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29F1F">
      <w:pPr>
        <w:pStyle w:val="6"/>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bookmarkStart w:id="0" w:name="_Toc14856"/>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w:t>
      </w:r>
      <w:r>
        <w:rPr>
          <w:rFonts w:hint="eastAsia" w:cs="Times New Roman"/>
          <w:b/>
          <w:color w:val="000000" w:themeColor="text1"/>
          <w:kern w:val="44"/>
          <w:sz w:val="32"/>
          <w:szCs w:val="24"/>
          <w:lang w:val="en-US" w:eastAsia="zh-CN" w:bidi="ar-SA"/>
          <w14:textFill>
            <w14:solidFill>
              <w14:schemeClr w14:val="tx1"/>
            </w14:solidFill>
          </w14:textFill>
        </w:rPr>
        <w:t>一百</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xml:space="preserve">）        </w:t>
      </w:r>
      <w:r>
        <w:rPr>
          <w:rFonts w:hint="eastAsia" w:cs="Times New Roman"/>
          <w:b/>
          <w:color w:val="000000" w:themeColor="text1"/>
          <w:kern w:val="44"/>
          <w:sz w:val="32"/>
          <w:szCs w:val="24"/>
          <w:lang w:val="en-US" w:eastAsia="zh-CN" w:bidi="ar-SA"/>
          <w14:textFill>
            <w14:solidFill>
              <w14:schemeClr w14:val="tx1"/>
            </w14:solidFill>
          </w14:textFill>
        </w:rPr>
        <w:t xml:space="preserve">   </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xml:space="preserve">          《综合基础知识与写作》</w:t>
      </w:r>
    </w:p>
    <w:bookmarkEnd w:id="0"/>
    <w:p w14:paraId="2C830F22">
      <w:pPr>
        <w:pStyle w:val="8"/>
        <w:bidi w:val="0"/>
        <w:rPr>
          <w:rFonts w:hint="eastAsia"/>
          <w:lang w:eastAsia="zh-CN"/>
        </w:rPr>
      </w:pPr>
      <w:r>
        <w:rPr>
          <w:rFonts w:hint="eastAsia"/>
          <w:lang w:val="en-US" w:eastAsia="zh-CN"/>
        </w:rPr>
        <w:t>一、</w:t>
      </w:r>
      <w:r>
        <w:rPr>
          <w:rFonts w:hint="eastAsia"/>
        </w:rPr>
        <w:t>单选题</w:t>
      </w:r>
      <w:r>
        <w:rPr>
          <w:rFonts w:hint="eastAsia"/>
          <w:lang w:eastAsia="zh-CN"/>
        </w:rPr>
        <w:t>（</w:t>
      </w:r>
      <w:r>
        <w:rPr>
          <w:rFonts w:hint="eastAsia"/>
        </w:rPr>
        <w:t>共45题</w:t>
      </w:r>
      <w:r>
        <w:rPr>
          <w:rFonts w:hint="eastAsia"/>
          <w:lang w:eastAsia="zh-CN"/>
        </w:rPr>
        <w:t>，</w:t>
      </w:r>
      <w:r>
        <w:rPr>
          <w:rFonts w:hint="eastAsia"/>
        </w:rPr>
        <w:t>每小题</w:t>
      </w:r>
      <w:r>
        <w:rPr>
          <w:rFonts w:hint="eastAsia"/>
          <w:lang w:val="en-US" w:eastAsia="zh-CN"/>
        </w:rPr>
        <w:t>1</w:t>
      </w:r>
      <w:r>
        <w:rPr>
          <w:rFonts w:hint="eastAsia"/>
        </w:rPr>
        <w:t>分</w:t>
      </w:r>
      <w:r>
        <w:rPr>
          <w:rFonts w:hint="eastAsia"/>
          <w:lang w:eastAsia="zh-CN"/>
        </w:rPr>
        <w:t>，</w:t>
      </w:r>
      <w:r>
        <w:rPr>
          <w:rFonts w:hint="eastAsia"/>
        </w:rPr>
        <w:t>共</w:t>
      </w:r>
      <w:r>
        <w:rPr>
          <w:rFonts w:hint="eastAsia"/>
          <w:lang w:val="en-US" w:eastAsia="zh-CN"/>
        </w:rPr>
        <w:t>45</w:t>
      </w:r>
      <w:r>
        <w:rPr>
          <w:rFonts w:hint="eastAsia"/>
        </w:rPr>
        <w:t>分</w:t>
      </w:r>
      <w:r>
        <w:rPr>
          <w:rFonts w:hint="eastAsia"/>
          <w:lang w:eastAsia="zh-CN"/>
        </w:rPr>
        <w:t>）</w:t>
      </w:r>
    </w:p>
    <w:p w14:paraId="7C0C9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lang w:val="en-US" w:eastAsia="zh-CN"/>
        </w:rPr>
        <w:t>1.2024年</w:t>
      </w:r>
      <w:r>
        <w:rPr>
          <w:rFonts w:hint="eastAsia" w:ascii="宋体" w:hAnsi="宋体" w:eastAsia="宋体" w:cs="宋体"/>
          <w:kern w:val="0"/>
          <w:sz w:val="21"/>
          <w:szCs w:val="21"/>
          <w:u w:val="none"/>
          <w:lang w:val="en-US" w:eastAsia="zh-CN" w:bidi="ar"/>
        </w:rPr>
        <w:t>8月7日，国际学术期刊《自然》发表了中国科学院上海微系统与信息技术研究所研究员狄增峰团队开发出的面向二维集成电路的单晶氧化铝栅介质材料——（     ）的相关成果。这种材料具有卓越的绝缘性能，即使在厚度仅为1纳米时，也能有效阻止电流泄漏。</w:t>
      </w:r>
    </w:p>
    <w:p w14:paraId="059FC19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A.人造钻石</w:t>
      </w:r>
      <w:r>
        <w:rPr>
          <w:rFonts w:hint="eastAsia" w:ascii="宋体" w:hAnsi="宋体" w:eastAsia="宋体" w:cs="宋体"/>
          <w:lang w:val="en-US" w:eastAsia="zh-CN"/>
        </w:rPr>
        <w:tab/>
      </w:r>
      <w:r>
        <w:rPr>
          <w:rFonts w:hint="eastAsia" w:ascii="宋体" w:hAnsi="宋体" w:eastAsia="宋体" w:cs="宋体"/>
          <w:lang w:val="en-US" w:eastAsia="zh-CN"/>
        </w:rPr>
        <w:t>B.人造蓝宝石</w:t>
      </w:r>
      <w:r>
        <w:rPr>
          <w:rFonts w:hint="eastAsia" w:cs="宋体"/>
          <w:lang w:val="en-US" w:eastAsia="zh-CN"/>
        </w:rPr>
        <w:tab/>
      </w:r>
      <w:r>
        <w:rPr>
          <w:rFonts w:hint="eastAsia" w:ascii="宋体" w:hAnsi="宋体" w:eastAsia="宋体" w:cs="宋体"/>
          <w:lang w:val="en-US" w:eastAsia="zh-CN"/>
        </w:rPr>
        <w:t>C.人造紫水晶</w:t>
      </w:r>
      <w:r>
        <w:rPr>
          <w:rFonts w:hint="eastAsia" w:cs="宋体"/>
          <w:lang w:val="en-US" w:eastAsia="zh-CN"/>
        </w:rPr>
        <w:tab/>
      </w:r>
      <w:r>
        <w:rPr>
          <w:rFonts w:hint="eastAsia" w:ascii="宋体" w:hAnsi="宋体" w:eastAsia="宋体" w:cs="宋体"/>
          <w:lang w:val="en-US" w:eastAsia="zh-CN"/>
        </w:rPr>
        <w:t>D.人造粉晶</w:t>
      </w:r>
    </w:p>
    <w:p w14:paraId="7C947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2.2024年8月9日，巴黎奥运会乒乓球项目决出男团金牌，中国队3:0战胜瑞典队，连续第（    ）次夺冠。</w:t>
      </w:r>
    </w:p>
    <w:p w14:paraId="60747E0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A.三</w:t>
      </w:r>
      <w:r>
        <w:rPr>
          <w:rFonts w:hint="eastAsia" w:ascii="宋体" w:hAnsi="宋体" w:eastAsia="宋体" w:cs="宋体"/>
          <w:lang w:val="en-US" w:eastAsia="zh-CN"/>
        </w:rPr>
        <w:tab/>
      </w:r>
      <w:r>
        <w:rPr>
          <w:rFonts w:hint="eastAsia" w:ascii="宋体" w:hAnsi="宋体" w:eastAsia="宋体" w:cs="宋体"/>
          <w:lang w:val="en-US" w:eastAsia="zh-CN"/>
        </w:rPr>
        <w:t>B.四</w:t>
      </w:r>
      <w:r>
        <w:rPr>
          <w:rFonts w:hint="eastAsia" w:ascii="宋体" w:hAnsi="宋体" w:eastAsia="宋体" w:cs="宋体"/>
          <w:lang w:val="en-US" w:eastAsia="zh-CN"/>
        </w:rPr>
        <w:tab/>
      </w:r>
      <w:r>
        <w:rPr>
          <w:rFonts w:hint="eastAsia" w:ascii="宋体" w:hAnsi="宋体" w:eastAsia="宋体" w:cs="宋体"/>
          <w:lang w:val="en-US" w:eastAsia="zh-CN"/>
        </w:rPr>
        <w:t>C.五</w:t>
      </w:r>
      <w:r>
        <w:rPr>
          <w:rFonts w:hint="eastAsia" w:ascii="宋体" w:hAnsi="宋体" w:eastAsia="宋体" w:cs="宋体"/>
          <w:lang w:val="en-US" w:eastAsia="zh-CN"/>
        </w:rPr>
        <w:tab/>
      </w:r>
      <w:r>
        <w:rPr>
          <w:rFonts w:hint="eastAsia" w:ascii="宋体" w:hAnsi="宋体" w:eastAsia="宋体" w:cs="宋体"/>
          <w:lang w:val="en-US" w:eastAsia="zh-CN"/>
        </w:rPr>
        <w:t>D.六</w:t>
      </w:r>
    </w:p>
    <w:p w14:paraId="55709A6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3.2024年</w:t>
      </w:r>
      <w:r>
        <w:rPr>
          <w:rFonts w:hint="eastAsia" w:ascii="宋体" w:hAnsi="宋体" w:eastAsia="宋体" w:cs="宋体"/>
          <w:kern w:val="0"/>
          <w:sz w:val="21"/>
          <w:szCs w:val="21"/>
          <w:u w:val="none"/>
          <w:lang w:val="en-US" w:eastAsia="zh-CN" w:bidi="ar"/>
        </w:rPr>
        <w:t>8月1日至7日，</w:t>
      </w:r>
      <w:r>
        <w:rPr>
          <w:rFonts w:hint="eastAsia" w:ascii="宋体" w:hAnsi="宋体" w:eastAsia="宋体" w:cs="宋体"/>
          <w:lang w:val="en-US" w:eastAsia="zh-CN"/>
        </w:rPr>
        <w:t>受党中央、国务院邀请，58位来自自然科学、工程技术、哲学社科、文化艺术等领域的优秀专家代表齐聚渤海之滨。在新中国成立75周年之际，今年的暑期休假活动以“（    ）”为主题，激励专家们爱党报国、埋头苦干，再攀高峰、再创佳绩。</w:t>
      </w:r>
    </w:p>
    <w:p w14:paraId="49EA304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A.爱国奋斗</w:t>
      </w:r>
      <w:r>
        <w:rPr>
          <w:rFonts w:hint="eastAsia" w:ascii="宋体" w:hAnsi="宋体" w:eastAsia="宋体" w:cs="宋体"/>
          <w:lang w:val="en-US" w:eastAsia="zh-CN"/>
        </w:rPr>
        <w:tab/>
      </w:r>
      <w:r>
        <w:rPr>
          <w:rFonts w:hint="eastAsia" w:ascii="宋体" w:hAnsi="宋体" w:eastAsia="宋体" w:cs="宋体"/>
          <w:lang w:val="en-US" w:eastAsia="zh-CN"/>
        </w:rPr>
        <w:t>B.不忘初心</w:t>
      </w:r>
      <w:r>
        <w:rPr>
          <w:rFonts w:hint="eastAsia" w:ascii="宋体" w:hAnsi="宋体" w:eastAsia="宋体" w:cs="宋体"/>
          <w:lang w:val="en-US" w:eastAsia="zh-CN"/>
        </w:rPr>
        <w:tab/>
      </w:r>
      <w:r>
        <w:rPr>
          <w:rFonts w:hint="eastAsia" w:ascii="宋体" w:hAnsi="宋体" w:eastAsia="宋体" w:cs="宋体"/>
          <w:lang w:val="en-US" w:eastAsia="zh-CN"/>
        </w:rPr>
        <w:t>C.创新创造</w:t>
      </w:r>
      <w:r>
        <w:rPr>
          <w:rFonts w:hint="eastAsia" w:ascii="宋体" w:hAnsi="宋体" w:eastAsia="宋体" w:cs="宋体"/>
          <w:lang w:val="en-US" w:eastAsia="zh-CN"/>
        </w:rPr>
        <w:tab/>
      </w:r>
      <w:r>
        <w:rPr>
          <w:rFonts w:hint="eastAsia" w:ascii="宋体" w:hAnsi="宋体" w:eastAsia="宋体" w:cs="宋体"/>
          <w:lang w:val="en-US" w:eastAsia="zh-CN"/>
        </w:rPr>
        <w:t>D.艰苦奋斗</w:t>
      </w:r>
    </w:p>
    <w:p w14:paraId="0DEDD92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4.2024年，在第33届夏季奥林匹克运动会上，我国体育健儿顽强拼搏、奋勇争先、不负使命，勇夺40枚金牌、27枚银牌、24枚铜牌，实现了运动成绩和精神文明双丰收，为祖国和人民赢得了荣誉。</w:t>
      </w:r>
    </w:p>
    <w:p w14:paraId="36A6D54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A.35  26  24</w:t>
      </w:r>
      <w:r>
        <w:rPr>
          <w:rFonts w:hint="eastAsia"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B.35  27  25</w:t>
      </w:r>
    </w:p>
    <w:p w14:paraId="07D282E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C.40  26  24</w:t>
      </w:r>
      <w:r>
        <w:rPr>
          <w:rFonts w:hint="eastAsia"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D.40  27  24</w:t>
      </w:r>
    </w:p>
    <w:p w14:paraId="13446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lang w:val="en-US" w:eastAsia="zh-CN"/>
        </w:rPr>
        <w:t>5.2024年</w:t>
      </w:r>
      <w:r>
        <w:rPr>
          <w:rFonts w:hint="eastAsia" w:ascii="宋体" w:hAnsi="宋体" w:eastAsia="宋体" w:cs="宋体"/>
          <w:kern w:val="0"/>
          <w:sz w:val="21"/>
          <w:szCs w:val="21"/>
          <w:u w:val="none"/>
          <w:lang w:val="en-US" w:eastAsia="zh-CN" w:bidi="ar"/>
        </w:rPr>
        <w:t>8月12日，以“（    ）”为主题的2024年世界青年发展论坛在京开幕。</w:t>
      </w:r>
    </w:p>
    <w:p w14:paraId="3A607E3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A.促进青年发展、塑造共同未来</w:t>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ascii="宋体" w:hAnsi="宋体" w:eastAsia="宋体" w:cs="宋体"/>
          <w:kern w:val="0"/>
          <w:sz w:val="21"/>
          <w:szCs w:val="21"/>
          <w:u w:val="none"/>
          <w:lang w:val="en-US" w:eastAsia="zh-CN" w:bidi="ar"/>
        </w:rPr>
        <w:t>青年共建美好未来</w:t>
      </w:r>
    </w:p>
    <w:p w14:paraId="7CEE267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kern w:val="0"/>
          <w:sz w:val="21"/>
          <w:szCs w:val="21"/>
          <w:u w:val="none"/>
          <w:lang w:val="en-US" w:eastAsia="zh-CN" w:bidi="ar"/>
        </w:rPr>
      </w:pPr>
      <w:r>
        <w:rPr>
          <w:rFonts w:hint="eastAsia" w:ascii="宋体" w:hAnsi="宋体" w:eastAsia="宋体" w:cs="宋体"/>
          <w:lang w:val="en-US" w:eastAsia="zh-CN"/>
        </w:rPr>
        <w:t>C.青年团结行动、‌创新驱</w:t>
      </w:r>
      <w:r>
        <w:rPr>
          <w:rFonts w:hint="eastAsia" w:ascii="宋体" w:hAnsi="宋体" w:eastAsia="宋体" w:cs="宋体"/>
          <w:kern w:val="0"/>
          <w:sz w:val="21"/>
          <w:szCs w:val="21"/>
          <w:u w:val="none"/>
          <w:lang w:val="en-US" w:eastAsia="zh-CN" w:bidi="ar"/>
        </w:rPr>
        <w:t>动发展</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D.青年发展型新城市</w:t>
      </w:r>
    </w:p>
    <w:p w14:paraId="3BB20B7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6.2024年7月15日至18日，中国共产党第二十届中央委员会第三次全体会议在北京举行。全会对进一步全面深化改革做出系统部署。下列关于系统部署的说法正确的是（    ）。</w:t>
      </w:r>
    </w:p>
    <w:p w14:paraId="5A2B08A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①构建高水平社会主义市场经济体制</w:t>
      </w:r>
    </w:p>
    <w:p w14:paraId="731E976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②构建支持全面创新体制机制</w:t>
      </w:r>
    </w:p>
    <w:p w14:paraId="0AB45CB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③完善城乡融合发展体制机制</w:t>
      </w:r>
    </w:p>
    <w:p w14:paraId="239F933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④健全全过程人民民主制度体系</w:t>
      </w:r>
    </w:p>
    <w:p w14:paraId="708FE90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⑤持续深化国防和军队改革</w:t>
      </w:r>
    </w:p>
    <w:p w14:paraId="33CD73D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A.①③④</w:t>
      </w:r>
      <w:r>
        <w:rPr>
          <w:rFonts w:hint="eastAsia" w:ascii="宋体" w:hAnsi="宋体" w:eastAsia="宋体" w:cs="宋体"/>
          <w:kern w:val="2"/>
          <w:sz w:val="21"/>
          <w:szCs w:val="21"/>
          <w:highlight w:val="none"/>
          <w:lang w:val="en-US" w:eastAsia="zh-CN" w:bidi="ar-SA"/>
        </w:rPr>
        <w:tab/>
      </w:r>
      <w:r>
        <w:rPr>
          <w:rFonts w:hint="eastAsia" w:ascii="宋体" w:hAnsi="宋体" w:eastAsia="宋体" w:cs="宋体"/>
          <w:kern w:val="2"/>
          <w:sz w:val="21"/>
          <w:szCs w:val="21"/>
          <w:highlight w:val="none"/>
          <w:lang w:val="en-US" w:eastAsia="zh-CN" w:bidi="ar-SA"/>
        </w:rPr>
        <w:t>B.①②③④</w:t>
      </w:r>
      <w:r>
        <w:rPr>
          <w:rFonts w:hint="eastAsia" w:ascii="宋体" w:hAnsi="宋体" w:eastAsia="宋体" w:cs="宋体"/>
          <w:kern w:val="2"/>
          <w:sz w:val="21"/>
          <w:szCs w:val="21"/>
          <w:highlight w:val="none"/>
          <w:lang w:val="en-US" w:eastAsia="zh-CN" w:bidi="ar-SA"/>
        </w:rPr>
        <w:tab/>
      </w:r>
      <w:r>
        <w:rPr>
          <w:rFonts w:hint="eastAsia" w:ascii="宋体" w:hAnsi="宋体" w:eastAsia="宋体" w:cs="宋体"/>
          <w:kern w:val="2"/>
          <w:sz w:val="21"/>
          <w:szCs w:val="21"/>
          <w:highlight w:val="none"/>
          <w:lang w:val="en-US" w:eastAsia="zh-CN" w:bidi="ar-SA"/>
        </w:rPr>
        <w:t>C.②③④⑤</w:t>
      </w:r>
      <w:r>
        <w:rPr>
          <w:rFonts w:hint="eastAsia" w:ascii="宋体" w:hAnsi="宋体" w:eastAsia="宋体" w:cs="宋体"/>
          <w:kern w:val="2"/>
          <w:sz w:val="21"/>
          <w:szCs w:val="21"/>
          <w:highlight w:val="none"/>
          <w:lang w:val="en-US" w:eastAsia="zh-CN" w:bidi="ar-SA"/>
        </w:rPr>
        <w:tab/>
      </w:r>
      <w:r>
        <w:rPr>
          <w:rFonts w:hint="eastAsia" w:ascii="宋体" w:hAnsi="宋体" w:eastAsia="宋体" w:cs="宋体"/>
          <w:kern w:val="2"/>
          <w:sz w:val="21"/>
          <w:szCs w:val="21"/>
          <w:highlight w:val="none"/>
          <w:lang w:val="en-US" w:eastAsia="zh-CN" w:bidi="ar-SA"/>
        </w:rPr>
        <w:t>D.①②③④⑤</w:t>
      </w:r>
    </w:p>
    <w:p w14:paraId="4930B4A9">
      <w:pPr>
        <w:tabs>
          <w:tab w:val="left" w:pos="420"/>
          <w:tab w:val="left" w:pos="2520"/>
          <w:tab w:val="left" w:pos="4620"/>
          <w:tab w:val="left" w:pos="6720"/>
        </w:tabs>
        <w:bidi w:val="0"/>
      </w:pPr>
      <w:r>
        <w:rPr>
          <w:rFonts w:hint="eastAsia"/>
          <w:lang w:val="en-US" w:eastAsia="zh-CN"/>
        </w:rPr>
        <w:t>7.</w:t>
      </w:r>
      <w:r>
        <w:t>党的二十大报告指出，（</w:t>
      </w:r>
      <w:r>
        <w:rPr>
          <w:rFonts w:hint="eastAsia"/>
          <w:lang w:val="en-US" w:eastAsia="zh-CN"/>
        </w:rPr>
        <w:t xml:space="preserve">    </w:t>
      </w:r>
      <w:r>
        <w:t>）是党永葆生机活力、走好新的赶考之路的必由之路。</w:t>
      </w:r>
    </w:p>
    <w:p w14:paraId="0BFEBC07">
      <w:pPr>
        <w:tabs>
          <w:tab w:val="left" w:pos="420"/>
          <w:tab w:val="left" w:pos="2520"/>
          <w:tab w:val="left" w:pos="4620"/>
          <w:tab w:val="left" w:pos="6720"/>
        </w:tabs>
        <w:bidi w:val="0"/>
        <w:rPr>
          <w:rFonts w:hint="default"/>
          <w:lang w:val="en-US" w:eastAsia="zh-CN"/>
        </w:rPr>
      </w:pPr>
      <w:r>
        <w:rPr>
          <w:rFonts w:hint="default"/>
          <w:lang w:val="en-US" w:eastAsia="zh-CN"/>
        </w:rPr>
        <w:t>A.全面从严治党</w:t>
      </w:r>
      <w:r>
        <w:rPr>
          <w:rFonts w:hint="eastAsia"/>
          <w:lang w:val="en-US" w:eastAsia="zh-CN"/>
        </w:rPr>
        <w:tab/>
      </w:r>
      <w:r>
        <w:rPr>
          <w:rFonts w:hint="eastAsia"/>
          <w:lang w:val="en-US" w:eastAsia="zh-CN"/>
        </w:rPr>
        <w:tab/>
      </w:r>
      <w:r>
        <w:rPr>
          <w:rFonts w:hint="default"/>
          <w:lang w:val="en-US" w:eastAsia="zh-CN"/>
        </w:rPr>
        <w:t>B.贯彻新发展理念</w:t>
      </w:r>
    </w:p>
    <w:p w14:paraId="59F6CF51">
      <w:pPr>
        <w:tabs>
          <w:tab w:val="left" w:pos="420"/>
          <w:tab w:val="left" w:pos="2520"/>
          <w:tab w:val="left" w:pos="4620"/>
          <w:tab w:val="left" w:pos="6720"/>
        </w:tabs>
        <w:bidi w:val="0"/>
        <w:rPr>
          <w:rFonts w:hint="default"/>
        </w:rPr>
      </w:pPr>
      <w:r>
        <w:rPr>
          <w:rFonts w:hint="default"/>
          <w:lang w:val="en-US" w:eastAsia="zh-CN"/>
        </w:rPr>
        <w:t>C.勇于自我革命</w:t>
      </w:r>
      <w:r>
        <w:rPr>
          <w:rFonts w:hint="eastAsia"/>
          <w:lang w:val="en-US" w:eastAsia="zh-CN"/>
        </w:rPr>
        <w:tab/>
      </w:r>
      <w:r>
        <w:rPr>
          <w:rFonts w:hint="eastAsia"/>
          <w:lang w:val="en-US" w:eastAsia="zh-CN"/>
        </w:rPr>
        <w:tab/>
      </w:r>
      <w:r>
        <w:rPr>
          <w:rFonts w:hint="default"/>
          <w:lang w:val="en-US" w:eastAsia="zh-CN"/>
        </w:rPr>
        <w:t>D.艰苦奋斗</w:t>
      </w:r>
    </w:p>
    <w:p w14:paraId="73C866F1">
      <w:pPr>
        <w:tabs>
          <w:tab w:val="left" w:pos="420"/>
          <w:tab w:val="left" w:pos="2520"/>
          <w:tab w:val="left" w:pos="4620"/>
          <w:tab w:val="left" w:pos="6720"/>
        </w:tabs>
        <w:bidi w:val="0"/>
      </w:pPr>
      <w:r>
        <w:rPr>
          <w:rFonts w:hint="eastAsia"/>
          <w:lang w:val="en-US" w:eastAsia="zh-CN"/>
        </w:rPr>
        <w:t>8.</w:t>
      </w:r>
      <w:r>
        <w:rPr>
          <w:rFonts w:hint="default"/>
        </w:rPr>
        <w:t>我们坚定不移走中国特色社会主义法治道路，其中（</w:t>
      </w:r>
      <w:r>
        <w:rPr>
          <w:rFonts w:hint="eastAsia"/>
          <w:lang w:val="en-US" w:eastAsia="zh-CN"/>
        </w:rPr>
        <w:t xml:space="preserve">    </w:t>
      </w:r>
      <w:r>
        <w:rPr>
          <w:rFonts w:hint="default"/>
        </w:rPr>
        <w:t>）是社会主义法治最根本的保证，人民是依法治国的主体和力量源泉，平等是社会主义法律的基本属性。</w:t>
      </w:r>
    </w:p>
    <w:p w14:paraId="5AE1B1BF">
      <w:pPr>
        <w:tabs>
          <w:tab w:val="left" w:pos="420"/>
          <w:tab w:val="left" w:pos="2520"/>
          <w:tab w:val="left" w:pos="4620"/>
          <w:tab w:val="left" w:pos="6720"/>
        </w:tabs>
        <w:bidi w:val="0"/>
        <w:rPr>
          <w:rFonts w:hint="default"/>
          <w:lang w:val="en-US" w:eastAsia="zh-CN"/>
        </w:rPr>
      </w:pPr>
      <w:r>
        <w:rPr>
          <w:rFonts w:hint="default"/>
          <w:lang w:val="en-US" w:eastAsia="zh-CN"/>
        </w:rPr>
        <w:t>A.党的领导</w:t>
      </w:r>
      <w:r>
        <w:rPr>
          <w:rFonts w:hint="eastAsia"/>
          <w:lang w:val="en-US" w:eastAsia="zh-CN"/>
        </w:rPr>
        <w:tab/>
      </w:r>
      <w:r>
        <w:rPr>
          <w:rFonts w:hint="eastAsia"/>
          <w:lang w:val="en-US" w:eastAsia="zh-CN"/>
        </w:rPr>
        <w:tab/>
      </w:r>
      <w:r>
        <w:rPr>
          <w:rFonts w:hint="default"/>
          <w:lang w:val="en-US" w:eastAsia="zh-CN"/>
        </w:rPr>
        <w:t>B.人民代表大会</w:t>
      </w:r>
    </w:p>
    <w:p w14:paraId="4FB8136E">
      <w:pPr>
        <w:tabs>
          <w:tab w:val="left" w:pos="420"/>
          <w:tab w:val="left" w:pos="2520"/>
          <w:tab w:val="left" w:pos="4620"/>
          <w:tab w:val="left" w:pos="6720"/>
        </w:tabs>
        <w:bidi w:val="0"/>
        <w:rPr>
          <w:rFonts w:hint="default"/>
        </w:rPr>
      </w:pPr>
      <w:r>
        <w:rPr>
          <w:rFonts w:hint="default"/>
          <w:lang w:val="en-US" w:eastAsia="zh-CN"/>
        </w:rPr>
        <w:t>C.依法治国</w:t>
      </w:r>
      <w:r>
        <w:rPr>
          <w:rFonts w:hint="eastAsia"/>
          <w:lang w:val="en-US" w:eastAsia="zh-CN"/>
        </w:rPr>
        <w:tab/>
      </w:r>
      <w:r>
        <w:rPr>
          <w:rFonts w:hint="eastAsia"/>
          <w:lang w:val="en-US" w:eastAsia="zh-CN"/>
        </w:rPr>
        <w:tab/>
      </w:r>
      <w:r>
        <w:rPr>
          <w:rFonts w:hint="default"/>
          <w:lang w:val="en-US" w:eastAsia="zh-CN"/>
        </w:rPr>
        <w:t>D.人民民主</w:t>
      </w:r>
    </w:p>
    <w:p w14:paraId="0C61666C">
      <w:pPr>
        <w:tabs>
          <w:tab w:val="left" w:pos="420"/>
          <w:tab w:val="left" w:pos="2520"/>
          <w:tab w:val="left" w:pos="4620"/>
          <w:tab w:val="left" w:pos="6720"/>
        </w:tabs>
        <w:bidi w:val="0"/>
      </w:pPr>
      <w:r>
        <w:rPr>
          <w:rFonts w:hint="eastAsia"/>
          <w:lang w:val="en-US" w:eastAsia="zh-CN"/>
        </w:rPr>
        <w:t>9.</w:t>
      </w:r>
      <w:r>
        <w:t>打铁必须自身硬，办好中国的事情，关键在党，关键在坚持党要管党、全面从严治党，要以（</w:t>
      </w:r>
      <w:r>
        <w:rPr>
          <w:rFonts w:hint="eastAsia"/>
          <w:lang w:val="en-US" w:eastAsia="zh-CN"/>
        </w:rPr>
        <w:t xml:space="preserve">    </w:t>
      </w:r>
      <w:r>
        <w:t>）为根基。</w:t>
      </w:r>
    </w:p>
    <w:p w14:paraId="118DDF8B">
      <w:pPr>
        <w:tabs>
          <w:tab w:val="left" w:pos="420"/>
          <w:tab w:val="left" w:pos="2520"/>
          <w:tab w:val="left" w:pos="4620"/>
          <w:tab w:val="left" w:pos="6720"/>
        </w:tabs>
        <w:bidi w:val="0"/>
        <w:rPr>
          <w:rFonts w:hint="default"/>
        </w:rPr>
      </w:pPr>
      <w:r>
        <w:rPr>
          <w:rFonts w:hint="default"/>
          <w:lang w:val="en-US" w:eastAsia="zh-CN"/>
        </w:rPr>
        <w:t>A.加强党的政治建设</w:t>
      </w:r>
      <w:r>
        <w:rPr>
          <w:rFonts w:hint="eastAsia"/>
          <w:lang w:val="en-US" w:eastAsia="zh-CN"/>
        </w:rPr>
        <w:tab/>
      </w:r>
      <w:r>
        <w:rPr>
          <w:rFonts w:hint="eastAsia"/>
          <w:lang w:val="en-US" w:eastAsia="zh-CN"/>
        </w:rPr>
        <w:tab/>
      </w:r>
      <w:r>
        <w:rPr>
          <w:rFonts w:hint="default"/>
          <w:lang w:val="en-US" w:eastAsia="zh-CN"/>
        </w:rPr>
        <w:t>B.坚定理想信念宗旨</w:t>
      </w:r>
    </w:p>
    <w:p w14:paraId="0BD07C72">
      <w:pPr>
        <w:tabs>
          <w:tab w:val="left" w:pos="420"/>
          <w:tab w:val="left" w:pos="2520"/>
          <w:tab w:val="left" w:pos="4620"/>
          <w:tab w:val="left" w:pos="6720"/>
        </w:tabs>
        <w:bidi w:val="0"/>
        <w:rPr>
          <w:rFonts w:hint="default"/>
        </w:rPr>
      </w:pPr>
      <w:r>
        <w:rPr>
          <w:rFonts w:hint="default"/>
          <w:lang w:val="en-US" w:eastAsia="zh-CN"/>
        </w:rPr>
        <w:t>C.加强党的长期执政能力建设</w:t>
      </w:r>
      <w:r>
        <w:rPr>
          <w:rFonts w:hint="eastAsia"/>
          <w:lang w:val="en-US" w:eastAsia="zh-CN"/>
        </w:rPr>
        <w:tab/>
      </w:r>
      <w:r>
        <w:rPr>
          <w:rFonts w:hint="default"/>
          <w:lang w:val="en-US" w:eastAsia="zh-CN"/>
        </w:rPr>
        <w:t>D.调动全党积极性</w:t>
      </w:r>
    </w:p>
    <w:p w14:paraId="4947D30E">
      <w:pPr>
        <w:tabs>
          <w:tab w:val="left" w:pos="420"/>
          <w:tab w:val="left" w:pos="2520"/>
          <w:tab w:val="left" w:pos="4620"/>
          <w:tab w:val="left" w:pos="6720"/>
        </w:tabs>
        <w:bidi w:val="0"/>
      </w:pPr>
      <w:r>
        <w:rPr>
          <w:rFonts w:hint="eastAsia"/>
          <w:lang w:val="en-US" w:eastAsia="zh-CN"/>
        </w:rPr>
        <w:t>10.</w:t>
      </w:r>
      <w:r>
        <w:t>毛泽东指出：“我们现在不但正在进行关于社会制度方面的由私有制到公有制的革命，而且正在进行技术方面的由手工业生产到大规模现代化机器生产的革命，而这两种革命是结合在一起的。”这句话意在坚持（</w:t>
      </w:r>
      <w:r>
        <w:rPr>
          <w:rFonts w:hint="eastAsia"/>
          <w:lang w:val="en-US" w:eastAsia="zh-CN"/>
        </w:rPr>
        <w:t xml:space="preserve">    </w:t>
      </w:r>
      <w:r>
        <w:t>）同时并举。</w:t>
      </w:r>
    </w:p>
    <w:p w14:paraId="3168E7C8">
      <w:pPr>
        <w:tabs>
          <w:tab w:val="left" w:pos="420"/>
          <w:tab w:val="left" w:pos="2520"/>
          <w:tab w:val="left" w:pos="4620"/>
          <w:tab w:val="left" w:pos="6720"/>
        </w:tabs>
        <w:bidi w:val="0"/>
        <w:rPr>
          <w:rFonts w:hint="default"/>
          <w:lang w:val="en-US" w:eastAsia="zh-CN"/>
        </w:rPr>
      </w:pPr>
      <w:r>
        <w:rPr>
          <w:rFonts w:hint="default"/>
          <w:lang w:val="en-US" w:eastAsia="zh-CN"/>
        </w:rPr>
        <w:t>A.社会主义工业化建设与社会主义改造</w:t>
      </w:r>
      <w:bookmarkStart w:id="1" w:name="_GoBack"/>
      <w:bookmarkEnd w:id="1"/>
    </w:p>
    <w:p w14:paraId="3C2E163A">
      <w:pPr>
        <w:tabs>
          <w:tab w:val="left" w:pos="420"/>
          <w:tab w:val="left" w:pos="2520"/>
          <w:tab w:val="left" w:pos="4620"/>
          <w:tab w:val="left" w:pos="6720"/>
        </w:tabs>
        <w:bidi w:val="0"/>
        <w:rPr>
          <w:rFonts w:hint="default"/>
        </w:rPr>
      </w:pPr>
      <w:r>
        <w:rPr>
          <w:rFonts w:hint="default"/>
          <w:lang w:val="en-US" w:eastAsia="zh-CN"/>
        </w:rPr>
        <w:t>B.社会主义农业改造与新民主主义改造</w:t>
      </w:r>
    </w:p>
    <w:p w14:paraId="2A3C7FCE">
      <w:pPr>
        <w:tabs>
          <w:tab w:val="left" w:pos="420"/>
          <w:tab w:val="left" w:pos="2520"/>
          <w:tab w:val="left" w:pos="4620"/>
          <w:tab w:val="left" w:pos="6720"/>
        </w:tabs>
        <w:bidi w:val="0"/>
        <w:rPr>
          <w:rFonts w:hint="default"/>
          <w:lang w:val="en-US" w:eastAsia="zh-CN"/>
        </w:rPr>
      </w:pPr>
      <w:r>
        <w:rPr>
          <w:rFonts w:hint="default"/>
          <w:lang w:val="en-US" w:eastAsia="zh-CN"/>
        </w:rPr>
        <w:t>C.社会主义商业化建设与社会主义工业化建设</w:t>
      </w:r>
    </w:p>
    <w:p w14:paraId="39EAC89D">
      <w:pPr>
        <w:tabs>
          <w:tab w:val="left" w:pos="420"/>
          <w:tab w:val="left" w:pos="2520"/>
          <w:tab w:val="left" w:pos="4620"/>
          <w:tab w:val="left" w:pos="6720"/>
        </w:tabs>
        <w:bidi w:val="0"/>
        <w:rPr>
          <w:rFonts w:hint="default"/>
        </w:rPr>
      </w:pPr>
      <w:r>
        <w:rPr>
          <w:rFonts w:hint="default"/>
          <w:lang w:val="en-US" w:eastAsia="zh-CN"/>
        </w:rPr>
        <w:t>D.社会主义手工业改造与社会主义商业化改造</w:t>
      </w:r>
    </w:p>
    <w:p w14:paraId="5AD23906">
      <w:pPr>
        <w:tabs>
          <w:tab w:val="left" w:pos="420"/>
          <w:tab w:val="left" w:pos="2520"/>
          <w:tab w:val="left" w:pos="4620"/>
          <w:tab w:val="left" w:pos="6720"/>
        </w:tabs>
        <w:bidi w:val="0"/>
      </w:pPr>
      <w:r>
        <w:rPr>
          <w:rFonts w:hint="eastAsia"/>
          <w:lang w:val="en-US" w:eastAsia="zh-CN"/>
        </w:rPr>
        <w:t>11.</w:t>
      </w:r>
      <w:r>
        <w:t>改革开放以来，我国在</w:t>
      </w:r>
      <w:r>
        <w:rPr>
          <w:rFonts w:hint="eastAsia"/>
          <w:lang w:eastAsia="zh-CN"/>
        </w:rPr>
        <w:t>不断</w:t>
      </w:r>
      <w:r>
        <w:t>深化经济体制改革的同时，不断深化政治体制、文化体制、社会体制以及其他各方面体制改革。这种社会现象体现的规律是（</w:t>
      </w:r>
      <w:r>
        <w:rPr>
          <w:rFonts w:hint="eastAsia"/>
          <w:lang w:val="en-US" w:eastAsia="zh-CN"/>
        </w:rPr>
        <w:t xml:space="preserve">    </w:t>
      </w:r>
      <w:r>
        <w:t>）。</w:t>
      </w:r>
    </w:p>
    <w:p w14:paraId="5AEC5330">
      <w:pPr>
        <w:tabs>
          <w:tab w:val="left" w:pos="420"/>
          <w:tab w:val="left" w:pos="2520"/>
          <w:tab w:val="left" w:pos="4620"/>
          <w:tab w:val="left" w:pos="6720"/>
        </w:tabs>
        <w:bidi w:val="0"/>
        <w:rPr>
          <w:rFonts w:hint="default"/>
          <w:lang w:val="en-US" w:eastAsia="zh-CN"/>
        </w:rPr>
      </w:pPr>
      <w:r>
        <w:rPr>
          <w:rFonts w:hint="default"/>
          <w:lang w:val="en-US" w:eastAsia="zh-CN"/>
        </w:rPr>
        <w:t>A.社会存在决定社会意识</w:t>
      </w:r>
      <w:r>
        <w:rPr>
          <w:rFonts w:hint="eastAsia"/>
          <w:lang w:val="en-US" w:eastAsia="zh-CN"/>
        </w:rPr>
        <w:tab/>
      </w:r>
      <w:r>
        <w:rPr>
          <w:rFonts w:hint="default"/>
          <w:lang w:val="en-US" w:eastAsia="zh-CN"/>
        </w:rPr>
        <w:t>B.物质决定意识</w:t>
      </w:r>
    </w:p>
    <w:p w14:paraId="739841D9">
      <w:pPr>
        <w:tabs>
          <w:tab w:val="left" w:pos="420"/>
          <w:tab w:val="left" w:pos="2520"/>
          <w:tab w:val="left" w:pos="4620"/>
          <w:tab w:val="left" w:pos="6720"/>
        </w:tabs>
        <w:bidi w:val="0"/>
        <w:rPr>
          <w:rFonts w:hint="default"/>
        </w:rPr>
      </w:pPr>
      <w:r>
        <w:rPr>
          <w:rFonts w:hint="default"/>
          <w:lang w:val="en-US" w:eastAsia="zh-CN"/>
        </w:rPr>
        <w:t>C.经济基础决定上层建筑</w:t>
      </w:r>
      <w:r>
        <w:rPr>
          <w:rFonts w:hint="eastAsia"/>
          <w:lang w:val="en-US" w:eastAsia="zh-CN"/>
        </w:rPr>
        <w:tab/>
      </w:r>
      <w:r>
        <w:rPr>
          <w:rFonts w:hint="default"/>
          <w:lang w:val="en-US" w:eastAsia="zh-CN"/>
        </w:rPr>
        <w:t>D.社会渐进发展</w:t>
      </w:r>
    </w:p>
    <w:p w14:paraId="3380EA0B">
      <w:pPr>
        <w:tabs>
          <w:tab w:val="left" w:pos="420"/>
          <w:tab w:val="left" w:pos="2520"/>
          <w:tab w:val="left" w:pos="4620"/>
          <w:tab w:val="left" w:pos="6720"/>
        </w:tabs>
        <w:bidi w:val="0"/>
      </w:pPr>
      <w:r>
        <w:rPr>
          <w:rFonts w:hint="eastAsia"/>
          <w:lang w:val="en-US" w:eastAsia="zh-CN"/>
        </w:rPr>
        <w:t>12.</w:t>
      </w:r>
      <w:r>
        <w:rPr>
          <w:rFonts w:hint="default"/>
          <w:lang w:val="en-US" w:eastAsia="zh-CN"/>
        </w:rPr>
        <w:t>《经济时报》载文指出，农产品从长期短缺到相对富裕，并不意味着“物多必贱”，相反，农民可以通过改变作物种植方式及搞好储藏，巧妙利用时间差，从微观上创造大量“物以稀为贵”的市场机会。“利用时间差”是指（</w:t>
      </w:r>
      <w:r>
        <w:rPr>
          <w:rFonts w:hint="eastAsia"/>
          <w:lang w:val="en-US" w:eastAsia="zh-CN"/>
        </w:rPr>
        <w:t xml:space="preserve">    </w:t>
      </w:r>
      <w:r>
        <w:rPr>
          <w:rFonts w:hint="default"/>
          <w:lang w:val="en-US" w:eastAsia="zh-CN"/>
        </w:rPr>
        <w:t>）。</w:t>
      </w:r>
    </w:p>
    <w:p w14:paraId="7A76795C">
      <w:pPr>
        <w:tabs>
          <w:tab w:val="left" w:pos="420"/>
          <w:tab w:val="left" w:pos="2520"/>
          <w:tab w:val="left" w:pos="4620"/>
          <w:tab w:val="left" w:pos="6720"/>
        </w:tabs>
        <w:bidi w:val="0"/>
        <w:rPr>
          <w:rFonts w:hint="default"/>
          <w:lang w:val="en-US" w:eastAsia="zh-CN"/>
        </w:rPr>
      </w:pPr>
      <w:r>
        <w:rPr>
          <w:rFonts w:hint="default"/>
          <w:lang w:val="en-US" w:eastAsia="zh-CN"/>
        </w:rPr>
        <w:t>A.使个别劳动时间低于社会必要劳动时间</w:t>
      </w:r>
    </w:p>
    <w:p w14:paraId="1F247255">
      <w:pPr>
        <w:tabs>
          <w:tab w:val="left" w:pos="420"/>
          <w:tab w:val="left" w:pos="2520"/>
          <w:tab w:val="left" w:pos="4620"/>
          <w:tab w:val="left" w:pos="6720"/>
        </w:tabs>
        <w:bidi w:val="0"/>
        <w:rPr>
          <w:rFonts w:hint="default"/>
        </w:rPr>
      </w:pPr>
      <w:r>
        <w:rPr>
          <w:rFonts w:hint="default"/>
          <w:lang w:val="en-US" w:eastAsia="zh-CN"/>
        </w:rPr>
        <w:t>B.根据价值规律，利用供求的制约</w:t>
      </w:r>
    </w:p>
    <w:p w14:paraId="20060A06">
      <w:pPr>
        <w:tabs>
          <w:tab w:val="left" w:pos="420"/>
          <w:tab w:val="left" w:pos="2520"/>
          <w:tab w:val="left" w:pos="4620"/>
          <w:tab w:val="left" w:pos="6720"/>
        </w:tabs>
        <w:bidi w:val="0"/>
        <w:rPr>
          <w:rFonts w:hint="default"/>
          <w:lang w:val="en-US" w:eastAsia="zh-CN"/>
        </w:rPr>
      </w:pPr>
      <w:r>
        <w:rPr>
          <w:rFonts w:hint="default"/>
          <w:lang w:val="en-US" w:eastAsia="zh-CN"/>
        </w:rPr>
        <w:t>C.提高劳动生产率，生产出更优质的产品</w:t>
      </w:r>
    </w:p>
    <w:p w14:paraId="4B3CB9C8">
      <w:pPr>
        <w:tabs>
          <w:tab w:val="left" w:pos="420"/>
          <w:tab w:val="left" w:pos="2520"/>
          <w:tab w:val="left" w:pos="4620"/>
          <w:tab w:val="left" w:pos="6720"/>
        </w:tabs>
        <w:bidi w:val="0"/>
        <w:rPr>
          <w:rFonts w:hint="default"/>
        </w:rPr>
      </w:pPr>
      <w:r>
        <w:rPr>
          <w:rFonts w:hint="default"/>
          <w:lang w:val="en-US" w:eastAsia="zh-CN"/>
        </w:rPr>
        <w:t>D.节约劳动时间，获取更多的效益</w:t>
      </w:r>
    </w:p>
    <w:p w14:paraId="7C39CFD6">
      <w:pPr>
        <w:tabs>
          <w:tab w:val="left" w:pos="420"/>
          <w:tab w:val="left" w:pos="2520"/>
          <w:tab w:val="left" w:pos="4620"/>
          <w:tab w:val="left" w:pos="6720"/>
        </w:tabs>
        <w:bidi w:val="0"/>
      </w:pPr>
      <w:r>
        <w:rPr>
          <w:rFonts w:hint="eastAsia"/>
          <w:lang w:val="en-US" w:eastAsia="zh-CN"/>
        </w:rPr>
        <w:t>13.</w:t>
      </w:r>
      <w:r>
        <w:rPr>
          <w:rFonts w:hint="default"/>
          <w:lang w:val="en-US" w:eastAsia="zh-CN"/>
        </w:rPr>
        <w:t>存款准备金是指商业银行不能将其吸收的存款全部用于发放贷款，必须保留一定的资金即存款准备金，以备客户提款的需要。通过调整准备金率在一定程度上可以抑制物价的过快上涨</w:t>
      </w:r>
      <w:r>
        <w:rPr>
          <w:rFonts w:hint="eastAsia"/>
          <w:lang w:val="en-US" w:eastAsia="zh-CN"/>
        </w:rPr>
        <w:t>，</w:t>
      </w:r>
      <w:r>
        <w:rPr>
          <w:rFonts w:hint="default"/>
          <w:lang w:val="en-US" w:eastAsia="zh-CN"/>
        </w:rPr>
        <w:t>其作用的传导过程是（</w:t>
      </w:r>
      <w:r>
        <w:rPr>
          <w:rFonts w:hint="eastAsia"/>
          <w:lang w:val="en-US" w:eastAsia="zh-CN"/>
        </w:rPr>
        <w:t xml:space="preserve">    </w:t>
      </w:r>
      <w:r>
        <w:rPr>
          <w:rFonts w:hint="default"/>
          <w:lang w:val="en-US" w:eastAsia="zh-CN"/>
        </w:rPr>
        <w:t>）。</w:t>
      </w:r>
    </w:p>
    <w:p w14:paraId="6E97C1CB">
      <w:pPr>
        <w:tabs>
          <w:tab w:val="left" w:pos="420"/>
          <w:tab w:val="left" w:pos="2520"/>
          <w:tab w:val="left" w:pos="4620"/>
          <w:tab w:val="left" w:pos="6720"/>
        </w:tabs>
        <w:bidi w:val="0"/>
        <w:rPr>
          <w:rFonts w:hint="default"/>
        </w:rPr>
      </w:pPr>
      <w:r>
        <w:rPr>
          <w:rFonts w:hint="default"/>
          <w:lang w:val="en-US" w:eastAsia="zh-CN"/>
        </w:rPr>
        <w:t>A.存款准备金率提高→人民币升值→商品出口量增加→国内商品价格水平下降</w:t>
      </w:r>
    </w:p>
    <w:p w14:paraId="6117087E">
      <w:pPr>
        <w:tabs>
          <w:tab w:val="left" w:pos="420"/>
          <w:tab w:val="left" w:pos="2520"/>
          <w:tab w:val="left" w:pos="4620"/>
          <w:tab w:val="left" w:pos="6720"/>
        </w:tabs>
        <w:bidi w:val="0"/>
        <w:rPr>
          <w:rFonts w:hint="default"/>
        </w:rPr>
      </w:pPr>
      <w:r>
        <w:rPr>
          <w:rFonts w:hint="default"/>
          <w:lang w:val="en-US" w:eastAsia="zh-CN"/>
        </w:rPr>
        <w:t>B.存款准备金率提高→居民储蓄愿望增加→国内消费需求增加→物价水平下降</w:t>
      </w:r>
    </w:p>
    <w:p w14:paraId="14C60587">
      <w:pPr>
        <w:tabs>
          <w:tab w:val="left" w:pos="420"/>
          <w:tab w:val="left" w:pos="2520"/>
          <w:tab w:val="left" w:pos="4620"/>
          <w:tab w:val="left" w:pos="6720"/>
        </w:tabs>
        <w:bidi w:val="0"/>
        <w:rPr>
          <w:rFonts w:hint="default"/>
        </w:rPr>
      </w:pPr>
      <w:r>
        <w:rPr>
          <w:rFonts w:hint="default"/>
          <w:lang w:val="en-US" w:eastAsia="zh-CN"/>
        </w:rPr>
        <w:t>C.存款准备金率提高→货币流通量增大→国家财政支出减少→物价水平下降</w:t>
      </w:r>
    </w:p>
    <w:p w14:paraId="4FD9C273">
      <w:pPr>
        <w:tabs>
          <w:tab w:val="left" w:pos="420"/>
          <w:tab w:val="left" w:pos="2520"/>
          <w:tab w:val="left" w:pos="4620"/>
          <w:tab w:val="left" w:pos="6720"/>
        </w:tabs>
        <w:bidi w:val="0"/>
        <w:rPr>
          <w:rFonts w:hint="default"/>
        </w:rPr>
      </w:pPr>
      <w:r>
        <w:rPr>
          <w:rFonts w:hint="default"/>
          <w:lang w:val="en-US" w:eastAsia="zh-CN"/>
        </w:rPr>
        <w:t>D.存款准备金率提高→货币流通量减少→社会投资和消费减少→物价水平下降</w:t>
      </w:r>
    </w:p>
    <w:p w14:paraId="4E4EB4CE">
      <w:pPr>
        <w:tabs>
          <w:tab w:val="left" w:pos="420"/>
          <w:tab w:val="left" w:pos="2520"/>
          <w:tab w:val="left" w:pos="4620"/>
          <w:tab w:val="left" w:pos="6720"/>
        </w:tabs>
        <w:bidi w:val="0"/>
      </w:pPr>
      <w:r>
        <w:rPr>
          <w:rFonts w:hint="eastAsia"/>
          <w:lang w:val="en-US" w:eastAsia="zh-CN"/>
        </w:rPr>
        <w:t>14.</w:t>
      </w:r>
      <w:r>
        <w:rPr>
          <w:rFonts w:hint="default"/>
          <w:lang w:val="en-US" w:eastAsia="zh-CN"/>
        </w:rPr>
        <w:t>小陈在情人节前通过某购物平台给女朋友购买巧克力，但他发现该商品的价格平常为50元，此时却涨至65元，这属于（</w:t>
      </w:r>
      <w:r>
        <w:rPr>
          <w:rFonts w:hint="eastAsia"/>
          <w:lang w:val="en-US" w:eastAsia="zh-CN"/>
        </w:rPr>
        <w:t xml:space="preserve">    </w:t>
      </w:r>
      <w:r>
        <w:rPr>
          <w:rFonts w:hint="default"/>
          <w:lang w:val="en-US" w:eastAsia="zh-CN"/>
        </w:rPr>
        <w:t>）。</w:t>
      </w:r>
    </w:p>
    <w:p w14:paraId="6D42CFEF">
      <w:pPr>
        <w:tabs>
          <w:tab w:val="left" w:pos="420"/>
          <w:tab w:val="left" w:pos="2520"/>
          <w:tab w:val="left" w:pos="4620"/>
          <w:tab w:val="left" w:pos="6720"/>
        </w:tabs>
        <w:bidi w:val="0"/>
        <w:rPr>
          <w:rFonts w:hint="default"/>
          <w:lang w:val="en-US" w:eastAsia="zh-CN"/>
        </w:rPr>
      </w:pPr>
      <w:r>
        <w:rPr>
          <w:rFonts w:hint="default"/>
          <w:lang w:val="en-US" w:eastAsia="zh-CN"/>
        </w:rPr>
        <w:t>A.一级价格歧视</w:t>
      </w:r>
      <w:r>
        <w:rPr>
          <w:rFonts w:hint="eastAsia"/>
          <w:lang w:val="en-US" w:eastAsia="zh-CN"/>
        </w:rPr>
        <w:tab/>
      </w:r>
      <w:r>
        <w:rPr>
          <w:rFonts w:hint="eastAsia"/>
          <w:lang w:val="en-US" w:eastAsia="zh-CN"/>
        </w:rPr>
        <w:tab/>
      </w:r>
      <w:r>
        <w:rPr>
          <w:rFonts w:hint="default"/>
          <w:lang w:val="en-US" w:eastAsia="zh-CN"/>
        </w:rPr>
        <w:t>B.正向二级价格歧视</w:t>
      </w:r>
    </w:p>
    <w:p w14:paraId="4B2642BB">
      <w:pPr>
        <w:tabs>
          <w:tab w:val="left" w:pos="420"/>
          <w:tab w:val="left" w:pos="2520"/>
          <w:tab w:val="left" w:pos="4620"/>
          <w:tab w:val="left" w:pos="6720"/>
        </w:tabs>
        <w:bidi w:val="0"/>
        <w:rPr>
          <w:rFonts w:hint="default"/>
        </w:rPr>
      </w:pPr>
      <w:r>
        <w:rPr>
          <w:rFonts w:hint="default"/>
          <w:lang w:val="en-US" w:eastAsia="zh-CN"/>
        </w:rPr>
        <w:t>C.逆向二级价格歧视</w:t>
      </w:r>
      <w:r>
        <w:rPr>
          <w:rFonts w:hint="eastAsia"/>
          <w:lang w:val="en-US" w:eastAsia="zh-CN"/>
        </w:rPr>
        <w:tab/>
      </w:r>
      <w:r>
        <w:rPr>
          <w:rFonts w:hint="eastAsia"/>
          <w:lang w:val="en-US" w:eastAsia="zh-CN"/>
        </w:rPr>
        <w:tab/>
      </w:r>
      <w:r>
        <w:rPr>
          <w:rFonts w:hint="default"/>
          <w:lang w:val="en-US" w:eastAsia="zh-CN"/>
        </w:rPr>
        <w:t>D.三级价格歧视</w:t>
      </w:r>
    </w:p>
    <w:p w14:paraId="10451D95">
      <w:pPr>
        <w:tabs>
          <w:tab w:val="left" w:pos="420"/>
          <w:tab w:val="left" w:pos="2520"/>
          <w:tab w:val="left" w:pos="4620"/>
          <w:tab w:val="left" w:pos="6720"/>
        </w:tabs>
        <w:bidi w:val="0"/>
      </w:pPr>
      <w:r>
        <w:rPr>
          <w:rFonts w:hint="eastAsia"/>
          <w:lang w:val="en-US" w:eastAsia="zh-CN"/>
        </w:rPr>
        <w:t>15.</w:t>
      </w:r>
      <w:r>
        <w:t>某选区选举地方人大代表，代表名额两人，第一次投票结果，候选人按得票多少排序为甲、乙、丙、丁，其中仅甲获得过半数选票。对此情况，下列处理意见符合法律规定的是（</w:t>
      </w:r>
      <w:r>
        <w:rPr>
          <w:rFonts w:hint="eastAsia"/>
          <w:lang w:val="en-US" w:eastAsia="zh-CN"/>
        </w:rPr>
        <w:t xml:space="preserve">    </w:t>
      </w:r>
      <w:r>
        <w:t>）。</w:t>
      </w:r>
    </w:p>
    <w:p w14:paraId="607DC522">
      <w:pPr>
        <w:tabs>
          <w:tab w:val="left" w:pos="420"/>
          <w:tab w:val="left" w:pos="2520"/>
          <w:tab w:val="left" w:pos="4620"/>
          <w:tab w:val="left" w:pos="6720"/>
        </w:tabs>
        <w:bidi w:val="0"/>
        <w:rPr>
          <w:rFonts w:hint="default"/>
        </w:rPr>
      </w:pPr>
      <w:r>
        <w:rPr>
          <w:rFonts w:hint="default"/>
          <w:lang w:val="en-US" w:eastAsia="zh-CN"/>
        </w:rPr>
        <w:t>A.宣布甲、乙当选</w:t>
      </w:r>
    </w:p>
    <w:p w14:paraId="3E56C7B3">
      <w:pPr>
        <w:tabs>
          <w:tab w:val="left" w:pos="420"/>
          <w:tab w:val="left" w:pos="2520"/>
          <w:tab w:val="left" w:pos="4620"/>
          <w:tab w:val="left" w:pos="6720"/>
        </w:tabs>
        <w:bidi w:val="0"/>
        <w:rPr>
          <w:rFonts w:hint="default"/>
        </w:rPr>
      </w:pPr>
      <w:r>
        <w:rPr>
          <w:rFonts w:hint="default"/>
          <w:lang w:val="en-US" w:eastAsia="zh-CN"/>
        </w:rPr>
        <w:t>B.宣布甲当选，同时以乙为候选人另行选举</w:t>
      </w:r>
    </w:p>
    <w:p w14:paraId="615AE61D">
      <w:pPr>
        <w:tabs>
          <w:tab w:val="left" w:pos="420"/>
          <w:tab w:val="left" w:pos="2520"/>
          <w:tab w:val="left" w:pos="4620"/>
          <w:tab w:val="left" w:pos="6720"/>
        </w:tabs>
        <w:bidi w:val="0"/>
        <w:rPr>
          <w:rFonts w:hint="default"/>
        </w:rPr>
      </w:pPr>
      <w:r>
        <w:rPr>
          <w:rFonts w:hint="default"/>
          <w:lang w:val="en-US" w:eastAsia="zh-CN"/>
        </w:rPr>
        <w:t>C.宣布甲当选，同时以乙、丙为候选人另行选举</w:t>
      </w:r>
    </w:p>
    <w:p w14:paraId="68E8BDC0">
      <w:pPr>
        <w:tabs>
          <w:tab w:val="left" w:pos="420"/>
          <w:tab w:val="left" w:pos="2520"/>
          <w:tab w:val="left" w:pos="4620"/>
          <w:tab w:val="left" w:pos="6720"/>
        </w:tabs>
        <w:bidi w:val="0"/>
        <w:rPr>
          <w:rFonts w:hint="default"/>
        </w:rPr>
      </w:pPr>
      <w:r>
        <w:rPr>
          <w:rFonts w:hint="default"/>
          <w:lang w:val="en-US" w:eastAsia="zh-CN"/>
        </w:rPr>
        <w:t>D.宣布无人当选，以甲、乙、丙为候选人另行选举</w:t>
      </w:r>
    </w:p>
    <w:p w14:paraId="6A2885E4">
      <w:pPr>
        <w:tabs>
          <w:tab w:val="left" w:pos="420"/>
          <w:tab w:val="left" w:pos="2520"/>
          <w:tab w:val="left" w:pos="4620"/>
          <w:tab w:val="left" w:pos="6720"/>
        </w:tabs>
        <w:bidi w:val="0"/>
      </w:pPr>
      <w:r>
        <w:rPr>
          <w:rFonts w:hint="eastAsia"/>
          <w:lang w:val="en-US" w:eastAsia="zh-CN"/>
        </w:rPr>
        <w:t>16.</w:t>
      </w:r>
      <w:r>
        <w:t>不考虑其他因素，下列行政复议中，适合作出维持原行政行为复议决定的是（</w:t>
      </w:r>
      <w:r>
        <w:rPr>
          <w:rFonts w:hint="eastAsia"/>
          <w:lang w:val="en-US" w:eastAsia="zh-CN"/>
        </w:rPr>
        <w:t xml:space="preserve">    </w:t>
      </w:r>
      <w:r>
        <w:t>）。</w:t>
      </w:r>
    </w:p>
    <w:p w14:paraId="0B03C9AC">
      <w:pPr>
        <w:tabs>
          <w:tab w:val="left" w:pos="420"/>
          <w:tab w:val="left" w:pos="2520"/>
          <w:tab w:val="left" w:pos="4620"/>
          <w:tab w:val="left" w:pos="6720"/>
        </w:tabs>
        <w:bidi w:val="0"/>
        <w:rPr>
          <w:rFonts w:hint="default"/>
        </w:rPr>
      </w:pPr>
      <w:r>
        <w:rPr>
          <w:rFonts w:hint="default"/>
          <w:lang w:val="en-US" w:eastAsia="zh-CN"/>
        </w:rPr>
        <w:t>A.某派出所决定吊销辖区内甲企业的易制毒化学品、剧毒化学品运输许可证，甲企业不服而提起的行政复议</w:t>
      </w:r>
    </w:p>
    <w:p w14:paraId="2322A31C">
      <w:pPr>
        <w:tabs>
          <w:tab w:val="left" w:pos="420"/>
          <w:tab w:val="left" w:pos="2520"/>
          <w:tab w:val="left" w:pos="4620"/>
          <w:tab w:val="left" w:pos="6720"/>
        </w:tabs>
        <w:bidi w:val="0"/>
        <w:rPr>
          <w:rFonts w:hint="default"/>
        </w:rPr>
      </w:pPr>
      <w:r>
        <w:rPr>
          <w:rFonts w:hint="default"/>
          <w:lang w:val="en-US" w:eastAsia="zh-CN"/>
        </w:rPr>
        <w:t>B.某县级卫生部门因乙企业食品生产环境不达标，决定依法吊销该企业食品卫生许可证，乙企业不服而提起的行政复议</w:t>
      </w:r>
    </w:p>
    <w:p w14:paraId="4E27F927">
      <w:pPr>
        <w:tabs>
          <w:tab w:val="left" w:pos="420"/>
          <w:tab w:val="left" w:pos="2520"/>
          <w:tab w:val="left" w:pos="4620"/>
          <w:tab w:val="left" w:pos="6720"/>
        </w:tabs>
        <w:bidi w:val="0"/>
        <w:rPr>
          <w:rFonts w:hint="default"/>
        </w:rPr>
      </w:pPr>
      <w:r>
        <w:rPr>
          <w:rFonts w:hint="default"/>
          <w:lang w:val="en-US" w:eastAsia="zh-CN"/>
        </w:rPr>
        <w:t>C.某县级公安机关关于某服装制造企业利用边角料生产劣质口罩的举报，决定查封扣押该企业全部库存商品，该企业不服而提起的行政复议</w:t>
      </w:r>
    </w:p>
    <w:p w14:paraId="37962E2F">
      <w:pPr>
        <w:tabs>
          <w:tab w:val="left" w:pos="420"/>
          <w:tab w:val="left" w:pos="2520"/>
          <w:tab w:val="left" w:pos="4620"/>
          <w:tab w:val="left" w:pos="6720"/>
        </w:tabs>
        <w:bidi w:val="0"/>
        <w:rPr>
          <w:rFonts w:hint="default"/>
        </w:rPr>
      </w:pPr>
      <w:r>
        <w:rPr>
          <w:rFonts w:hint="default"/>
          <w:lang w:val="en-US" w:eastAsia="zh-CN"/>
        </w:rPr>
        <w:t>D.某设区的市人民政府颁布关于机动车尾号限行的规定，市民丙认为该规定侵犯了其出行权利，单独就规定提起的行政复议</w:t>
      </w:r>
    </w:p>
    <w:p w14:paraId="0A176EC9">
      <w:pPr>
        <w:tabs>
          <w:tab w:val="left" w:pos="420"/>
          <w:tab w:val="left" w:pos="2520"/>
          <w:tab w:val="left" w:pos="4620"/>
          <w:tab w:val="left" w:pos="6720"/>
        </w:tabs>
        <w:bidi w:val="0"/>
      </w:pPr>
      <w:r>
        <w:rPr>
          <w:rFonts w:hint="eastAsia"/>
          <w:lang w:val="en-US" w:eastAsia="zh-CN"/>
        </w:rPr>
        <w:t>17.</w:t>
      </w:r>
      <w:r>
        <w:t>下列案件中，当事人不需要负刑事责任的是（</w:t>
      </w:r>
      <w:r>
        <w:rPr>
          <w:rFonts w:hint="eastAsia"/>
          <w:lang w:val="en-US" w:eastAsia="zh-CN"/>
        </w:rPr>
        <w:t xml:space="preserve">    </w:t>
      </w:r>
      <w:r>
        <w:t>）。</w:t>
      </w:r>
    </w:p>
    <w:p w14:paraId="5F62BB7B">
      <w:pPr>
        <w:tabs>
          <w:tab w:val="left" w:pos="420"/>
          <w:tab w:val="left" w:pos="2520"/>
          <w:tab w:val="left" w:pos="4620"/>
          <w:tab w:val="left" w:pos="6720"/>
        </w:tabs>
        <w:bidi w:val="0"/>
        <w:rPr>
          <w:rFonts w:hint="default"/>
        </w:rPr>
      </w:pPr>
      <w:r>
        <w:rPr>
          <w:rFonts w:hint="default"/>
          <w:lang w:val="en-US" w:eastAsia="zh-CN"/>
        </w:rPr>
        <w:t>A.二十五周岁的护士张某给病人注射青霉素时为节省时间未做皮试，导致病人过敏死亡</w:t>
      </w:r>
    </w:p>
    <w:p w14:paraId="6213F1B0">
      <w:pPr>
        <w:tabs>
          <w:tab w:val="left" w:pos="420"/>
          <w:tab w:val="left" w:pos="2520"/>
          <w:tab w:val="left" w:pos="4620"/>
          <w:tab w:val="left" w:pos="6720"/>
        </w:tabs>
        <w:bidi w:val="0"/>
        <w:rPr>
          <w:rFonts w:hint="default"/>
        </w:rPr>
      </w:pPr>
      <w:r>
        <w:rPr>
          <w:rFonts w:hint="default"/>
          <w:lang w:val="en-US" w:eastAsia="zh-CN"/>
        </w:rPr>
        <w:t>B.二十二周岁的李某患有间歇性精神病，在清醒时砍死妻子</w:t>
      </w:r>
    </w:p>
    <w:p w14:paraId="27EED1B9">
      <w:pPr>
        <w:tabs>
          <w:tab w:val="left" w:pos="420"/>
          <w:tab w:val="left" w:pos="2520"/>
          <w:tab w:val="left" w:pos="4620"/>
          <w:tab w:val="left" w:pos="6720"/>
        </w:tabs>
        <w:bidi w:val="0"/>
        <w:rPr>
          <w:rFonts w:hint="default"/>
        </w:rPr>
      </w:pPr>
      <w:r>
        <w:rPr>
          <w:rFonts w:hint="default"/>
          <w:lang w:val="en-US" w:eastAsia="zh-CN"/>
        </w:rPr>
        <w:t>C.三十周岁的廖某酗酒后把路人打成重度脑震荡</w:t>
      </w:r>
    </w:p>
    <w:p w14:paraId="3A6F0C53">
      <w:pPr>
        <w:tabs>
          <w:tab w:val="left" w:pos="420"/>
          <w:tab w:val="left" w:pos="2520"/>
          <w:tab w:val="left" w:pos="4620"/>
          <w:tab w:val="left" w:pos="6720"/>
        </w:tabs>
        <w:bidi w:val="0"/>
        <w:rPr>
          <w:rFonts w:hint="default"/>
        </w:rPr>
      </w:pPr>
      <w:r>
        <w:rPr>
          <w:rFonts w:hint="default"/>
          <w:lang w:val="en-US" w:eastAsia="zh-CN"/>
        </w:rPr>
        <w:t>D.八周岁的赵某被继母唆使在父亲的饭里下毒，致其父亲死亡</w:t>
      </w:r>
    </w:p>
    <w:p w14:paraId="5E1AC185">
      <w:pPr>
        <w:tabs>
          <w:tab w:val="left" w:pos="420"/>
          <w:tab w:val="left" w:pos="2520"/>
          <w:tab w:val="left" w:pos="4620"/>
          <w:tab w:val="left" w:pos="6720"/>
        </w:tabs>
        <w:bidi w:val="0"/>
      </w:pPr>
      <w:r>
        <w:rPr>
          <w:rFonts w:hint="eastAsia"/>
          <w:lang w:val="en-US" w:eastAsia="zh-CN"/>
        </w:rPr>
        <w:t>18.</w:t>
      </w:r>
      <w:r>
        <w:t>在民事诉讼时效期间的最后6个月内，权利人因不可抗力或者其他障碍不能行使请求权的，诉讼时效（</w:t>
      </w:r>
      <w:r>
        <w:rPr>
          <w:rFonts w:hint="eastAsia"/>
          <w:lang w:val="en-US" w:eastAsia="zh-CN"/>
        </w:rPr>
        <w:t xml:space="preserve">    </w:t>
      </w:r>
      <w:r>
        <w:t>）。</w:t>
      </w:r>
    </w:p>
    <w:p w14:paraId="56DD959F">
      <w:pPr>
        <w:tabs>
          <w:tab w:val="left" w:pos="420"/>
          <w:tab w:val="left" w:pos="2520"/>
          <w:tab w:val="left" w:pos="4620"/>
          <w:tab w:val="left" w:pos="6720"/>
        </w:tabs>
        <w:bidi w:val="0"/>
        <w:rPr>
          <w:rFonts w:hint="default"/>
        </w:rPr>
      </w:pPr>
      <w:r>
        <w:rPr>
          <w:rFonts w:hint="default"/>
          <w:lang w:val="en-US" w:eastAsia="zh-CN"/>
        </w:rPr>
        <w:t>A.中断</w:t>
      </w:r>
      <w:r>
        <w:rPr>
          <w:rFonts w:hint="eastAsia"/>
          <w:lang w:val="en-US" w:eastAsia="zh-CN"/>
        </w:rPr>
        <w:tab/>
      </w:r>
      <w:r>
        <w:rPr>
          <w:rFonts w:hint="default"/>
          <w:lang w:val="en-US" w:eastAsia="zh-CN"/>
        </w:rPr>
        <w:t>B.中止</w:t>
      </w:r>
      <w:r>
        <w:rPr>
          <w:rFonts w:hint="eastAsia"/>
          <w:lang w:val="en-US" w:eastAsia="zh-CN"/>
        </w:rPr>
        <w:tab/>
      </w:r>
      <w:r>
        <w:rPr>
          <w:rFonts w:hint="default"/>
          <w:lang w:val="en-US" w:eastAsia="zh-CN"/>
        </w:rPr>
        <w:t>C.延长</w:t>
      </w:r>
      <w:r>
        <w:rPr>
          <w:rFonts w:hint="eastAsia"/>
          <w:lang w:val="en-US" w:eastAsia="zh-CN"/>
        </w:rPr>
        <w:tab/>
      </w:r>
      <w:r>
        <w:rPr>
          <w:rFonts w:hint="default"/>
          <w:lang w:val="en-US" w:eastAsia="zh-CN"/>
        </w:rPr>
        <w:t>D.终止</w:t>
      </w:r>
    </w:p>
    <w:p w14:paraId="795AF231">
      <w:pPr>
        <w:tabs>
          <w:tab w:val="left" w:pos="420"/>
          <w:tab w:val="left" w:pos="2520"/>
          <w:tab w:val="left" w:pos="4620"/>
          <w:tab w:val="left" w:pos="6720"/>
        </w:tabs>
        <w:bidi w:val="0"/>
      </w:pPr>
      <w:r>
        <w:rPr>
          <w:rFonts w:hint="eastAsia"/>
          <w:lang w:val="en-US" w:eastAsia="zh-CN"/>
        </w:rPr>
        <w:t>19.</w:t>
      </w:r>
      <w:r>
        <w:t>根据《劳动法》的规定，下列说法错误的是（</w:t>
      </w:r>
      <w:r>
        <w:rPr>
          <w:rFonts w:hint="eastAsia"/>
          <w:lang w:val="en-US" w:eastAsia="zh-CN"/>
        </w:rPr>
        <w:t xml:space="preserve">    </w:t>
      </w:r>
      <w:r>
        <w:t>）。</w:t>
      </w:r>
    </w:p>
    <w:p w14:paraId="2911983D">
      <w:pPr>
        <w:tabs>
          <w:tab w:val="left" w:pos="420"/>
          <w:tab w:val="left" w:pos="2520"/>
          <w:tab w:val="left" w:pos="4620"/>
          <w:tab w:val="left" w:pos="6720"/>
        </w:tabs>
        <w:bidi w:val="0"/>
        <w:rPr>
          <w:rFonts w:hint="default"/>
        </w:rPr>
      </w:pPr>
      <w:r>
        <w:rPr>
          <w:rFonts w:hint="default"/>
          <w:lang w:val="en-US" w:eastAsia="zh-CN"/>
        </w:rPr>
        <w:t>A.禁止用人单位招用未满16周岁的未成年人</w:t>
      </w:r>
    </w:p>
    <w:p w14:paraId="519C9CEB">
      <w:pPr>
        <w:tabs>
          <w:tab w:val="left" w:pos="420"/>
          <w:tab w:val="left" w:pos="2520"/>
          <w:tab w:val="left" w:pos="4620"/>
          <w:tab w:val="left" w:pos="6720"/>
        </w:tabs>
        <w:bidi w:val="0"/>
        <w:rPr>
          <w:rFonts w:hint="default"/>
        </w:rPr>
      </w:pPr>
      <w:r>
        <w:rPr>
          <w:rFonts w:hint="default"/>
          <w:lang w:val="en-US" w:eastAsia="zh-CN"/>
        </w:rPr>
        <w:t>B.用人单位应当保证劳动者每周至少休息1日</w:t>
      </w:r>
    </w:p>
    <w:p w14:paraId="18CC54F1">
      <w:pPr>
        <w:tabs>
          <w:tab w:val="left" w:pos="420"/>
          <w:tab w:val="left" w:pos="2520"/>
          <w:tab w:val="left" w:pos="4620"/>
          <w:tab w:val="left" w:pos="6720"/>
        </w:tabs>
        <w:bidi w:val="0"/>
        <w:rPr>
          <w:rFonts w:hint="default"/>
        </w:rPr>
      </w:pPr>
      <w:r>
        <w:rPr>
          <w:rFonts w:hint="default"/>
          <w:lang w:val="en-US" w:eastAsia="zh-CN"/>
        </w:rPr>
        <w:t>C.劳动者连续工作半年以上的，享受带薪年休假</w:t>
      </w:r>
    </w:p>
    <w:p w14:paraId="0E7937E7">
      <w:pPr>
        <w:tabs>
          <w:tab w:val="left" w:pos="420"/>
          <w:tab w:val="left" w:pos="2520"/>
          <w:tab w:val="left" w:pos="4620"/>
          <w:tab w:val="left" w:pos="6720"/>
        </w:tabs>
        <w:bidi w:val="0"/>
        <w:rPr>
          <w:rFonts w:hint="default"/>
        </w:rPr>
      </w:pPr>
      <w:r>
        <w:rPr>
          <w:rFonts w:hint="default"/>
          <w:lang w:val="en-US" w:eastAsia="zh-CN"/>
        </w:rPr>
        <w:t>D.休息日安排劳动者工作又不能安排补休的，支付不低于工资的200%的工资报酬</w:t>
      </w:r>
    </w:p>
    <w:p w14:paraId="13CB28A8">
      <w:pPr>
        <w:tabs>
          <w:tab w:val="left" w:pos="420"/>
          <w:tab w:val="left" w:pos="2520"/>
          <w:tab w:val="left" w:pos="4620"/>
          <w:tab w:val="left" w:pos="6720"/>
        </w:tabs>
        <w:bidi w:val="0"/>
      </w:pPr>
      <w:r>
        <w:rPr>
          <w:rFonts w:hint="eastAsia"/>
          <w:lang w:val="en-US" w:eastAsia="zh-CN"/>
        </w:rPr>
        <w:t>20.</w:t>
      </w:r>
      <w:r>
        <w:t>以下关于安全用药的说法错误的是（</w:t>
      </w:r>
      <w:r>
        <w:rPr>
          <w:rFonts w:hint="eastAsia"/>
          <w:lang w:val="en-US" w:eastAsia="zh-CN"/>
        </w:rPr>
        <w:t xml:space="preserve">    </w:t>
      </w:r>
      <w:r>
        <w:t>）。</w:t>
      </w:r>
    </w:p>
    <w:p w14:paraId="3BC08A8B">
      <w:pPr>
        <w:tabs>
          <w:tab w:val="left" w:pos="420"/>
          <w:tab w:val="left" w:pos="2520"/>
          <w:tab w:val="left" w:pos="4620"/>
          <w:tab w:val="left" w:pos="6720"/>
        </w:tabs>
        <w:bidi w:val="0"/>
        <w:rPr>
          <w:rFonts w:hint="default"/>
        </w:rPr>
      </w:pPr>
      <w:r>
        <w:rPr>
          <w:rFonts w:hint="default"/>
          <w:lang w:val="en-US" w:eastAsia="zh-CN"/>
        </w:rPr>
        <w:t>A.OTC药物必须在医生的指导下使用</w:t>
      </w:r>
    </w:p>
    <w:p w14:paraId="7B6093CE">
      <w:pPr>
        <w:tabs>
          <w:tab w:val="left" w:pos="420"/>
          <w:tab w:val="left" w:pos="2520"/>
          <w:tab w:val="left" w:pos="4620"/>
          <w:tab w:val="left" w:pos="6720"/>
        </w:tabs>
        <w:bidi w:val="0"/>
        <w:rPr>
          <w:rFonts w:hint="default"/>
        </w:rPr>
      </w:pPr>
      <w:r>
        <w:rPr>
          <w:rFonts w:hint="default"/>
          <w:lang w:val="en-US" w:eastAsia="zh-CN"/>
        </w:rPr>
        <w:t>B.使用任何药物都要先仔细阅读使用说明</w:t>
      </w:r>
    </w:p>
    <w:p w14:paraId="057D09AE">
      <w:pPr>
        <w:tabs>
          <w:tab w:val="left" w:pos="420"/>
          <w:tab w:val="left" w:pos="2520"/>
          <w:tab w:val="left" w:pos="4620"/>
          <w:tab w:val="left" w:pos="6720"/>
        </w:tabs>
        <w:bidi w:val="0"/>
        <w:rPr>
          <w:rFonts w:hint="default"/>
        </w:rPr>
      </w:pPr>
      <w:r>
        <w:rPr>
          <w:rFonts w:hint="default"/>
          <w:lang w:val="en-US" w:eastAsia="zh-CN"/>
        </w:rPr>
        <w:t>C.了解药物要了解主要成分、适应症、用法用量等</w:t>
      </w:r>
    </w:p>
    <w:p w14:paraId="04B1063F">
      <w:pPr>
        <w:tabs>
          <w:tab w:val="left" w:pos="420"/>
          <w:tab w:val="left" w:pos="2520"/>
          <w:tab w:val="left" w:pos="4620"/>
          <w:tab w:val="left" w:pos="6720"/>
        </w:tabs>
        <w:bidi w:val="0"/>
        <w:rPr>
          <w:rFonts w:hint="default"/>
        </w:rPr>
      </w:pPr>
      <w:r>
        <w:rPr>
          <w:rFonts w:hint="default"/>
          <w:lang w:val="en-US" w:eastAsia="zh-CN"/>
        </w:rPr>
        <w:t>D.安全用药是指根据病情需要，选择药物的品种</w:t>
      </w:r>
    </w:p>
    <w:p w14:paraId="1CAA47C2">
      <w:pPr>
        <w:tabs>
          <w:tab w:val="left" w:pos="420"/>
          <w:tab w:val="left" w:pos="2520"/>
          <w:tab w:val="left" w:pos="4620"/>
          <w:tab w:val="left" w:pos="6720"/>
        </w:tabs>
        <w:bidi w:val="0"/>
      </w:pPr>
      <w:r>
        <w:rPr>
          <w:rFonts w:hint="eastAsia"/>
          <w:lang w:val="en-US" w:eastAsia="zh-CN"/>
        </w:rPr>
        <w:t>21.</w:t>
      </w:r>
      <w:r>
        <w:t>下列关于胰脏分泌物质功能的说法正确的是（</w:t>
      </w:r>
      <w:r>
        <w:rPr>
          <w:rFonts w:hint="eastAsia"/>
          <w:lang w:val="en-US" w:eastAsia="zh-CN"/>
        </w:rPr>
        <w:t xml:space="preserve">    </w:t>
      </w:r>
      <w:r>
        <w:t>）。</w:t>
      </w:r>
    </w:p>
    <w:p w14:paraId="166AD778">
      <w:pPr>
        <w:tabs>
          <w:tab w:val="left" w:pos="420"/>
          <w:tab w:val="left" w:pos="2520"/>
          <w:tab w:val="left" w:pos="4620"/>
          <w:tab w:val="left" w:pos="6720"/>
        </w:tabs>
        <w:bidi w:val="0"/>
        <w:rPr>
          <w:rFonts w:hint="default"/>
        </w:rPr>
      </w:pPr>
      <w:r>
        <w:rPr>
          <w:rFonts w:hint="default"/>
          <w:lang w:val="en-US" w:eastAsia="zh-CN"/>
        </w:rPr>
        <w:t>A.A细胞分泌胰岛素，血糖转化为肝糖，降低血糖</w:t>
      </w:r>
    </w:p>
    <w:p w14:paraId="639586E6">
      <w:pPr>
        <w:tabs>
          <w:tab w:val="left" w:pos="420"/>
          <w:tab w:val="left" w:pos="2520"/>
          <w:tab w:val="left" w:pos="4620"/>
          <w:tab w:val="left" w:pos="6720"/>
        </w:tabs>
        <w:bidi w:val="0"/>
        <w:rPr>
          <w:rFonts w:hint="default"/>
        </w:rPr>
      </w:pPr>
      <w:r>
        <w:rPr>
          <w:rFonts w:hint="default"/>
          <w:lang w:val="en-US" w:eastAsia="zh-CN"/>
        </w:rPr>
        <w:t>B.B细胞分泌高血糖素，促进糖原分解，升高血糖</w:t>
      </w:r>
    </w:p>
    <w:p w14:paraId="6EBC73ED">
      <w:pPr>
        <w:tabs>
          <w:tab w:val="left" w:pos="420"/>
          <w:tab w:val="left" w:pos="2520"/>
          <w:tab w:val="left" w:pos="4620"/>
          <w:tab w:val="left" w:pos="6720"/>
        </w:tabs>
        <w:bidi w:val="0"/>
        <w:rPr>
          <w:rFonts w:hint="default"/>
        </w:rPr>
      </w:pPr>
      <w:r>
        <w:rPr>
          <w:rFonts w:hint="default"/>
          <w:lang w:val="en-US" w:eastAsia="zh-CN"/>
        </w:rPr>
        <w:t>C.C细胞分泌促红细胞生成素，加速红细胞的生成</w:t>
      </w:r>
    </w:p>
    <w:p w14:paraId="350F8642">
      <w:pPr>
        <w:tabs>
          <w:tab w:val="left" w:pos="420"/>
          <w:tab w:val="left" w:pos="2520"/>
          <w:tab w:val="left" w:pos="4620"/>
          <w:tab w:val="left" w:pos="6720"/>
        </w:tabs>
        <w:bidi w:val="0"/>
        <w:rPr>
          <w:rFonts w:hint="default"/>
        </w:rPr>
      </w:pPr>
      <w:r>
        <w:rPr>
          <w:rFonts w:hint="default"/>
          <w:lang w:val="en-US" w:eastAsia="zh-CN"/>
        </w:rPr>
        <w:t>D.D细胞分泌生长抑素，释放抑制因子，抑制分泌</w:t>
      </w:r>
    </w:p>
    <w:p w14:paraId="7809DBC0">
      <w:pPr>
        <w:tabs>
          <w:tab w:val="left" w:pos="420"/>
          <w:tab w:val="left" w:pos="2520"/>
          <w:tab w:val="left" w:pos="4620"/>
          <w:tab w:val="left" w:pos="6720"/>
        </w:tabs>
        <w:bidi w:val="0"/>
      </w:pPr>
      <w:r>
        <w:rPr>
          <w:rFonts w:hint="eastAsia"/>
          <w:lang w:val="en-US" w:eastAsia="zh-CN"/>
        </w:rPr>
        <w:t>22.</w:t>
      </w:r>
      <w:r>
        <w:t>下列有关声音的说法正确的是（</w:t>
      </w:r>
      <w:r>
        <w:rPr>
          <w:rFonts w:hint="eastAsia"/>
          <w:lang w:val="en-US" w:eastAsia="zh-CN"/>
        </w:rPr>
        <w:t xml:space="preserve">    </w:t>
      </w:r>
      <w:r>
        <w:t>）。</w:t>
      </w:r>
    </w:p>
    <w:p w14:paraId="248021DB">
      <w:pPr>
        <w:tabs>
          <w:tab w:val="left" w:pos="420"/>
          <w:tab w:val="left" w:pos="2520"/>
          <w:tab w:val="left" w:pos="4620"/>
          <w:tab w:val="left" w:pos="6720"/>
        </w:tabs>
        <w:bidi w:val="0"/>
        <w:rPr>
          <w:rFonts w:hint="default"/>
          <w:lang w:val="en-US" w:eastAsia="zh-CN"/>
        </w:rPr>
      </w:pPr>
      <w:r>
        <w:rPr>
          <w:rFonts w:hint="default"/>
          <w:lang w:val="en-US" w:eastAsia="zh-CN"/>
        </w:rPr>
        <w:t>A.只要有物体在振动，我们就能听到声音</w:t>
      </w:r>
    </w:p>
    <w:p w14:paraId="22A7BBEE">
      <w:pPr>
        <w:tabs>
          <w:tab w:val="left" w:pos="420"/>
          <w:tab w:val="left" w:pos="2520"/>
          <w:tab w:val="left" w:pos="4620"/>
          <w:tab w:val="left" w:pos="6720"/>
        </w:tabs>
        <w:bidi w:val="0"/>
        <w:rPr>
          <w:rFonts w:hint="default"/>
        </w:rPr>
      </w:pPr>
      <w:r>
        <w:rPr>
          <w:rFonts w:hint="default"/>
          <w:lang w:val="en-US" w:eastAsia="zh-CN"/>
        </w:rPr>
        <w:t>B.声音既可以传递信息，也可以传递能量</w:t>
      </w:r>
    </w:p>
    <w:p w14:paraId="3981F430">
      <w:pPr>
        <w:tabs>
          <w:tab w:val="left" w:pos="420"/>
          <w:tab w:val="left" w:pos="2520"/>
          <w:tab w:val="left" w:pos="4620"/>
          <w:tab w:val="left" w:pos="6720"/>
        </w:tabs>
        <w:bidi w:val="0"/>
        <w:rPr>
          <w:rFonts w:hint="default"/>
          <w:lang w:val="en-US" w:eastAsia="zh-CN"/>
        </w:rPr>
      </w:pPr>
      <w:r>
        <w:rPr>
          <w:rFonts w:hint="default"/>
          <w:lang w:val="en-US" w:eastAsia="zh-CN"/>
        </w:rPr>
        <w:t>C.一般认为，白天的声音传播的距离要比晚上远</w:t>
      </w:r>
    </w:p>
    <w:p w14:paraId="07E015DD">
      <w:pPr>
        <w:tabs>
          <w:tab w:val="left" w:pos="420"/>
          <w:tab w:val="left" w:pos="2520"/>
          <w:tab w:val="left" w:pos="4620"/>
          <w:tab w:val="left" w:pos="6720"/>
        </w:tabs>
        <w:bidi w:val="0"/>
        <w:rPr>
          <w:rFonts w:hint="default"/>
        </w:rPr>
      </w:pPr>
      <w:r>
        <w:rPr>
          <w:rFonts w:hint="default"/>
          <w:lang w:val="en-US" w:eastAsia="zh-CN"/>
        </w:rPr>
        <w:t>D.声音在空气中的速度与空气的温度无关</w:t>
      </w:r>
    </w:p>
    <w:p w14:paraId="6CDC1E2F">
      <w:pPr>
        <w:tabs>
          <w:tab w:val="left" w:pos="420"/>
          <w:tab w:val="left" w:pos="2520"/>
          <w:tab w:val="left" w:pos="4620"/>
          <w:tab w:val="left" w:pos="6720"/>
        </w:tabs>
        <w:bidi w:val="0"/>
      </w:pPr>
      <w:r>
        <w:rPr>
          <w:rFonts w:hint="eastAsia"/>
          <w:lang w:val="en-US" w:eastAsia="zh-CN"/>
        </w:rPr>
        <w:t>23.</w:t>
      </w:r>
      <w:r>
        <w:t>蛋白质是组成人体一切细胞、组织的重要成分，蛋白质的主要组成成分是（</w:t>
      </w:r>
      <w:r>
        <w:rPr>
          <w:rFonts w:hint="eastAsia"/>
          <w:lang w:val="en-US" w:eastAsia="zh-CN"/>
        </w:rPr>
        <w:t xml:space="preserve">    </w:t>
      </w:r>
      <w:r>
        <w:t>）。</w:t>
      </w:r>
    </w:p>
    <w:p w14:paraId="32A3EBDD">
      <w:pPr>
        <w:tabs>
          <w:tab w:val="left" w:pos="420"/>
          <w:tab w:val="left" w:pos="2520"/>
          <w:tab w:val="left" w:pos="4620"/>
          <w:tab w:val="left" w:pos="6720"/>
        </w:tabs>
        <w:bidi w:val="0"/>
        <w:rPr>
          <w:rFonts w:hint="default"/>
        </w:rPr>
      </w:pPr>
      <w:r>
        <w:rPr>
          <w:rFonts w:hint="default"/>
          <w:lang w:val="en-US" w:eastAsia="zh-CN"/>
        </w:rPr>
        <w:t>A.核糖核酸</w:t>
      </w:r>
      <w:r>
        <w:rPr>
          <w:rFonts w:hint="eastAsia"/>
          <w:lang w:val="en-US" w:eastAsia="zh-CN"/>
        </w:rPr>
        <w:tab/>
      </w:r>
      <w:r>
        <w:rPr>
          <w:rFonts w:hint="default"/>
          <w:lang w:val="en-US" w:eastAsia="zh-CN"/>
        </w:rPr>
        <w:t>B.脱氧核糖核酸</w:t>
      </w:r>
      <w:r>
        <w:rPr>
          <w:rFonts w:hint="eastAsia"/>
          <w:lang w:val="en-US" w:eastAsia="zh-CN"/>
        </w:rPr>
        <w:tab/>
      </w:r>
      <w:r>
        <w:rPr>
          <w:rFonts w:hint="default"/>
          <w:lang w:val="en-US" w:eastAsia="zh-CN"/>
        </w:rPr>
        <w:t>C.氨基酸</w:t>
      </w:r>
      <w:r>
        <w:rPr>
          <w:rFonts w:hint="eastAsia"/>
          <w:lang w:val="en-US" w:eastAsia="zh-CN"/>
        </w:rPr>
        <w:tab/>
      </w:r>
      <w:r>
        <w:rPr>
          <w:rFonts w:hint="default"/>
          <w:lang w:val="en-US" w:eastAsia="zh-CN"/>
        </w:rPr>
        <w:t>D.染色体</w:t>
      </w:r>
    </w:p>
    <w:p w14:paraId="2263D965">
      <w:pPr>
        <w:tabs>
          <w:tab w:val="left" w:pos="420"/>
          <w:tab w:val="left" w:pos="2520"/>
          <w:tab w:val="left" w:pos="4620"/>
          <w:tab w:val="left" w:pos="6720"/>
        </w:tabs>
        <w:bidi w:val="0"/>
      </w:pPr>
      <w:r>
        <w:rPr>
          <w:rFonts w:hint="eastAsia"/>
          <w:lang w:val="en-US" w:eastAsia="zh-CN"/>
        </w:rPr>
        <w:t>24.</w:t>
      </w:r>
      <w:r>
        <w:t>战国时期，某位士兵原本是一个平民，后因为在一次战斗中斩获了敌人军官的首级，从而获得了军功爵位。这位士兵最可能是哪国人？（</w:t>
      </w:r>
      <w:r>
        <w:rPr>
          <w:rFonts w:hint="eastAsia"/>
          <w:lang w:val="en-US" w:eastAsia="zh-CN"/>
        </w:rPr>
        <w:t xml:space="preserve">    </w:t>
      </w:r>
      <w:r>
        <w:t>）</w:t>
      </w:r>
    </w:p>
    <w:p w14:paraId="35B3664D">
      <w:pPr>
        <w:tabs>
          <w:tab w:val="left" w:pos="420"/>
          <w:tab w:val="left" w:pos="2520"/>
          <w:tab w:val="left" w:pos="4620"/>
          <w:tab w:val="left" w:pos="6720"/>
        </w:tabs>
        <w:bidi w:val="0"/>
        <w:rPr>
          <w:rFonts w:hint="default"/>
        </w:rPr>
      </w:pPr>
      <w:r>
        <w:rPr>
          <w:rFonts w:hint="default"/>
          <w:lang w:val="en-US" w:eastAsia="zh-CN"/>
        </w:rPr>
        <w:t>A.楚国</w:t>
      </w:r>
      <w:r>
        <w:rPr>
          <w:rFonts w:hint="eastAsia"/>
          <w:lang w:val="en-US" w:eastAsia="zh-CN"/>
        </w:rPr>
        <w:tab/>
      </w:r>
      <w:r>
        <w:rPr>
          <w:rFonts w:hint="default"/>
          <w:lang w:val="en-US" w:eastAsia="zh-CN"/>
        </w:rPr>
        <w:t>B.秦国</w:t>
      </w:r>
      <w:r>
        <w:rPr>
          <w:rFonts w:hint="eastAsia"/>
          <w:lang w:val="en-US" w:eastAsia="zh-CN"/>
        </w:rPr>
        <w:tab/>
      </w:r>
      <w:r>
        <w:rPr>
          <w:rFonts w:hint="default"/>
          <w:lang w:val="en-US" w:eastAsia="zh-CN"/>
        </w:rPr>
        <w:t>C.齐国</w:t>
      </w:r>
      <w:r>
        <w:rPr>
          <w:rFonts w:hint="eastAsia"/>
          <w:lang w:val="en-US" w:eastAsia="zh-CN"/>
        </w:rPr>
        <w:tab/>
      </w:r>
      <w:r>
        <w:rPr>
          <w:rFonts w:hint="default"/>
          <w:lang w:val="en-US" w:eastAsia="zh-CN"/>
        </w:rPr>
        <w:t>D.燕国</w:t>
      </w:r>
    </w:p>
    <w:p w14:paraId="7DCD7A6E">
      <w:pPr>
        <w:tabs>
          <w:tab w:val="left" w:pos="420"/>
          <w:tab w:val="left" w:pos="2520"/>
          <w:tab w:val="left" w:pos="4620"/>
          <w:tab w:val="left" w:pos="6720"/>
        </w:tabs>
        <w:bidi w:val="0"/>
      </w:pPr>
      <w:r>
        <w:rPr>
          <w:rFonts w:hint="eastAsia"/>
          <w:lang w:val="en-US" w:eastAsia="zh-CN"/>
        </w:rPr>
        <w:t>25.</w:t>
      </w:r>
      <w:r>
        <w:t>1930年，中国共产党召开了一次会议，此次会议确定了党的任务是深入土地改革，建立革命政权和发展工农武装。在会上，毛泽东作了《目前的政治形态及党的任务报告》，为党领导的整个土地革命形式指明了前进的方向，此会议史称（</w:t>
      </w:r>
      <w:r>
        <w:rPr>
          <w:rFonts w:hint="eastAsia"/>
          <w:lang w:val="en-US" w:eastAsia="zh-CN"/>
        </w:rPr>
        <w:t xml:space="preserve">    </w:t>
      </w:r>
      <w:r>
        <w:t>）。</w:t>
      </w:r>
    </w:p>
    <w:p w14:paraId="7635399D">
      <w:pPr>
        <w:tabs>
          <w:tab w:val="left" w:pos="420"/>
          <w:tab w:val="left" w:pos="2520"/>
          <w:tab w:val="left" w:pos="4620"/>
          <w:tab w:val="left" w:pos="6720"/>
        </w:tabs>
        <w:bidi w:val="0"/>
        <w:rPr>
          <w:rFonts w:hint="default"/>
          <w:lang w:val="en-US" w:eastAsia="zh-CN"/>
        </w:rPr>
      </w:pPr>
      <w:r>
        <w:rPr>
          <w:rFonts w:hint="default"/>
          <w:lang w:val="en-US" w:eastAsia="zh-CN"/>
        </w:rPr>
        <w:t>A.六届三中全会</w:t>
      </w:r>
      <w:r>
        <w:rPr>
          <w:rFonts w:hint="eastAsia"/>
          <w:lang w:val="en-US" w:eastAsia="zh-CN"/>
        </w:rPr>
        <w:tab/>
      </w:r>
      <w:r>
        <w:rPr>
          <w:rFonts w:hint="eastAsia"/>
          <w:lang w:val="en-US" w:eastAsia="zh-CN"/>
        </w:rPr>
        <w:tab/>
      </w:r>
      <w:r>
        <w:rPr>
          <w:rFonts w:hint="default"/>
          <w:lang w:val="en-US" w:eastAsia="zh-CN"/>
        </w:rPr>
        <w:t>B.“二七”会议</w:t>
      </w:r>
    </w:p>
    <w:p w14:paraId="4D6C9C42">
      <w:pPr>
        <w:tabs>
          <w:tab w:val="left" w:pos="420"/>
          <w:tab w:val="left" w:pos="2520"/>
          <w:tab w:val="left" w:pos="4620"/>
          <w:tab w:val="left" w:pos="6720"/>
        </w:tabs>
        <w:bidi w:val="0"/>
        <w:rPr>
          <w:rFonts w:hint="default"/>
        </w:rPr>
      </w:pPr>
      <w:r>
        <w:rPr>
          <w:rFonts w:hint="default"/>
          <w:lang w:val="en-US" w:eastAsia="zh-CN"/>
        </w:rPr>
        <w:t>C.“三一八”会议</w:t>
      </w:r>
      <w:r>
        <w:rPr>
          <w:rFonts w:hint="eastAsia"/>
          <w:lang w:val="en-US" w:eastAsia="zh-CN"/>
        </w:rPr>
        <w:tab/>
      </w:r>
      <w:r>
        <w:rPr>
          <w:rFonts w:hint="eastAsia"/>
          <w:lang w:val="en-US" w:eastAsia="zh-CN"/>
        </w:rPr>
        <w:tab/>
      </w:r>
      <w:r>
        <w:rPr>
          <w:rFonts w:hint="default"/>
          <w:lang w:val="en-US" w:eastAsia="zh-CN"/>
        </w:rPr>
        <w:t>D.古田会议</w:t>
      </w:r>
    </w:p>
    <w:p w14:paraId="09650374">
      <w:pPr>
        <w:tabs>
          <w:tab w:val="left" w:pos="420"/>
          <w:tab w:val="left" w:pos="2520"/>
          <w:tab w:val="left" w:pos="4620"/>
          <w:tab w:val="left" w:pos="6720"/>
        </w:tabs>
        <w:bidi w:val="0"/>
      </w:pPr>
      <w:r>
        <w:rPr>
          <w:rFonts w:hint="eastAsia"/>
          <w:lang w:val="en-US" w:eastAsia="zh-CN"/>
        </w:rPr>
        <w:t>26.</w:t>
      </w:r>
      <w:r>
        <w:t>下列中国古代医学家及其著作对应错误的是（</w:t>
      </w:r>
      <w:r>
        <w:rPr>
          <w:rFonts w:hint="eastAsia"/>
          <w:lang w:val="en-US" w:eastAsia="zh-CN"/>
        </w:rPr>
        <w:t xml:space="preserve">    </w:t>
      </w:r>
      <w:r>
        <w:t>）。</w:t>
      </w:r>
    </w:p>
    <w:p w14:paraId="0F4C9284">
      <w:pPr>
        <w:tabs>
          <w:tab w:val="left" w:pos="420"/>
          <w:tab w:val="left" w:pos="2520"/>
          <w:tab w:val="left" w:pos="4620"/>
          <w:tab w:val="left" w:pos="6720"/>
        </w:tabs>
        <w:bidi w:val="0"/>
        <w:rPr>
          <w:rFonts w:hint="default"/>
        </w:rPr>
      </w:pPr>
      <w:r>
        <w:rPr>
          <w:rFonts w:hint="default"/>
          <w:lang w:val="en-US" w:eastAsia="zh-CN"/>
        </w:rPr>
        <w:t>A.李时珍——《本草纲目》</w:t>
      </w:r>
      <w:r>
        <w:rPr>
          <w:rFonts w:hint="eastAsia"/>
          <w:lang w:val="en-US" w:eastAsia="zh-CN"/>
        </w:rPr>
        <w:tab/>
      </w:r>
      <w:r>
        <w:rPr>
          <w:rFonts w:hint="default"/>
          <w:lang w:val="en-US" w:eastAsia="zh-CN"/>
        </w:rPr>
        <w:t>B.孙思邈——《千金方》</w:t>
      </w:r>
    </w:p>
    <w:p w14:paraId="646393AC">
      <w:pPr>
        <w:tabs>
          <w:tab w:val="left" w:pos="420"/>
          <w:tab w:val="left" w:pos="2520"/>
          <w:tab w:val="left" w:pos="4620"/>
          <w:tab w:val="left" w:pos="6720"/>
        </w:tabs>
        <w:bidi w:val="0"/>
        <w:rPr>
          <w:rFonts w:hint="default"/>
        </w:rPr>
      </w:pPr>
      <w:r>
        <w:rPr>
          <w:rFonts w:hint="default"/>
          <w:lang w:val="en-US" w:eastAsia="zh-CN"/>
        </w:rPr>
        <w:t>C.扁鹊——《金匮要略》</w:t>
      </w:r>
      <w:r>
        <w:rPr>
          <w:rFonts w:hint="eastAsia"/>
          <w:lang w:val="en-US" w:eastAsia="zh-CN"/>
        </w:rPr>
        <w:tab/>
      </w:r>
      <w:r>
        <w:rPr>
          <w:rFonts w:hint="default"/>
          <w:lang w:val="en-US" w:eastAsia="zh-CN"/>
        </w:rPr>
        <w:t>D.张仲景——《伤寒杂病论》</w:t>
      </w:r>
    </w:p>
    <w:p w14:paraId="446C5327">
      <w:pPr>
        <w:tabs>
          <w:tab w:val="left" w:pos="420"/>
          <w:tab w:val="left" w:pos="2520"/>
          <w:tab w:val="left" w:pos="4620"/>
          <w:tab w:val="left" w:pos="6720"/>
        </w:tabs>
        <w:bidi w:val="0"/>
      </w:pPr>
      <w:r>
        <w:rPr>
          <w:rFonts w:hint="eastAsia"/>
          <w:lang w:val="en-US" w:eastAsia="zh-CN"/>
        </w:rPr>
        <w:t>27.</w:t>
      </w:r>
      <w:r>
        <w:t>（</w:t>
      </w:r>
      <w:r>
        <w:rPr>
          <w:rFonts w:hint="eastAsia"/>
          <w:lang w:val="en-US" w:eastAsia="zh-CN"/>
        </w:rPr>
        <w:t xml:space="preserve">    </w:t>
      </w:r>
      <w:r>
        <w:t>）是中国古代民间四大爱情故事之一，是中国最具魅力的口头传承艺术及国家级非物质文化遗产，也是在世界上产生广泛影响的中国民间传说。自东晋开始，在民间流传已有1700多年，在中国可谓家喻户晓，流传深远，被誉为爱情的千古绝唱。</w:t>
      </w:r>
    </w:p>
    <w:p w14:paraId="65BB31DE">
      <w:pPr>
        <w:tabs>
          <w:tab w:val="left" w:pos="420"/>
          <w:tab w:val="left" w:pos="2520"/>
          <w:tab w:val="left" w:pos="4620"/>
          <w:tab w:val="left" w:pos="6720"/>
        </w:tabs>
        <w:bidi w:val="0"/>
        <w:rPr>
          <w:rFonts w:hint="eastAsia"/>
          <w:lang w:val="en-US" w:eastAsia="zh-CN"/>
        </w:rPr>
      </w:pPr>
      <w:r>
        <w:rPr>
          <w:rFonts w:hint="default"/>
          <w:lang w:val="en-US" w:eastAsia="zh-CN"/>
        </w:rPr>
        <w:t>A.《孟姜女传说》</w:t>
      </w:r>
      <w:r>
        <w:rPr>
          <w:rFonts w:hint="eastAsia"/>
          <w:lang w:val="en-US" w:eastAsia="zh-CN"/>
        </w:rPr>
        <w:tab/>
      </w:r>
      <w:r>
        <w:rPr>
          <w:rFonts w:hint="eastAsia"/>
          <w:lang w:val="en-US" w:eastAsia="zh-CN"/>
        </w:rPr>
        <w:tab/>
      </w:r>
      <w:r>
        <w:rPr>
          <w:rFonts w:hint="default"/>
          <w:lang w:val="en-US" w:eastAsia="zh-CN"/>
        </w:rPr>
        <w:t>B.《白蛇传》</w:t>
      </w:r>
    </w:p>
    <w:p w14:paraId="404C8CF3">
      <w:pPr>
        <w:tabs>
          <w:tab w:val="left" w:pos="420"/>
          <w:tab w:val="left" w:pos="2520"/>
          <w:tab w:val="left" w:pos="4620"/>
          <w:tab w:val="left" w:pos="6720"/>
        </w:tabs>
        <w:bidi w:val="0"/>
        <w:rPr>
          <w:rFonts w:hint="default"/>
        </w:rPr>
      </w:pPr>
      <w:r>
        <w:rPr>
          <w:rFonts w:hint="default"/>
          <w:lang w:val="en-US" w:eastAsia="zh-CN"/>
        </w:rPr>
        <w:t>C.《梁山伯与祝英台》</w:t>
      </w:r>
      <w:r>
        <w:rPr>
          <w:rFonts w:hint="eastAsia"/>
          <w:lang w:val="en-US" w:eastAsia="zh-CN"/>
        </w:rPr>
        <w:tab/>
      </w:r>
      <w:r>
        <w:rPr>
          <w:rFonts w:hint="default"/>
          <w:lang w:val="en-US" w:eastAsia="zh-CN"/>
        </w:rPr>
        <w:t>D.《牛郎织女》</w:t>
      </w:r>
    </w:p>
    <w:p w14:paraId="64741C4F">
      <w:pPr>
        <w:tabs>
          <w:tab w:val="left" w:pos="420"/>
          <w:tab w:val="left" w:pos="2520"/>
          <w:tab w:val="left" w:pos="4620"/>
          <w:tab w:val="left" w:pos="6720"/>
        </w:tabs>
        <w:bidi w:val="0"/>
      </w:pPr>
      <w:r>
        <w:rPr>
          <w:rFonts w:hint="eastAsia"/>
          <w:lang w:val="en-US" w:eastAsia="zh-CN"/>
        </w:rPr>
        <w:t>28.</w:t>
      </w:r>
      <w:r>
        <w:rPr>
          <w:rFonts w:hint="default"/>
        </w:rPr>
        <w:t>下列关于我国华东地区，表述有误的一项是（</w:t>
      </w:r>
      <w:r>
        <w:rPr>
          <w:rFonts w:hint="eastAsia"/>
          <w:lang w:val="en-US" w:eastAsia="zh-CN"/>
        </w:rPr>
        <w:t xml:space="preserve">    </w:t>
      </w:r>
      <w:r>
        <w:rPr>
          <w:rFonts w:hint="default"/>
        </w:rPr>
        <w:t>）。</w:t>
      </w:r>
    </w:p>
    <w:p w14:paraId="2AC48305">
      <w:pPr>
        <w:tabs>
          <w:tab w:val="left" w:pos="420"/>
          <w:tab w:val="left" w:pos="2520"/>
          <w:tab w:val="left" w:pos="4620"/>
          <w:tab w:val="left" w:pos="6720"/>
        </w:tabs>
        <w:bidi w:val="0"/>
        <w:rPr>
          <w:rFonts w:hint="default"/>
          <w:lang w:val="en-US" w:eastAsia="zh-CN"/>
        </w:rPr>
      </w:pPr>
      <w:r>
        <w:rPr>
          <w:rFonts w:hint="default"/>
          <w:lang w:val="en-US" w:eastAsia="zh-CN"/>
        </w:rPr>
        <w:t>A.属于我国四大地理区域之一</w:t>
      </w:r>
    </w:p>
    <w:p w14:paraId="6449D756">
      <w:pPr>
        <w:tabs>
          <w:tab w:val="left" w:pos="420"/>
          <w:tab w:val="left" w:pos="2520"/>
          <w:tab w:val="left" w:pos="4620"/>
          <w:tab w:val="left" w:pos="6720"/>
        </w:tabs>
        <w:bidi w:val="0"/>
        <w:rPr>
          <w:rFonts w:hint="default"/>
        </w:rPr>
      </w:pPr>
      <w:r>
        <w:rPr>
          <w:rFonts w:hint="default"/>
          <w:lang w:val="en-US" w:eastAsia="zh-CN"/>
        </w:rPr>
        <w:t>B.在中国官方现行的行政区划中，安徽省属于华东地区</w:t>
      </w:r>
    </w:p>
    <w:p w14:paraId="7701FBD5">
      <w:pPr>
        <w:tabs>
          <w:tab w:val="left" w:pos="420"/>
          <w:tab w:val="left" w:pos="2520"/>
          <w:tab w:val="left" w:pos="4620"/>
          <w:tab w:val="left" w:pos="6720"/>
        </w:tabs>
        <w:bidi w:val="0"/>
        <w:rPr>
          <w:rFonts w:hint="default"/>
          <w:lang w:val="en-US" w:eastAsia="zh-CN"/>
        </w:rPr>
      </w:pPr>
      <w:r>
        <w:rPr>
          <w:rFonts w:hint="default"/>
          <w:lang w:val="en-US" w:eastAsia="zh-CN"/>
        </w:rPr>
        <w:t>C.江西省是华东地区面积最大的省份</w:t>
      </w:r>
    </w:p>
    <w:p w14:paraId="069C280D">
      <w:pPr>
        <w:tabs>
          <w:tab w:val="left" w:pos="420"/>
          <w:tab w:val="left" w:pos="2520"/>
          <w:tab w:val="left" w:pos="4620"/>
          <w:tab w:val="left" w:pos="6720"/>
        </w:tabs>
        <w:bidi w:val="0"/>
        <w:rPr>
          <w:rFonts w:hint="default"/>
        </w:rPr>
      </w:pPr>
      <w:r>
        <w:rPr>
          <w:rFonts w:hint="default"/>
          <w:lang w:val="en-US" w:eastAsia="zh-CN"/>
        </w:rPr>
        <w:t>D.华东地区地形以丘陵、盆地、平原为主</w:t>
      </w:r>
    </w:p>
    <w:p w14:paraId="09F98B0E">
      <w:pPr>
        <w:tabs>
          <w:tab w:val="left" w:pos="420"/>
          <w:tab w:val="left" w:pos="2520"/>
          <w:tab w:val="left" w:pos="4620"/>
          <w:tab w:val="left" w:pos="6720"/>
        </w:tabs>
        <w:bidi w:val="0"/>
      </w:pPr>
      <w:r>
        <w:rPr>
          <w:rFonts w:hint="eastAsia"/>
          <w:lang w:val="en-US" w:eastAsia="zh-CN"/>
        </w:rPr>
        <w:t>29.</w:t>
      </w:r>
      <w:r>
        <w:t>紫色土是我国的一种特殊土壤类型，是亚热带地区富含碳酸钙的紫红色砂岩和页岩上的初育土，其主要分布于（</w:t>
      </w:r>
      <w:r>
        <w:rPr>
          <w:rFonts w:hint="eastAsia"/>
          <w:lang w:val="en-US" w:eastAsia="zh-CN"/>
        </w:rPr>
        <w:t xml:space="preserve">    </w:t>
      </w:r>
      <w:r>
        <w:t>）。</w:t>
      </w:r>
    </w:p>
    <w:p w14:paraId="1F49E2ED">
      <w:pPr>
        <w:tabs>
          <w:tab w:val="left" w:pos="420"/>
          <w:tab w:val="left" w:pos="2520"/>
          <w:tab w:val="left" w:pos="4620"/>
          <w:tab w:val="left" w:pos="6720"/>
        </w:tabs>
        <w:bidi w:val="0"/>
        <w:rPr>
          <w:rFonts w:hint="default"/>
        </w:rPr>
      </w:pPr>
      <w:r>
        <w:rPr>
          <w:rFonts w:hint="default"/>
          <w:lang w:val="en-US" w:eastAsia="zh-CN"/>
        </w:rPr>
        <w:t>A.四川盆地</w:t>
      </w:r>
      <w:r>
        <w:rPr>
          <w:rFonts w:hint="eastAsia"/>
          <w:lang w:val="en-US" w:eastAsia="zh-CN"/>
        </w:rPr>
        <w:tab/>
      </w:r>
      <w:r>
        <w:rPr>
          <w:rFonts w:hint="default"/>
          <w:lang w:val="en-US" w:eastAsia="zh-CN"/>
        </w:rPr>
        <w:t>B.塔里木盆地</w:t>
      </w:r>
      <w:r>
        <w:rPr>
          <w:rFonts w:hint="eastAsia"/>
          <w:lang w:val="en-US" w:eastAsia="zh-CN"/>
        </w:rPr>
        <w:tab/>
      </w:r>
      <w:r>
        <w:rPr>
          <w:rFonts w:hint="default"/>
          <w:lang w:val="en-US" w:eastAsia="zh-CN"/>
        </w:rPr>
        <w:t>C.准噶尔盆地</w:t>
      </w:r>
      <w:r>
        <w:rPr>
          <w:rFonts w:hint="eastAsia"/>
          <w:lang w:val="en-US" w:eastAsia="zh-CN"/>
        </w:rPr>
        <w:tab/>
      </w:r>
      <w:r>
        <w:rPr>
          <w:rFonts w:hint="default"/>
          <w:lang w:val="en-US" w:eastAsia="zh-CN"/>
        </w:rPr>
        <w:t>D.柴达木盆地</w:t>
      </w:r>
    </w:p>
    <w:p w14:paraId="2FF7B87A">
      <w:pPr>
        <w:tabs>
          <w:tab w:val="left" w:pos="420"/>
          <w:tab w:val="left" w:pos="2520"/>
          <w:tab w:val="left" w:pos="4620"/>
          <w:tab w:val="left" w:pos="6720"/>
        </w:tabs>
        <w:bidi w:val="0"/>
      </w:pPr>
      <w:r>
        <w:rPr>
          <w:rFonts w:hint="eastAsia"/>
          <w:lang w:val="en-US" w:eastAsia="zh-CN"/>
        </w:rPr>
        <w:t>30.</w:t>
      </w:r>
      <w:r>
        <w:t>目前，土地资源遭到严重破坏。下列各种原因中不属于人类主观上的原因的有（</w:t>
      </w:r>
      <w:r>
        <w:rPr>
          <w:rFonts w:hint="eastAsia"/>
          <w:lang w:val="en-US" w:eastAsia="zh-CN"/>
        </w:rPr>
        <w:t xml:space="preserve">    </w:t>
      </w:r>
      <w:r>
        <w:t>）。</w:t>
      </w:r>
    </w:p>
    <w:p w14:paraId="0DFA1159">
      <w:pPr>
        <w:tabs>
          <w:tab w:val="left" w:pos="420"/>
          <w:tab w:val="left" w:pos="2520"/>
          <w:tab w:val="left" w:pos="4620"/>
          <w:tab w:val="left" w:pos="6720"/>
        </w:tabs>
        <w:bidi w:val="0"/>
        <w:rPr>
          <w:rFonts w:hint="default"/>
          <w:lang w:val="en-US" w:eastAsia="zh-CN"/>
        </w:rPr>
      </w:pPr>
      <w:r>
        <w:rPr>
          <w:rFonts w:hint="default"/>
          <w:lang w:val="en-US" w:eastAsia="zh-CN"/>
        </w:rPr>
        <w:t>A.植被被破坏，加快了土地水蚀风蚀和沙漠侵吞</w:t>
      </w:r>
    </w:p>
    <w:p w14:paraId="5846C579">
      <w:pPr>
        <w:tabs>
          <w:tab w:val="left" w:pos="420"/>
          <w:tab w:val="left" w:pos="2520"/>
          <w:tab w:val="left" w:pos="4620"/>
          <w:tab w:val="left" w:pos="6720"/>
        </w:tabs>
        <w:bidi w:val="0"/>
        <w:rPr>
          <w:rFonts w:hint="default"/>
        </w:rPr>
      </w:pPr>
      <w:r>
        <w:rPr>
          <w:rFonts w:hint="default"/>
          <w:lang w:val="en-US" w:eastAsia="zh-CN"/>
        </w:rPr>
        <w:t>B.海平面上升，沿海低地受淹</w:t>
      </w:r>
    </w:p>
    <w:p w14:paraId="1E0E1FF6">
      <w:pPr>
        <w:tabs>
          <w:tab w:val="left" w:pos="420"/>
          <w:tab w:val="left" w:pos="2520"/>
          <w:tab w:val="left" w:pos="4620"/>
          <w:tab w:val="left" w:pos="6720"/>
        </w:tabs>
        <w:bidi w:val="0"/>
        <w:rPr>
          <w:rFonts w:hint="default"/>
          <w:lang w:val="en-US" w:eastAsia="zh-CN"/>
        </w:rPr>
      </w:pPr>
      <w:r>
        <w:rPr>
          <w:rFonts w:hint="default"/>
          <w:lang w:val="en-US" w:eastAsia="zh-CN"/>
        </w:rPr>
        <w:t>C.土地利用中的次生盐碱化问题</w:t>
      </w:r>
    </w:p>
    <w:p w14:paraId="74F453D0">
      <w:pPr>
        <w:tabs>
          <w:tab w:val="left" w:pos="420"/>
          <w:tab w:val="left" w:pos="2520"/>
          <w:tab w:val="left" w:pos="4620"/>
          <w:tab w:val="left" w:pos="6720"/>
        </w:tabs>
        <w:bidi w:val="0"/>
        <w:rPr>
          <w:rFonts w:hint="default"/>
        </w:rPr>
      </w:pPr>
      <w:r>
        <w:rPr>
          <w:rFonts w:hint="default"/>
          <w:lang w:val="en-US" w:eastAsia="zh-CN"/>
        </w:rPr>
        <w:t>D.城市公共基本建设用地的不断扩大</w:t>
      </w:r>
    </w:p>
    <w:p w14:paraId="75BB6FD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i w:val="0"/>
          <w:iCs w:val="0"/>
          <w:caps w:val="0"/>
          <w:color w:val="000000"/>
          <w:spacing w:val="0"/>
          <w:sz w:val="21"/>
          <w:szCs w:val="21"/>
          <w:highlight w:val="none"/>
        </w:rPr>
        <w:t>标志中国发展从此开启了新纪元的时期是</w:t>
      </w:r>
      <w:r>
        <w:rPr>
          <w:rFonts w:hint="eastAsia" w:ascii="宋体" w:hAnsi="宋体" w:eastAsia="宋体" w:cs="宋体"/>
          <w:i w:val="0"/>
          <w:iCs w:val="0"/>
          <w:caps w:val="0"/>
          <w:color w:val="000000"/>
          <w:spacing w:val="0"/>
          <w:sz w:val="21"/>
          <w:szCs w:val="21"/>
          <w:highlight w:val="none"/>
          <w:lang w:eastAsia="zh-CN"/>
        </w:rPr>
        <w:t>（    ）</w:t>
      </w:r>
      <w:r>
        <w:rPr>
          <w:rFonts w:hint="eastAsia" w:ascii="宋体" w:hAnsi="宋体" w:eastAsia="宋体" w:cs="宋体"/>
          <w:i w:val="0"/>
          <w:iCs w:val="0"/>
          <w:caps w:val="0"/>
          <w:color w:val="000000"/>
          <w:spacing w:val="0"/>
          <w:sz w:val="21"/>
          <w:szCs w:val="21"/>
          <w:highlight w:val="none"/>
        </w:rPr>
        <w:t>。</w:t>
      </w:r>
    </w:p>
    <w:p w14:paraId="4F5327A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168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A.新民主主义革命时期</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B.社会主义革命和建设时期</w:t>
      </w:r>
    </w:p>
    <w:p w14:paraId="5F1A547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C.改革开放和社会主义现代化建设新时期</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D.中国特色社会主义新时代</w:t>
      </w:r>
    </w:p>
    <w:p w14:paraId="59A6017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eastAsia="宋体" w:cs="宋体"/>
          <w:i w:val="0"/>
          <w:iCs w:val="0"/>
          <w:caps w:val="0"/>
          <w:color w:val="000000"/>
          <w:spacing w:val="0"/>
          <w:sz w:val="21"/>
          <w:szCs w:val="21"/>
          <w:highlight w:val="none"/>
          <w:lang w:eastAsia="zh-CN"/>
        </w:rPr>
        <w:t>（    ）</w:t>
      </w:r>
      <w:r>
        <w:rPr>
          <w:rFonts w:hint="eastAsia" w:ascii="宋体" w:hAnsi="宋体" w:eastAsia="宋体" w:cs="宋体"/>
          <w:i w:val="0"/>
          <w:iCs w:val="0"/>
          <w:caps w:val="0"/>
          <w:color w:val="000000"/>
          <w:spacing w:val="0"/>
          <w:sz w:val="21"/>
          <w:szCs w:val="21"/>
          <w:highlight w:val="none"/>
        </w:rPr>
        <w:t>最先出现在北魏时期，至唐朝两税法实施以后，方才废除，前后约三百余年，对我国古代农业和经济的发展有着深远的影响。</w:t>
      </w:r>
    </w:p>
    <w:p w14:paraId="6563AA3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A.均田制</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B.屯田制</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C.王田制</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D.更名田</w:t>
      </w:r>
    </w:p>
    <w:p w14:paraId="10D0F5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33.</w:t>
      </w:r>
      <w:r>
        <w:rPr>
          <w:rFonts w:hint="eastAsia" w:ascii="宋体" w:hAnsi="宋体" w:eastAsia="宋体" w:cs="宋体"/>
          <w:i w:val="0"/>
          <w:iCs w:val="0"/>
          <w:caps w:val="0"/>
          <w:color w:val="000000"/>
          <w:spacing w:val="0"/>
          <w:sz w:val="21"/>
          <w:szCs w:val="21"/>
          <w:highlight w:val="none"/>
        </w:rPr>
        <w:t>老舍文学奖、茅盾文学奖、鲁迅文学奖、曹禺戏剧文学奖，是当代中国四大文学奖。其中，有两个奖是以浙江的文学家名家的名字命名的，它们分别是</w:t>
      </w:r>
      <w:r>
        <w:rPr>
          <w:rFonts w:hint="eastAsia" w:ascii="宋体" w:hAnsi="宋体" w:eastAsia="宋体" w:cs="宋体"/>
          <w:i w:val="0"/>
          <w:iCs w:val="0"/>
          <w:caps w:val="0"/>
          <w:color w:val="000000"/>
          <w:spacing w:val="0"/>
          <w:sz w:val="21"/>
          <w:szCs w:val="21"/>
          <w:highlight w:val="none"/>
          <w:lang w:eastAsia="zh-CN"/>
        </w:rPr>
        <w:t>（    ）</w:t>
      </w:r>
      <w:r>
        <w:rPr>
          <w:rFonts w:hint="eastAsia" w:ascii="宋体" w:hAnsi="宋体" w:eastAsia="宋体" w:cs="宋体"/>
          <w:i w:val="0"/>
          <w:iCs w:val="0"/>
          <w:caps w:val="0"/>
          <w:color w:val="000000"/>
          <w:spacing w:val="0"/>
          <w:sz w:val="21"/>
          <w:szCs w:val="21"/>
          <w:highlight w:val="none"/>
        </w:rPr>
        <w:t>。</w:t>
      </w:r>
    </w:p>
    <w:p w14:paraId="6AF3990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168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A.老舍文学奖、鲁迅文学奖</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B.鲁迅文学奖、曹属戏剧文学奖</w:t>
      </w:r>
    </w:p>
    <w:p w14:paraId="4C05721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C.茅盾文学奖、鲁迅文学奖</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D.茅盾文学奖、曹禺戏剧文学奖</w:t>
      </w:r>
    </w:p>
    <w:p w14:paraId="76C2DB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34.</w:t>
      </w:r>
      <w:r>
        <w:rPr>
          <w:rFonts w:hint="eastAsia" w:ascii="宋体" w:hAnsi="宋体" w:eastAsia="宋体" w:cs="宋体"/>
          <w:i w:val="0"/>
          <w:iCs w:val="0"/>
          <w:caps w:val="0"/>
          <w:color w:val="000000"/>
          <w:spacing w:val="0"/>
          <w:sz w:val="21"/>
          <w:szCs w:val="21"/>
          <w:highlight w:val="none"/>
          <w:lang w:eastAsia="zh-CN"/>
        </w:rPr>
        <w:t>（    ）</w:t>
      </w:r>
      <w:r>
        <w:rPr>
          <w:rFonts w:hint="eastAsia" w:ascii="宋体" w:hAnsi="宋体" w:eastAsia="宋体" w:cs="宋体"/>
          <w:i w:val="0"/>
          <w:iCs w:val="0"/>
          <w:caps w:val="0"/>
          <w:color w:val="000000"/>
          <w:spacing w:val="0"/>
          <w:sz w:val="21"/>
          <w:szCs w:val="21"/>
          <w:highlight w:val="none"/>
        </w:rPr>
        <w:t>是中国发射的第一颗人造地球卫星，它的成功发射开创了中国航天史的新纪元，使中国成为继苏、美、法、日之后世界上第五个独立研制并发射人造地球卫星的国家。</w:t>
      </w:r>
    </w:p>
    <w:p w14:paraId="1D64580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A.风云一号</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B.希望一号</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C.东方红一号</w:t>
      </w:r>
      <w:r>
        <w:rPr>
          <w:rFonts w:hint="eastAsia" w:ascii="宋体" w:hAnsi="宋体" w:eastAsia="宋体" w:cs="宋体"/>
          <w:i w:val="0"/>
          <w:iCs w:val="0"/>
          <w:caps w:val="0"/>
          <w:color w:val="000000"/>
          <w:spacing w:val="0"/>
          <w:kern w:val="0"/>
          <w:sz w:val="21"/>
          <w:szCs w:val="21"/>
          <w:highlight w:val="none"/>
          <w:lang w:val="en-US" w:eastAsia="zh-CN" w:bidi="ar"/>
        </w:rPr>
        <w:tab/>
      </w:r>
      <w:r>
        <w:rPr>
          <w:rFonts w:hint="eastAsia" w:ascii="宋体" w:hAnsi="宋体" w:eastAsia="宋体" w:cs="宋体"/>
          <w:i w:val="0"/>
          <w:iCs w:val="0"/>
          <w:caps w:val="0"/>
          <w:color w:val="000000"/>
          <w:spacing w:val="0"/>
          <w:kern w:val="0"/>
          <w:sz w:val="21"/>
          <w:szCs w:val="21"/>
          <w:highlight w:val="none"/>
          <w:lang w:val="en-US" w:eastAsia="zh-CN" w:bidi="ar"/>
        </w:rPr>
        <w:t>D.天问一号</w:t>
      </w:r>
    </w:p>
    <w:p w14:paraId="58E610EA">
      <w:pPr>
        <w:tabs>
          <w:tab w:val="left" w:pos="420"/>
          <w:tab w:val="left" w:pos="2520"/>
          <w:tab w:val="left" w:pos="4620"/>
          <w:tab w:val="left" w:pos="6720"/>
        </w:tabs>
        <w:bidi w:val="0"/>
      </w:pPr>
      <w:r>
        <w:rPr>
          <w:rFonts w:hint="eastAsia"/>
          <w:lang w:val="en-US" w:eastAsia="zh-CN"/>
        </w:rPr>
        <w:t>35.</w:t>
      </w:r>
      <w:r>
        <w:t>“骏马能历险，犁田不如牛；坚车能载重，渡河不如舟”，这句话启示我们在用人方面要坚持（</w:t>
      </w:r>
      <w:r>
        <w:rPr>
          <w:rFonts w:hint="eastAsia"/>
          <w:lang w:val="en-US" w:eastAsia="zh-CN"/>
        </w:rPr>
        <w:t xml:space="preserve">    </w:t>
      </w:r>
      <w:r>
        <w:t>）。</w:t>
      </w:r>
    </w:p>
    <w:p w14:paraId="5EDABA3F">
      <w:pPr>
        <w:tabs>
          <w:tab w:val="left" w:pos="420"/>
          <w:tab w:val="left" w:pos="2520"/>
          <w:tab w:val="left" w:pos="4620"/>
          <w:tab w:val="left" w:pos="6720"/>
        </w:tabs>
        <w:bidi w:val="0"/>
        <w:rPr>
          <w:rFonts w:hint="default"/>
        </w:rPr>
      </w:pPr>
      <w:r>
        <w:rPr>
          <w:rFonts w:hint="default"/>
          <w:lang w:val="en-US" w:eastAsia="zh-CN"/>
        </w:rPr>
        <w:t>A.德才兼备原则</w:t>
      </w:r>
      <w:r>
        <w:rPr>
          <w:rFonts w:hint="eastAsia"/>
          <w:lang w:val="en-US" w:eastAsia="zh-CN"/>
        </w:rPr>
        <w:tab/>
      </w:r>
      <w:r>
        <w:rPr>
          <w:rFonts w:hint="default"/>
          <w:lang w:val="en-US" w:eastAsia="zh-CN"/>
        </w:rPr>
        <w:t>B.适才适用原则</w:t>
      </w:r>
      <w:r>
        <w:rPr>
          <w:rFonts w:hint="eastAsia"/>
          <w:lang w:val="en-US" w:eastAsia="zh-CN"/>
        </w:rPr>
        <w:tab/>
      </w:r>
      <w:r>
        <w:rPr>
          <w:rFonts w:hint="default"/>
          <w:lang w:val="en-US" w:eastAsia="zh-CN"/>
        </w:rPr>
        <w:t>C.法治管理原则</w:t>
      </w:r>
      <w:r>
        <w:rPr>
          <w:rFonts w:hint="eastAsia"/>
          <w:lang w:val="en-US" w:eastAsia="zh-CN"/>
        </w:rPr>
        <w:tab/>
      </w:r>
      <w:r>
        <w:rPr>
          <w:rFonts w:hint="default"/>
          <w:lang w:val="en-US" w:eastAsia="zh-CN"/>
        </w:rPr>
        <w:t>D.任人唯贤原则</w:t>
      </w:r>
    </w:p>
    <w:p w14:paraId="762E6DE3">
      <w:pPr>
        <w:tabs>
          <w:tab w:val="left" w:pos="420"/>
          <w:tab w:val="left" w:pos="2520"/>
          <w:tab w:val="left" w:pos="4620"/>
          <w:tab w:val="left" w:pos="6720"/>
        </w:tabs>
        <w:bidi w:val="0"/>
      </w:pPr>
      <w:r>
        <w:rPr>
          <w:rFonts w:hint="eastAsia"/>
          <w:lang w:val="en-US" w:eastAsia="zh-CN"/>
        </w:rPr>
        <w:t>36.</w:t>
      </w:r>
      <w:r>
        <w:t>非正式团体对正式团体的影响是多重的，下列说法不正确的是（</w:t>
      </w:r>
      <w:r>
        <w:rPr>
          <w:rFonts w:hint="eastAsia"/>
          <w:lang w:val="en-US" w:eastAsia="zh-CN"/>
        </w:rPr>
        <w:t xml:space="preserve">    </w:t>
      </w:r>
      <w:r>
        <w:t>）。</w:t>
      </w:r>
    </w:p>
    <w:p w14:paraId="5D257C02">
      <w:pPr>
        <w:tabs>
          <w:tab w:val="left" w:pos="420"/>
          <w:tab w:val="left" w:pos="2520"/>
          <w:tab w:val="left" w:pos="4620"/>
          <w:tab w:val="left" w:pos="6720"/>
        </w:tabs>
        <w:bidi w:val="0"/>
        <w:rPr>
          <w:rFonts w:hint="default"/>
        </w:rPr>
      </w:pPr>
      <w:r>
        <w:rPr>
          <w:rFonts w:hint="default"/>
          <w:lang w:val="en-US" w:eastAsia="zh-CN"/>
        </w:rPr>
        <w:t>A.非正式团体对正式团体的影响都是正面的，都是积极的</w:t>
      </w:r>
    </w:p>
    <w:p w14:paraId="03F4B70E">
      <w:pPr>
        <w:tabs>
          <w:tab w:val="left" w:pos="420"/>
          <w:tab w:val="left" w:pos="2520"/>
          <w:tab w:val="left" w:pos="4620"/>
          <w:tab w:val="left" w:pos="6720"/>
        </w:tabs>
        <w:bidi w:val="0"/>
        <w:rPr>
          <w:rFonts w:hint="default"/>
        </w:rPr>
      </w:pPr>
      <w:r>
        <w:rPr>
          <w:rFonts w:hint="default"/>
          <w:lang w:val="en-US" w:eastAsia="zh-CN"/>
        </w:rPr>
        <w:t>B.非正式团体也容易传播流言蜚语，影响正式团体的控制力</w:t>
      </w:r>
    </w:p>
    <w:p w14:paraId="2E58E333">
      <w:pPr>
        <w:tabs>
          <w:tab w:val="left" w:pos="420"/>
          <w:tab w:val="left" w:pos="2520"/>
          <w:tab w:val="left" w:pos="4620"/>
          <w:tab w:val="left" w:pos="6720"/>
        </w:tabs>
        <w:bidi w:val="0"/>
        <w:rPr>
          <w:rFonts w:hint="default"/>
        </w:rPr>
      </w:pPr>
      <w:r>
        <w:rPr>
          <w:rFonts w:hint="default"/>
          <w:lang w:val="en-US" w:eastAsia="zh-CN"/>
        </w:rPr>
        <w:t>C.非正式团体可以发挥沟通意见、稳定情绪、互帮互学的效应</w:t>
      </w:r>
    </w:p>
    <w:p w14:paraId="2C5D018E">
      <w:pPr>
        <w:tabs>
          <w:tab w:val="left" w:pos="420"/>
          <w:tab w:val="left" w:pos="2520"/>
          <w:tab w:val="left" w:pos="4620"/>
          <w:tab w:val="left" w:pos="6720"/>
        </w:tabs>
        <w:bidi w:val="0"/>
        <w:rPr>
          <w:rFonts w:hint="default"/>
        </w:rPr>
      </w:pPr>
      <w:r>
        <w:rPr>
          <w:rFonts w:hint="default"/>
          <w:lang w:val="en-US" w:eastAsia="zh-CN"/>
        </w:rPr>
        <w:t>D.非正式团体对正式团体的影响是一把双刃剑</w:t>
      </w:r>
    </w:p>
    <w:p w14:paraId="70DE3D02">
      <w:pPr>
        <w:tabs>
          <w:tab w:val="left" w:pos="420"/>
          <w:tab w:val="left" w:pos="2520"/>
          <w:tab w:val="left" w:pos="4620"/>
          <w:tab w:val="left" w:pos="6720"/>
        </w:tabs>
        <w:bidi w:val="0"/>
      </w:pPr>
      <w:r>
        <w:rPr>
          <w:rFonts w:hint="eastAsia"/>
          <w:lang w:val="en-US" w:eastAsia="zh-CN"/>
        </w:rPr>
        <w:t>37.</w:t>
      </w:r>
      <w:r>
        <w:t>（</w:t>
      </w:r>
      <w:r>
        <w:rPr>
          <w:rFonts w:hint="eastAsia"/>
          <w:lang w:val="en-US" w:eastAsia="zh-CN"/>
        </w:rPr>
        <w:t xml:space="preserve">    </w:t>
      </w:r>
      <w:r>
        <w:t>）是行政管理的中心环节，也是各项管理功能的基础。</w:t>
      </w:r>
    </w:p>
    <w:p w14:paraId="4882C134">
      <w:pPr>
        <w:tabs>
          <w:tab w:val="left" w:pos="420"/>
          <w:tab w:val="left" w:pos="2520"/>
          <w:tab w:val="left" w:pos="4620"/>
          <w:tab w:val="left" w:pos="6720"/>
        </w:tabs>
        <w:bidi w:val="0"/>
        <w:rPr>
          <w:rFonts w:hint="default"/>
        </w:rPr>
      </w:pPr>
      <w:r>
        <w:rPr>
          <w:rFonts w:hint="default"/>
          <w:lang w:val="en-US" w:eastAsia="zh-CN"/>
        </w:rPr>
        <w:t>A.行政道德</w:t>
      </w:r>
      <w:r>
        <w:rPr>
          <w:rFonts w:hint="eastAsia"/>
          <w:lang w:val="en-US" w:eastAsia="zh-CN"/>
        </w:rPr>
        <w:tab/>
      </w:r>
      <w:r>
        <w:rPr>
          <w:rFonts w:hint="default"/>
          <w:lang w:val="en-US" w:eastAsia="zh-CN"/>
        </w:rPr>
        <w:t>B.行政监督</w:t>
      </w:r>
      <w:r>
        <w:rPr>
          <w:rFonts w:hint="eastAsia"/>
          <w:lang w:val="en-US" w:eastAsia="zh-CN"/>
        </w:rPr>
        <w:tab/>
      </w:r>
      <w:r>
        <w:rPr>
          <w:rFonts w:hint="default"/>
          <w:lang w:val="en-US" w:eastAsia="zh-CN"/>
        </w:rPr>
        <w:t>C.行政控制</w:t>
      </w:r>
      <w:r>
        <w:rPr>
          <w:rFonts w:hint="eastAsia"/>
          <w:lang w:val="en-US" w:eastAsia="zh-CN"/>
        </w:rPr>
        <w:tab/>
      </w:r>
      <w:r>
        <w:rPr>
          <w:rFonts w:hint="default"/>
          <w:lang w:val="en-US" w:eastAsia="zh-CN"/>
        </w:rPr>
        <w:t>D.行政决策</w:t>
      </w:r>
    </w:p>
    <w:p w14:paraId="238BBB53">
      <w:pPr>
        <w:tabs>
          <w:tab w:val="left" w:pos="420"/>
          <w:tab w:val="left" w:pos="2520"/>
          <w:tab w:val="left" w:pos="4620"/>
          <w:tab w:val="left" w:pos="6720"/>
        </w:tabs>
        <w:bidi w:val="0"/>
      </w:pPr>
      <w:r>
        <w:rPr>
          <w:rFonts w:hint="eastAsia"/>
          <w:lang w:val="en-US" w:eastAsia="zh-CN"/>
        </w:rPr>
        <w:t>38.</w:t>
      </w:r>
      <w:r>
        <w:t>某县推出《作风建设进行时》栏目，以“聚焦民生、直击作风、肃纪问责、推进落实”为核心，通过镜头曝光直指干部不作为、慢作为等作风问题，成为解决百姓关心民生热点问题的新窗口。该栏目属于下列哪一行政监督形式？（</w:t>
      </w:r>
      <w:r>
        <w:rPr>
          <w:rFonts w:hint="eastAsia"/>
          <w:lang w:val="en-US" w:eastAsia="zh-CN"/>
        </w:rPr>
        <w:t xml:space="preserve">    </w:t>
      </w:r>
      <w:r>
        <w:t>）</w:t>
      </w:r>
    </w:p>
    <w:p w14:paraId="260F9FE2">
      <w:pPr>
        <w:tabs>
          <w:tab w:val="left" w:pos="420"/>
          <w:tab w:val="left" w:pos="2520"/>
          <w:tab w:val="left" w:pos="4620"/>
          <w:tab w:val="left" w:pos="6720"/>
        </w:tabs>
        <w:bidi w:val="0"/>
        <w:rPr>
          <w:rFonts w:hint="default"/>
        </w:rPr>
      </w:pPr>
      <w:r>
        <w:rPr>
          <w:rFonts w:hint="default"/>
          <w:lang w:val="en-US" w:eastAsia="zh-CN"/>
        </w:rPr>
        <w:t>A.主管监督</w:t>
      </w:r>
      <w:r>
        <w:rPr>
          <w:rFonts w:hint="eastAsia"/>
          <w:lang w:val="en-US" w:eastAsia="zh-CN"/>
        </w:rPr>
        <w:tab/>
      </w:r>
      <w:r>
        <w:rPr>
          <w:rFonts w:hint="default"/>
          <w:lang w:val="en-US" w:eastAsia="zh-CN"/>
        </w:rPr>
        <w:t>B.政党监督</w:t>
      </w:r>
      <w:r>
        <w:rPr>
          <w:rFonts w:hint="eastAsia"/>
          <w:lang w:val="en-US" w:eastAsia="zh-CN"/>
        </w:rPr>
        <w:tab/>
      </w:r>
      <w:r>
        <w:rPr>
          <w:rFonts w:hint="default"/>
          <w:lang w:val="en-US" w:eastAsia="zh-CN"/>
        </w:rPr>
        <w:t>C.司法监督</w:t>
      </w:r>
      <w:r>
        <w:rPr>
          <w:rFonts w:hint="eastAsia"/>
          <w:lang w:val="en-US" w:eastAsia="zh-CN"/>
        </w:rPr>
        <w:tab/>
      </w:r>
      <w:r>
        <w:rPr>
          <w:rFonts w:hint="default"/>
          <w:lang w:val="en-US" w:eastAsia="zh-CN"/>
        </w:rPr>
        <w:t>D.社会监督</w:t>
      </w:r>
    </w:p>
    <w:p w14:paraId="2CF118C4">
      <w:pPr>
        <w:tabs>
          <w:tab w:val="left" w:pos="420"/>
          <w:tab w:val="left" w:pos="2520"/>
          <w:tab w:val="left" w:pos="4620"/>
          <w:tab w:val="left" w:pos="6720"/>
        </w:tabs>
        <w:bidi w:val="0"/>
      </w:pPr>
      <w:r>
        <w:rPr>
          <w:rFonts w:hint="eastAsia"/>
          <w:lang w:val="en-US" w:eastAsia="zh-CN"/>
        </w:rPr>
        <w:t>39.</w:t>
      </w:r>
      <w:r>
        <w:rPr>
          <w:rFonts w:hint="default"/>
        </w:rPr>
        <w:t>某行政单位科室内部行文时，由于未采用单位发文模板而被办公室打回，重新起草后才予以通过，这表明公文（</w:t>
      </w:r>
      <w:r>
        <w:rPr>
          <w:rFonts w:hint="eastAsia"/>
          <w:lang w:val="en-US" w:eastAsia="zh-CN"/>
        </w:rPr>
        <w:t xml:space="preserve">    </w:t>
      </w:r>
      <w:r>
        <w:rPr>
          <w:rFonts w:hint="default"/>
        </w:rPr>
        <w:t>）。</w:t>
      </w:r>
    </w:p>
    <w:p w14:paraId="173CCBDA">
      <w:pPr>
        <w:tabs>
          <w:tab w:val="left" w:pos="420"/>
          <w:tab w:val="left" w:pos="2520"/>
          <w:tab w:val="left" w:pos="4620"/>
          <w:tab w:val="left" w:pos="6720"/>
        </w:tabs>
        <w:bidi w:val="0"/>
        <w:rPr>
          <w:rFonts w:hint="default"/>
        </w:rPr>
      </w:pPr>
      <w:r>
        <w:rPr>
          <w:rFonts w:hint="default"/>
          <w:lang w:val="en-US" w:eastAsia="zh-CN"/>
        </w:rPr>
        <w:t>A.是履行职能和处理公务的标准工具</w:t>
      </w:r>
      <w:r>
        <w:rPr>
          <w:rFonts w:hint="eastAsia"/>
          <w:lang w:val="en-US" w:eastAsia="zh-CN"/>
        </w:rPr>
        <w:tab/>
      </w:r>
      <w:r>
        <w:rPr>
          <w:rFonts w:hint="default"/>
          <w:lang w:val="en-US" w:eastAsia="zh-CN"/>
        </w:rPr>
        <w:t>B.必须按照规范的体式和程序进行撰写处理</w:t>
      </w:r>
    </w:p>
    <w:p w14:paraId="5070148D">
      <w:pPr>
        <w:tabs>
          <w:tab w:val="left" w:pos="420"/>
          <w:tab w:val="left" w:pos="2520"/>
          <w:tab w:val="left" w:pos="4620"/>
          <w:tab w:val="left" w:pos="6720"/>
        </w:tabs>
        <w:bidi w:val="0"/>
        <w:rPr>
          <w:rFonts w:hint="default"/>
        </w:rPr>
      </w:pPr>
      <w:r>
        <w:rPr>
          <w:rFonts w:hint="default"/>
          <w:lang w:val="en-US" w:eastAsia="zh-CN"/>
        </w:rPr>
        <w:t>C.狭义上专指党政机关制发的公文</w:t>
      </w:r>
      <w:r>
        <w:rPr>
          <w:rFonts w:hint="eastAsia"/>
          <w:lang w:val="en-US" w:eastAsia="zh-CN"/>
        </w:rPr>
        <w:tab/>
      </w:r>
      <w:r>
        <w:rPr>
          <w:rFonts w:hint="default"/>
          <w:lang w:val="en-US" w:eastAsia="zh-CN"/>
        </w:rPr>
        <w:t>D.一旦发布实施就必须依照执行</w:t>
      </w:r>
    </w:p>
    <w:p w14:paraId="6A923BE3">
      <w:pPr>
        <w:tabs>
          <w:tab w:val="left" w:pos="420"/>
          <w:tab w:val="left" w:pos="2520"/>
          <w:tab w:val="left" w:pos="4620"/>
          <w:tab w:val="left" w:pos="6720"/>
        </w:tabs>
        <w:bidi w:val="0"/>
      </w:pPr>
      <w:r>
        <w:rPr>
          <w:rFonts w:hint="eastAsia"/>
          <w:lang w:val="en-US" w:eastAsia="zh-CN"/>
        </w:rPr>
        <w:t>40.</w:t>
      </w:r>
      <w:r>
        <w:t>公文“函”是党政机关、企事业单位、人民团体在公务活动中经常使用的文书，以下对“函”的适用范围表述错误的是（</w:t>
      </w:r>
      <w:r>
        <w:rPr>
          <w:rFonts w:hint="eastAsia"/>
          <w:lang w:val="en-US" w:eastAsia="zh-CN"/>
        </w:rPr>
        <w:t xml:space="preserve">    </w:t>
      </w:r>
      <w:r>
        <w:t>）。</w:t>
      </w:r>
    </w:p>
    <w:p w14:paraId="49F24AAB">
      <w:pPr>
        <w:tabs>
          <w:tab w:val="left" w:pos="420"/>
          <w:tab w:val="left" w:pos="2520"/>
          <w:tab w:val="left" w:pos="4620"/>
          <w:tab w:val="left" w:pos="6720"/>
        </w:tabs>
        <w:bidi w:val="0"/>
        <w:rPr>
          <w:rFonts w:hint="default"/>
        </w:rPr>
      </w:pPr>
      <w:r>
        <w:rPr>
          <w:rFonts w:hint="default"/>
          <w:lang w:val="en-US" w:eastAsia="zh-CN"/>
        </w:rPr>
        <w:t>A.适用于不相隶属单位之间的商洽工作</w:t>
      </w:r>
      <w:r>
        <w:rPr>
          <w:rFonts w:hint="eastAsia"/>
          <w:lang w:val="en-US" w:eastAsia="zh-CN"/>
        </w:rPr>
        <w:tab/>
      </w:r>
      <w:r>
        <w:rPr>
          <w:rFonts w:hint="default"/>
          <w:lang w:val="en-US" w:eastAsia="zh-CN"/>
        </w:rPr>
        <w:t>B.适用于同单位各部门之间的工作联系</w:t>
      </w:r>
    </w:p>
    <w:p w14:paraId="171FAC9B">
      <w:pPr>
        <w:tabs>
          <w:tab w:val="left" w:pos="420"/>
          <w:tab w:val="left" w:pos="2520"/>
          <w:tab w:val="left" w:pos="4620"/>
          <w:tab w:val="left" w:pos="6720"/>
        </w:tabs>
        <w:bidi w:val="0"/>
        <w:rPr>
          <w:rFonts w:hint="default"/>
        </w:rPr>
      </w:pPr>
      <w:r>
        <w:rPr>
          <w:rFonts w:hint="default"/>
          <w:lang w:val="en-US" w:eastAsia="zh-CN"/>
        </w:rPr>
        <w:t>C.适用于询问或答复问题</w:t>
      </w:r>
      <w:r>
        <w:rPr>
          <w:rFonts w:hint="eastAsia"/>
          <w:lang w:val="en-US" w:eastAsia="zh-CN"/>
        </w:rPr>
        <w:tab/>
      </w:r>
      <w:r>
        <w:rPr>
          <w:rFonts w:hint="default"/>
          <w:lang w:val="en-US" w:eastAsia="zh-CN"/>
        </w:rPr>
        <w:t>D.适用于上下级之间的事项询问</w:t>
      </w:r>
    </w:p>
    <w:p w14:paraId="116BE093">
      <w:pPr>
        <w:tabs>
          <w:tab w:val="left" w:pos="420"/>
          <w:tab w:val="left" w:pos="2520"/>
          <w:tab w:val="left" w:pos="4620"/>
          <w:tab w:val="left" w:pos="6720"/>
        </w:tabs>
        <w:bidi w:val="0"/>
      </w:pPr>
      <w:r>
        <w:rPr>
          <w:rFonts w:hint="eastAsia"/>
          <w:lang w:val="en-US" w:eastAsia="zh-CN"/>
        </w:rPr>
        <w:t>41.</w:t>
      </w:r>
      <w:r>
        <w:t>某公文附件书写方式如下，该书写方法（</w:t>
      </w:r>
      <w:r>
        <w:rPr>
          <w:rFonts w:hint="eastAsia"/>
          <w:lang w:val="en-US" w:eastAsia="zh-CN"/>
        </w:rPr>
        <w:t xml:space="preserve">    </w:t>
      </w:r>
      <w:r>
        <w:t>）。</w:t>
      </w:r>
    </w:p>
    <w:p w14:paraId="5F97CF75">
      <w:pPr>
        <w:tabs>
          <w:tab w:val="left" w:pos="420"/>
          <w:tab w:val="left" w:pos="2520"/>
          <w:tab w:val="left" w:pos="4620"/>
          <w:tab w:val="left" w:pos="6720"/>
        </w:tabs>
        <w:bidi w:val="0"/>
        <w:rPr>
          <w:rFonts w:hint="eastAsia" w:ascii="楷体" w:hAnsi="楷体" w:eastAsia="楷体" w:cs="楷体"/>
        </w:rPr>
      </w:pPr>
      <w:r>
        <w:rPr>
          <w:rFonts w:hint="eastAsia" w:ascii="楷体" w:hAnsi="楷体" w:eastAsia="楷体" w:cs="楷体"/>
        </w:rPr>
        <w:t>附件：1.政务新媒体检查总体情况表（2022年第二季度）；</w:t>
      </w:r>
    </w:p>
    <w:p w14:paraId="7C3B5099">
      <w:pPr>
        <w:tabs>
          <w:tab w:val="left" w:pos="420"/>
          <w:tab w:val="left" w:pos="2520"/>
          <w:tab w:val="left" w:pos="4620"/>
          <w:tab w:val="left" w:pos="6720"/>
        </w:tabs>
        <w:bidi w:val="0"/>
        <w:ind w:firstLine="1050" w:firstLineChars="500"/>
      </w:pPr>
      <w:r>
        <w:rPr>
          <w:rFonts w:hint="eastAsia" w:ascii="楷体" w:hAnsi="楷体" w:eastAsia="楷体" w:cs="楷体"/>
        </w:rPr>
        <w:t>2.检查发现存在突出问题的政务新媒体（2022年第二季度）。</w:t>
      </w:r>
    </w:p>
    <w:p w14:paraId="19737FAD">
      <w:pPr>
        <w:tabs>
          <w:tab w:val="left" w:pos="420"/>
          <w:tab w:val="left" w:pos="2520"/>
          <w:tab w:val="left" w:pos="4620"/>
          <w:tab w:val="left" w:pos="6720"/>
        </w:tabs>
        <w:bidi w:val="0"/>
        <w:rPr>
          <w:rFonts w:hint="default"/>
        </w:rPr>
      </w:pPr>
      <w:r>
        <w:rPr>
          <w:rFonts w:hint="default"/>
          <w:lang w:val="en-US" w:eastAsia="zh-CN"/>
        </w:rPr>
        <w:t>A.完全正确</w:t>
      </w:r>
      <w:r>
        <w:rPr>
          <w:rFonts w:hint="eastAsia"/>
          <w:lang w:val="en-US" w:eastAsia="zh-CN"/>
        </w:rPr>
        <w:tab/>
      </w:r>
      <w:r>
        <w:rPr>
          <w:rFonts w:hint="eastAsia"/>
          <w:lang w:val="en-US" w:eastAsia="zh-CN"/>
        </w:rPr>
        <w:tab/>
      </w:r>
      <w:r>
        <w:rPr>
          <w:rFonts w:hint="default"/>
          <w:lang w:val="en-US" w:eastAsia="zh-CN"/>
        </w:rPr>
        <w:t>B.不正确，应将“1.”“2.”改为“（1）”“（2）”</w:t>
      </w:r>
    </w:p>
    <w:p w14:paraId="0F1C5F44">
      <w:pPr>
        <w:tabs>
          <w:tab w:val="left" w:pos="420"/>
          <w:tab w:val="left" w:pos="2520"/>
          <w:tab w:val="left" w:pos="4620"/>
          <w:tab w:val="left" w:pos="6720"/>
        </w:tabs>
        <w:bidi w:val="0"/>
        <w:rPr>
          <w:rFonts w:hint="default"/>
        </w:rPr>
      </w:pPr>
      <w:r>
        <w:rPr>
          <w:rFonts w:hint="default"/>
          <w:lang w:val="en-US" w:eastAsia="zh-CN"/>
        </w:rPr>
        <w:t>C.不正确，应将分号和句号去掉</w:t>
      </w:r>
      <w:r>
        <w:rPr>
          <w:rFonts w:hint="eastAsia"/>
          <w:lang w:val="en-US" w:eastAsia="zh-CN"/>
        </w:rPr>
        <w:tab/>
      </w:r>
      <w:r>
        <w:rPr>
          <w:rFonts w:hint="default"/>
          <w:lang w:val="en-US" w:eastAsia="zh-CN"/>
        </w:rPr>
        <w:t>D.不正确，应将冒号改为破折号</w:t>
      </w:r>
    </w:p>
    <w:p w14:paraId="671B3EA7">
      <w:pPr>
        <w:tabs>
          <w:tab w:val="left" w:pos="420"/>
          <w:tab w:val="left" w:pos="2520"/>
          <w:tab w:val="left" w:pos="4620"/>
          <w:tab w:val="left" w:pos="6720"/>
        </w:tabs>
        <w:bidi w:val="0"/>
      </w:pPr>
      <w:r>
        <w:rPr>
          <w:rFonts w:hint="eastAsia"/>
          <w:lang w:val="en-US" w:eastAsia="zh-CN"/>
        </w:rPr>
        <w:t>42.</w:t>
      </w:r>
      <w:r>
        <w:t>下列关于公文的成文日期说法正确的是（</w:t>
      </w:r>
      <w:r>
        <w:rPr>
          <w:rFonts w:hint="eastAsia"/>
          <w:lang w:val="en-US" w:eastAsia="zh-CN"/>
        </w:rPr>
        <w:t xml:space="preserve">    </w:t>
      </w:r>
      <w:r>
        <w:t>）。</w:t>
      </w:r>
    </w:p>
    <w:p w14:paraId="6902FB11">
      <w:pPr>
        <w:tabs>
          <w:tab w:val="left" w:pos="420"/>
          <w:tab w:val="left" w:pos="2520"/>
          <w:tab w:val="left" w:pos="4620"/>
          <w:tab w:val="left" w:pos="6720"/>
        </w:tabs>
        <w:bidi w:val="0"/>
        <w:rPr>
          <w:rFonts w:hint="default"/>
          <w:lang w:val="en-US" w:eastAsia="zh-CN"/>
        </w:rPr>
      </w:pPr>
      <w:r>
        <w:rPr>
          <w:rFonts w:hint="default"/>
          <w:lang w:val="en-US" w:eastAsia="zh-CN"/>
        </w:rPr>
        <w:t>A.联合行文，以最先签发机关领导人的定稿日期为准</w:t>
      </w:r>
    </w:p>
    <w:p w14:paraId="1C2EB0F0">
      <w:pPr>
        <w:tabs>
          <w:tab w:val="left" w:pos="420"/>
          <w:tab w:val="left" w:pos="2520"/>
          <w:tab w:val="left" w:pos="4620"/>
          <w:tab w:val="left" w:pos="6720"/>
        </w:tabs>
        <w:bidi w:val="0"/>
        <w:rPr>
          <w:rFonts w:hint="default"/>
        </w:rPr>
      </w:pPr>
      <w:r>
        <w:rPr>
          <w:rFonts w:hint="default"/>
          <w:lang w:val="en-US" w:eastAsia="zh-CN"/>
        </w:rPr>
        <w:t>B.以签发的日期为准</w:t>
      </w:r>
    </w:p>
    <w:p w14:paraId="7B4A22E8">
      <w:pPr>
        <w:tabs>
          <w:tab w:val="left" w:pos="420"/>
          <w:tab w:val="left" w:pos="2520"/>
          <w:tab w:val="left" w:pos="4620"/>
          <w:tab w:val="left" w:pos="6720"/>
        </w:tabs>
        <w:bidi w:val="0"/>
        <w:rPr>
          <w:rFonts w:hint="default"/>
          <w:lang w:val="en-US" w:eastAsia="zh-CN"/>
        </w:rPr>
      </w:pPr>
      <w:r>
        <w:rPr>
          <w:rFonts w:hint="default"/>
          <w:lang w:val="en-US" w:eastAsia="zh-CN"/>
        </w:rPr>
        <w:t>C.用汉字书写具体的年、月、日</w:t>
      </w:r>
    </w:p>
    <w:p w14:paraId="0E69FAF7">
      <w:pPr>
        <w:tabs>
          <w:tab w:val="left" w:pos="420"/>
          <w:tab w:val="left" w:pos="2520"/>
          <w:tab w:val="left" w:pos="4620"/>
          <w:tab w:val="left" w:pos="6720"/>
        </w:tabs>
        <w:bidi w:val="0"/>
        <w:rPr>
          <w:rFonts w:hint="default"/>
        </w:rPr>
      </w:pPr>
      <w:r>
        <w:rPr>
          <w:rFonts w:hint="default"/>
          <w:lang w:val="en-US" w:eastAsia="zh-CN"/>
        </w:rPr>
        <w:t>D.以印制的日期为准</w:t>
      </w:r>
    </w:p>
    <w:p w14:paraId="03B2E354">
      <w:pPr>
        <w:tabs>
          <w:tab w:val="left" w:pos="420"/>
          <w:tab w:val="left" w:pos="2520"/>
          <w:tab w:val="left" w:pos="4620"/>
          <w:tab w:val="left" w:pos="6720"/>
        </w:tabs>
        <w:bidi w:val="0"/>
      </w:pPr>
      <w:r>
        <w:rPr>
          <w:rFonts w:hint="eastAsia"/>
          <w:lang w:val="en-US" w:eastAsia="zh-CN"/>
        </w:rPr>
        <w:t>43.</w:t>
      </w:r>
      <w:r>
        <w:t>道德作为一种特殊的社会意识形态，归根到底是由经济基础决定的，是社会经济关系的反映。道德以（</w:t>
      </w:r>
      <w:r>
        <w:rPr>
          <w:rFonts w:hint="eastAsia"/>
          <w:lang w:val="en-US" w:eastAsia="zh-CN"/>
        </w:rPr>
        <w:t xml:space="preserve">    </w:t>
      </w:r>
      <w:r>
        <w:t>）的方式来把握世界，引导和规范人们的社会实践活动。</w:t>
      </w:r>
    </w:p>
    <w:p w14:paraId="4159EDC3">
      <w:pPr>
        <w:tabs>
          <w:tab w:val="left" w:pos="420"/>
          <w:tab w:val="left" w:pos="2520"/>
          <w:tab w:val="left" w:pos="4620"/>
          <w:tab w:val="left" w:pos="6720"/>
        </w:tabs>
        <w:bidi w:val="0"/>
        <w:rPr>
          <w:rFonts w:hint="default"/>
        </w:rPr>
      </w:pPr>
      <w:r>
        <w:rPr>
          <w:rFonts w:hint="default"/>
          <w:lang w:val="en-US" w:eastAsia="zh-CN"/>
        </w:rPr>
        <w:t>A.被动</w:t>
      </w:r>
      <w:r>
        <w:rPr>
          <w:rFonts w:hint="eastAsia"/>
          <w:lang w:val="en-US" w:eastAsia="zh-CN"/>
        </w:rPr>
        <w:tab/>
      </w:r>
      <w:r>
        <w:rPr>
          <w:rFonts w:hint="default"/>
          <w:lang w:val="en-US" w:eastAsia="zh-CN"/>
        </w:rPr>
        <w:t>B.能动</w:t>
      </w:r>
      <w:r>
        <w:rPr>
          <w:rFonts w:hint="eastAsia"/>
          <w:lang w:val="en-US" w:eastAsia="zh-CN"/>
        </w:rPr>
        <w:tab/>
      </w:r>
      <w:r>
        <w:rPr>
          <w:rFonts w:hint="default"/>
          <w:lang w:val="en-US" w:eastAsia="zh-CN"/>
        </w:rPr>
        <w:t>C.主动</w:t>
      </w:r>
      <w:r>
        <w:rPr>
          <w:rFonts w:hint="eastAsia"/>
          <w:lang w:val="en-US" w:eastAsia="zh-CN"/>
        </w:rPr>
        <w:tab/>
      </w:r>
      <w:r>
        <w:rPr>
          <w:rFonts w:hint="default"/>
          <w:lang w:val="en-US" w:eastAsia="zh-CN"/>
        </w:rPr>
        <w:t>D.以上皆不对</w:t>
      </w:r>
    </w:p>
    <w:p w14:paraId="32B45E63">
      <w:pPr>
        <w:tabs>
          <w:tab w:val="left" w:pos="420"/>
          <w:tab w:val="left" w:pos="2520"/>
          <w:tab w:val="left" w:pos="4620"/>
          <w:tab w:val="left" w:pos="6720"/>
        </w:tabs>
        <w:bidi w:val="0"/>
      </w:pPr>
      <w:r>
        <w:rPr>
          <w:rFonts w:hint="eastAsia"/>
          <w:lang w:val="en-US" w:eastAsia="zh-CN"/>
        </w:rPr>
        <w:t>44.</w:t>
      </w:r>
      <w:r>
        <w:t>社会主义核心价值观是凝聚人心、汇聚民力的强大力量。下列哪项不属于个人行为层面的社会主义核心价值观内容？（</w:t>
      </w:r>
      <w:r>
        <w:rPr>
          <w:rFonts w:hint="eastAsia"/>
          <w:lang w:val="en-US" w:eastAsia="zh-CN"/>
        </w:rPr>
        <w:t xml:space="preserve">    </w:t>
      </w:r>
      <w:r>
        <w:t>）</w:t>
      </w:r>
    </w:p>
    <w:p w14:paraId="59743BDE">
      <w:pPr>
        <w:tabs>
          <w:tab w:val="left" w:pos="420"/>
          <w:tab w:val="left" w:pos="2520"/>
          <w:tab w:val="left" w:pos="4620"/>
          <w:tab w:val="left" w:pos="6720"/>
        </w:tabs>
        <w:bidi w:val="0"/>
        <w:rPr>
          <w:rFonts w:hint="default"/>
        </w:rPr>
      </w:pPr>
      <w:r>
        <w:rPr>
          <w:rFonts w:hint="default"/>
          <w:lang w:val="en-US" w:eastAsia="zh-CN"/>
        </w:rPr>
        <w:t>A.廉洁</w:t>
      </w:r>
      <w:r>
        <w:rPr>
          <w:rFonts w:hint="eastAsia"/>
          <w:lang w:val="en-US" w:eastAsia="zh-CN"/>
        </w:rPr>
        <w:tab/>
      </w:r>
      <w:r>
        <w:rPr>
          <w:rFonts w:hint="default"/>
          <w:lang w:val="en-US" w:eastAsia="zh-CN"/>
        </w:rPr>
        <w:t>B.诚信</w:t>
      </w:r>
      <w:r>
        <w:rPr>
          <w:rFonts w:hint="eastAsia"/>
          <w:lang w:val="en-US" w:eastAsia="zh-CN"/>
        </w:rPr>
        <w:tab/>
      </w:r>
      <w:r>
        <w:rPr>
          <w:rFonts w:hint="default"/>
          <w:lang w:val="en-US" w:eastAsia="zh-CN"/>
        </w:rPr>
        <w:t>C.敬业</w:t>
      </w:r>
      <w:r>
        <w:rPr>
          <w:rFonts w:hint="eastAsia"/>
          <w:lang w:val="en-US" w:eastAsia="zh-CN"/>
        </w:rPr>
        <w:tab/>
      </w:r>
      <w:r>
        <w:rPr>
          <w:rFonts w:hint="default"/>
          <w:lang w:val="en-US" w:eastAsia="zh-CN"/>
        </w:rPr>
        <w:t>D.爱国</w:t>
      </w:r>
    </w:p>
    <w:p w14:paraId="571D0FB7">
      <w:pPr>
        <w:tabs>
          <w:tab w:val="left" w:pos="420"/>
          <w:tab w:val="left" w:pos="2520"/>
          <w:tab w:val="left" w:pos="4620"/>
          <w:tab w:val="left" w:pos="6720"/>
        </w:tabs>
        <w:bidi w:val="0"/>
      </w:pPr>
      <w:r>
        <w:rPr>
          <w:rFonts w:hint="eastAsia"/>
          <w:lang w:val="en-US" w:eastAsia="zh-CN"/>
        </w:rPr>
        <w:t>45.</w:t>
      </w:r>
      <w:r>
        <w:t>社会主义道德建设体系中的“四德”是指（</w:t>
      </w:r>
      <w:r>
        <w:rPr>
          <w:rFonts w:hint="eastAsia"/>
          <w:lang w:val="en-US" w:eastAsia="zh-CN"/>
        </w:rPr>
        <w:t xml:space="preserve">    </w:t>
      </w:r>
      <w:r>
        <w:t>）。</w:t>
      </w:r>
    </w:p>
    <w:p w14:paraId="0BDF5957">
      <w:pPr>
        <w:tabs>
          <w:tab w:val="left" w:pos="420"/>
          <w:tab w:val="left" w:pos="2520"/>
          <w:tab w:val="left" w:pos="4620"/>
          <w:tab w:val="left" w:pos="6720"/>
        </w:tabs>
        <w:bidi w:val="0"/>
        <w:rPr>
          <w:rFonts w:hint="default"/>
          <w:lang w:val="en-US" w:eastAsia="zh-CN"/>
        </w:rPr>
      </w:pPr>
      <w:r>
        <w:rPr>
          <w:rFonts w:hint="default"/>
          <w:lang w:val="en-US" w:eastAsia="zh-CN"/>
        </w:rPr>
        <w:t>A.社会公德、职业道德、家庭美德、个人品德</w:t>
      </w:r>
    </w:p>
    <w:p w14:paraId="0D4CF12B">
      <w:pPr>
        <w:tabs>
          <w:tab w:val="left" w:pos="420"/>
          <w:tab w:val="left" w:pos="2520"/>
          <w:tab w:val="left" w:pos="4620"/>
          <w:tab w:val="left" w:pos="6720"/>
        </w:tabs>
        <w:bidi w:val="0"/>
        <w:rPr>
          <w:rFonts w:hint="default"/>
        </w:rPr>
      </w:pPr>
      <w:r>
        <w:rPr>
          <w:rFonts w:hint="default"/>
          <w:lang w:val="en-US" w:eastAsia="zh-CN"/>
        </w:rPr>
        <w:t>B.社会道德、公民道德、传统美德、个人美德</w:t>
      </w:r>
    </w:p>
    <w:p w14:paraId="0D3B0D12">
      <w:pPr>
        <w:tabs>
          <w:tab w:val="left" w:pos="420"/>
          <w:tab w:val="left" w:pos="2520"/>
          <w:tab w:val="left" w:pos="4620"/>
          <w:tab w:val="left" w:pos="6720"/>
        </w:tabs>
        <w:bidi w:val="0"/>
        <w:rPr>
          <w:rFonts w:hint="default"/>
          <w:lang w:val="en-US" w:eastAsia="zh-CN"/>
        </w:rPr>
      </w:pPr>
      <w:r>
        <w:rPr>
          <w:rFonts w:hint="default"/>
          <w:lang w:val="en-US" w:eastAsia="zh-CN"/>
        </w:rPr>
        <w:t>C.公众道德、集体道德、社会道德、家庭道德</w:t>
      </w:r>
    </w:p>
    <w:p w14:paraId="5A0C8E0A">
      <w:pPr>
        <w:tabs>
          <w:tab w:val="left" w:pos="420"/>
          <w:tab w:val="left" w:pos="2520"/>
          <w:tab w:val="left" w:pos="4620"/>
          <w:tab w:val="left" w:pos="6720"/>
        </w:tabs>
        <w:bidi w:val="0"/>
        <w:rPr>
          <w:rFonts w:hint="default"/>
        </w:rPr>
      </w:pPr>
      <w:r>
        <w:rPr>
          <w:rFonts w:hint="default"/>
          <w:lang w:val="en-US" w:eastAsia="zh-CN"/>
        </w:rPr>
        <w:t>D.伦理道德、普通道德、社会道德、家庭道德</w:t>
      </w:r>
    </w:p>
    <w:p w14:paraId="62F1EEB7">
      <w:pPr>
        <w:pStyle w:val="8"/>
        <w:bidi w:val="0"/>
        <w:rPr>
          <w:rFonts w:hint="eastAsia"/>
          <w:spacing w:val="6"/>
          <w:sz w:val="21"/>
          <w:lang w:val="en-US" w:eastAsia="zh-CN"/>
        </w:rPr>
      </w:pPr>
      <w:r>
        <w:rPr>
          <w:rFonts w:hint="eastAsia"/>
          <w:spacing w:val="6"/>
          <w:sz w:val="21"/>
          <w:lang w:val="en-US" w:eastAsia="zh-CN"/>
        </w:rPr>
        <w:t>二、多选题（共10题，每小题1分，共10分。全部选对得满分，少选、多选、错选、不选均不得分）</w:t>
      </w:r>
    </w:p>
    <w:p w14:paraId="1145120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46</w:t>
      </w:r>
      <w:r>
        <w:rPr>
          <w:rFonts w:hint="eastAsia" w:ascii="宋体" w:hAnsi="宋体" w:eastAsia="宋体" w:cs="宋体"/>
          <w:lang w:val="en-US" w:eastAsia="zh-CN"/>
        </w:rPr>
        <w:t>.2024年8月，中国人民银行发布《2024年第二季度中国货币政策执行报告》，向市场释放了下半年金融政策走势重要信号。下阶段，货币政策将注重“（    ）”的关系，增强宏观政策取向一致性，加强逆周期调节，为完成全年经济社会发展目标任务营造良好的货币金融环境。</w:t>
      </w:r>
    </w:p>
    <w:p w14:paraId="41F89E9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A.调节市场与政策</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B.平衡好短期和长期</w:t>
      </w:r>
    </w:p>
    <w:p w14:paraId="00025B8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C.稳增长和防风险</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D.内部均衡和外部均衡</w:t>
      </w:r>
    </w:p>
    <w:p w14:paraId="2A1D2D05">
      <w:pPr>
        <w:tabs>
          <w:tab w:val="left" w:pos="420"/>
          <w:tab w:val="left" w:pos="2520"/>
          <w:tab w:val="left" w:pos="4620"/>
          <w:tab w:val="left" w:pos="6720"/>
        </w:tabs>
        <w:bidi w:val="0"/>
      </w:pPr>
      <w:r>
        <w:rPr>
          <w:rFonts w:hint="eastAsia"/>
          <w:lang w:val="en-US" w:eastAsia="zh-CN"/>
        </w:rPr>
        <w:t>47.</w:t>
      </w:r>
      <w:r>
        <w:t>习近平总书记表示，无论发展到哪一步，中国都永远不称霸、永远不搞扩张，永远不会把自身曾经经历过的悲惨遭遇强加给其他民族。政治强国只能追求霸权的主张不适用于中国，因为中国没有“逢强必霸”的基因，这是基于我国（</w:t>
      </w:r>
      <w:r>
        <w:rPr>
          <w:rFonts w:hint="eastAsia"/>
          <w:lang w:val="en-US" w:eastAsia="zh-CN"/>
        </w:rPr>
        <w:t xml:space="preserve">    </w:t>
      </w:r>
      <w:r>
        <w:t>）。</w:t>
      </w:r>
    </w:p>
    <w:p w14:paraId="4732EC15">
      <w:pPr>
        <w:tabs>
          <w:tab w:val="left" w:pos="420"/>
          <w:tab w:val="left" w:pos="2520"/>
          <w:tab w:val="left" w:pos="4620"/>
          <w:tab w:val="left" w:pos="6720"/>
        </w:tabs>
        <w:bidi w:val="0"/>
        <w:rPr>
          <w:rFonts w:hint="default"/>
        </w:rPr>
      </w:pPr>
      <w:r>
        <w:rPr>
          <w:rFonts w:hint="default"/>
          <w:lang w:val="en-US" w:eastAsia="zh-CN"/>
        </w:rPr>
        <w:t>A.走和平发展道路的战略抉择</w:t>
      </w:r>
      <w:r>
        <w:rPr>
          <w:rFonts w:hint="eastAsia"/>
          <w:lang w:val="en-US" w:eastAsia="zh-CN"/>
        </w:rPr>
        <w:tab/>
      </w:r>
      <w:r>
        <w:rPr>
          <w:rFonts w:hint="default"/>
          <w:lang w:val="en-US" w:eastAsia="zh-CN"/>
        </w:rPr>
        <w:t>B.和平共处五项原则的基本准则</w:t>
      </w:r>
    </w:p>
    <w:p w14:paraId="5FE50CBB">
      <w:pPr>
        <w:tabs>
          <w:tab w:val="left" w:pos="420"/>
          <w:tab w:val="left" w:pos="2520"/>
          <w:tab w:val="left" w:pos="4620"/>
          <w:tab w:val="left" w:pos="6720"/>
        </w:tabs>
        <w:bidi w:val="0"/>
        <w:rPr>
          <w:rFonts w:hint="default"/>
        </w:rPr>
      </w:pPr>
      <w:r>
        <w:rPr>
          <w:rFonts w:hint="default"/>
          <w:lang w:val="en-US" w:eastAsia="zh-CN"/>
        </w:rPr>
        <w:t>C.安理会常任理事国的国际地位</w:t>
      </w:r>
      <w:r>
        <w:rPr>
          <w:rFonts w:hint="eastAsia"/>
          <w:lang w:val="en-US" w:eastAsia="zh-CN"/>
        </w:rPr>
        <w:tab/>
      </w:r>
      <w:r>
        <w:rPr>
          <w:rFonts w:hint="default"/>
          <w:lang w:val="en-US" w:eastAsia="zh-CN"/>
        </w:rPr>
        <w:t>D.互利共赢的外交政策</w:t>
      </w:r>
    </w:p>
    <w:p w14:paraId="77DC6240">
      <w:pPr>
        <w:tabs>
          <w:tab w:val="left" w:pos="420"/>
          <w:tab w:val="left" w:pos="2520"/>
          <w:tab w:val="left" w:pos="4620"/>
          <w:tab w:val="left" w:pos="6720"/>
        </w:tabs>
        <w:bidi w:val="0"/>
      </w:pPr>
      <w:r>
        <w:rPr>
          <w:rFonts w:hint="eastAsia"/>
          <w:lang w:val="en-US" w:eastAsia="zh-CN"/>
        </w:rPr>
        <w:t>48.</w:t>
      </w:r>
      <w:r>
        <w:t>国民总收入的再分配是指国民总收入在经过初次分配而形成的原始收入的基础上，通过各种经常转移而形成可支配收入的过程。下列属于国民收入的再分配的有（</w:t>
      </w:r>
      <w:r>
        <w:rPr>
          <w:rFonts w:hint="eastAsia"/>
          <w:lang w:val="en-US" w:eastAsia="zh-CN"/>
        </w:rPr>
        <w:t xml:space="preserve">    </w:t>
      </w:r>
      <w:r>
        <w:t>）。</w:t>
      </w:r>
    </w:p>
    <w:p w14:paraId="687196B5">
      <w:pPr>
        <w:tabs>
          <w:tab w:val="left" w:pos="420"/>
          <w:tab w:val="left" w:pos="2520"/>
          <w:tab w:val="left" w:pos="4620"/>
          <w:tab w:val="left" w:pos="6720"/>
        </w:tabs>
        <w:bidi w:val="0"/>
        <w:rPr>
          <w:rFonts w:hint="default"/>
        </w:rPr>
      </w:pPr>
      <w:r>
        <w:rPr>
          <w:rFonts w:hint="default"/>
          <w:lang w:val="en-US" w:eastAsia="zh-CN"/>
        </w:rPr>
        <w:t>A.个人所得税</w:t>
      </w:r>
      <w:r>
        <w:rPr>
          <w:rFonts w:hint="eastAsia"/>
          <w:lang w:val="en-US" w:eastAsia="zh-CN"/>
        </w:rPr>
        <w:tab/>
      </w:r>
      <w:r>
        <w:rPr>
          <w:rFonts w:hint="default"/>
          <w:lang w:val="en-US" w:eastAsia="zh-CN"/>
        </w:rPr>
        <w:t>B.社会保险</w:t>
      </w:r>
      <w:r>
        <w:rPr>
          <w:rFonts w:hint="eastAsia"/>
          <w:lang w:val="en-US" w:eastAsia="zh-CN"/>
        </w:rPr>
        <w:tab/>
      </w:r>
      <w:r>
        <w:rPr>
          <w:rFonts w:hint="default"/>
          <w:lang w:val="en-US" w:eastAsia="zh-CN"/>
        </w:rPr>
        <w:t>C.社会福利</w:t>
      </w:r>
      <w:r>
        <w:rPr>
          <w:rFonts w:hint="eastAsia"/>
          <w:lang w:val="en-US" w:eastAsia="zh-CN"/>
        </w:rPr>
        <w:tab/>
      </w:r>
      <w:r>
        <w:rPr>
          <w:rFonts w:hint="default"/>
          <w:lang w:val="en-US" w:eastAsia="zh-CN"/>
        </w:rPr>
        <w:t>D.工资</w:t>
      </w:r>
    </w:p>
    <w:p w14:paraId="24D1DB45">
      <w:pPr>
        <w:tabs>
          <w:tab w:val="left" w:pos="420"/>
          <w:tab w:val="left" w:pos="2520"/>
          <w:tab w:val="left" w:pos="4620"/>
          <w:tab w:val="left" w:pos="6720"/>
        </w:tabs>
        <w:bidi w:val="0"/>
      </w:pPr>
      <w:r>
        <w:rPr>
          <w:rFonts w:hint="eastAsia"/>
          <w:lang w:val="en-US" w:eastAsia="zh-CN"/>
        </w:rPr>
        <w:t>49.</w:t>
      </w:r>
      <w:r>
        <w:t>现代刑法中所规定的犯罪必须有法律明文规定，这被称之为“罪的法定”，其所包含的具体内容有（</w:t>
      </w:r>
      <w:r>
        <w:rPr>
          <w:rFonts w:hint="eastAsia"/>
          <w:lang w:val="en-US" w:eastAsia="zh-CN"/>
        </w:rPr>
        <w:t xml:space="preserve">    </w:t>
      </w:r>
      <w:r>
        <w:t>）。</w:t>
      </w:r>
    </w:p>
    <w:p w14:paraId="4E1EFC82">
      <w:pPr>
        <w:tabs>
          <w:tab w:val="left" w:pos="420"/>
          <w:tab w:val="left" w:pos="2520"/>
          <w:tab w:val="left" w:pos="4620"/>
          <w:tab w:val="left" w:pos="6720"/>
        </w:tabs>
        <w:bidi w:val="0"/>
        <w:rPr>
          <w:rFonts w:hint="default"/>
        </w:rPr>
      </w:pPr>
      <w:r>
        <w:rPr>
          <w:rFonts w:hint="default"/>
          <w:lang w:val="en-US" w:eastAsia="zh-CN"/>
        </w:rPr>
        <w:t>A.犯罪行为的范围必须由法律规定</w:t>
      </w:r>
      <w:r>
        <w:rPr>
          <w:rFonts w:hint="eastAsia"/>
          <w:lang w:val="en-US" w:eastAsia="zh-CN"/>
        </w:rPr>
        <w:tab/>
      </w:r>
      <w:r>
        <w:rPr>
          <w:rFonts w:hint="default"/>
          <w:lang w:val="en-US" w:eastAsia="zh-CN"/>
        </w:rPr>
        <w:t>B.犯罪行为方法必须有法律明确规定</w:t>
      </w:r>
    </w:p>
    <w:p w14:paraId="0556419D">
      <w:pPr>
        <w:tabs>
          <w:tab w:val="left" w:pos="420"/>
          <w:tab w:val="left" w:pos="2520"/>
          <w:tab w:val="left" w:pos="4620"/>
          <w:tab w:val="left" w:pos="6720"/>
        </w:tabs>
        <w:bidi w:val="0"/>
        <w:rPr>
          <w:rFonts w:hint="default"/>
        </w:rPr>
      </w:pPr>
      <w:r>
        <w:rPr>
          <w:rFonts w:hint="default"/>
          <w:lang w:val="en-US" w:eastAsia="zh-CN"/>
        </w:rPr>
        <w:t>C.犯罪行为构成要件必须有法律明文规定</w:t>
      </w:r>
      <w:r>
        <w:rPr>
          <w:rFonts w:hint="eastAsia"/>
          <w:lang w:val="en-US" w:eastAsia="zh-CN"/>
        </w:rPr>
        <w:tab/>
      </w:r>
      <w:r>
        <w:rPr>
          <w:rFonts w:hint="default"/>
          <w:lang w:val="en-US" w:eastAsia="zh-CN"/>
        </w:rPr>
        <w:t>D.罪名必须由法律明确规定</w:t>
      </w:r>
    </w:p>
    <w:p w14:paraId="245DD909">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50.</w:t>
      </w:r>
      <w:r>
        <w:t>随着应对气候变化、实现碳中和的呼声日益高涨，氢能在改变人类能源体系方面被寄予厚望。下列关于氢能的说法，正确的有（</w:t>
      </w:r>
      <w:r>
        <w:rPr>
          <w:rFonts w:hint="eastAsia"/>
          <w:lang w:val="en-US" w:eastAsia="zh-CN"/>
        </w:rPr>
        <w:t xml:space="preserve">    </w:t>
      </w:r>
      <w:r>
        <w:t>）。</w:t>
      </w:r>
    </w:p>
    <w:p w14:paraId="4F19598B">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A.氢能来源于水，燃烧后又还原成水</w:t>
      </w:r>
      <w:r>
        <w:rPr>
          <w:rFonts w:hint="eastAsia"/>
          <w:lang w:val="en-US" w:eastAsia="zh-CN"/>
        </w:rPr>
        <w:tab/>
      </w:r>
      <w:r>
        <w:rPr>
          <w:rFonts w:hint="default"/>
          <w:lang w:val="en-US" w:eastAsia="zh-CN"/>
        </w:rPr>
        <w:t>B.氢能是一种清洁的二次能源</w:t>
      </w:r>
    </w:p>
    <w:p w14:paraId="7690709E">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C.氢能可以作为能源材料用于燃料电池</w:t>
      </w:r>
      <w:r>
        <w:rPr>
          <w:rFonts w:hint="eastAsia"/>
          <w:lang w:val="en-US" w:eastAsia="zh-CN"/>
        </w:rPr>
        <w:tab/>
      </w:r>
      <w:r>
        <w:rPr>
          <w:rFonts w:hint="default"/>
          <w:lang w:val="en-US" w:eastAsia="zh-CN"/>
        </w:rPr>
        <w:t>D.氢能的燃烧热值很低，远远小于汽油和酒精</w:t>
      </w:r>
    </w:p>
    <w:p w14:paraId="4896794E">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51.</w:t>
      </w:r>
      <w:r>
        <w:t>四大文明古国是关于世界四大古代文明的统称，有关其说法正确的有（</w:t>
      </w:r>
      <w:r>
        <w:rPr>
          <w:rFonts w:hint="eastAsia"/>
          <w:lang w:val="en-US" w:eastAsia="zh-CN"/>
        </w:rPr>
        <w:t xml:space="preserve">    </w:t>
      </w:r>
      <w:r>
        <w:t>）。</w:t>
      </w:r>
    </w:p>
    <w:p w14:paraId="3F7736DD">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A.古巴比伦王国位于美索不达米亚平原，古巴比伦文明是两河流域文明的重要组成部分</w:t>
      </w:r>
    </w:p>
    <w:p w14:paraId="48FE0B65">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B.位于非洲东北部尼罗河中下游的古埃及，有着一套完整的文字系统、政治体系和制度，以及一神信仰的宗教系统</w:t>
      </w:r>
    </w:p>
    <w:p w14:paraId="7EB1C1F1">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C.古印度的地域范围包括今印度、巴基斯坦等国，其在文学、哲学和自然科学等方面对人类文明作出了独创性的贡献</w:t>
      </w:r>
    </w:p>
    <w:p w14:paraId="5B43CE5A">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D.中国以华夏文明为源泉、中华文化为基础，是以汉族为主体民族的多民族国家</w:t>
      </w:r>
    </w:p>
    <w:p w14:paraId="3FC9165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52.</w:t>
      </w:r>
      <w:r>
        <w:rPr>
          <w:rFonts w:hint="eastAsia" w:ascii="宋体" w:hAnsi="宋体" w:eastAsia="宋体" w:cs="宋体"/>
          <w:i w:val="0"/>
          <w:iCs w:val="0"/>
          <w:caps w:val="0"/>
          <w:color w:val="000000"/>
          <w:spacing w:val="0"/>
          <w:sz w:val="21"/>
          <w:szCs w:val="21"/>
          <w:highlight w:val="none"/>
        </w:rPr>
        <w:t>下列关于中国现代新体诗的叙述，正确的有</w:t>
      </w:r>
      <w:r>
        <w:rPr>
          <w:rFonts w:hint="eastAsia" w:ascii="宋体" w:hAnsi="宋体" w:eastAsia="宋体" w:cs="宋体"/>
          <w:i w:val="0"/>
          <w:iCs w:val="0"/>
          <w:caps w:val="0"/>
          <w:color w:val="000000"/>
          <w:spacing w:val="0"/>
          <w:sz w:val="21"/>
          <w:szCs w:val="21"/>
          <w:highlight w:val="none"/>
          <w:lang w:eastAsia="zh-CN"/>
        </w:rPr>
        <w:t>（    ）</w:t>
      </w:r>
      <w:r>
        <w:rPr>
          <w:rFonts w:hint="eastAsia" w:ascii="宋体" w:hAnsi="宋体" w:eastAsia="宋体" w:cs="宋体"/>
          <w:i w:val="0"/>
          <w:iCs w:val="0"/>
          <w:caps w:val="0"/>
          <w:color w:val="000000"/>
          <w:spacing w:val="0"/>
          <w:sz w:val="21"/>
          <w:szCs w:val="21"/>
          <w:highlight w:val="none"/>
        </w:rPr>
        <w:t>。</w:t>
      </w:r>
    </w:p>
    <w:p w14:paraId="39A5759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168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A.“这是一沟绝望的死水，清风吹不起半点漪沦”出自闻一多的《死水》</w:t>
      </w:r>
    </w:p>
    <w:p w14:paraId="1342909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168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B.戴望舒因《雨巷》成为传诵一时的名作，被称为“雨巷诗人”</w:t>
      </w:r>
    </w:p>
    <w:p w14:paraId="56A3E2B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168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C.《再别康桥》抒写了徐志摩对美国康奈尔大学的依恋之情</w:t>
      </w:r>
    </w:p>
    <w:p w14:paraId="0602CD8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D.新体诗的倡导者和初期作家主要有胡适、刘半农、沈尹默等</w:t>
      </w:r>
    </w:p>
    <w:p w14:paraId="105A444C">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53.</w:t>
      </w:r>
      <w:r>
        <w:t>王某得知下属小苏的爷爷因癌症去世后，私下对他进行安慰，这种沟通属于（</w:t>
      </w:r>
      <w:r>
        <w:rPr>
          <w:rFonts w:hint="eastAsia"/>
          <w:lang w:val="en-US" w:eastAsia="zh-CN"/>
        </w:rPr>
        <w:t xml:space="preserve">    </w:t>
      </w:r>
      <w:r>
        <w:t>）。</w:t>
      </w:r>
    </w:p>
    <w:p w14:paraId="3A94958A">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A.感情式沟通</w:t>
      </w:r>
      <w:r>
        <w:rPr>
          <w:rFonts w:hint="eastAsia"/>
          <w:lang w:val="en-US" w:eastAsia="zh-CN"/>
        </w:rPr>
        <w:tab/>
      </w:r>
      <w:r>
        <w:rPr>
          <w:rFonts w:hint="default"/>
          <w:lang w:val="en-US" w:eastAsia="zh-CN"/>
        </w:rPr>
        <w:t>B.工具式沟通</w:t>
      </w:r>
      <w:r>
        <w:rPr>
          <w:rFonts w:hint="eastAsia"/>
          <w:lang w:val="en-US" w:eastAsia="zh-CN"/>
        </w:rPr>
        <w:tab/>
      </w:r>
      <w:r>
        <w:rPr>
          <w:rFonts w:hint="default"/>
          <w:lang w:val="en-US" w:eastAsia="zh-CN"/>
        </w:rPr>
        <w:t>C.正式沟通</w:t>
      </w:r>
      <w:r>
        <w:rPr>
          <w:rFonts w:hint="eastAsia"/>
          <w:lang w:val="en-US" w:eastAsia="zh-CN"/>
        </w:rPr>
        <w:tab/>
      </w:r>
      <w:r>
        <w:rPr>
          <w:rFonts w:hint="default"/>
          <w:lang w:val="en-US" w:eastAsia="zh-CN"/>
        </w:rPr>
        <w:t>D.非正式沟通</w:t>
      </w:r>
    </w:p>
    <w:p w14:paraId="57D3E22E">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54.</w:t>
      </w:r>
      <w:r>
        <w:t>下列哪些情况可以采用越级行文的方式？（</w:t>
      </w:r>
      <w:r>
        <w:rPr>
          <w:rFonts w:hint="eastAsia"/>
          <w:lang w:val="en-US" w:eastAsia="zh-CN"/>
        </w:rPr>
        <w:t xml:space="preserve">    </w:t>
      </w:r>
      <w:r>
        <w:t>）</w:t>
      </w:r>
    </w:p>
    <w:p w14:paraId="4EC3B02F">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A.情况特殊紧急</w:t>
      </w:r>
    </w:p>
    <w:p w14:paraId="19929D41">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B.需要检举、控告直接上级</w:t>
      </w:r>
    </w:p>
    <w:p w14:paraId="1DC43718">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C.某市人民政府为适应现代化城市建设的需要，拟在原林场内建一座具有一定规模的植物园，为此，决定向上级机关致文请求批准</w:t>
      </w:r>
    </w:p>
    <w:p w14:paraId="7C765E49">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D.国家园林和草原局致文某县林业部门要求调查该县某处森林发生重大火灾的原因，该县调查清楚后向国家林业和草原局行文报告</w:t>
      </w:r>
    </w:p>
    <w:p w14:paraId="57B94451">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55.</w:t>
      </w:r>
      <w:r>
        <w:rPr>
          <w:rFonts w:hint="default"/>
          <w:lang w:val="en-US" w:eastAsia="zh-CN"/>
        </w:rPr>
        <w:t>关于职业道德的特征，下列说法正确的是（</w:t>
      </w:r>
      <w:r>
        <w:rPr>
          <w:rFonts w:hint="eastAsia"/>
          <w:lang w:val="en-US" w:eastAsia="zh-CN"/>
        </w:rPr>
        <w:t xml:space="preserve">    </w:t>
      </w:r>
      <w:r>
        <w:rPr>
          <w:rFonts w:hint="default"/>
          <w:lang w:val="en-US" w:eastAsia="zh-CN"/>
        </w:rPr>
        <w:t>）。</w:t>
      </w:r>
    </w:p>
    <w:p w14:paraId="26307477">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rPr>
      </w:pPr>
      <w:r>
        <w:rPr>
          <w:rFonts w:hint="default"/>
          <w:lang w:val="en-US" w:eastAsia="zh-CN"/>
        </w:rPr>
        <w:t>A.职业性</w:t>
      </w:r>
      <w:r>
        <w:rPr>
          <w:rFonts w:hint="eastAsia"/>
          <w:lang w:val="en-US" w:eastAsia="zh-CN"/>
        </w:rPr>
        <w:tab/>
      </w:r>
      <w:r>
        <w:rPr>
          <w:rFonts w:hint="default"/>
          <w:lang w:val="en-US" w:eastAsia="zh-CN"/>
        </w:rPr>
        <w:t>B.实践性</w:t>
      </w:r>
      <w:r>
        <w:rPr>
          <w:rFonts w:hint="eastAsia"/>
          <w:lang w:val="en-US" w:eastAsia="zh-CN"/>
        </w:rPr>
        <w:tab/>
      </w:r>
      <w:r>
        <w:rPr>
          <w:rFonts w:hint="default"/>
          <w:lang w:val="en-US" w:eastAsia="zh-CN"/>
        </w:rPr>
        <w:t>C.具体性</w:t>
      </w:r>
      <w:r>
        <w:rPr>
          <w:rFonts w:hint="eastAsia"/>
          <w:lang w:val="en-US" w:eastAsia="zh-CN"/>
        </w:rPr>
        <w:tab/>
      </w:r>
      <w:r>
        <w:rPr>
          <w:rFonts w:hint="default"/>
          <w:lang w:val="en-US" w:eastAsia="zh-CN"/>
        </w:rPr>
        <w:t>D.继承性</w:t>
      </w:r>
    </w:p>
    <w:p w14:paraId="7780ED14">
      <w:pPr>
        <w:pStyle w:val="8"/>
        <w:pageBreakBefore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三、</w:t>
      </w:r>
      <w:r>
        <w:rPr>
          <w:rFonts w:hint="eastAsia"/>
        </w:rPr>
        <w:t>判断题</w:t>
      </w:r>
      <w:r>
        <w:rPr>
          <w:rFonts w:hint="eastAsia"/>
          <w:lang w:eastAsia="zh-CN"/>
        </w:rPr>
        <w:t>（</w:t>
      </w:r>
      <w:r>
        <w:rPr>
          <w:rFonts w:hint="eastAsia"/>
        </w:rPr>
        <w:t>共15题，每小题</w:t>
      </w:r>
      <w:r>
        <w:rPr>
          <w:rFonts w:hint="eastAsia"/>
          <w:lang w:val="en-US" w:eastAsia="zh-CN"/>
        </w:rPr>
        <w:t>1</w:t>
      </w:r>
      <w:r>
        <w:rPr>
          <w:rFonts w:hint="eastAsia"/>
        </w:rPr>
        <w:t>分，共</w:t>
      </w:r>
      <w:r>
        <w:rPr>
          <w:rFonts w:hint="eastAsia"/>
          <w:lang w:val="en-US" w:eastAsia="zh-CN"/>
        </w:rPr>
        <w:t>15</w:t>
      </w:r>
      <w:r>
        <w:rPr>
          <w:rFonts w:hint="eastAsia"/>
        </w:rPr>
        <w:t>分。正确的选“A”</w:t>
      </w:r>
      <w:r>
        <w:rPr>
          <w:rFonts w:hint="eastAsia"/>
          <w:lang w:eastAsia="zh-CN"/>
        </w:rPr>
        <w:t>，</w:t>
      </w:r>
      <w:r>
        <w:rPr>
          <w:rFonts w:hint="eastAsia"/>
        </w:rPr>
        <w:t>错误的选</w:t>
      </w:r>
      <w:r>
        <w:rPr>
          <w:rFonts w:hint="eastAsia"/>
          <w:lang w:eastAsia="zh-CN"/>
        </w:rPr>
        <w:t>“</w:t>
      </w:r>
      <w:r>
        <w:rPr>
          <w:rFonts w:hint="eastAsia"/>
        </w:rPr>
        <w:t>B</w:t>
      </w:r>
      <w:r>
        <w:rPr>
          <w:rFonts w:hint="eastAsia"/>
          <w:lang w:eastAsia="zh-CN"/>
        </w:rPr>
        <w:t>”）</w:t>
      </w:r>
    </w:p>
    <w:p w14:paraId="7326A06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56.</w:t>
      </w:r>
      <w:r>
        <w:rPr>
          <w:rFonts w:hint="eastAsia" w:ascii="宋体" w:hAnsi="宋体" w:eastAsia="宋体" w:cs="宋体"/>
          <w:lang w:val="en-US" w:eastAsia="zh-CN"/>
        </w:rPr>
        <w:t>2024年</w:t>
      </w:r>
      <w:r>
        <w:rPr>
          <w:rFonts w:hint="eastAsia" w:ascii="宋体" w:hAnsi="宋体" w:eastAsia="宋体" w:cs="宋体"/>
          <w:kern w:val="0"/>
          <w:sz w:val="21"/>
          <w:szCs w:val="21"/>
          <w:u w:val="none"/>
          <w:lang w:val="en-US" w:eastAsia="zh-CN" w:bidi="ar"/>
        </w:rPr>
        <w:t>8月12日，我国建造的重量最大、集输能力最强的国际海洋油气平台——马赞油气集输平台在山东青岛完工交付，标志着我国国际海洋油气工程建设能力实现新突破。</w:t>
      </w:r>
    </w:p>
    <w:p w14:paraId="58A60F03">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highlight w:val="none"/>
        </w:rPr>
      </w:pPr>
      <w:r>
        <w:rPr>
          <w:rFonts w:hint="eastAsia"/>
          <w:highlight w:val="none"/>
          <w:lang w:val="en-US" w:eastAsia="zh-CN"/>
        </w:rPr>
        <w:t>57.</w:t>
      </w:r>
      <w:r>
        <w:rPr>
          <w:highlight w:val="none"/>
        </w:rPr>
        <w:t>2024年中央一号文件指出，建设平安乡村，要坚持和发展新时代“浦江经验”，完善矛盾纠纷源头预防、排查预警、多元化解机制。</w:t>
      </w:r>
    </w:p>
    <w:p w14:paraId="0077C6F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58.国家必须完善宏观调控制度体系，统筹推进财税、市场等重点领域改革，增强宏观政策取向一致性。</w:t>
      </w:r>
    </w:p>
    <w:p w14:paraId="0409B6B4">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59.</w:t>
      </w:r>
      <w:r>
        <w:t>江山就是人民，人民就是江山。中国共产党领导人民打江山、守江山，守的是人民的心。</w:t>
      </w:r>
    </w:p>
    <w:p w14:paraId="63118AF6">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60.</w:t>
      </w:r>
      <w:r>
        <w:t>全面依法治国的总目标是推进国家治理能力和治理体系现代化。</w:t>
      </w:r>
    </w:p>
    <w:p w14:paraId="1EDA8C47">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61.</w:t>
      </w:r>
      <w:r>
        <w:rPr>
          <w:rFonts w:hint="default"/>
          <w:lang w:val="en-US" w:eastAsia="zh-CN"/>
        </w:rPr>
        <w:t>判断一个社会的经济体制是计划经济还是市场经济，主要看资源配置方式。</w:t>
      </w:r>
    </w:p>
    <w:p w14:paraId="062855C0">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62.</w:t>
      </w:r>
      <w:r>
        <w:rPr>
          <w:rFonts w:hint="default"/>
          <w:lang w:val="en-US" w:eastAsia="zh-CN"/>
        </w:rPr>
        <w:t>充分就业并不意味着没有失业。</w:t>
      </w:r>
    </w:p>
    <w:p w14:paraId="486B8628">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63.</w:t>
      </w:r>
      <w:r>
        <w:t>我国宪法是治国理政的总章程，必须体现党和人民事业的历史进步，必须随着党领导人民建设中国特色社会主义实践的发展而不断完善发展。</w:t>
      </w:r>
    </w:p>
    <w:p w14:paraId="425174B3">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64.</w:t>
      </w:r>
      <w:r>
        <w:rPr>
          <w:rFonts w:hint="default"/>
          <w:lang w:val="en-US" w:eastAsia="zh-CN"/>
        </w:rPr>
        <w:t>中华人民共和国设立国家监察委员会和地方各级监察委员会，彼此之间是监督和被监督的关系。</w:t>
      </w:r>
    </w:p>
    <w:p w14:paraId="7F3B2FE0">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65.</w:t>
      </w:r>
      <w:r>
        <w:rPr>
          <w:rFonts w:hint="default"/>
          <w:lang w:val="en-US" w:eastAsia="zh-CN"/>
        </w:rPr>
        <w:t>某市工商局为实现办公自动化，需购置一批电脑，遂与一商场签订购买合同，则该合同属于行政合同的范畴。</w:t>
      </w:r>
    </w:p>
    <w:p w14:paraId="5843452F">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66.</w:t>
      </w:r>
      <w:r>
        <w:rPr>
          <w:spacing w:val="-6"/>
          <w:sz w:val="21"/>
        </w:rPr>
        <w:t>醋是一种发酵的酸味液态调味品，多由糯米、高粱、大米、玉米、小麦以及糖类和酒类发酵制成。</w:t>
      </w:r>
    </w:p>
    <w:p w14:paraId="1E116D1B">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67.</w:t>
      </w:r>
      <w:r>
        <w:t>十月革命成功地将社会主义从理论变成了实践，开创了国际社会主义运动的新局面。</w:t>
      </w:r>
    </w:p>
    <w:p w14:paraId="582B0218">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68.</w:t>
      </w:r>
      <w:r>
        <w:t>北海渔场是位于千岛寒流与日本暖流交汇处的世界第一大渔场。</w:t>
      </w:r>
    </w:p>
    <w:p w14:paraId="1C71A20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69.</w:t>
      </w:r>
      <w:r>
        <w:rPr>
          <w:rFonts w:hint="eastAsia" w:ascii="宋体" w:hAnsi="宋体" w:eastAsia="宋体" w:cs="宋体"/>
          <w:i w:val="0"/>
          <w:iCs w:val="0"/>
          <w:caps w:val="0"/>
          <w:color w:val="000000"/>
          <w:spacing w:val="0"/>
          <w:sz w:val="21"/>
          <w:szCs w:val="21"/>
          <w:highlight w:val="none"/>
        </w:rPr>
        <w:t>二十四节气中的“处暑”是夏季中的一个节气。</w:t>
      </w:r>
    </w:p>
    <w:p w14:paraId="670EAE47">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pPr>
      <w:r>
        <w:rPr>
          <w:rFonts w:hint="eastAsia"/>
          <w:lang w:val="en-US" w:eastAsia="zh-CN"/>
        </w:rPr>
        <w:t>70.</w:t>
      </w:r>
      <w:r>
        <w:t>公共政策作为公共管理的重要组成部分，是公共组织管理公共事务，实现价值目标的主要方式。</w:t>
      </w:r>
    </w:p>
    <w:p w14:paraId="653A21F6">
      <w:pPr>
        <w:pStyle w:val="8"/>
        <w:pageBreakBefore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四、材料作文题（共1题，共30分）</w:t>
      </w:r>
    </w:p>
    <w:p w14:paraId="30B86328">
      <w:pPr>
        <w:keepNext w:val="0"/>
        <w:keepLines w:val="0"/>
        <w:pageBreakBefore w:val="0"/>
        <w:widowControl w:val="0"/>
        <w:tabs>
          <w:tab w:val="left" w:leader="dot" w:pos="4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阅读材料，完成写作。</w:t>
      </w:r>
    </w:p>
    <w:p w14:paraId="1BAED7A2">
      <w:pPr>
        <w:keepNext w:val="0"/>
        <w:keepLines w:val="0"/>
        <w:pageBreakBefore w:val="0"/>
        <w:widowControl w:val="0"/>
        <w:tabs>
          <w:tab w:val="left" w:leader="dot" w:pos="420"/>
        </w:tabs>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【材料】</w:t>
      </w:r>
    </w:p>
    <w:p w14:paraId="0B158FC0">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rPr>
      </w:pPr>
      <w:r>
        <w:t>浙江省委“新春第一会”提出要全面加强“三支队伍”即高素质干部队伍、高水平创新型人才和企业家队伍、高素养劳动者队伍建设</w:t>
      </w:r>
      <w:r>
        <w:rPr>
          <w:rFonts w:hint="eastAsia"/>
        </w:rPr>
        <w:t>，让各领域青年人才在中国式现代化建设中挺膺担当的作用发挥更加显著。</w:t>
      </w:r>
    </w:p>
    <w:p w14:paraId="32FF09FE">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聚焦青年人才，他们是一个国家的希望所在。</w:t>
      </w:r>
      <w:r>
        <w:rPr>
          <w:rFonts w:hint="default"/>
          <w:lang w:val="en-US" w:eastAsia="zh-CN"/>
        </w:rPr>
        <w:t>“时代呼唤担当，民族振兴是青年的责任”</w:t>
      </w:r>
      <w:r>
        <w:rPr>
          <w:rFonts w:hint="eastAsia"/>
          <w:lang w:val="en-US" w:eastAsia="zh-CN"/>
        </w:rPr>
        <w:t>，</w:t>
      </w:r>
      <w:r>
        <w:rPr>
          <w:rFonts w:hint="default"/>
          <w:lang w:val="en-US" w:eastAsia="zh-CN"/>
        </w:rPr>
        <w:t>青年兴则国家兴，中国发展要靠广大青年挺膺担当”。</w:t>
      </w:r>
    </w:p>
    <w:p w14:paraId="1D124C09">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是选择北京安稳的生活，还是回农村“种田”</w:t>
      </w:r>
      <w:r>
        <w:rPr>
          <w:rFonts w:hint="eastAsia"/>
          <w:lang w:val="en-US" w:eastAsia="zh-CN"/>
        </w:rPr>
        <w:t>？</w:t>
      </w:r>
      <w:r>
        <w:rPr>
          <w:rFonts w:hint="default"/>
          <w:lang w:val="en-US" w:eastAsia="zh-CN"/>
        </w:rPr>
        <w:t>魏巧选择了后者。“80后”魏巧是土壤学硕士，丈夫是农学博士。2017年两人分别从中国科学院和北京大学辞职，回到家乡江苏镇江当起了“新农人”。他们运用所学知识，</w:t>
      </w:r>
      <w:r>
        <w:rPr>
          <w:rFonts w:hint="eastAsia"/>
          <w:lang w:val="en-US" w:eastAsia="zh-CN"/>
        </w:rPr>
        <w:t>不仅</w:t>
      </w:r>
      <w:r>
        <w:rPr>
          <w:rFonts w:hint="default"/>
          <w:lang w:val="en-US" w:eastAsia="zh-CN"/>
        </w:rPr>
        <w:t>成为数字化大田种植的行家里手，还有效带动周边农民致富，变身乡村振兴“领头雁”。</w:t>
      </w:r>
      <w:r>
        <w:rPr>
          <w:rFonts w:hint="eastAsia"/>
          <w:lang w:val="en-US" w:eastAsia="zh-CN"/>
        </w:rPr>
        <w:t>2024</w:t>
      </w:r>
      <w:r>
        <w:rPr>
          <w:rFonts w:hint="default"/>
          <w:lang w:val="en-US" w:eastAsia="zh-CN"/>
        </w:rPr>
        <w:t>年全国两会期间，习近平总书记在参加江苏代表团审议时听了魏巧的经历，称赞说，“我们现在推进乡村振兴，需要大量的人才和优质劳动力”，“像魏巧这样的同志到农村去，很好！”</w:t>
      </w:r>
    </w:p>
    <w:p w14:paraId="4F2D23DF">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新时代青年人才</w:t>
      </w:r>
      <w:r>
        <w:rPr>
          <w:rFonts w:hint="default"/>
          <w:lang w:val="en-US" w:eastAsia="zh-CN"/>
        </w:rPr>
        <w:t>应该以永不懈怠的精神状态和一往无前的奋斗姿态，紧紧盯住宏伟蓝图，持之以恒地苦干、实干、科学干、创新干，在新时代的宽广沃土上辛勤耕耘、奋勇开拓、建功立业。要全力释放聪明才智，在落实创新驱动发展、乡村振兴、区域协调发展、可持续发展等重大战略部署中充分发挥生力军作用；要全力激发创新创造活力，勇于站在科技攻关、产业升级、模式创新、业态创新的最前沿，勇当科技强国、质量强国、航天强国、网络强国、交通强国、海洋强国等强国建设的排头兵；要彰显理想担当，敢于到基层，到边疆、老区，到脱贫一线去吃苦奋斗、攻坚克难，踊跃奔赴西部、农村，到祖国和人民最需要的地方砥砺磨炼、拼搏奉献；要勇开风气之先，身体力行社会主义核心价值观，传承弘扬中华优秀传统文化，积极讲好中国故事，为构筑中国精神、中国价值、中国力量注入生气勃勃的青春动能，彰显追求卓越、浪遏飞舟的时代新风采。</w:t>
      </w:r>
    </w:p>
    <w:p w14:paraId="71B6EB4E">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b/>
          <w:bCs/>
          <w:lang w:val="en-US" w:eastAsia="zh-CN"/>
        </w:rPr>
      </w:pPr>
      <w:r>
        <w:rPr>
          <w:rFonts w:hint="eastAsia"/>
          <w:b/>
          <w:bCs/>
          <w:lang w:val="en-US" w:eastAsia="zh-CN"/>
        </w:rPr>
        <w:t>【问题】阅读上述材料，你有什么感受？请根据材料，结合自身的感悟与思考，自拟题目，写一篇文章。</w:t>
      </w:r>
    </w:p>
    <w:p w14:paraId="2B0C944C">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要求：（1）自选角度，观点明确；</w:t>
      </w:r>
    </w:p>
    <w:p w14:paraId="733501D2">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（2）联系实际，不拘泥于所给材料；</w:t>
      </w:r>
    </w:p>
    <w:p w14:paraId="0C28AA48">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（3）思路清晰，语言流畅；</w:t>
      </w:r>
    </w:p>
    <w:p w14:paraId="4C02D234">
      <w:pPr>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（4）总字数不少于800字。</w:t>
      </w:r>
    </w:p>
    <w:p w14:paraId="0A02FD6A">
      <w:pPr>
        <w:pStyle w:val="2"/>
        <w:rPr>
          <w:rFonts w:hint="eastAsia"/>
          <w:lang w:val="en-US" w:eastAsia="zh-CN"/>
        </w:rPr>
      </w:pPr>
    </w:p>
    <w:p w14:paraId="273258F2">
      <w:pPr>
        <w:pStyle w:val="4"/>
        <w:rPr>
          <w:rFonts w:hint="eastAsia"/>
          <w:lang w:val="en-US" w:eastAsia="zh-CN"/>
        </w:rPr>
      </w:pPr>
    </w:p>
    <w:p w14:paraId="16ECBCEC">
      <w:pPr>
        <w:pStyle w:val="4"/>
        <w:rPr>
          <w:rFonts w:hint="eastAsia"/>
          <w:lang w:val="en-US" w:eastAsia="zh-CN"/>
        </w:rPr>
      </w:pPr>
    </w:p>
    <w:p w14:paraId="337E04D5">
      <w:pPr>
        <w:pStyle w:val="4"/>
        <w:rPr>
          <w:rFonts w:hint="eastAsia"/>
          <w:lang w:val="en-US" w:eastAsia="zh-CN"/>
        </w:rPr>
      </w:pPr>
    </w:p>
    <w:p w14:paraId="7FCB6175">
      <w:pPr>
        <w:keepNext w:val="0"/>
        <w:keepLines w:val="0"/>
        <w:pageBreakBefore/>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2"/>
        <w:rPr>
          <w:rFonts w:hint="eastAsia" w:ascii="仿宋" w:hAnsi="仿宋" w:eastAsia="仿宋" w:cstheme="minorBidi"/>
          <w:b/>
          <w:color w:val="000000" w:themeColor="text1"/>
          <w:kern w:val="44"/>
          <w:sz w:val="32"/>
          <w:szCs w:val="24"/>
          <w:lang w:val="en-US" w:eastAsia="zh-CN" w:bidi="ar-SA"/>
          <w14:textFill>
            <w14:solidFill>
              <w14:schemeClr w14:val="tx1"/>
            </w14:solidFill>
          </w14:textFill>
        </w:rPr>
      </w:pP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展鸿事业单位公开招聘考试模拟卷（一百）                    《综合基础知识与写作》</w:t>
      </w:r>
      <w:r>
        <w:rPr>
          <w:rFonts w:hint="eastAsia" w:ascii="仿宋" w:hAnsi="仿宋" w:eastAsia="仿宋" w:cstheme="minorBidi"/>
          <w:b/>
          <w:color w:val="000000" w:themeColor="text1"/>
          <w:kern w:val="44"/>
          <w:sz w:val="32"/>
          <w:szCs w:val="24"/>
          <w:lang w:val="en-US" w:eastAsia="zh-CN" w:bidi="ar-SA"/>
          <w14:textFill>
            <w14:solidFill>
              <w14:schemeClr w14:val="tx1"/>
            </w14:solidFill>
          </w14:textFill>
        </w:rPr>
        <w:t>参考答案及解析</w:t>
      </w:r>
    </w:p>
    <w:p w14:paraId="41BFDAA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88" w:lineRule="auto"/>
        <w:ind w:firstLine="422" w:firstLineChars="200"/>
        <w:jc w:val="both"/>
        <w:textAlignment w:val="auto"/>
        <w:rPr>
          <w:rFonts w:hint="eastAsia" w:ascii="宋体" w:hAnsi="宋体" w:eastAsia="宋体" w:cs="宋体"/>
          <w:b/>
          <w:bCs/>
          <w:color w:val="auto"/>
          <w:lang w:val="en-US" w:eastAsia="zh-CN"/>
        </w:rPr>
      </w:pPr>
      <w:r>
        <w:rPr>
          <w:rFonts w:hint="eastAsia" w:cs="宋体"/>
          <w:b/>
          <w:bCs/>
          <w:color w:val="auto"/>
          <w:lang w:val="en-US" w:eastAsia="zh-CN"/>
        </w:rPr>
        <w:t>一、单选题</w:t>
      </w:r>
    </w:p>
    <w:p w14:paraId="61035B5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答案】B。解析：2024年8月7日，国际学术期刊《自然》发表了中国科学院上海微系统与信息技术研究所研究员狄增峰团队开发出的面向二维集成电路的单晶氧化铝栅介质材料——人造蓝宝石的相关成果。这种材料具有卓越的绝缘性能，即使在厚度仅为1纳米时，也能有效阻止电流泄漏。故本题选B。</w:t>
      </w:r>
    </w:p>
    <w:p w14:paraId="02605C2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2.【答案】C。解析：2024年8月9日，巴黎奥运会乒乓球项目决出男团金牌，中国队3:0战胜瑞典队，连续第五次夺冠。故本题选C。</w:t>
      </w:r>
    </w:p>
    <w:p w14:paraId="63A9DAC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答案】A。解析：2024年8月1日至7日，受党中央、国务院邀请，58位来自自然科学、工程技术、哲学社科、文化艺术等领域的优秀专家代表齐聚渤海之滨。在新中国成立75周年之际，今年的暑期休假活动以“爱国奋斗”为主题，激励专家们爱党报国、埋头苦干，再攀高峰、再创佳绩。故本题选A。</w:t>
      </w:r>
    </w:p>
    <w:p w14:paraId="47DFBE2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4.【答案】D。解析：2024年，在第33届夏季奥林匹克运动会上，我国体育健儿顽强拼搏、奋勇争先、不负使命，勇夺40枚金牌、27枚银牌、24枚铜牌，实现了运动成绩和精神文明双丰收，为祖国和人民赢得了荣誉。故本题选D。</w:t>
      </w:r>
    </w:p>
    <w:p w14:paraId="433FE9F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5.【答案】B。解析：2024年8月12日，以“青年共建美好未来”为主题的2024年世界青年发展论坛在京开幕。故本题选B。</w:t>
      </w:r>
    </w:p>
    <w:p w14:paraId="1729457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6.【答案】D。</w:t>
      </w:r>
      <w:r>
        <w:rPr>
          <w:rFonts w:hint="eastAsia" w:cs="宋体"/>
          <w:color w:val="auto"/>
          <w:sz w:val="21"/>
          <w:szCs w:val="21"/>
          <w:highlight w:val="none"/>
          <w:lang w:val="en-US" w:eastAsia="zh-CN"/>
        </w:rPr>
        <w:t>解析：</w:t>
      </w:r>
      <w:r>
        <w:rPr>
          <w:rFonts w:hint="eastAsia" w:ascii="宋体" w:hAnsi="宋体" w:eastAsia="宋体" w:cs="宋体"/>
          <w:color w:val="auto"/>
          <w:sz w:val="21"/>
          <w:szCs w:val="21"/>
          <w:highlight w:val="none"/>
          <w:lang w:val="en-US" w:eastAsia="zh-CN"/>
        </w:rPr>
        <w:t>2024年7月15日至18日，中国共产党第二十届中央委员会第三次全体会议在北京举行。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综上，①②③④⑤正确。故本题选D。</w:t>
      </w:r>
    </w:p>
    <w:p w14:paraId="5D99243B">
      <w:pPr>
        <w:tabs>
          <w:tab w:val="left" w:pos="420"/>
          <w:tab w:val="left" w:pos="2520"/>
          <w:tab w:val="left" w:pos="4620"/>
          <w:tab w:val="left" w:pos="6720"/>
        </w:tabs>
        <w:bidi w:val="0"/>
        <w:rPr>
          <w:color w:val="auto"/>
        </w:rPr>
      </w:pPr>
      <w:r>
        <w:rPr>
          <w:rFonts w:hint="eastAsia" w:ascii="宋体" w:eastAsia="宋体"/>
          <w:color w:val="auto"/>
          <w:lang w:val="en-US" w:eastAsia="zh-CN"/>
        </w:rPr>
        <w:t>7.</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w:t>
      </w:r>
      <w:r>
        <w:rPr>
          <w:rFonts w:hint="eastAsia" w:ascii="宋体" w:eastAsia="宋体"/>
          <w:color w:val="auto"/>
          <w:lang w:val="en-US" w:eastAsia="zh-CN"/>
        </w:rPr>
        <w:t>。解析：</w:t>
      </w:r>
      <w:r>
        <w:rPr>
          <w:rFonts w:hint="default"/>
          <w:color w:val="auto"/>
        </w:rPr>
        <w:t>党的二十大报告指出，贯彻新发展理念是新时代我国发展壮大的必由之路，全面从严治党是党永葆生机活力、走好新的赶考之路的必由之路。故本题选A。</w:t>
      </w:r>
    </w:p>
    <w:p w14:paraId="68E41A3C">
      <w:pPr>
        <w:tabs>
          <w:tab w:val="left" w:pos="420"/>
          <w:tab w:val="left" w:pos="2520"/>
          <w:tab w:val="left" w:pos="4620"/>
          <w:tab w:val="left" w:pos="6720"/>
        </w:tabs>
        <w:bidi w:val="0"/>
        <w:rPr>
          <w:color w:val="auto"/>
        </w:rPr>
      </w:pPr>
      <w:r>
        <w:rPr>
          <w:rFonts w:hint="eastAsia" w:ascii="宋体" w:eastAsia="宋体"/>
          <w:color w:val="auto"/>
          <w:lang w:val="en-US" w:eastAsia="zh-CN"/>
        </w:rPr>
        <w:t>8.</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w:t>
      </w:r>
      <w:r>
        <w:rPr>
          <w:rFonts w:hint="eastAsia" w:ascii="宋体" w:eastAsia="宋体"/>
          <w:color w:val="auto"/>
          <w:lang w:val="en-US" w:eastAsia="zh-CN"/>
        </w:rPr>
        <w:t>。解析：</w:t>
      </w:r>
      <w:r>
        <w:rPr>
          <w:rFonts w:hint="default"/>
          <w:color w:val="auto"/>
        </w:rPr>
        <w:t>党的领导是中国特色社会主义最本质的特征，是中国特色社会主义制度的最大优势，是中国特色社会主义法治最根本的保证。故本题选A。</w:t>
      </w:r>
    </w:p>
    <w:p w14:paraId="67559B63">
      <w:pPr>
        <w:tabs>
          <w:tab w:val="left" w:pos="420"/>
          <w:tab w:val="left" w:pos="2520"/>
          <w:tab w:val="left" w:pos="4620"/>
          <w:tab w:val="left" w:pos="6720"/>
        </w:tabs>
        <w:bidi w:val="0"/>
        <w:rPr>
          <w:color w:val="auto"/>
        </w:rPr>
      </w:pPr>
      <w:r>
        <w:rPr>
          <w:rFonts w:hint="eastAsia" w:ascii="宋体" w:eastAsia="宋体"/>
          <w:color w:val="auto"/>
          <w:lang w:val="en-US" w:eastAsia="zh-CN"/>
        </w:rPr>
        <w:t>9.</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rFonts w:hint="default"/>
          <w:color w:val="auto"/>
        </w:rPr>
        <w:t>坚持和加强党的全面领导，坚持党要管党、全面从严治党，以加强党的长期执政能力建设、先进性和纯洁性建设为主线，以党的政治建设为统领，以坚定理想信念宗旨为根基，以调动全党积极性、主动性、创造性为着力点。故本题选B。</w:t>
      </w:r>
    </w:p>
    <w:p w14:paraId="5A907106">
      <w:pPr>
        <w:tabs>
          <w:tab w:val="left" w:pos="420"/>
          <w:tab w:val="left" w:pos="2520"/>
          <w:tab w:val="left" w:pos="4620"/>
          <w:tab w:val="left" w:pos="6720"/>
        </w:tabs>
        <w:bidi w:val="0"/>
        <w:rPr>
          <w:color w:val="auto"/>
        </w:rPr>
      </w:pPr>
      <w:r>
        <w:rPr>
          <w:rFonts w:hint="eastAsia" w:ascii="宋体" w:eastAsia="宋体"/>
          <w:color w:val="auto"/>
          <w:lang w:val="en-US" w:eastAsia="zh-CN"/>
        </w:rPr>
        <w:t>10.</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w:t>
      </w:r>
      <w:r>
        <w:rPr>
          <w:rFonts w:hint="eastAsia" w:ascii="宋体" w:eastAsia="宋体"/>
          <w:color w:val="auto"/>
          <w:lang w:val="en-US" w:eastAsia="zh-CN"/>
        </w:rPr>
        <w:t>。解析：</w:t>
      </w:r>
      <w:r>
        <w:rPr>
          <w:rFonts w:hint="default"/>
          <w:color w:val="auto"/>
        </w:rPr>
        <w:t>毛泽东在《关于农业合作化问题》中指出：“我们现在不但正在进行关于社会制度方面的由私有制到公有制的革命，而且正在进行技术方面的由手工业生产到大规模现代化机器生产的革命，而这两种革命是结合在一起的。”“社会制度方面的由私有制到公有制的革命”指的是社会主义改造，“技术方面的由手工业生产到大规模现代化机器生产的革命”是指社会主义工业化建设。故本题选A。</w:t>
      </w:r>
    </w:p>
    <w:p w14:paraId="09A6C465">
      <w:pPr>
        <w:tabs>
          <w:tab w:val="left" w:pos="420"/>
          <w:tab w:val="left" w:pos="2520"/>
          <w:tab w:val="left" w:pos="4620"/>
          <w:tab w:val="left" w:pos="6720"/>
        </w:tabs>
        <w:bidi w:val="0"/>
        <w:rPr>
          <w:color w:val="auto"/>
        </w:rPr>
      </w:pPr>
      <w:r>
        <w:rPr>
          <w:rFonts w:hint="eastAsia" w:ascii="宋体" w:eastAsia="宋体"/>
          <w:color w:val="auto"/>
          <w:lang w:val="en-US" w:eastAsia="zh-CN"/>
        </w:rPr>
        <w:t>11.</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】C</w:t>
      </w:r>
      <w:r>
        <w:rPr>
          <w:rFonts w:hint="eastAsia" w:ascii="宋体" w:eastAsia="宋体"/>
          <w:color w:val="auto"/>
          <w:lang w:val="en-US" w:eastAsia="zh-CN"/>
        </w:rPr>
        <w:t>。解析：</w:t>
      </w:r>
      <w:r>
        <w:rPr>
          <w:rFonts w:hint="eastAsia"/>
          <w:color w:val="auto"/>
        </w:rPr>
        <w:t>经济基础是指由社会一定发展阶段的生产力所决定的生产关系的总和，是构成一定社会的基础；上层建筑是建立在经济基础之上的意识形态以及与其相适应的制度、组织和设施。改革开放以来，经济发展迅速，我国在</w:t>
      </w:r>
      <w:r>
        <w:rPr>
          <w:rFonts w:hint="eastAsia" w:eastAsia="宋体"/>
          <w:color w:val="auto"/>
          <w:lang w:eastAsia="zh-CN"/>
        </w:rPr>
        <w:t>不断</w:t>
      </w:r>
      <w:r>
        <w:rPr>
          <w:rFonts w:hint="eastAsia"/>
          <w:color w:val="auto"/>
        </w:rPr>
        <w:t>深化经济体制改革的同时，不断深化其他各方面体制改革，这体现了经济基础决定上层建筑。故本题选C。</w:t>
      </w:r>
    </w:p>
    <w:p w14:paraId="61136998">
      <w:pPr>
        <w:tabs>
          <w:tab w:val="left" w:pos="420"/>
          <w:tab w:val="left" w:pos="2520"/>
          <w:tab w:val="left" w:pos="4620"/>
          <w:tab w:val="left" w:pos="6720"/>
        </w:tabs>
        <w:bidi w:val="0"/>
        <w:rPr>
          <w:rFonts w:hint="default"/>
          <w:color w:val="auto"/>
        </w:rPr>
      </w:pPr>
      <w:r>
        <w:rPr>
          <w:rFonts w:hint="eastAsia" w:ascii="宋体" w:eastAsia="宋体"/>
          <w:color w:val="auto"/>
          <w:lang w:val="en-US" w:eastAsia="zh-CN"/>
        </w:rPr>
        <w:t>12.</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color w:val="auto"/>
        </w:rPr>
        <w:t>B项正确，价格受供求关系的影响，供不应求时，出现“物以稀为贵”的现象；供过于求时，出现“货多不值钱”的现象。因此“利用时间差”就是根据价值规律，充分利用供求关系的变化，创造大量“物以稀为贵”的市场机会。</w:t>
      </w:r>
      <w:r>
        <w:rPr>
          <w:rFonts w:hint="default"/>
          <w:color w:val="auto"/>
        </w:rPr>
        <w:t>A项错误，“利用时间差”不是提高个别劳动生产率，缩短个别劳动时间。C项错误，“利用时间差”不是提高劳动生产率，且劳动生产率提高不一定会生产出更优质的产品。D项错误，“利用时间差”不一定能够节约劳动时间。故本题选B。</w:t>
      </w:r>
    </w:p>
    <w:p w14:paraId="3FD55C59">
      <w:pPr>
        <w:tabs>
          <w:tab w:val="left" w:pos="420"/>
          <w:tab w:val="left" w:pos="2520"/>
          <w:tab w:val="left" w:pos="4620"/>
          <w:tab w:val="left" w:pos="6720"/>
        </w:tabs>
        <w:bidi w:val="0"/>
        <w:rPr>
          <w:rFonts w:hint="default"/>
          <w:color w:val="auto"/>
        </w:rPr>
      </w:pPr>
      <w:r>
        <w:rPr>
          <w:rFonts w:hint="eastAsia" w:ascii="宋体" w:eastAsia="宋体"/>
          <w:color w:val="auto"/>
          <w:lang w:val="en-US" w:eastAsia="zh-CN"/>
        </w:rPr>
        <w:t>13.</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】D</w:t>
      </w:r>
      <w:r>
        <w:rPr>
          <w:rFonts w:hint="eastAsia" w:ascii="宋体" w:eastAsia="宋体"/>
          <w:color w:val="auto"/>
          <w:lang w:val="en-US" w:eastAsia="zh-CN"/>
        </w:rPr>
        <w:t>。解析：</w:t>
      </w:r>
      <w:r>
        <w:rPr>
          <w:color w:val="auto"/>
        </w:rPr>
        <w:t>A项错误，存款准备金率提高与人民币升值之间没有必然联系。</w:t>
      </w:r>
      <w:r>
        <w:rPr>
          <w:rFonts w:hint="default"/>
          <w:color w:val="auto"/>
        </w:rPr>
        <w:t>B项错误，居民储蓄愿望增加会使消费需求减少。C项错误，D项正确，存款准备金率提高会使货币流通量减少，从而社会投资和消费减少，最终导致物价水平下降。故本题选D。</w:t>
      </w:r>
    </w:p>
    <w:p w14:paraId="62F18A98">
      <w:pPr>
        <w:tabs>
          <w:tab w:val="left" w:pos="420"/>
          <w:tab w:val="left" w:pos="2520"/>
          <w:tab w:val="left" w:pos="4620"/>
          <w:tab w:val="left" w:pos="6720"/>
        </w:tabs>
        <w:bidi w:val="0"/>
        <w:rPr>
          <w:rFonts w:hint="default"/>
          <w:color w:val="auto"/>
        </w:rPr>
      </w:pPr>
      <w:r>
        <w:rPr>
          <w:rFonts w:hint="eastAsia" w:ascii="宋体" w:eastAsia="宋体"/>
          <w:color w:val="auto"/>
          <w:lang w:val="en-US" w:eastAsia="zh-CN"/>
        </w:rPr>
        <w:t>14.</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】C</w:t>
      </w:r>
      <w:r>
        <w:rPr>
          <w:rFonts w:hint="eastAsia" w:ascii="宋体" w:eastAsia="宋体"/>
          <w:color w:val="auto"/>
          <w:lang w:val="en-US" w:eastAsia="zh-CN"/>
        </w:rPr>
        <w:t>。解析：</w:t>
      </w:r>
      <w:r>
        <w:rPr>
          <w:color w:val="auto"/>
        </w:rPr>
        <w:t>价格歧视通常指商品或服务的提供者在向不同的接受者提供相同等级、相同质量的商品或服务时，在接受者之间实行不同的销售价格或收费标准。根据价格差别的程度，可把价格歧视区分为三个等级。（1）一级价格歧视，是指企业对每一单位产品都按照消费者所愿意支付的最高价格出售，也被称作完全价格歧视，就是因人定价。（2）二级价格歧视，是指按照不同数量定价。正向二级价格歧视表现为买得越多越便宜。逆向二级价格歧视表现为买得越多越贵，其本质是让拥有高消费能力的人支付利润最高的那部分。（3）三级价格歧视，建立在不同的需求价格弹性的基础上，三级价格歧视又称群体价格歧视，是指根据特定的细分市场或消费群体收取不同的价格。本题中，情人节购买巧克力的人数增多，巧克力的价格上涨，属于逆向二级价格歧视。故本题选C。</w:t>
      </w:r>
    </w:p>
    <w:p w14:paraId="574B6B79">
      <w:pPr>
        <w:tabs>
          <w:tab w:val="left" w:pos="420"/>
          <w:tab w:val="left" w:pos="2520"/>
          <w:tab w:val="left" w:pos="4620"/>
          <w:tab w:val="left" w:pos="6720"/>
        </w:tabs>
        <w:bidi w:val="0"/>
        <w:rPr>
          <w:color w:val="auto"/>
        </w:rPr>
      </w:pPr>
      <w:r>
        <w:rPr>
          <w:rFonts w:hint="eastAsia" w:ascii="宋体" w:eastAsia="宋体"/>
          <w:color w:val="auto"/>
          <w:lang w:val="en-US" w:eastAsia="zh-CN"/>
        </w:rPr>
        <w:t>15.</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】C</w:t>
      </w:r>
      <w:r>
        <w:rPr>
          <w:rFonts w:hint="eastAsia" w:ascii="宋体" w:eastAsia="宋体"/>
          <w:color w:val="auto"/>
          <w:lang w:val="en-US" w:eastAsia="zh-CN"/>
        </w:rPr>
        <w:t>。解析：</w:t>
      </w:r>
      <w:r>
        <w:rPr>
          <w:rFonts w:hint="default"/>
          <w:color w:val="auto"/>
        </w:rPr>
        <w:t>根据《选举法》第45条的规定，获得过半数选票的当选代表的人数少于应选代表的名额时，不足的名额另行选举。另行选举时，根据在第一次投票时得票多少的顺序，按照本法第三十一条规定的差额比例，确定候选人名单。如果只选一人，候选人应为二人。在题干的情形下，应该宣布甲当选，此时不足的名额为1名，故按得票多少宣布以乙、丙为候选人另行选举。故本题选C。</w:t>
      </w:r>
    </w:p>
    <w:p w14:paraId="2C8BEFA5">
      <w:pPr>
        <w:tabs>
          <w:tab w:val="left" w:pos="420"/>
          <w:tab w:val="left" w:pos="2520"/>
          <w:tab w:val="left" w:pos="4620"/>
          <w:tab w:val="left" w:pos="6720"/>
        </w:tabs>
        <w:bidi w:val="0"/>
        <w:rPr>
          <w:color w:val="auto"/>
        </w:rPr>
      </w:pPr>
      <w:r>
        <w:rPr>
          <w:rFonts w:hint="eastAsia" w:ascii="宋体" w:eastAsia="宋体"/>
          <w:color w:val="auto"/>
          <w:lang w:val="en-US" w:eastAsia="zh-CN"/>
        </w:rPr>
        <w:t>16.</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。解析：《行政复议法》第68条规定，行政行为认定事实清楚，证据确凿，适用依据正确，程序合法，内容适当的，行政复议机关决定维持该行政行为。</w:t>
      </w:r>
      <w:r>
        <w:rPr>
          <w:rFonts w:hint="default"/>
          <w:color w:val="auto"/>
        </w:rPr>
        <w:t>B项原行政行为认定事实清楚、程序合法、内容适当，行政复议适合作出维持原行政行为复议决定。A、C、D三项的行政行为认定事实不清楚，不适合作出维持决定。故本题选B。</w:t>
      </w:r>
    </w:p>
    <w:p w14:paraId="5360DD19">
      <w:pPr>
        <w:tabs>
          <w:tab w:val="left" w:pos="420"/>
          <w:tab w:val="left" w:pos="2520"/>
          <w:tab w:val="left" w:pos="4620"/>
          <w:tab w:val="left" w:pos="6720"/>
        </w:tabs>
        <w:bidi w:val="0"/>
        <w:rPr>
          <w:color w:val="auto"/>
        </w:rPr>
      </w:pPr>
      <w:r>
        <w:rPr>
          <w:rFonts w:hint="eastAsia" w:ascii="宋体" w:eastAsia="宋体"/>
          <w:color w:val="auto"/>
          <w:lang w:val="en-US" w:eastAsia="zh-CN"/>
        </w:rPr>
        <w:t>17.</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】D</w:t>
      </w:r>
      <w:r>
        <w:rPr>
          <w:rFonts w:hint="eastAsia" w:ascii="宋体" w:eastAsia="宋体"/>
          <w:color w:val="auto"/>
          <w:lang w:val="en-US" w:eastAsia="zh-CN"/>
        </w:rPr>
        <w:t>。解析：</w:t>
      </w:r>
      <w:r>
        <w:rPr>
          <w:rFonts w:hint="default"/>
          <w:color w:val="auto"/>
        </w:rPr>
        <w:t>根据《刑法》第17条的规定，已满十六周岁的人犯罪，应当负刑事责任。已满十四周岁不满十六周岁的人，犯故意杀人、故意伤害致人重伤或者死亡、强奸、抢劫、贩卖毒品、放火、爆炸、投放危险物质罪的，应当负刑事责任。已满十二周岁不满十四周岁的人，犯故意杀人、故意伤害罪，致人死亡或者以特别残忍手段致人重伤造成严重残疾，情节恶劣，经最高人民检察院核准追诉的，应当负刑事责任。D项，赵某未满十二周岁，不负刑事责任。A、B、C三项，当事人均需负刑事责任。故本题选D。</w:t>
      </w:r>
    </w:p>
    <w:p w14:paraId="3C341E28">
      <w:pPr>
        <w:tabs>
          <w:tab w:val="left" w:pos="420"/>
          <w:tab w:val="left" w:pos="2520"/>
          <w:tab w:val="left" w:pos="4620"/>
          <w:tab w:val="left" w:pos="6720"/>
        </w:tabs>
        <w:bidi w:val="0"/>
        <w:rPr>
          <w:color w:val="auto"/>
        </w:rPr>
      </w:pPr>
      <w:r>
        <w:rPr>
          <w:rFonts w:hint="eastAsia" w:ascii="宋体" w:eastAsia="宋体"/>
          <w:color w:val="auto"/>
          <w:lang w:val="en-US" w:eastAsia="zh-CN"/>
        </w:rPr>
        <w:t>18.</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rFonts w:hint="default"/>
          <w:color w:val="auto"/>
        </w:rPr>
        <w:t>根据《民法典》第194条第（一）项和第（五）项的规定，在诉讼时效期间的最后六个月内，权利人因不可抗力或者其他障碍不能行使请求权的，诉讼时效中止。故本题选B。</w:t>
      </w:r>
    </w:p>
    <w:p w14:paraId="16180BBC">
      <w:pPr>
        <w:tabs>
          <w:tab w:val="left" w:pos="420"/>
          <w:tab w:val="left" w:pos="2520"/>
          <w:tab w:val="left" w:pos="4620"/>
          <w:tab w:val="left" w:pos="6720"/>
        </w:tabs>
        <w:bidi w:val="0"/>
        <w:rPr>
          <w:color w:val="auto"/>
        </w:rPr>
      </w:pPr>
      <w:r>
        <w:rPr>
          <w:rFonts w:hint="eastAsia" w:ascii="宋体" w:eastAsia="宋体"/>
          <w:color w:val="auto"/>
          <w:lang w:val="en-US" w:eastAsia="zh-CN"/>
        </w:rPr>
        <w:t>19.</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】C</w:t>
      </w:r>
      <w:r>
        <w:rPr>
          <w:rFonts w:hint="eastAsia" w:ascii="宋体" w:eastAsia="宋体"/>
          <w:color w:val="auto"/>
          <w:lang w:val="en-US" w:eastAsia="zh-CN"/>
        </w:rPr>
        <w:t>。解析：</w:t>
      </w:r>
      <w:r>
        <w:rPr>
          <w:rFonts w:hint="default"/>
          <w:color w:val="auto"/>
        </w:rPr>
        <w:t>A项正确，《劳动法》第15条第一款规定，禁止用人单位招用未满十六周岁的未成年人。B项正确，《劳动法》第38条规定，用人单位应当保证劳动者每周至少休息一日。C项错误，《劳动法》第45条第二款规定，劳动者连续工作一年以上的，享受带薪年休假。具体办法由国务院规定。D项正确，《劳动法》第44条第二项规定，休息日安排劳动者工作又不能安排补休的，支付不低于工资的百分之二百的工资报酬。故本题选C。</w:t>
      </w:r>
    </w:p>
    <w:p w14:paraId="008FF941">
      <w:pPr>
        <w:tabs>
          <w:tab w:val="left" w:pos="420"/>
          <w:tab w:val="left" w:pos="2520"/>
          <w:tab w:val="left" w:pos="4620"/>
          <w:tab w:val="left" w:pos="6720"/>
        </w:tabs>
        <w:bidi w:val="0"/>
        <w:rPr>
          <w:color w:val="auto"/>
        </w:rPr>
      </w:pPr>
      <w:r>
        <w:rPr>
          <w:rFonts w:hint="eastAsia" w:ascii="宋体" w:eastAsia="宋体"/>
          <w:color w:val="auto"/>
          <w:lang w:val="en-US" w:eastAsia="zh-CN"/>
        </w:rPr>
        <w:t>20.</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w:t>
      </w:r>
      <w:r>
        <w:rPr>
          <w:rFonts w:hint="eastAsia" w:ascii="宋体" w:eastAsia="宋体"/>
          <w:color w:val="auto"/>
          <w:lang w:val="en-US" w:eastAsia="zh-CN"/>
        </w:rPr>
        <w:t>。解析：</w:t>
      </w:r>
      <w:r>
        <w:rPr>
          <w:rFonts w:hint="default"/>
          <w:color w:val="auto"/>
        </w:rPr>
        <w:t>A项错误，OTC药是指非处方药品，即药房柜台上可销售的药品，普通人群能够自行购买并根据自身情况控制用法、用量的药物。此类药品不需要向药店出示医师处方，通常可以直接买到。B、C、D三项均正确。故本题选A。</w:t>
      </w:r>
    </w:p>
    <w:p w14:paraId="3F73A332">
      <w:pPr>
        <w:tabs>
          <w:tab w:val="left" w:pos="420"/>
          <w:tab w:val="left" w:pos="2520"/>
          <w:tab w:val="left" w:pos="4620"/>
          <w:tab w:val="left" w:pos="6720"/>
        </w:tabs>
        <w:bidi w:val="0"/>
        <w:rPr>
          <w:color w:val="auto"/>
        </w:rPr>
      </w:pPr>
      <w:r>
        <w:rPr>
          <w:rFonts w:hint="eastAsia" w:ascii="宋体" w:eastAsia="宋体"/>
          <w:color w:val="auto"/>
          <w:lang w:val="en-US" w:eastAsia="zh-CN"/>
        </w:rPr>
        <w:t>21.</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】D</w:t>
      </w:r>
      <w:r>
        <w:rPr>
          <w:rFonts w:hint="eastAsia" w:ascii="宋体" w:eastAsia="宋体"/>
          <w:color w:val="auto"/>
          <w:lang w:val="en-US" w:eastAsia="zh-CN"/>
        </w:rPr>
        <w:t>。解析：</w:t>
      </w:r>
      <w:r>
        <w:rPr>
          <w:rFonts w:hint="default"/>
          <w:color w:val="auto"/>
        </w:rPr>
        <w:t>A项错误，A细胞：分泌高血糖素，可促进糖原分解，升高血糖。B项错误，B细胞：分泌胰岛素，可以将血糖转变为肝糖，降低血糖的浓度。C项错误，C细胞：功能不明，认为</w:t>
      </w:r>
      <w:r>
        <w:rPr>
          <w:rFonts w:hint="eastAsia" w:eastAsia="宋体"/>
          <w:color w:val="auto"/>
          <w:lang w:eastAsia="zh-CN"/>
        </w:rPr>
        <w:t>是</w:t>
      </w:r>
      <w:r>
        <w:rPr>
          <w:rFonts w:hint="default"/>
          <w:color w:val="auto"/>
        </w:rPr>
        <w:t>A细胞和B细胞的前细胞。D项正确，D细胞：分泌生长激素释放抑制因子，作用是抑制A细胞B细胞的分泌功能。故本题选D。</w:t>
      </w:r>
    </w:p>
    <w:p w14:paraId="3BE77294">
      <w:pPr>
        <w:tabs>
          <w:tab w:val="left" w:pos="420"/>
          <w:tab w:val="left" w:pos="2520"/>
          <w:tab w:val="left" w:pos="4620"/>
          <w:tab w:val="left" w:pos="6720"/>
        </w:tabs>
        <w:bidi w:val="0"/>
        <w:rPr>
          <w:color w:val="auto"/>
        </w:rPr>
      </w:pPr>
      <w:r>
        <w:rPr>
          <w:rFonts w:hint="eastAsia" w:ascii="宋体" w:eastAsia="宋体"/>
          <w:color w:val="auto"/>
          <w:lang w:val="en-US" w:eastAsia="zh-CN"/>
        </w:rPr>
        <w:t>22.</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rFonts w:hint="default"/>
          <w:color w:val="auto"/>
        </w:rPr>
        <w:t>A项错误，声音是由发声体振动产生的。但是声音的传播需要靠介质，没有介质声音不能传播。B项正确，声音既可以传递信息，也可以传递能量。C项错误，一般认为，晚上的声音传播的距离要比白天远。因为白天声音在传播的过程中，遇到了上升的热空气，从而把声音快速折射到了空中；晚上冷空气下降，声音会沿着地表慢慢地传播，不容易发生折射。D项错误，声音在空气中传播的速度与空气温度的高低有关。在空气中，气温越高，声音的传播速度越快。故本题选B。</w:t>
      </w:r>
    </w:p>
    <w:p w14:paraId="2D179F09">
      <w:pPr>
        <w:tabs>
          <w:tab w:val="left" w:pos="420"/>
          <w:tab w:val="left" w:pos="2520"/>
          <w:tab w:val="left" w:pos="4620"/>
          <w:tab w:val="left" w:pos="6720"/>
        </w:tabs>
        <w:bidi w:val="0"/>
        <w:rPr>
          <w:color w:val="auto"/>
        </w:rPr>
      </w:pPr>
      <w:r>
        <w:rPr>
          <w:rFonts w:hint="eastAsia" w:ascii="宋体" w:eastAsia="宋体"/>
          <w:color w:val="auto"/>
          <w:lang w:val="en-US" w:eastAsia="zh-CN"/>
        </w:rPr>
        <w:t>23.</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】C</w:t>
      </w:r>
      <w:r>
        <w:rPr>
          <w:rFonts w:hint="eastAsia" w:ascii="宋体" w:eastAsia="宋体"/>
          <w:color w:val="auto"/>
          <w:lang w:val="en-US" w:eastAsia="zh-CN"/>
        </w:rPr>
        <w:t>。解析：</w:t>
      </w:r>
      <w:r>
        <w:rPr>
          <w:rFonts w:hint="default"/>
          <w:color w:val="auto"/>
        </w:rPr>
        <w:t>A、B、D三项均错误，染色体是遗传物质，基因的载体，由核糖核酸（RNA）和脱氧核糖核酸（DNA）组成，存在于人的体细胞和生殖细胞的细胞质中，但并非“组成人体的一切细胞”都含有遗传物质，如成熟的红细胞，由于没有细胞核，也不含染色体，与题意不符。C项正确，蛋白质是以氨基酸为基本单位构成的生物高分子。故本题选C。</w:t>
      </w:r>
    </w:p>
    <w:p w14:paraId="092EECA7">
      <w:pPr>
        <w:tabs>
          <w:tab w:val="left" w:pos="420"/>
          <w:tab w:val="left" w:pos="2520"/>
          <w:tab w:val="left" w:pos="4620"/>
          <w:tab w:val="left" w:pos="6720"/>
        </w:tabs>
        <w:bidi w:val="0"/>
        <w:rPr>
          <w:color w:val="auto"/>
        </w:rPr>
      </w:pPr>
      <w:r>
        <w:rPr>
          <w:rFonts w:hint="eastAsia" w:ascii="宋体" w:eastAsia="宋体"/>
          <w:color w:val="auto"/>
          <w:lang w:val="en-US" w:eastAsia="zh-CN"/>
        </w:rPr>
        <w:t>24.</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rFonts w:hint="default"/>
          <w:color w:val="auto"/>
        </w:rPr>
        <w:t>题干表述最接近秦国的二十级军功爵位制度。根据斩获敌人首级数量就能得到相应的爵位和财富。故本题选B。</w:t>
      </w:r>
    </w:p>
    <w:p w14:paraId="15EECDD3">
      <w:pPr>
        <w:tabs>
          <w:tab w:val="left" w:pos="420"/>
          <w:tab w:val="left" w:pos="2520"/>
          <w:tab w:val="left" w:pos="4620"/>
          <w:tab w:val="left" w:pos="6720"/>
        </w:tabs>
        <w:bidi w:val="0"/>
        <w:rPr>
          <w:color w:val="auto"/>
        </w:rPr>
      </w:pPr>
      <w:r>
        <w:rPr>
          <w:rFonts w:hint="eastAsia" w:ascii="宋体" w:eastAsia="宋体"/>
          <w:color w:val="auto"/>
          <w:lang w:val="en-US" w:eastAsia="zh-CN"/>
        </w:rPr>
        <w:t>25.</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rFonts w:hint="default"/>
          <w:color w:val="auto"/>
        </w:rPr>
        <w:t>1930年2月7日至9日，毛泽东在吉安东固地区的陂头村，主持召开了中共红四军前委，赣西特委，红五、六军军委联席会议，即“二七”会议。会议确定了党的任务是深入土地改革，建立革命政权和发展工农武装。在会上，毛泽东作了《目前的政治形态及党的任务报告》，为党领导的整个土地革命形式指明了前进的方向。故本题选B。</w:t>
      </w:r>
    </w:p>
    <w:p w14:paraId="7343EAC6">
      <w:pPr>
        <w:rPr>
          <w:color w:val="auto"/>
        </w:rPr>
      </w:pPr>
      <w:r>
        <w:rPr>
          <w:rFonts w:hint="eastAsia" w:ascii="宋体" w:eastAsia="宋体"/>
          <w:color w:val="auto"/>
          <w:lang w:val="en-US" w:eastAsia="zh-CN"/>
        </w:rPr>
        <w:t>26.</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】C</w:t>
      </w:r>
      <w:r>
        <w:rPr>
          <w:rFonts w:hint="eastAsia" w:ascii="宋体" w:eastAsia="宋体"/>
          <w:color w:val="auto"/>
          <w:lang w:val="en-US" w:eastAsia="zh-CN"/>
        </w:rPr>
        <w:t>。解析：</w:t>
      </w:r>
      <w:r>
        <w:rPr>
          <w:rFonts w:hint="default"/>
          <w:color w:val="auto"/>
        </w:rPr>
        <w:t>A、B、D三项均正确。C项错误，《金匮要略》是我国东汉著名医学家张仲景所著《伤寒杂病论》的杂病部分，也是我国现存最早的一部论述杂病诊治的专书，原名《金匮要略方论》。扁鹊是春秋战国时期的名医，主要作品是《难经》《内经》。故本题选C。</w:t>
      </w:r>
    </w:p>
    <w:p w14:paraId="3E1BD571">
      <w:pPr>
        <w:rPr>
          <w:color w:val="auto"/>
        </w:rPr>
      </w:pPr>
      <w:r>
        <w:rPr>
          <w:rFonts w:hint="eastAsia" w:ascii="宋体" w:eastAsia="宋体"/>
          <w:color w:val="auto"/>
          <w:lang w:val="en-US" w:eastAsia="zh-CN"/>
        </w:rPr>
        <w:t>27.</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】C</w:t>
      </w:r>
      <w:r>
        <w:rPr>
          <w:rFonts w:hint="eastAsia" w:ascii="宋体" w:eastAsia="宋体"/>
          <w:color w:val="auto"/>
          <w:lang w:val="en-US" w:eastAsia="zh-CN"/>
        </w:rPr>
        <w:t>。解析：</w:t>
      </w:r>
      <w:r>
        <w:rPr>
          <w:rFonts w:hint="default"/>
          <w:color w:val="auto"/>
        </w:rPr>
        <w:t>《梁山伯与祝英台》是中国古代民间四大爱情故事之一（另外三个为《白蛇传》《孟姜女传说》《牛郎织女》），是中国最具魅力的口头传承艺术及国家级非物质文化遗产，也是在世界上产生广泛影响的中国民间传说。自东晋始，梁祝故事在民间流传已有1700多年，在中国可谓家喻户晓，被誉为爱情的千古绝唱。故本题选C。</w:t>
      </w:r>
    </w:p>
    <w:p w14:paraId="113C2725">
      <w:pPr>
        <w:tabs>
          <w:tab w:val="left" w:pos="420"/>
          <w:tab w:val="left" w:pos="2520"/>
          <w:tab w:val="left" w:pos="4620"/>
          <w:tab w:val="left" w:pos="6720"/>
        </w:tabs>
        <w:bidi w:val="0"/>
        <w:rPr>
          <w:color w:val="auto"/>
        </w:rPr>
      </w:pPr>
      <w:r>
        <w:rPr>
          <w:rFonts w:hint="eastAsia" w:ascii="宋体" w:eastAsia="宋体"/>
          <w:color w:val="auto"/>
          <w:lang w:val="en-US" w:eastAsia="zh-CN"/>
        </w:rPr>
        <w:t>28.</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w:t>
      </w:r>
      <w:r>
        <w:rPr>
          <w:rFonts w:hint="eastAsia" w:ascii="宋体" w:eastAsia="宋体"/>
          <w:color w:val="auto"/>
          <w:lang w:val="en-US" w:eastAsia="zh-CN"/>
        </w:rPr>
        <w:t>。解析：</w:t>
      </w:r>
      <w:r>
        <w:rPr>
          <w:rFonts w:hint="default"/>
          <w:color w:val="auto"/>
        </w:rPr>
        <w:t>A项错误，中国四大地理区域为北方地区、南方地区、西北地区和青藏地区。华东地区是中国七大区之一。B、C、D三项均正确。故本题选A。</w:t>
      </w:r>
    </w:p>
    <w:p w14:paraId="0B224720">
      <w:pPr>
        <w:tabs>
          <w:tab w:val="left" w:pos="420"/>
          <w:tab w:val="left" w:pos="2520"/>
          <w:tab w:val="left" w:pos="4620"/>
          <w:tab w:val="left" w:pos="6720"/>
        </w:tabs>
        <w:bidi w:val="0"/>
        <w:rPr>
          <w:color w:val="auto"/>
        </w:rPr>
      </w:pPr>
      <w:r>
        <w:rPr>
          <w:rFonts w:hint="eastAsia" w:ascii="宋体" w:eastAsia="宋体"/>
          <w:color w:val="auto"/>
          <w:lang w:val="en-US" w:eastAsia="zh-CN"/>
        </w:rPr>
        <w:t>29.</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w:t>
      </w:r>
      <w:r>
        <w:rPr>
          <w:rFonts w:hint="eastAsia" w:ascii="宋体" w:eastAsia="宋体"/>
          <w:color w:val="auto"/>
          <w:lang w:val="en-US" w:eastAsia="zh-CN"/>
        </w:rPr>
        <w:t>。解析：</w:t>
      </w:r>
      <w:r>
        <w:rPr>
          <w:rFonts w:hint="default"/>
          <w:color w:val="auto"/>
        </w:rPr>
        <w:t>紫色土是我国的一种特殊土壤类型，是亚热带地区由富含碳酸钙的紫红色砂岩和页岩上的初育土。它主要分布于四川盆地，其他如云南、江西、浙江、福建、江苏等。故本题选A。</w:t>
      </w:r>
    </w:p>
    <w:p w14:paraId="5681941D">
      <w:pPr>
        <w:tabs>
          <w:tab w:val="left" w:pos="420"/>
          <w:tab w:val="left" w:pos="2520"/>
          <w:tab w:val="left" w:pos="4620"/>
          <w:tab w:val="left" w:pos="6720"/>
        </w:tabs>
        <w:bidi w:val="0"/>
        <w:rPr>
          <w:color w:val="auto"/>
        </w:rPr>
      </w:pPr>
      <w:r>
        <w:rPr>
          <w:rFonts w:hint="eastAsia" w:ascii="宋体" w:eastAsia="宋体"/>
          <w:color w:val="auto"/>
          <w:lang w:val="en-US" w:eastAsia="zh-CN"/>
        </w:rPr>
        <w:t>30.</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rFonts w:hint="default"/>
          <w:color w:val="auto"/>
        </w:rPr>
        <w:t>目前，人类土地资源遭到严重破坏，既有客观上的自然因素，也有人类主观上的原因。A、C、D三项均属于主观原因，B项属于客观原因。故本题选B。</w:t>
      </w:r>
    </w:p>
    <w:p w14:paraId="14B10692">
      <w:pPr>
        <w:rPr>
          <w:color w:val="auto"/>
        </w:rPr>
      </w:pPr>
      <w:r>
        <w:rPr>
          <w:rFonts w:hint="eastAsia" w:ascii="宋体" w:hAnsi="宋体" w:eastAsia="宋体" w:cs="宋体"/>
          <w:i w:val="0"/>
          <w:iCs w:val="0"/>
          <w:caps w:val="0"/>
          <w:color w:val="auto"/>
          <w:spacing w:val="0"/>
          <w:kern w:val="0"/>
          <w:sz w:val="21"/>
          <w:szCs w:val="21"/>
          <w:highlight w:val="none"/>
          <w:lang w:val="en-US" w:eastAsia="zh-CN" w:bidi="ar"/>
        </w:rPr>
        <w:t>31.【答案】A</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A项正确，新民主主义革命时期是指1919年到1949年新中国成立。1949年中华人民共和国成立，标志着新民主主义革命的基本结束和社会主义革命的开始，中华民族发展从此开启了新纪元。B、C、D三项均错误，社会主义革命和建设时期（1949年10月～1978年12月）、改革开放和社会主义现代化建设新时期（1978年12月～2012年11月）、中国特色社会主义新时代（2012年11月至今）。故本题选A。</w:t>
      </w:r>
    </w:p>
    <w:p w14:paraId="790D25A9">
      <w:pPr>
        <w:rPr>
          <w:color w:val="auto"/>
        </w:rPr>
      </w:pPr>
      <w:r>
        <w:rPr>
          <w:rFonts w:hint="eastAsia" w:ascii="宋体" w:hAnsi="宋体" w:eastAsia="宋体" w:cs="宋体"/>
          <w:i w:val="0"/>
          <w:iCs w:val="0"/>
          <w:caps w:val="0"/>
          <w:color w:val="auto"/>
          <w:spacing w:val="0"/>
          <w:kern w:val="0"/>
          <w:sz w:val="21"/>
          <w:szCs w:val="21"/>
          <w:highlight w:val="none"/>
          <w:lang w:val="en-US" w:eastAsia="zh-CN" w:bidi="ar"/>
        </w:rPr>
        <w:t>32.【答案】A</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A项正确，均田制是北魏至唐朝前期实行的一种按人口分配土地的制度。它规定部分土地在耕作一定年限后归其所有，部分土地在其死后还给官府。B项错误，屯田制是汉以后历代政府为取得军队给养或税粮，利用士兵和无地农民垦种荒地的制度。有军屯、民屯和商屯三种。C项错误，王田制是王莽建立新朝后，附会《周礼》、托古改制所实行的土地国有制。王田制规定，不论公田和私田，都改称王田，属国家所有，私人不得进行买卖，只能由政府依据家庭劳动力和人口多少进行统一调配。D项错误，更名田是清康熙年间实行的一种土地制度。故本题选A。</w:t>
      </w:r>
    </w:p>
    <w:p w14:paraId="6E53F9AB">
      <w:pPr>
        <w:rPr>
          <w:color w:val="auto"/>
        </w:rPr>
      </w:pPr>
      <w:r>
        <w:rPr>
          <w:rFonts w:hint="eastAsia" w:ascii="宋体" w:hAnsi="宋体" w:eastAsia="宋体" w:cs="宋体"/>
          <w:i w:val="0"/>
          <w:iCs w:val="0"/>
          <w:caps w:val="0"/>
          <w:color w:val="auto"/>
          <w:spacing w:val="0"/>
          <w:kern w:val="0"/>
          <w:sz w:val="21"/>
          <w:szCs w:val="21"/>
          <w:highlight w:val="none"/>
          <w:lang w:val="en-US" w:eastAsia="zh-CN" w:bidi="ar"/>
        </w:rPr>
        <w:t>33.【答案】C</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鲁迅是浙江绍兴人，茅盾出生于浙江省桐乡县乌镇。故本题选C。</w:t>
      </w:r>
    </w:p>
    <w:p w14:paraId="35AE8058">
      <w:pPr>
        <w:rPr>
          <w:color w:val="auto"/>
        </w:rPr>
      </w:pPr>
      <w:r>
        <w:rPr>
          <w:rFonts w:hint="eastAsia" w:ascii="宋体" w:hAnsi="宋体" w:eastAsia="宋体" w:cs="宋体"/>
          <w:i w:val="0"/>
          <w:iCs w:val="0"/>
          <w:caps w:val="0"/>
          <w:color w:val="auto"/>
          <w:spacing w:val="0"/>
          <w:kern w:val="0"/>
          <w:sz w:val="21"/>
          <w:szCs w:val="21"/>
          <w:highlight w:val="none"/>
          <w:lang w:val="en-US" w:eastAsia="zh-CN" w:bidi="ar"/>
        </w:rPr>
        <w:t>34.【答案】C</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1970年4月24日，我国第一颗人造地球卫星“东方红一号”在酒泉卫星发射中心成功发射，开创了中国航天史的新纪元，使中国成为继苏、美、法、日之后世界上第五个独立研制并发射人造地球卫星的国家。故本题选C。</w:t>
      </w:r>
    </w:p>
    <w:p w14:paraId="3E587BF1">
      <w:pPr>
        <w:tabs>
          <w:tab w:val="left" w:pos="420"/>
          <w:tab w:val="left" w:pos="2520"/>
          <w:tab w:val="left" w:pos="4620"/>
          <w:tab w:val="left" w:pos="6720"/>
        </w:tabs>
        <w:bidi w:val="0"/>
        <w:rPr>
          <w:color w:val="auto"/>
        </w:rPr>
      </w:pPr>
      <w:r>
        <w:rPr>
          <w:rFonts w:hint="eastAsia" w:ascii="宋体" w:eastAsia="宋体"/>
          <w:color w:val="auto"/>
          <w:lang w:val="en-US" w:eastAsia="zh-CN"/>
        </w:rPr>
        <w:t>35.</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rFonts w:hint="default"/>
          <w:color w:val="auto"/>
        </w:rPr>
        <w:t>“骏马能历险，犁田不如牛；坚车能载重，渡河不如舟”强调人尽其才，物尽其用，启示我们在用人方面要坚持适才适用原则。故本题选B。</w:t>
      </w:r>
    </w:p>
    <w:p w14:paraId="4BBC03E5">
      <w:pPr>
        <w:tabs>
          <w:tab w:val="left" w:pos="420"/>
          <w:tab w:val="left" w:pos="2520"/>
          <w:tab w:val="left" w:pos="4620"/>
          <w:tab w:val="left" w:pos="6720"/>
        </w:tabs>
        <w:bidi w:val="0"/>
        <w:rPr>
          <w:color w:val="auto"/>
        </w:rPr>
      </w:pPr>
      <w:r>
        <w:rPr>
          <w:rFonts w:hint="eastAsia" w:ascii="宋体" w:eastAsia="宋体"/>
          <w:color w:val="auto"/>
          <w:lang w:val="en-US" w:eastAsia="zh-CN"/>
        </w:rPr>
        <w:t>36.</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w:t>
      </w:r>
      <w:r>
        <w:rPr>
          <w:rFonts w:hint="eastAsia" w:ascii="宋体" w:eastAsia="宋体"/>
          <w:color w:val="auto"/>
          <w:lang w:val="en-US" w:eastAsia="zh-CN"/>
        </w:rPr>
        <w:t>。解析：</w:t>
      </w:r>
      <w:r>
        <w:rPr>
          <w:rFonts w:hint="default"/>
          <w:color w:val="auto"/>
        </w:rPr>
        <w:t>A项错误，非正式团体对正式团体的影响是一把双刃剑，既有积极的一面，也有消极的一面。B、C、D</w:t>
      </w:r>
      <w:r>
        <w:rPr>
          <w:rFonts w:hint="eastAsia" w:eastAsia="宋体"/>
          <w:color w:val="auto"/>
          <w:lang w:eastAsia="zh-CN"/>
        </w:rPr>
        <w:t>三</w:t>
      </w:r>
      <w:r>
        <w:rPr>
          <w:rFonts w:hint="default"/>
          <w:color w:val="auto"/>
        </w:rPr>
        <w:t>项</w:t>
      </w:r>
      <w:r>
        <w:rPr>
          <w:rFonts w:hint="eastAsia" w:eastAsia="宋体"/>
          <w:color w:val="auto"/>
          <w:lang w:eastAsia="zh-CN"/>
        </w:rPr>
        <w:t>均</w:t>
      </w:r>
      <w:r>
        <w:rPr>
          <w:rFonts w:hint="default"/>
          <w:color w:val="auto"/>
        </w:rPr>
        <w:t>正确。故本题选A。</w:t>
      </w:r>
    </w:p>
    <w:p w14:paraId="04152758">
      <w:pPr>
        <w:tabs>
          <w:tab w:val="left" w:pos="420"/>
          <w:tab w:val="left" w:pos="2520"/>
          <w:tab w:val="left" w:pos="4620"/>
          <w:tab w:val="left" w:pos="6720"/>
        </w:tabs>
        <w:bidi w:val="0"/>
        <w:rPr>
          <w:color w:val="auto"/>
        </w:rPr>
      </w:pPr>
      <w:r>
        <w:rPr>
          <w:rFonts w:hint="eastAsia" w:ascii="宋体" w:eastAsia="宋体"/>
          <w:color w:val="auto"/>
          <w:lang w:val="en-US" w:eastAsia="zh-CN"/>
        </w:rPr>
        <w:t>37.</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】D</w:t>
      </w:r>
      <w:r>
        <w:rPr>
          <w:rFonts w:hint="eastAsia" w:ascii="宋体" w:eastAsia="宋体"/>
          <w:color w:val="auto"/>
          <w:lang w:val="en-US" w:eastAsia="zh-CN"/>
        </w:rPr>
        <w:t>。解析：</w:t>
      </w:r>
      <w:r>
        <w:rPr>
          <w:rFonts w:hint="default"/>
          <w:color w:val="auto"/>
        </w:rPr>
        <w:t>D项正确，在诸多行政职能中，行政决策是处在核心地位和起主导作用的职能，是确定恰当行政目标的主要手段，是履行行政管理职能的中心环节，是提高行政效率的重要途径。A项，行政道德是指从事政府行政管理工作的国家公务员在行政实践中运用公共权力、管理公共事务、处理自身与工作对象之间、上下级之间、同事之间以及公私与得失等关系时，所应当遵循的调节和规范各种行政行为的道德准则。忠于政府，维护政府的声誉，忠于职守是行政道德的核心内容。B项，广义的行政监督是指立法机关、行政机关、司法机关、政党、社会团体、新闻舆论等多种政治力量和社会力量对政府及其公务员的行政行为所实施的监察和督导。C项，行政控制是指行政领导者以行动计划为标准衡量实际工作，采取必要的措施纠正偏差，以确保决策目标实现的管理活动。故本题选D。</w:t>
      </w:r>
    </w:p>
    <w:p w14:paraId="4F9A0A5D">
      <w:pPr>
        <w:tabs>
          <w:tab w:val="left" w:pos="420"/>
          <w:tab w:val="left" w:pos="2520"/>
          <w:tab w:val="left" w:pos="4620"/>
          <w:tab w:val="left" w:pos="6720"/>
        </w:tabs>
        <w:bidi w:val="0"/>
        <w:rPr>
          <w:color w:val="auto"/>
        </w:rPr>
      </w:pPr>
      <w:r>
        <w:rPr>
          <w:rFonts w:hint="eastAsia" w:ascii="宋体" w:eastAsia="宋体"/>
          <w:color w:val="auto"/>
          <w:lang w:val="en-US" w:eastAsia="zh-CN"/>
        </w:rPr>
        <w:t>38.</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】D</w:t>
      </w:r>
      <w:r>
        <w:rPr>
          <w:rFonts w:hint="eastAsia" w:ascii="宋体" w:eastAsia="宋体"/>
          <w:color w:val="auto"/>
          <w:lang w:val="en-US" w:eastAsia="zh-CN"/>
        </w:rPr>
        <w:t>。解析：</w:t>
      </w:r>
      <w:r>
        <w:rPr>
          <w:rFonts w:hint="default"/>
          <w:color w:val="auto"/>
        </w:rPr>
        <w:t>社会监督是指社会依据宪法和法律赋予的权利，以法律和社会及职业道德规范为准绳，对执政党和政府的一切行为进行监督，主要有公民监督和舆论监督两种社会监督的行为主体。《作风建设进行时》栏目致力于为民发声，成为解决百姓关心民生热点问题的新窗口属于社会监督。故本题选D。</w:t>
      </w:r>
    </w:p>
    <w:p w14:paraId="137B52E5">
      <w:pPr>
        <w:tabs>
          <w:tab w:val="left" w:pos="420"/>
          <w:tab w:val="left" w:pos="2520"/>
          <w:tab w:val="left" w:pos="4620"/>
          <w:tab w:val="left" w:pos="6720"/>
        </w:tabs>
        <w:bidi w:val="0"/>
        <w:rPr>
          <w:color w:val="auto"/>
        </w:rPr>
      </w:pPr>
      <w:r>
        <w:rPr>
          <w:rFonts w:hint="eastAsia" w:ascii="宋体" w:eastAsia="宋体"/>
          <w:color w:val="auto"/>
          <w:lang w:val="en-US" w:eastAsia="zh-CN"/>
        </w:rPr>
        <w:t>39.</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rFonts w:hint="default"/>
          <w:color w:val="auto"/>
        </w:rPr>
        <w:t>某行政单位科室内部行文时，由于未采用单位发文模板而被办公室打回，重新起草后才予以通过，这表明公文必须按照规范的体式和程序进行撰写处理。故本题选B。</w:t>
      </w:r>
    </w:p>
    <w:p w14:paraId="04484484">
      <w:pPr>
        <w:tabs>
          <w:tab w:val="left" w:pos="420"/>
          <w:tab w:val="left" w:pos="2520"/>
          <w:tab w:val="left" w:pos="4620"/>
          <w:tab w:val="left" w:pos="6720"/>
        </w:tabs>
        <w:bidi w:val="0"/>
        <w:rPr>
          <w:color w:val="auto"/>
        </w:rPr>
      </w:pPr>
      <w:r>
        <w:rPr>
          <w:rFonts w:hint="eastAsia" w:ascii="宋体" w:eastAsia="宋体"/>
          <w:color w:val="auto"/>
          <w:lang w:val="en-US" w:eastAsia="zh-CN"/>
        </w:rPr>
        <w:t>40.</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】D</w:t>
      </w:r>
      <w:r>
        <w:rPr>
          <w:rFonts w:hint="eastAsia" w:ascii="宋体" w:eastAsia="宋体"/>
          <w:color w:val="auto"/>
          <w:lang w:val="en-US" w:eastAsia="zh-CN"/>
        </w:rPr>
        <w:t>。解析：</w:t>
      </w:r>
      <w:r>
        <w:rPr>
          <w:rFonts w:hint="default"/>
          <w:color w:val="auto"/>
        </w:rPr>
        <w:t>A、B、C三项均正确，D项错误，根据《党政机关公文处理工作条例》第8条的规定，函适用于不相隶属机关之间商洽工作、询问和答复问题、请求批准和答复审批事项。报告适用于向上级机关汇报工作、反映情况，回复上级机关的询问。故本题选D。</w:t>
      </w:r>
    </w:p>
    <w:p w14:paraId="4D93BC2E">
      <w:pPr>
        <w:tabs>
          <w:tab w:val="left" w:pos="420"/>
          <w:tab w:val="left" w:pos="2520"/>
          <w:tab w:val="left" w:pos="4620"/>
          <w:tab w:val="left" w:pos="6720"/>
        </w:tabs>
        <w:bidi w:val="0"/>
        <w:rPr>
          <w:color w:val="auto"/>
        </w:rPr>
      </w:pPr>
      <w:r>
        <w:rPr>
          <w:rFonts w:hint="eastAsia" w:ascii="宋体" w:eastAsia="宋体"/>
          <w:color w:val="auto"/>
          <w:lang w:val="en-US" w:eastAsia="zh-CN"/>
        </w:rPr>
        <w:t>41.</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】C</w:t>
      </w:r>
      <w:r>
        <w:rPr>
          <w:rFonts w:hint="eastAsia" w:ascii="宋体" w:eastAsia="宋体"/>
          <w:color w:val="auto"/>
          <w:lang w:val="en-US" w:eastAsia="zh-CN"/>
        </w:rPr>
        <w:t>。解析：</w:t>
      </w:r>
      <w:r>
        <w:rPr>
          <w:rFonts w:hint="default"/>
          <w:color w:val="auto"/>
        </w:rPr>
        <w:t>根据《党政机关公文格式》的规定，如有附件，在正文下空一行左空二字编排“附件”二字，后标全角冒号和附件名称。如有多个附件，使用阿拉伯数字标注附件顺序号（如“附件：1.×××××”）；附件名称后不加标点符号。故本题选C。</w:t>
      </w:r>
    </w:p>
    <w:p w14:paraId="671EF6DE">
      <w:pPr>
        <w:tabs>
          <w:tab w:val="left" w:pos="420"/>
          <w:tab w:val="left" w:pos="2520"/>
          <w:tab w:val="left" w:pos="4620"/>
          <w:tab w:val="left" w:pos="6720"/>
        </w:tabs>
        <w:bidi w:val="0"/>
        <w:rPr>
          <w:color w:val="auto"/>
        </w:rPr>
      </w:pPr>
      <w:r>
        <w:rPr>
          <w:rFonts w:hint="eastAsia" w:ascii="宋体" w:eastAsia="宋体"/>
          <w:color w:val="auto"/>
          <w:lang w:val="en-US" w:eastAsia="zh-CN"/>
        </w:rPr>
        <w:t>42.</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rFonts w:hint="default"/>
          <w:color w:val="auto"/>
        </w:rPr>
        <w:t>A项错误，根据《党政机关公文处理工作条例》第9条的规定，联合行文时，署最后签发机关负责人签发的日期。B项正确，D项错误，成文日期署会议通过或者发文机关负责人签发的日期。C项错误，根据《党政机关公文格式》的规定，成文日期中的数字用阿拉伯数字将年、月、日标全，年份应标全称，月、日不编虚位（即1不编为01）。故本题选B。</w:t>
      </w:r>
    </w:p>
    <w:p w14:paraId="0056DAD9">
      <w:pPr>
        <w:tabs>
          <w:tab w:val="left" w:pos="420"/>
          <w:tab w:val="left" w:pos="2520"/>
          <w:tab w:val="left" w:pos="4620"/>
          <w:tab w:val="left" w:pos="6720"/>
        </w:tabs>
        <w:bidi w:val="0"/>
        <w:rPr>
          <w:color w:val="auto"/>
        </w:rPr>
      </w:pPr>
      <w:r>
        <w:rPr>
          <w:rFonts w:hint="eastAsia" w:ascii="宋体" w:eastAsia="宋体"/>
          <w:color w:val="auto"/>
          <w:lang w:val="en-US" w:eastAsia="zh-CN"/>
        </w:rPr>
        <w:t>43.</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rFonts w:hint="default"/>
          <w:color w:val="auto"/>
        </w:rPr>
        <w:t>社会存在决定社会意识，社会意识对社会存在有能动的反作用。道德作为一种特殊的社会意识形态，对社会经济关系的反映不是消极被动的，而是以能动的方式来把握世界和引导、规范人们的社会实践活动。故本题选B。</w:t>
      </w:r>
    </w:p>
    <w:p w14:paraId="5818E8C1">
      <w:pPr>
        <w:tabs>
          <w:tab w:val="left" w:pos="420"/>
          <w:tab w:val="left" w:pos="2520"/>
          <w:tab w:val="left" w:pos="4620"/>
          <w:tab w:val="left" w:pos="6720"/>
        </w:tabs>
        <w:bidi w:val="0"/>
        <w:rPr>
          <w:color w:val="auto"/>
        </w:rPr>
      </w:pPr>
      <w:r>
        <w:rPr>
          <w:rFonts w:hint="eastAsia" w:ascii="宋体" w:eastAsia="宋体"/>
          <w:color w:val="auto"/>
          <w:lang w:val="en-US" w:eastAsia="zh-CN"/>
        </w:rPr>
        <w:t>44.</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w:t>
      </w:r>
      <w:r>
        <w:rPr>
          <w:rFonts w:hint="eastAsia" w:ascii="宋体" w:eastAsia="宋体"/>
          <w:color w:val="auto"/>
          <w:lang w:val="en-US" w:eastAsia="zh-CN"/>
        </w:rPr>
        <w:t>。解析：</w:t>
      </w:r>
      <w:r>
        <w:rPr>
          <w:rFonts w:hint="default"/>
          <w:color w:val="auto"/>
        </w:rPr>
        <w:t>A项错误，社会主义核心价值观分为三个层面：国家层面、社会层面、个人行为层面。国家层面为：富强、民主、文明、和谐；社会层面为：自由、平等、公正、法治；个人行为层面为：爱国、敬业、诚信、友善。廉洁不属于个人行为层面的社会主义核心价值观。B、C、D三项均正确。故本题选A。</w:t>
      </w:r>
    </w:p>
    <w:p w14:paraId="20BD2261">
      <w:pPr>
        <w:tabs>
          <w:tab w:val="left" w:pos="420"/>
          <w:tab w:val="left" w:pos="2520"/>
          <w:tab w:val="left" w:pos="4620"/>
          <w:tab w:val="left" w:pos="6720"/>
        </w:tabs>
        <w:bidi w:val="0"/>
        <w:rPr>
          <w:color w:val="auto"/>
        </w:rPr>
      </w:pPr>
      <w:r>
        <w:rPr>
          <w:rFonts w:hint="eastAsia" w:ascii="宋体" w:eastAsia="宋体"/>
          <w:color w:val="auto"/>
          <w:lang w:val="en-US" w:eastAsia="zh-CN"/>
        </w:rPr>
        <w:t>45.</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w:t>
      </w:r>
      <w:r>
        <w:rPr>
          <w:rFonts w:hint="eastAsia" w:ascii="宋体" w:eastAsia="宋体"/>
          <w:color w:val="auto"/>
          <w:lang w:val="en-US" w:eastAsia="zh-CN"/>
        </w:rPr>
        <w:t>。解析：</w:t>
      </w:r>
      <w:r>
        <w:rPr>
          <w:rFonts w:hint="default"/>
          <w:color w:val="auto"/>
        </w:rPr>
        <w:t>社会主义道德建设体系中的“四德”为社会公德、职业道德、家庭美德、个人品德。故本题选A。</w:t>
      </w:r>
    </w:p>
    <w:p w14:paraId="77E3A50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88" w:lineRule="auto"/>
        <w:ind w:firstLine="422" w:firstLineChars="200"/>
        <w:jc w:val="both"/>
        <w:textAlignment w:val="auto"/>
        <w:rPr>
          <w:rFonts w:hint="eastAsia" w:ascii="宋体" w:hAnsi="宋体" w:eastAsia="宋体" w:cs="宋体"/>
          <w:b/>
          <w:bCs/>
          <w:color w:val="auto"/>
          <w:lang w:val="en-US" w:eastAsia="zh-CN"/>
        </w:rPr>
      </w:pPr>
      <w:r>
        <w:rPr>
          <w:rFonts w:hint="eastAsia" w:cs="宋体"/>
          <w:b/>
          <w:bCs/>
          <w:color w:val="auto"/>
          <w:lang w:val="en-US" w:eastAsia="zh-CN"/>
        </w:rPr>
        <w:t>二、多选题</w:t>
      </w:r>
    </w:p>
    <w:p w14:paraId="4FDAAE6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auto"/>
          <w:lang w:val="en-US" w:eastAsia="zh-CN"/>
        </w:rPr>
      </w:pPr>
      <w:r>
        <w:rPr>
          <w:rFonts w:hint="eastAsia" w:cs="宋体"/>
          <w:color w:val="auto"/>
          <w:lang w:val="en-US" w:eastAsia="zh-CN"/>
        </w:rPr>
        <w:t>46</w:t>
      </w:r>
      <w:r>
        <w:rPr>
          <w:rFonts w:hint="eastAsia" w:ascii="宋体" w:hAnsi="宋体" w:eastAsia="宋体" w:cs="宋体"/>
          <w:color w:val="auto"/>
          <w:lang w:val="en-US" w:eastAsia="zh-CN"/>
        </w:rPr>
        <w:t>.【答案】BCD。解析：2024年8月，中国人民银行发布《2024年第二季度中国货币政策执行报告》，向市场释放了下半年金融政策走势重要信号。下阶段，货币政策将注重“平衡好短期和长期、稳增长和防风险、内部均衡和外部均衡”的关系，增强宏观政策取向一致性，加强逆周期调节，为完成全年经济社会发展目标任务营造良好的货币金融环境。故本题选BCD。</w:t>
      </w:r>
    </w:p>
    <w:p w14:paraId="4B7708C9">
      <w:pPr>
        <w:tabs>
          <w:tab w:val="left" w:pos="420"/>
          <w:tab w:val="left" w:pos="2520"/>
          <w:tab w:val="left" w:pos="4620"/>
          <w:tab w:val="left" w:pos="6720"/>
        </w:tabs>
        <w:bidi w:val="0"/>
        <w:rPr>
          <w:color w:val="auto"/>
        </w:rPr>
      </w:pPr>
      <w:r>
        <w:rPr>
          <w:rFonts w:hint="eastAsia" w:ascii="宋体" w:eastAsia="宋体"/>
          <w:color w:val="auto"/>
          <w:lang w:val="en-US" w:eastAsia="zh-CN"/>
        </w:rPr>
        <w:t>47.</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】ABD</w:t>
      </w:r>
      <w:r>
        <w:rPr>
          <w:rFonts w:hint="eastAsia" w:ascii="宋体" w:eastAsia="宋体"/>
          <w:color w:val="auto"/>
          <w:lang w:val="en-US" w:eastAsia="zh-CN"/>
        </w:rPr>
        <w:t>。解析：</w:t>
      </w:r>
      <w:r>
        <w:rPr>
          <w:rFonts w:hint="default"/>
          <w:color w:val="auto"/>
        </w:rPr>
        <w:t>中国坚持独立自主的和平外交政策，始终不渝走和平发展道路，始终不渝奉行互利共赢的开放战略，愿意在和平共处五项原则的基础上同所有国家建立和发展友好合作关系，推动建设持久和平、共同繁荣的和谐世界。中国没有“逢强必霸”的基因，这是基于我国坚持和平共处五项原则的基本准则，互利共赢的外交政策，是我国走和平发展道路的战略抉择，A、B、D三项正确。C项不是原因。故本题选ABD。</w:t>
      </w:r>
    </w:p>
    <w:p w14:paraId="73AD4A5C">
      <w:pPr>
        <w:tabs>
          <w:tab w:val="left" w:pos="420"/>
          <w:tab w:val="left" w:pos="2520"/>
          <w:tab w:val="left" w:pos="4620"/>
          <w:tab w:val="left" w:pos="6720"/>
        </w:tabs>
        <w:bidi w:val="0"/>
        <w:rPr>
          <w:color w:val="auto"/>
        </w:rPr>
      </w:pPr>
      <w:r>
        <w:rPr>
          <w:rFonts w:hint="eastAsia" w:ascii="宋体" w:eastAsia="宋体"/>
          <w:color w:val="auto"/>
          <w:lang w:val="en-US" w:eastAsia="zh-CN"/>
        </w:rPr>
        <w:t>48.</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】ABC</w:t>
      </w:r>
      <w:r>
        <w:rPr>
          <w:rFonts w:hint="eastAsia" w:ascii="宋体" w:eastAsia="宋体"/>
          <w:color w:val="auto"/>
          <w:lang w:val="en-US" w:eastAsia="zh-CN"/>
        </w:rPr>
        <w:t>。解析：</w:t>
      </w:r>
      <w:r>
        <w:rPr>
          <w:rFonts w:hint="default"/>
          <w:color w:val="auto"/>
        </w:rPr>
        <w:t>A、B、C三项均正确，个人所得税、社会保险、社会福利属于国民收入的再分配。D项错误，工资属于国民收入的初次分配。故本题选ABC。</w:t>
      </w:r>
    </w:p>
    <w:p w14:paraId="0F977BE2">
      <w:pPr>
        <w:tabs>
          <w:tab w:val="left" w:pos="420"/>
          <w:tab w:val="left" w:pos="2520"/>
          <w:tab w:val="left" w:pos="4620"/>
          <w:tab w:val="left" w:pos="6720"/>
        </w:tabs>
        <w:bidi w:val="0"/>
        <w:rPr>
          <w:color w:val="auto"/>
        </w:rPr>
      </w:pPr>
      <w:r>
        <w:rPr>
          <w:rFonts w:hint="eastAsia" w:ascii="宋体" w:eastAsia="宋体"/>
          <w:color w:val="auto"/>
          <w:lang w:val="en-US" w:eastAsia="zh-CN"/>
        </w:rPr>
        <w:t>49.</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】ACD</w:t>
      </w:r>
      <w:r>
        <w:rPr>
          <w:rFonts w:hint="eastAsia" w:ascii="宋体" w:eastAsia="宋体"/>
          <w:color w:val="auto"/>
          <w:lang w:val="en-US" w:eastAsia="zh-CN"/>
        </w:rPr>
        <w:t>。解析：</w:t>
      </w:r>
      <w:r>
        <w:rPr>
          <w:rFonts w:hint="default"/>
          <w:color w:val="auto"/>
        </w:rPr>
        <w:t>《刑法》第3条规定，法律明文规定为犯罪行为的，依照法律定罪处刑；法律没有明文规定为犯罪行为的，不得定罪处刑。即犯罪行为的界定、种类、构成条件和刑罚处罚的种类、幅度，均事先由法律加以规定，对于刑法条文没有明文规定为犯罪的行为，不得定罪处罚。故本题选ACD。</w:t>
      </w:r>
    </w:p>
    <w:p w14:paraId="03173DB3">
      <w:pPr>
        <w:tabs>
          <w:tab w:val="left" w:pos="420"/>
          <w:tab w:val="left" w:pos="2520"/>
          <w:tab w:val="left" w:pos="4620"/>
          <w:tab w:val="left" w:pos="6720"/>
        </w:tabs>
        <w:bidi w:val="0"/>
        <w:rPr>
          <w:color w:val="auto"/>
        </w:rPr>
      </w:pPr>
      <w:r>
        <w:rPr>
          <w:rFonts w:hint="eastAsia" w:ascii="宋体" w:eastAsia="宋体"/>
          <w:color w:val="auto"/>
          <w:lang w:val="en-US" w:eastAsia="zh-CN"/>
        </w:rPr>
        <w:t>50.</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】ABC</w:t>
      </w:r>
      <w:r>
        <w:rPr>
          <w:rFonts w:hint="eastAsia" w:ascii="宋体" w:eastAsia="宋体"/>
          <w:color w:val="auto"/>
          <w:lang w:val="en-US" w:eastAsia="zh-CN"/>
        </w:rPr>
        <w:t>。解析：</w:t>
      </w:r>
      <w:r>
        <w:rPr>
          <w:rFonts w:hint="default"/>
          <w:color w:val="auto"/>
        </w:rPr>
        <w:t>A、B、C三项均正确，氢能是氢和氧进行化学反应释放出的化学能，是一种二次清洁能源，其来源于水，燃烧后又还原成水。氢燃料电池技术，一直被认为是利用氢能，解决未来人类能源危机的终极方案。D项错误，氢具有燃烧热值高的特点，是汽油的3倍、酒精的3.9倍、焦炭的4.5倍。故本题选ABC。</w:t>
      </w:r>
    </w:p>
    <w:p w14:paraId="7EA4B875">
      <w:pPr>
        <w:tabs>
          <w:tab w:val="left" w:pos="420"/>
          <w:tab w:val="left" w:pos="2520"/>
          <w:tab w:val="left" w:pos="4620"/>
          <w:tab w:val="left" w:pos="6720"/>
        </w:tabs>
        <w:bidi w:val="0"/>
        <w:rPr>
          <w:color w:val="auto"/>
        </w:rPr>
      </w:pPr>
      <w:r>
        <w:rPr>
          <w:rFonts w:hint="eastAsia" w:ascii="宋体" w:eastAsia="宋体"/>
          <w:color w:val="auto"/>
          <w:lang w:val="en-US" w:eastAsia="zh-CN"/>
        </w:rPr>
        <w:t>51.</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】ACD</w:t>
      </w:r>
      <w:r>
        <w:rPr>
          <w:rFonts w:hint="eastAsia" w:ascii="宋体" w:eastAsia="宋体"/>
          <w:color w:val="auto"/>
          <w:lang w:val="en-US" w:eastAsia="zh-CN"/>
        </w:rPr>
        <w:t>。解析：</w:t>
      </w:r>
      <w:r>
        <w:rPr>
          <w:rFonts w:hint="default"/>
          <w:color w:val="auto"/>
        </w:rPr>
        <w:t>A项正确，古巴比伦王国位于美索不达米亚平原，古巴比伦文明是两河流域文明的重要组成部分。B项错误，古埃及位于非洲东北部尼罗河中下游，它有着一套完整的文字系统、政治体系和多神信仰的宗教系统。“一神”表述错误。C项正确，古印度的地域范围包括今印度、巴基斯坦等国，其在文学、哲学和自然科学等方面对人类文明作出了独创性的贡献。D项正确，中国以华夏文明为源泉、中华文化为基础，并以汉族为主体民族的多民族国家，通用汉语、汉字，汉族与少数民族被统称为“中华民族”。故本题选ACD。</w:t>
      </w:r>
    </w:p>
    <w:p w14:paraId="3FF8B036">
      <w:pPr>
        <w:rPr>
          <w:color w:val="auto"/>
        </w:rPr>
      </w:pPr>
      <w:r>
        <w:rPr>
          <w:rFonts w:hint="eastAsia" w:ascii="宋体" w:hAnsi="宋体" w:eastAsia="宋体" w:cs="宋体"/>
          <w:i w:val="0"/>
          <w:iCs w:val="0"/>
          <w:caps w:val="0"/>
          <w:color w:val="auto"/>
          <w:spacing w:val="0"/>
          <w:kern w:val="0"/>
          <w:sz w:val="21"/>
          <w:szCs w:val="21"/>
          <w:highlight w:val="none"/>
          <w:lang w:val="en-US" w:eastAsia="zh-CN" w:bidi="ar"/>
        </w:rPr>
        <w:t>52.【答案】ABD</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A、B、D三项均正确。C项错误，《再别康桥》表达了作者对康桥的喜爱之情及其对康桥的依依惜别之情。“康桥”是英国著名的剑桥大学所在地。故本题选ABD。</w:t>
      </w:r>
    </w:p>
    <w:p w14:paraId="76F54AE5">
      <w:pPr>
        <w:tabs>
          <w:tab w:val="left" w:pos="420"/>
          <w:tab w:val="left" w:pos="2520"/>
          <w:tab w:val="left" w:pos="4620"/>
          <w:tab w:val="left" w:pos="6720"/>
        </w:tabs>
        <w:bidi w:val="0"/>
        <w:rPr>
          <w:color w:val="auto"/>
        </w:rPr>
      </w:pPr>
      <w:r>
        <w:rPr>
          <w:rFonts w:hint="eastAsia" w:ascii="宋体" w:eastAsia="宋体"/>
          <w:color w:val="auto"/>
          <w:lang w:val="en-US" w:eastAsia="zh-CN"/>
        </w:rPr>
        <w:t>53.</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】AD</w:t>
      </w:r>
      <w:r>
        <w:rPr>
          <w:rFonts w:hint="eastAsia" w:ascii="宋体" w:eastAsia="宋体"/>
          <w:color w:val="auto"/>
          <w:lang w:val="en-US" w:eastAsia="zh-CN"/>
        </w:rPr>
        <w:t>。解析：</w:t>
      </w:r>
      <w:r>
        <w:rPr>
          <w:rFonts w:hint="default"/>
          <w:color w:val="auto"/>
        </w:rPr>
        <w:t>A项，感情式沟通是指沟通双方表达感情，获得同情、谅解与理解，获得精神上的需求，最终改善人与人之间的关系。B项，工具式沟通是指发送者将信息、知识、感情、想法与要求传给接收者，目的是想影响和改变接收者的行为，达到组织目的。C项，正式沟通是指组织中依据规章制度明文规定的原则和渠道进行的沟通。D项，非正式沟通是指在组织正式信息渠道之外进行的信息交流。王某得知下属小苏的爷爷因癌症去世后，私下对他进行安慰，这种沟通属于感情式沟通、非正式沟通。故本题选AD。</w:t>
      </w:r>
    </w:p>
    <w:p w14:paraId="10BBB299">
      <w:pPr>
        <w:tabs>
          <w:tab w:val="left" w:pos="420"/>
          <w:tab w:val="left" w:pos="2520"/>
          <w:tab w:val="left" w:pos="4620"/>
          <w:tab w:val="left" w:pos="6720"/>
        </w:tabs>
        <w:bidi w:val="0"/>
        <w:rPr>
          <w:color w:val="auto"/>
        </w:rPr>
      </w:pPr>
      <w:r>
        <w:rPr>
          <w:rFonts w:hint="eastAsia" w:ascii="宋体" w:eastAsia="宋体"/>
          <w:color w:val="auto"/>
          <w:lang w:val="en-US" w:eastAsia="zh-CN"/>
        </w:rPr>
        <w:t>54.</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】ABD</w:t>
      </w:r>
      <w:r>
        <w:rPr>
          <w:rFonts w:hint="eastAsia" w:ascii="宋体" w:eastAsia="宋体"/>
          <w:color w:val="auto"/>
          <w:lang w:val="en-US" w:eastAsia="zh-CN"/>
        </w:rPr>
        <w:t>。解析：</w:t>
      </w:r>
      <w:r>
        <w:rPr>
          <w:rFonts w:hint="default"/>
          <w:color w:val="auto"/>
        </w:rPr>
        <w:t>越级行文仅限于上行文，即下级宣传机关越过直接上级向更高一级机关直至中央机关的行文。一般行文均应采取逐级行文的方式，只有在特殊情况下才可以越级行文。所谓特殊情况指：（一）多次请示直接上级而得不到解决，下级机关又认为非解决不可的事项；（二）回复更高一级上级机关的询问或汇报更高一级上级机关直接交办的事项；（三）情况非常紧急，按正常逐级行文方式就会贻误时机造成重大事故或更大损失；（四）控告、揭发直接上级。</w:t>
      </w:r>
      <w:r>
        <w:rPr>
          <w:rFonts w:hint="default"/>
          <w:color w:val="auto"/>
        </w:rPr>
        <w:br w:type="textWrapping"/>
      </w:r>
      <w:r>
        <w:rPr>
          <w:rFonts w:hint="default"/>
          <w:color w:val="auto"/>
        </w:rPr>
        <w:t>A、B、D项均符合题意。C项情况应采用逐级向上行文的方式。故本题选ABD。</w:t>
      </w:r>
    </w:p>
    <w:p w14:paraId="6113B0DB">
      <w:pPr>
        <w:tabs>
          <w:tab w:val="left" w:pos="420"/>
          <w:tab w:val="left" w:pos="2520"/>
          <w:tab w:val="left" w:pos="4620"/>
          <w:tab w:val="left" w:pos="6720"/>
        </w:tabs>
        <w:bidi w:val="0"/>
        <w:rPr>
          <w:rFonts w:hint="default"/>
          <w:color w:val="auto"/>
        </w:rPr>
      </w:pPr>
      <w:r>
        <w:rPr>
          <w:rFonts w:hint="eastAsia" w:ascii="宋体" w:eastAsia="宋体"/>
          <w:color w:val="auto"/>
          <w:lang w:val="en-US" w:eastAsia="zh-CN"/>
        </w:rPr>
        <w:t>55.</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】ABD</w:t>
      </w:r>
      <w:r>
        <w:rPr>
          <w:rFonts w:hint="eastAsia" w:ascii="宋体" w:eastAsia="宋体"/>
          <w:color w:val="auto"/>
          <w:lang w:val="en-US" w:eastAsia="zh-CN"/>
        </w:rPr>
        <w:t>。解析：</w:t>
      </w:r>
      <w:r>
        <w:rPr>
          <w:color w:val="auto"/>
        </w:rPr>
        <w:t>职业道德的特征包括：</w:t>
      </w:r>
      <w:r>
        <w:rPr>
          <w:rFonts w:hint="default"/>
          <w:color w:val="auto"/>
        </w:rPr>
        <w:t>（1）职业性。职业道德的内容与职业实践活动紧密相连，反映着特定职业活动对从业人员行为的道德要求。（2）实践性。职业行为过程，就是职业实践过程，只有在实践过程中，才能体现出职业道德的水准。（3）继承性。在长期实践过程中形成的，会被作为经验和传统继承下来。即使在不同的社会经济发展阶段，同样一种职业因服务对象、服务手段、职业利益、职业责任和义务相对稳定，职业行为的道德要求的核心内容将被继承和发扬，从而形成了被不同社会发展阶段普遍认同的职业道德规范。（4）多样性。不同的行业和不同的职业，有不同的职业道德标准。故本题选ABD。</w:t>
      </w:r>
    </w:p>
    <w:p w14:paraId="19F0BB3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88" w:lineRule="auto"/>
        <w:ind w:firstLine="422" w:firstLineChars="200"/>
        <w:jc w:val="both"/>
        <w:textAlignment w:val="auto"/>
        <w:rPr>
          <w:rFonts w:hint="eastAsia" w:ascii="宋体" w:hAnsi="宋体" w:eastAsia="宋体" w:cs="宋体"/>
          <w:b/>
          <w:bCs/>
          <w:color w:val="auto"/>
          <w:lang w:val="en-US" w:eastAsia="zh-CN"/>
        </w:rPr>
      </w:pPr>
      <w:r>
        <w:rPr>
          <w:rFonts w:hint="eastAsia" w:cs="宋体"/>
          <w:b/>
          <w:bCs/>
          <w:color w:val="auto"/>
          <w:lang w:val="en-US" w:eastAsia="zh-CN"/>
        </w:rPr>
        <w:t>三、判断题</w:t>
      </w:r>
    </w:p>
    <w:p w14:paraId="138F8B0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lang w:val="en-US" w:eastAsia="zh-CN"/>
        </w:rPr>
      </w:pPr>
      <w:r>
        <w:rPr>
          <w:rFonts w:hint="eastAsia" w:cs="宋体"/>
          <w:color w:val="auto"/>
          <w:lang w:val="en-US" w:eastAsia="zh-CN"/>
        </w:rPr>
        <w:t>56</w:t>
      </w:r>
      <w:r>
        <w:rPr>
          <w:rFonts w:hint="eastAsia" w:ascii="宋体" w:hAnsi="宋体" w:eastAsia="宋体" w:cs="宋体"/>
          <w:color w:val="auto"/>
          <w:lang w:val="en-US" w:eastAsia="zh-CN"/>
        </w:rPr>
        <w:t>.【答案】</w:t>
      </w:r>
      <w:r>
        <w:rPr>
          <w:rFonts w:hint="eastAsia" w:cs="宋体"/>
          <w:color w:val="auto"/>
          <w:lang w:val="en-US" w:eastAsia="zh-CN"/>
        </w:rPr>
        <w:t>A</w:t>
      </w:r>
      <w:r>
        <w:rPr>
          <w:rFonts w:hint="eastAsia" w:ascii="宋体" w:hAnsi="宋体" w:eastAsia="宋体" w:cs="宋体"/>
          <w:color w:val="auto"/>
          <w:lang w:val="en-US" w:eastAsia="zh-CN"/>
        </w:rPr>
        <w:t>。解析：2024年8月12日，我国建造的重量最大、集输能力最强的国际海洋油气平台——马赞油气集输平台在山东青岛完工交付，标志着我国国际海洋油气工程建设能力实现新突破。故本题说法正确。</w:t>
      </w:r>
    </w:p>
    <w:p w14:paraId="5865E6A5">
      <w:pPr>
        <w:tabs>
          <w:tab w:val="left" w:pos="420"/>
          <w:tab w:val="left" w:pos="2520"/>
          <w:tab w:val="left" w:pos="4620"/>
          <w:tab w:val="left" w:pos="6720"/>
        </w:tabs>
        <w:bidi w:val="0"/>
        <w:rPr>
          <w:color w:val="auto"/>
          <w:highlight w:val="none"/>
        </w:rPr>
      </w:pPr>
      <w:r>
        <w:rPr>
          <w:rFonts w:hint="eastAsia" w:ascii="宋体" w:eastAsia="宋体"/>
          <w:color w:val="auto"/>
          <w:highlight w:val="none"/>
          <w:lang w:val="en-US" w:eastAsia="zh-CN"/>
        </w:rPr>
        <w:t>57.【答案】B。解析：</w:t>
      </w:r>
      <w:r>
        <w:rPr>
          <w:rFonts w:hint="default"/>
          <w:color w:val="auto"/>
          <w:highlight w:val="none"/>
        </w:rPr>
        <w:t>2024年中央一号文件指出，建设平安乡村，要坚持和发展新时代“枫桥经验”，完善矛盾纠纷源头预防、排查预警、多元化解机制。故本题说法错误。</w:t>
      </w:r>
    </w:p>
    <w:p w14:paraId="4634592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58.【答案】B。党的二十届三中全会指出，必须完善宏观调控制度体系，统筹推进财税、金融等重点领域改革，增强宏观政策取向一致性。故本题说法错误。</w:t>
      </w:r>
    </w:p>
    <w:p w14:paraId="6431A54F">
      <w:pPr>
        <w:rPr>
          <w:color w:val="auto"/>
        </w:rPr>
      </w:pPr>
      <w:r>
        <w:rPr>
          <w:rFonts w:hint="eastAsia" w:ascii="宋体" w:eastAsia="宋体"/>
          <w:color w:val="auto"/>
          <w:lang w:val="en-US" w:eastAsia="zh-CN"/>
        </w:rPr>
        <w:t>59.【答案】A。解析：</w:t>
      </w:r>
      <w:r>
        <w:rPr>
          <w:rFonts w:hint="default"/>
          <w:color w:val="auto"/>
        </w:rPr>
        <w:t>党的二十大报告指出，江山就是人民，人民就是江山。中国共产党领导人民打江山、守江山，守的是人民的心。故本题说法正确。</w:t>
      </w:r>
    </w:p>
    <w:p w14:paraId="09116621">
      <w:pPr>
        <w:tabs>
          <w:tab w:val="left" w:pos="420"/>
          <w:tab w:val="left" w:pos="2520"/>
          <w:tab w:val="left" w:pos="4620"/>
          <w:tab w:val="left" w:pos="6720"/>
        </w:tabs>
        <w:bidi w:val="0"/>
        <w:rPr>
          <w:color w:val="auto"/>
        </w:rPr>
      </w:pPr>
      <w:r>
        <w:rPr>
          <w:rFonts w:hint="eastAsia" w:ascii="宋体" w:eastAsia="宋体"/>
          <w:color w:val="auto"/>
          <w:lang w:val="en-US" w:eastAsia="zh-CN"/>
        </w:rPr>
        <w:t>60.【答案】B。解析：</w:t>
      </w:r>
      <w:r>
        <w:rPr>
          <w:rFonts w:hint="default"/>
          <w:color w:val="auto"/>
        </w:rPr>
        <w:t>党的十八届四中全会通过《中共中央关于全面推进依法治国若干重大问题的决定》。《决定》指出，全面推进依法治国，总目标是建设中国特色社会主义法治体系，建设社会主义法治国家。党的十九大报告指出，全面深化改革总目标是完善和发展中国特色社会主义制度、推进国家治理体系和治理能力现代化。故本题说法错误。</w:t>
      </w:r>
    </w:p>
    <w:p w14:paraId="47F019C2">
      <w:pPr>
        <w:tabs>
          <w:tab w:val="left" w:pos="420"/>
          <w:tab w:val="left" w:pos="2520"/>
          <w:tab w:val="left" w:pos="4620"/>
          <w:tab w:val="left" w:pos="6720"/>
        </w:tabs>
        <w:bidi w:val="0"/>
        <w:rPr>
          <w:rFonts w:hint="default"/>
          <w:color w:val="auto"/>
        </w:rPr>
      </w:pPr>
      <w:r>
        <w:rPr>
          <w:rFonts w:hint="eastAsia" w:ascii="宋体" w:eastAsia="宋体"/>
          <w:color w:val="auto"/>
          <w:lang w:val="en-US" w:eastAsia="zh-CN"/>
        </w:rPr>
        <w:t>61.【答案】A。解析：</w:t>
      </w:r>
      <w:r>
        <w:rPr>
          <w:rFonts w:hint="default"/>
          <w:color w:val="auto"/>
          <w:lang w:val="en-US" w:eastAsia="zh-CN"/>
        </w:rPr>
        <w:t>计划经济属于指令型经济，按照行政权力的意志来配置资源，由中央政府决定生产什么、生产多少和如何生产；市场经济根据市场价值规律，通过市场机制或价格机制来实现配置资源，生产什么、生产多少和如何生产完全由企业按照自己的经营目标决定。考量一个社会的经济体制是计划经济还是市场经济，主要看其资源配置方式。故本题说法正确。</w:t>
      </w:r>
    </w:p>
    <w:p w14:paraId="36C4E19B">
      <w:pPr>
        <w:tabs>
          <w:tab w:val="left" w:pos="420"/>
          <w:tab w:val="left" w:pos="2520"/>
          <w:tab w:val="left" w:pos="4620"/>
          <w:tab w:val="left" w:pos="6720"/>
        </w:tabs>
        <w:bidi w:val="0"/>
        <w:rPr>
          <w:color w:val="auto"/>
        </w:rPr>
      </w:pPr>
      <w:r>
        <w:rPr>
          <w:rFonts w:hint="eastAsia" w:ascii="宋体" w:eastAsia="宋体"/>
          <w:color w:val="auto"/>
          <w:lang w:val="en-US" w:eastAsia="zh-CN"/>
        </w:rPr>
        <w:t>62.【答案】A。解析：</w:t>
      </w:r>
      <w:r>
        <w:rPr>
          <w:rFonts w:hint="default"/>
          <w:color w:val="auto"/>
        </w:rPr>
        <w:t>充分就业是经济学中的一个假设，是指除了正常的暂时不就业（比如工作转换等），所有的人都找到合适的职务，没有浪费现象。在充分就业情况下，仍然会存在摩擦性失业和自愿失业。因此，充分就业并不意味着没有失业。故本题说法正确。</w:t>
      </w:r>
    </w:p>
    <w:p w14:paraId="32AC9455">
      <w:pPr>
        <w:tabs>
          <w:tab w:val="left" w:pos="420"/>
          <w:tab w:val="left" w:pos="2520"/>
          <w:tab w:val="left" w:pos="4620"/>
          <w:tab w:val="left" w:pos="6720"/>
        </w:tabs>
        <w:bidi w:val="0"/>
        <w:rPr>
          <w:color w:val="auto"/>
        </w:rPr>
      </w:pPr>
      <w:r>
        <w:rPr>
          <w:rFonts w:hint="eastAsia" w:ascii="宋体" w:eastAsia="宋体"/>
          <w:color w:val="auto"/>
          <w:lang w:val="en-US" w:eastAsia="zh-CN"/>
        </w:rPr>
        <w:t>63.【答案】A。解析：</w:t>
      </w:r>
      <w:r>
        <w:rPr>
          <w:rFonts w:hint="default"/>
          <w:color w:val="auto"/>
        </w:rPr>
        <w:t>我国宪法是治国理政的总章程，必须体现党和人民事业的历史进步，必须随着党领导人民建设中国特色社会主义实践的发展而不断完善发展。故本题说法正确。</w:t>
      </w:r>
    </w:p>
    <w:p w14:paraId="6E9C209F">
      <w:pPr>
        <w:tabs>
          <w:tab w:val="left" w:pos="420"/>
          <w:tab w:val="left" w:pos="2520"/>
          <w:tab w:val="left" w:pos="4620"/>
          <w:tab w:val="left" w:pos="6720"/>
        </w:tabs>
        <w:bidi w:val="0"/>
        <w:rPr>
          <w:rFonts w:hint="default"/>
          <w:color w:val="auto"/>
        </w:rPr>
      </w:pPr>
      <w:r>
        <w:rPr>
          <w:rFonts w:hint="eastAsia" w:ascii="宋体" w:eastAsia="宋体"/>
          <w:color w:val="auto"/>
          <w:lang w:val="en-US" w:eastAsia="zh-CN"/>
        </w:rPr>
        <w:t>64.【答案】B。解析：</w:t>
      </w:r>
      <w:r>
        <w:rPr>
          <w:rFonts w:hint="default"/>
          <w:color w:val="auto"/>
          <w:lang w:val="en-US" w:eastAsia="zh-CN"/>
        </w:rPr>
        <w:t>《监察法》第10条规定，国家监察委员会领导地方各级监察委员会的工作，上级监察委员会领导下级监察委员会的工作。因此，国家监察委员会和地方各级监察委员会是领导与被领导的关系。故本题说法错误。</w:t>
      </w:r>
    </w:p>
    <w:p w14:paraId="33FD0E66">
      <w:pPr>
        <w:tabs>
          <w:tab w:val="left" w:pos="420"/>
          <w:tab w:val="left" w:pos="2520"/>
          <w:tab w:val="left" w:pos="4620"/>
          <w:tab w:val="left" w:pos="6720"/>
        </w:tabs>
        <w:bidi w:val="0"/>
        <w:rPr>
          <w:rFonts w:hint="default"/>
          <w:color w:val="auto"/>
        </w:rPr>
      </w:pPr>
      <w:r>
        <w:rPr>
          <w:rFonts w:hint="eastAsia" w:ascii="宋体" w:eastAsia="宋体"/>
          <w:color w:val="auto"/>
          <w:lang w:val="en-US" w:eastAsia="zh-CN"/>
        </w:rPr>
        <w:t>65.【答案】B。解析：</w:t>
      </w:r>
      <w:r>
        <w:rPr>
          <w:rFonts w:hint="default"/>
          <w:color w:val="auto"/>
          <w:lang w:val="en-US" w:eastAsia="zh-CN"/>
        </w:rPr>
        <w:t>行政合同也叫行政契约，指行政机关为达到维护与增进公共利益，实现行政管理目标之目的，与相对人之间经过协商一致达成的协议。题干中工商局为办公采购的电脑并不是为了维护和增进公共利益，属于一般的民事行为，不属于行政合同。故本题说法错误。</w:t>
      </w:r>
    </w:p>
    <w:p w14:paraId="2C3ECED1">
      <w:pPr>
        <w:rPr>
          <w:color w:val="auto"/>
        </w:rPr>
      </w:pPr>
      <w:r>
        <w:rPr>
          <w:rFonts w:hint="eastAsia" w:ascii="宋体" w:eastAsia="宋体"/>
          <w:color w:val="auto"/>
          <w:lang w:val="en-US" w:eastAsia="zh-CN"/>
        </w:rPr>
        <w:t>66.【答案】A。解析：</w:t>
      </w:r>
      <w:r>
        <w:rPr>
          <w:rFonts w:hint="default"/>
          <w:color w:val="auto"/>
        </w:rPr>
        <w:t>醋是一种发酵的酸味液态调味品，多由糯米、高粱、大米、玉米、小麦以及糖类和酒类发酵制成。故本题说法正确。</w:t>
      </w:r>
    </w:p>
    <w:p w14:paraId="5A5E0AF8">
      <w:pPr>
        <w:tabs>
          <w:tab w:val="left" w:pos="420"/>
          <w:tab w:val="left" w:pos="2520"/>
          <w:tab w:val="left" w:pos="4620"/>
          <w:tab w:val="left" w:pos="6720"/>
        </w:tabs>
        <w:bidi w:val="0"/>
        <w:rPr>
          <w:color w:val="auto"/>
        </w:rPr>
      </w:pPr>
      <w:r>
        <w:rPr>
          <w:rFonts w:hint="eastAsia" w:ascii="宋体" w:eastAsia="宋体"/>
          <w:color w:val="auto"/>
          <w:lang w:val="en-US" w:eastAsia="zh-CN"/>
        </w:rPr>
        <w:t>67.【答案】A。解析：</w:t>
      </w:r>
      <w:r>
        <w:rPr>
          <w:rFonts w:hint="default"/>
          <w:color w:val="auto"/>
        </w:rPr>
        <w:t>1917年11月，俄国爆发十月革命，推翻了资产阶级临时政府，建立了世界上第一个社会主义国家，将社会主义理论变为现实，开创了国际社会主义运动新局面。俄国十月革命是人类历史上第一次获得胜利的社会主义革命。故本题说法正确。</w:t>
      </w:r>
    </w:p>
    <w:p w14:paraId="02A05899">
      <w:pPr>
        <w:tabs>
          <w:tab w:val="left" w:pos="420"/>
          <w:tab w:val="left" w:pos="2520"/>
          <w:tab w:val="left" w:pos="4620"/>
          <w:tab w:val="left" w:pos="6720"/>
        </w:tabs>
        <w:bidi w:val="0"/>
        <w:rPr>
          <w:color w:val="auto"/>
        </w:rPr>
      </w:pPr>
      <w:r>
        <w:rPr>
          <w:rFonts w:hint="eastAsia" w:ascii="宋体" w:eastAsia="宋体"/>
          <w:color w:val="auto"/>
          <w:lang w:val="en-US" w:eastAsia="zh-CN"/>
        </w:rPr>
        <w:t>68.【答案】B。解析：</w:t>
      </w:r>
      <w:r>
        <w:rPr>
          <w:rFonts w:hint="default"/>
          <w:color w:val="auto"/>
        </w:rPr>
        <w:t>英国的北海渔场是北大西洋暖流与来自北极的寒流交汇而成的世界四大渔场之一，日本的北海道渔场是位于千岛寒流与日本暖流交汇处的世界第一大渔场。故本题说法错误。</w:t>
      </w:r>
    </w:p>
    <w:p w14:paraId="7E7EA341">
      <w:pPr>
        <w:rPr>
          <w:color w:val="auto"/>
        </w:rPr>
      </w:pPr>
      <w:r>
        <w:rPr>
          <w:rFonts w:hint="eastAsia" w:ascii="宋体" w:hAnsi="宋体" w:eastAsia="宋体" w:cs="宋体"/>
          <w:i w:val="0"/>
          <w:iCs w:val="0"/>
          <w:caps w:val="0"/>
          <w:color w:val="auto"/>
          <w:spacing w:val="0"/>
          <w:kern w:val="0"/>
          <w:sz w:val="21"/>
          <w:szCs w:val="21"/>
          <w:highlight w:val="none"/>
          <w:lang w:val="en-US" w:eastAsia="zh-CN" w:bidi="ar"/>
        </w:rPr>
        <w:t>69.【答案】F。</w:t>
      </w:r>
      <w:r>
        <w:rPr>
          <w:rFonts w:hint="eastAsia" w:ascii="宋体" w:hAnsi="宋体" w:eastAsia="宋体" w:cs="宋体"/>
          <w:i w:val="0"/>
          <w:iCs w:val="0"/>
          <w:caps w:val="0"/>
          <w:color w:val="auto"/>
          <w:spacing w:val="0"/>
          <w:sz w:val="21"/>
          <w:szCs w:val="21"/>
          <w:highlight w:val="none"/>
          <w:lang w:eastAsia="zh-CN"/>
        </w:rPr>
        <w:t>解析：</w:t>
      </w:r>
      <w:r>
        <w:rPr>
          <w:rFonts w:hint="eastAsia" w:ascii="宋体" w:hAnsi="宋体" w:eastAsia="宋体" w:cs="宋体"/>
          <w:i w:val="0"/>
          <w:iCs w:val="0"/>
          <w:caps w:val="0"/>
          <w:color w:val="auto"/>
          <w:spacing w:val="0"/>
          <w:sz w:val="21"/>
          <w:szCs w:val="21"/>
          <w:highlight w:val="none"/>
        </w:rPr>
        <w:t>二十四个节气分别为：立春、雨水、惊蛰、春分、清明、谷雨、立夏、小满、芒种、夏至、小暑、大暑、立秋、处暑、白露、秋分、寒露、霜降、立冬、小雪、大雪、冬至、小寒、大寒。其中属于夏季的节气有立夏、小满、芒种、夏至、小暑、大暑。因此，大暑是夏季的最后一个节气。故本题说法错误。</w:t>
      </w:r>
    </w:p>
    <w:p w14:paraId="0A567DB7">
      <w:pPr>
        <w:tabs>
          <w:tab w:val="left" w:pos="420"/>
          <w:tab w:val="left" w:pos="2520"/>
          <w:tab w:val="left" w:pos="4620"/>
          <w:tab w:val="left" w:pos="6720"/>
        </w:tabs>
        <w:bidi w:val="0"/>
        <w:rPr>
          <w:rFonts w:hint="default"/>
          <w:color w:val="auto"/>
        </w:rPr>
      </w:pPr>
      <w:r>
        <w:rPr>
          <w:rFonts w:hint="eastAsia" w:ascii="宋体" w:eastAsia="宋体"/>
          <w:color w:val="auto"/>
          <w:lang w:val="en-US" w:eastAsia="zh-CN"/>
        </w:rPr>
        <w:t>70.【答案】A。解析：</w:t>
      </w:r>
      <w:r>
        <w:rPr>
          <w:rFonts w:hint="default"/>
          <w:color w:val="auto"/>
        </w:rPr>
        <w:t>公共政策是公共部门为有效实现社会目标，推动社会发展，将社会资源及社会价值资源优化配置的一种政策及途径。故本题说法正确。</w:t>
      </w:r>
    </w:p>
    <w:p w14:paraId="424D9DE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line="288" w:lineRule="auto"/>
        <w:ind w:firstLine="422" w:firstLineChars="200"/>
        <w:jc w:val="both"/>
        <w:textAlignment w:val="auto"/>
        <w:rPr>
          <w:rFonts w:hint="eastAsia" w:cs="宋体"/>
          <w:b/>
          <w:bCs/>
          <w:color w:val="auto"/>
          <w:lang w:val="en-US" w:eastAsia="zh-CN"/>
        </w:rPr>
      </w:pPr>
      <w:r>
        <w:rPr>
          <w:rFonts w:hint="eastAsia" w:cs="宋体"/>
          <w:b/>
          <w:bCs/>
          <w:color w:val="auto"/>
          <w:lang w:val="en-US" w:eastAsia="zh-CN"/>
        </w:rPr>
        <w:t>四、材料作文题</w:t>
      </w:r>
    </w:p>
    <w:p w14:paraId="1193C4D4">
      <w:pPr>
        <w:tabs>
          <w:tab w:val="left" w:pos="420"/>
          <w:tab w:val="left" w:pos="2520"/>
          <w:tab w:val="left" w:pos="4620"/>
          <w:tab w:val="left" w:pos="6720"/>
        </w:tabs>
        <w:bidi w:val="0"/>
        <w:rPr>
          <w:rFonts w:hint="eastAsia"/>
          <w:color w:val="auto"/>
          <w:lang w:val="en-US" w:eastAsia="zh-CN"/>
        </w:rPr>
      </w:pPr>
      <w:r>
        <w:rPr>
          <w:rFonts w:hint="eastAsia" w:ascii="宋体" w:eastAsia="宋体"/>
          <w:color w:val="auto"/>
          <w:lang w:val="en-US" w:eastAsia="zh-CN"/>
        </w:rPr>
        <w:t>【问题】阅读上述材料，你有什么感受？请根据材料，结合自身的感悟与思考，自拟题目，写一篇文章。</w:t>
      </w:r>
    </w:p>
    <w:p w14:paraId="307C0F85">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eastAsia" w:ascii="宋体" w:hAnsi="宋体" w:eastAsia="宋体" w:cs="宋体"/>
          <w:b/>
          <w:bCs/>
          <w:snapToGrid w:val="0"/>
          <w:color w:val="auto"/>
          <w:kern w:val="0"/>
          <w:szCs w:val="21"/>
          <w:lang w:val="en-US" w:eastAsia="zh-CN"/>
        </w:rPr>
      </w:pPr>
      <w:r>
        <w:rPr>
          <w:rFonts w:hint="eastAsia" w:ascii="宋体" w:hAnsi="宋体" w:eastAsia="宋体" w:cs="宋体"/>
          <w:b/>
          <w:bCs/>
          <w:snapToGrid w:val="0"/>
          <w:color w:val="auto"/>
          <w:kern w:val="0"/>
          <w:szCs w:val="21"/>
          <w:lang w:val="en-US" w:eastAsia="zh-CN"/>
        </w:rPr>
        <w:t>【参考范文】</w:t>
      </w:r>
    </w:p>
    <w:p w14:paraId="465C4A84">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before="157" w:beforeLines="50" w:after="157" w:afterLines="50" w:line="240" w:lineRule="auto"/>
        <w:ind w:firstLine="0" w:firstLineChars="0"/>
        <w:jc w:val="center"/>
        <w:textAlignment w:val="baseline"/>
        <w:rPr>
          <w:rFonts w:hint="eastAsia" w:ascii="宋体" w:hAnsi="宋体" w:eastAsia="宋体" w:cs="宋体"/>
          <w:b/>
          <w:bCs/>
          <w:snapToGrid w:val="0"/>
          <w:color w:val="auto"/>
          <w:kern w:val="0"/>
          <w:szCs w:val="21"/>
          <w:lang w:val="en-US" w:eastAsia="zh-CN"/>
        </w:rPr>
      </w:pPr>
      <w:r>
        <w:rPr>
          <w:rFonts w:hint="eastAsia" w:ascii="宋体" w:hAnsi="宋体" w:eastAsia="宋体" w:cs="宋体"/>
          <w:b/>
          <w:bCs/>
          <w:snapToGrid w:val="0"/>
          <w:color w:val="auto"/>
          <w:kern w:val="0"/>
          <w:szCs w:val="21"/>
          <w:lang w:val="en-US" w:eastAsia="zh-CN"/>
        </w:rPr>
        <w:t>肩负责任担当  书写青春华章</w:t>
      </w:r>
    </w:p>
    <w:p w14:paraId="2671B35D">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eastAsia" w:ascii="宋体" w:hAnsi="宋体" w:eastAsia="宋体" w:cs="宋体"/>
          <w:b w:val="0"/>
          <w:bCs w:val="0"/>
          <w:snapToGrid w:val="0"/>
          <w:color w:val="auto"/>
          <w:kern w:val="0"/>
          <w:szCs w:val="21"/>
          <w:lang w:val="en-US" w:eastAsia="zh-CN"/>
        </w:rPr>
      </w:pPr>
      <w:r>
        <w:rPr>
          <w:rFonts w:hint="eastAsia" w:ascii="宋体" w:hAnsi="宋体" w:eastAsia="宋体" w:cs="宋体"/>
          <w:b w:val="0"/>
          <w:bCs w:val="0"/>
          <w:snapToGrid w:val="0"/>
          <w:color w:val="auto"/>
          <w:kern w:val="0"/>
          <w:szCs w:val="21"/>
          <w:lang w:val="en-US" w:eastAsia="zh-CN"/>
        </w:rPr>
        <w:t>时代呼唤担当，责任寄予青年。青年是国家的希望、民族的未来，青年强则国家强。在实现第二个百年奋斗目标、以中国式现代化全面推进中华民族伟大复兴的新征程上，新时代中国青年要以奋斗姿态承载时代赋予的责任与担当，在实现民族复兴的赛道上奋勇争先，建功立业。</w:t>
      </w:r>
    </w:p>
    <w:p w14:paraId="49889FAA">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eastAsia" w:ascii="宋体" w:hAnsi="宋体" w:eastAsia="宋体" w:cs="宋体"/>
          <w:b w:val="0"/>
          <w:bCs w:val="0"/>
          <w:snapToGrid w:val="0"/>
          <w:color w:val="auto"/>
          <w:kern w:val="0"/>
          <w:szCs w:val="21"/>
          <w:lang w:val="en-US" w:eastAsia="zh-CN"/>
        </w:rPr>
      </w:pPr>
      <w:r>
        <w:rPr>
          <w:rFonts w:hint="eastAsia" w:ascii="宋体" w:hAnsi="宋体" w:eastAsia="宋体" w:cs="宋体"/>
          <w:b w:val="0"/>
          <w:bCs w:val="0"/>
          <w:snapToGrid w:val="0"/>
          <w:color w:val="auto"/>
          <w:kern w:val="0"/>
          <w:szCs w:val="21"/>
          <w:lang w:val="en-US" w:eastAsia="zh-CN"/>
        </w:rPr>
        <w:t>以“俯首甘为孺子牛”的奉献精神，扛起新时代青年责任与担当。“到边疆去，到农村去，到祖国最需要的地方去”。如今，乡村振兴的号角已然吹响，新青年回到农村广阔天地大显身手、大施所能，在希望的田野上谱写青春之歌。感动中国年度人物、全国脱贫攻坚奖“奋进奖”获得者——杨宁，用自己的青春和智慧，将自己的十三年青春献给了家乡的土地。她带领村民们勤劳致富，为融水苗族自治县安陲乡江门村带去了翻天覆地的变化。鲜衣怒马少年时，不负韶华行且知。青年应当积极投入国家基层建设之中，勇于挺膺担当，为国家发展贡献青春力量。</w:t>
      </w:r>
    </w:p>
    <w:p w14:paraId="269E2B31">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eastAsia" w:ascii="宋体" w:hAnsi="宋体" w:eastAsia="宋体" w:cs="宋体"/>
          <w:b w:val="0"/>
          <w:bCs w:val="0"/>
          <w:snapToGrid w:val="0"/>
          <w:color w:val="auto"/>
          <w:kern w:val="0"/>
          <w:szCs w:val="21"/>
          <w:lang w:val="en-US" w:eastAsia="zh-CN"/>
        </w:rPr>
      </w:pPr>
      <w:r>
        <w:rPr>
          <w:rFonts w:hint="eastAsia" w:ascii="宋体" w:hAnsi="宋体" w:eastAsia="宋体" w:cs="宋体"/>
          <w:b w:val="0"/>
          <w:bCs w:val="0"/>
          <w:snapToGrid w:val="0"/>
          <w:color w:val="auto"/>
          <w:kern w:val="0"/>
          <w:szCs w:val="21"/>
          <w:lang w:val="en-US" w:eastAsia="zh-CN"/>
        </w:rPr>
        <w:t>以“宝剑锋从磨砺出”的奋斗精神，践行新时代青年责任与担当。新时代是奋斗者的时代，是青年的时代。我们要敢于到西部、到边疆，到祖国最需要的地方去吃苦奋斗、攻坚克难，踊跃奔赴到人民最需要的地方奉献青春。新时代青年</w:t>
      </w:r>
      <w:r>
        <w:rPr>
          <w:rFonts w:hint="eastAsia" w:cs="宋体"/>
          <w:b w:val="0"/>
          <w:bCs w:val="0"/>
          <w:snapToGrid w:val="0"/>
          <w:color w:val="auto"/>
          <w:kern w:val="0"/>
          <w:szCs w:val="21"/>
          <w:lang w:val="en-US" w:eastAsia="zh-CN"/>
        </w:rPr>
        <w:t>人才</w:t>
      </w:r>
      <w:r>
        <w:rPr>
          <w:rFonts w:hint="eastAsia" w:ascii="宋体" w:hAnsi="宋体" w:eastAsia="宋体" w:cs="宋体"/>
          <w:b w:val="0"/>
          <w:bCs w:val="0"/>
          <w:snapToGrid w:val="0"/>
          <w:color w:val="auto"/>
          <w:kern w:val="0"/>
          <w:szCs w:val="21"/>
          <w:lang w:val="en-US" w:eastAsia="zh-CN"/>
        </w:rPr>
        <w:t>应该珍惜时代际遇，孜孜以求、上下求索，发扬百折不挠、不畏艰险的奋斗精神，在实践中顽强拼搏、磨炼意志、勇担重任，用勤劳双手和青春汗水创造一个又一个新奇迹，以每个人的出彩人生书写整个时代的灿烂辉煌，以昂扬的姿态，成长为一棵棵伟岸挺拔的树，团结成一片片郁郁葱葱的林。</w:t>
      </w:r>
    </w:p>
    <w:p w14:paraId="1E8C70CF">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eastAsia" w:ascii="宋体" w:hAnsi="宋体" w:eastAsia="宋体" w:cs="宋体"/>
          <w:b w:val="0"/>
          <w:bCs w:val="0"/>
          <w:snapToGrid w:val="0"/>
          <w:color w:val="auto"/>
          <w:kern w:val="0"/>
          <w:szCs w:val="21"/>
          <w:lang w:val="en-US" w:eastAsia="zh-CN"/>
        </w:rPr>
      </w:pPr>
      <w:r>
        <w:rPr>
          <w:rFonts w:hint="eastAsia" w:ascii="宋体" w:hAnsi="宋体" w:eastAsia="宋体" w:cs="宋体"/>
          <w:b w:val="0"/>
          <w:bCs w:val="0"/>
          <w:snapToGrid w:val="0"/>
          <w:color w:val="auto"/>
          <w:kern w:val="0"/>
          <w:szCs w:val="21"/>
          <w:lang w:val="en-US" w:eastAsia="zh-CN"/>
        </w:rPr>
        <w:t>以“天工人巧日争新”的创新精神，书写新时代青年的责任与担当。在我国科技创新主战场，青年科技人才扮演着越来越重要的角色。国家重点研发计划参研人员中，45岁以下占比达80%以上；国家自然科学奖获奖者平均年龄已低于45岁；北斗导航、探月探火等重大战略科技任务的许多项目团队平均年龄都在30多岁；在人工智能、信息通信等新兴产业领域，优秀青年科技人才已成为技术创新的主力……众多科技创新实践表明，青年科技人才蕴藏着巨大的创新潜力，是科技创新的生力军，是实现</w:t>
      </w:r>
      <w:r>
        <w:rPr>
          <w:rFonts w:hint="eastAsia" w:cs="宋体"/>
          <w:b w:val="0"/>
          <w:bCs w:val="0"/>
          <w:snapToGrid w:val="0"/>
          <w:color w:val="auto"/>
          <w:kern w:val="0"/>
          <w:szCs w:val="21"/>
          <w:lang w:val="en-US" w:eastAsia="zh-CN"/>
        </w:rPr>
        <w:t>科技</w:t>
      </w:r>
      <w:r>
        <w:rPr>
          <w:rFonts w:hint="eastAsia" w:ascii="宋体" w:hAnsi="宋体" w:eastAsia="宋体" w:cs="宋体"/>
          <w:b w:val="0"/>
          <w:bCs w:val="0"/>
          <w:snapToGrid w:val="0"/>
          <w:color w:val="auto"/>
          <w:kern w:val="0"/>
          <w:szCs w:val="21"/>
          <w:lang w:val="en-US" w:eastAsia="zh-CN"/>
        </w:rPr>
        <w:t>强国的重要力量。</w:t>
      </w:r>
    </w:p>
    <w:p w14:paraId="68DD4503">
      <w:pPr>
        <w:keepNext w:val="0"/>
        <w:keepLines w:val="0"/>
        <w:pageBreakBefore w:val="0"/>
        <w:widowControl/>
        <w:tabs>
          <w:tab w:val="left" w:pos="420"/>
          <w:tab w:val="left" w:pos="2520"/>
          <w:tab w:val="left" w:pos="4620"/>
          <w:tab w:val="left" w:pos="6720"/>
        </w:tabs>
        <w:kinsoku/>
        <w:wordWrap w:val="0"/>
        <w:overflowPunct/>
        <w:topLinePunct w:val="0"/>
        <w:autoSpaceDE w:val="0"/>
        <w:autoSpaceDN w:val="0"/>
        <w:bidi w:val="0"/>
        <w:adjustRightInd/>
        <w:snapToGrid/>
        <w:spacing w:line="240" w:lineRule="auto"/>
        <w:textAlignment w:val="baseline"/>
        <w:rPr>
          <w:rFonts w:hint="default" w:ascii="宋体" w:hAnsi="宋体" w:eastAsia="宋体" w:cs="宋体"/>
          <w:b w:val="0"/>
          <w:bCs w:val="0"/>
          <w:snapToGrid w:val="0"/>
          <w:color w:val="auto"/>
          <w:kern w:val="0"/>
          <w:szCs w:val="21"/>
          <w:lang w:val="en-US" w:eastAsia="zh-CN"/>
        </w:rPr>
      </w:pPr>
      <w:r>
        <w:rPr>
          <w:rFonts w:hint="eastAsia" w:ascii="宋体" w:hAnsi="宋体" w:eastAsia="宋体" w:cs="宋体"/>
          <w:b w:val="0"/>
          <w:bCs w:val="0"/>
          <w:snapToGrid w:val="0"/>
          <w:color w:val="auto"/>
          <w:kern w:val="0"/>
          <w:szCs w:val="21"/>
          <w:lang w:val="en-US" w:eastAsia="zh-CN"/>
        </w:rPr>
        <w:t>立足新时代新征程，中国青年在报国强国的赓续奋斗中</w:t>
      </w:r>
      <w:r>
        <w:rPr>
          <w:rFonts w:hint="eastAsia" w:cs="宋体"/>
          <w:b w:val="0"/>
          <w:bCs w:val="0"/>
          <w:snapToGrid w:val="0"/>
          <w:color w:val="auto"/>
          <w:kern w:val="0"/>
          <w:szCs w:val="21"/>
          <w:lang w:val="en-US" w:eastAsia="zh-CN"/>
        </w:rPr>
        <w:t>要</w:t>
      </w:r>
      <w:r>
        <w:rPr>
          <w:rFonts w:hint="eastAsia" w:ascii="宋体" w:hAnsi="宋体" w:eastAsia="宋体" w:cs="宋体"/>
          <w:b w:val="0"/>
          <w:bCs w:val="0"/>
          <w:snapToGrid w:val="0"/>
          <w:color w:val="auto"/>
          <w:kern w:val="0"/>
          <w:szCs w:val="21"/>
          <w:lang w:val="en-US" w:eastAsia="zh-CN"/>
        </w:rPr>
        <w:t>正确认识历史责任和时代使命，自觉承担责任，以</w:t>
      </w:r>
      <w:r>
        <w:rPr>
          <w:rFonts w:hint="eastAsia" w:cs="宋体"/>
          <w:b w:val="0"/>
          <w:bCs w:val="0"/>
          <w:snapToGrid w:val="0"/>
          <w:color w:val="auto"/>
          <w:kern w:val="0"/>
          <w:szCs w:val="21"/>
          <w:lang w:val="en-US" w:eastAsia="zh-CN"/>
        </w:rPr>
        <w:t>风险、奋斗、创新</w:t>
      </w:r>
      <w:r>
        <w:rPr>
          <w:rFonts w:hint="eastAsia" w:ascii="宋体" w:hAnsi="宋体" w:eastAsia="宋体" w:cs="宋体"/>
          <w:b w:val="0"/>
          <w:bCs w:val="0"/>
          <w:snapToGrid w:val="0"/>
          <w:color w:val="auto"/>
          <w:kern w:val="0"/>
          <w:szCs w:val="21"/>
          <w:lang w:val="en-US" w:eastAsia="zh-CN"/>
        </w:rPr>
        <w:t>为强国事业注入青春奋斗</w:t>
      </w:r>
      <w:r>
        <w:rPr>
          <w:rFonts w:hint="eastAsia" w:cs="宋体"/>
          <w:b w:val="0"/>
          <w:bCs w:val="0"/>
          <w:snapToGrid w:val="0"/>
          <w:color w:val="auto"/>
          <w:kern w:val="0"/>
          <w:szCs w:val="21"/>
          <w:lang w:val="en-US" w:eastAsia="zh-CN"/>
        </w:rPr>
        <w:t>的</w:t>
      </w:r>
      <w:r>
        <w:rPr>
          <w:rFonts w:hint="eastAsia" w:ascii="宋体" w:hAnsi="宋体" w:eastAsia="宋体" w:cs="宋体"/>
          <w:b w:val="0"/>
          <w:bCs w:val="0"/>
          <w:snapToGrid w:val="0"/>
          <w:color w:val="auto"/>
          <w:kern w:val="0"/>
          <w:szCs w:val="21"/>
          <w:lang w:val="en-US" w:eastAsia="zh-CN"/>
        </w:rPr>
        <w:t>坚强力量，让青春在全面建设社会主义现代化国家的火热实践中焕发出更加绚丽的光彩。（</w:t>
      </w:r>
      <w:r>
        <w:rPr>
          <w:rFonts w:hint="eastAsia" w:cs="宋体"/>
          <w:b w:val="0"/>
          <w:bCs w:val="0"/>
          <w:snapToGrid w:val="0"/>
          <w:color w:val="auto"/>
          <w:kern w:val="0"/>
          <w:szCs w:val="21"/>
          <w:lang w:val="en-US" w:eastAsia="zh-CN"/>
        </w:rPr>
        <w:t>950</w:t>
      </w:r>
      <w:r>
        <w:rPr>
          <w:rFonts w:hint="eastAsia" w:ascii="宋体" w:hAnsi="宋体" w:eastAsia="宋体" w:cs="宋体"/>
          <w:b w:val="0"/>
          <w:bCs w:val="0"/>
          <w:snapToGrid w:val="0"/>
          <w:color w:val="auto"/>
          <w:kern w:val="0"/>
          <w:szCs w:val="21"/>
          <w:lang w:val="en-US" w:eastAsia="zh-CN"/>
        </w:rPr>
        <w:t>字）</w:t>
      </w:r>
    </w:p>
    <w:p w14:paraId="1BC5C13F">
      <w:pPr>
        <w:pStyle w:val="4"/>
        <w:ind w:left="0" w:leftChars="0" w:right="0" w:rightChars="0" w:firstLine="0" w:firstLineChars="0"/>
        <w:jc w:val="center"/>
        <w:rPr>
          <w:rFonts w:hint="eastAsia" w:ascii="楷体" w:hAnsi="楷体" w:eastAsia="楷体" w:cs="楷体"/>
          <w:lang w:val="en-US" w:eastAsia="zh-CN"/>
        </w:rPr>
      </w:pPr>
    </w:p>
    <w:sectPr>
      <w:headerReference r:id="rId5" w:type="default"/>
      <w:footerReference r:id="rId6" w:type="default"/>
      <w:pgSz w:w="11906" w:h="16838"/>
      <w:pgMar w:top="1871" w:right="1247" w:bottom="1247" w:left="124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2CBF1">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F2DE3">
                          <w:pPr>
                            <w:pStyle w:val="9"/>
                            <w:ind w:left="0" w:leftChars="0" w:right="0" w:rightChars="0" w:firstLine="0" w:firstLineChars="0"/>
                            <w:jc w:val="both"/>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CF2DE3">
                    <w:pPr>
                      <w:pStyle w:val="9"/>
                      <w:ind w:left="0" w:leftChars="0" w:right="0" w:rightChars="0" w:firstLine="0" w:firstLineChars="0"/>
                      <w:jc w:val="both"/>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9B4F">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14:paraId="6574A60D">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000000"/>
    <w:rsid w:val="00902412"/>
    <w:rsid w:val="032C1D1B"/>
    <w:rsid w:val="0446008C"/>
    <w:rsid w:val="08E21D92"/>
    <w:rsid w:val="0B282A04"/>
    <w:rsid w:val="0EB83A78"/>
    <w:rsid w:val="0EFF35BE"/>
    <w:rsid w:val="0FCC43BB"/>
    <w:rsid w:val="10233173"/>
    <w:rsid w:val="10843BD1"/>
    <w:rsid w:val="11093BC4"/>
    <w:rsid w:val="11342CB8"/>
    <w:rsid w:val="124B5D7C"/>
    <w:rsid w:val="134D0BBE"/>
    <w:rsid w:val="14124ABF"/>
    <w:rsid w:val="15E37AD8"/>
    <w:rsid w:val="17AF2B8E"/>
    <w:rsid w:val="18FD785F"/>
    <w:rsid w:val="1AB36CF1"/>
    <w:rsid w:val="1C4C3AFB"/>
    <w:rsid w:val="1CED3684"/>
    <w:rsid w:val="1D187EF7"/>
    <w:rsid w:val="1F527F5D"/>
    <w:rsid w:val="23501C9C"/>
    <w:rsid w:val="249242B2"/>
    <w:rsid w:val="25547DAE"/>
    <w:rsid w:val="26315AD9"/>
    <w:rsid w:val="274C7086"/>
    <w:rsid w:val="27990674"/>
    <w:rsid w:val="28B20A50"/>
    <w:rsid w:val="28E53925"/>
    <w:rsid w:val="2D137FE1"/>
    <w:rsid w:val="2E7903D6"/>
    <w:rsid w:val="2EAC6078"/>
    <w:rsid w:val="33381808"/>
    <w:rsid w:val="3387735D"/>
    <w:rsid w:val="35591AA3"/>
    <w:rsid w:val="37896CF9"/>
    <w:rsid w:val="38BD7626"/>
    <w:rsid w:val="392751D2"/>
    <w:rsid w:val="398009DF"/>
    <w:rsid w:val="399A1D52"/>
    <w:rsid w:val="3B7142C2"/>
    <w:rsid w:val="3C8446EA"/>
    <w:rsid w:val="3CF80800"/>
    <w:rsid w:val="3D60670F"/>
    <w:rsid w:val="3D832A43"/>
    <w:rsid w:val="3E1713AF"/>
    <w:rsid w:val="3E660E59"/>
    <w:rsid w:val="3F732F1F"/>
    <w:rsid w:val="40754A75"/>
    <w:rsid w:val="43AF5C17"/>
    <w:rsid w:val="45A04342"/>
    <w:rsid w:val="46756AEA"/>
    <w:rsid w:val="47261945"/>
    <w:rsid w:val="48136AC3"/>
    <w:rsid w:val="4A875AD1"/>
    <w:rsid w:val="4A8D177E"/>
    <w:rsid w:val="4C63256E"/>
    <w:rsid w:val="4C6D6F48"/>
    <w:rsid w:val="4D1E03D9"/>
    <w:rsid w:val="4EC8096D"/>
    <w:rsid w:val="4EE259CC"/>
    <w:rsid w:val="4F535D77"/>
    <w:rsid w:val="5080549C"/>
    <w:rsid w:val="50847BB1"/>
    <w:rsid w:val="51814092"/>
    <w:rsid w:val="51C63383"/>
    <w:rsid w:val="51E26E67"/>
    <w:rsid w:val="524D3D6B"/>
    <w:rsid w:val="53A8610F"/>
    <w:rsid w:val="59DC21B4"/>
    <w:rsid w:val="5B214A3C"/>
    <w:rsid w:val="5BAA6E73"/>
    <w:rsid w:val="5BCA4E6A"/>
    <w:rsid w:val="5BFD28B1"/>
    <w:rsid w:val="5EA40EC8"/>
    <w:rsid w:val="5F066A42"/>
    <w:rsid w:val="5FBC62C5"/>
    <w:rsid w:val="60CB41D7"/>
    <w:rsid w:val="60F66071"/>
    <w:rsid w:val="6223212B"/>
    <w:rsid w:val="628950FA"/>
    <w:rsid w:val="63591173"/>
    <w:rsid w:val="645D1194"/>
    <w:rsid w:val="66310621"/>
    <w:rsid w:val="665840C4"/>
    <w:rsid w:val="66C739CD"/>
    <w:rsid w:val="67115AB8"/>
    <w:rsid w:val="67357BB4"/>
    <w:rsid w:val="675448F2"/>
    <w:rsid w:val="683B4AFB"/>
    <w:rsid w:val="68891A83"/>
    <w:rsid w:val="689A4E10"/>
    <w:rsid w:val="6ACC3117"/>
    <w:rsid w:val="6B85567C"/>
    <w:rsid w:val="6CA702E1"/>
    <w:rsid w:val="6CE4633E"/>
    <w:rsid w:val="6D3050B3"/>
    <w:rsid w:val="6DCC7B1B"/>
    <w:rsid w:val="6E2E446F"/>
    <w:rsid w:val="6EA92A78"/>
    <w:rsid w:val="6F881820"/>
    <w:rsid w:val="70747E55"/>
    <w:rsid w:val="71D061EF"/>
    <w:rsid w:val="72DA4BA4"/>
    <w:rsid w:val="72EC0317"/>
    <w:rsid w:val="72FD25EC"/>
    <w:rsid w:val="73894DC9"/>
    <w:rsid w:val="79F527EF"/>
    <w:rsid w:val="7B844AEC"/>
    <w:rsid w:val="7CE86C9A"/>
    <w:rsid w:val="7F3A3E22"/>
    <w:rsid w:val="7F6B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heading 1"/>
    <w:basedOn w:val="1"/>
    <w:next w:val="1"/>
    <w:link w:val="14"/>
    <w:autoRedefine/>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cs="宋体"/>
      <w:b/>
      <w:kern w:val="44"/>
      <w:sz w:val="32"/>
    </w:rPr>
  </w:style>
  <w:style w:type="paragraph" w:styleId="7">
    <w:name w:val="heading 2"/>
    <w:basedOn w:val="1"/>
    <w:next w:val="1"/>
    <w:link w:val="15"/>
    <w:autoRedefine/>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黑体" w:hAnsi="黑体" w:eastAsia="黑体" w:cs="Times New Roman"/>
      <w:sz w:val="24"/>
    </w:rPr>
  </w:style>
  <w:style w:type="paragraph" w:styleId="8">
    <w:name w:val="heading 3"/>
    <w:basedOn w:val="1"/>
    <w:next w:val="1"/>
    <w:link w:val="16"/>
    <w:autoRedefine/>
    <w:unhideWhenUsed/>
    <w:qFormat/>
    <w:uiPriority w:val="0"/>
    <w:pPr>
      <w:keepNext/>
      <w:keepLines/>
      <w:tabs>
        <w:tab w:val="left" w:pos="420"/>
        <w:tab w:val="left" w:pos="2520"/>
        <w:tab w:val="left" w:pos="4620"/>
        <w:tab w:val="left" w:pos="6720"/>
      </w:tabs>
      <w:spacing w:before="300" w:beforeLines="0" w:beforeAutospacing="0" w:after="300" w:afterLines="0" w:afterAutospacing="0" w:line="288" w:lineRule="auto"/>
      <w:jc w:val="left"/>
      <w:outlineLvl w:val="2"/>
    </w:pPr>
    <w:rPr>
      <w:rFonts w:ascii="黑体" w:hAnsi="黑体" w:eastAsia="黑体"/>
      <w:color w:val="000000" w:themeColor="text1"/>
      <w14:textFill>
        <w14:solidFill>
          <w14:schemeClr w14:val="tx1"/>
        </w14:solidFill>
      </w14:textFill>
    </w:rPr>
  </w:style>
  <w:style w:type="character" w:default="1" w:styleId="13">
    <w:name w:val="Default Paragraph Font"/>
    <w:autoRedefine/>
    <w:semiHidden/>
    <w:qFormat/>
    <w:uiPriority w:val="99"/>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tabs>
        <w:tab w:val="left" w:pos="420"/>
        <w:tab w:val="left" w:pos="2520"/>
        <w:tab w:val="left" w:pos="4620"/>
        <w:tab w:val="left" w:pos="6720"/>
      </w:tabs>
      <w:spacing w:beforeLines="0" w:afterLines="0" w:line="288" w:lineRule="auto"/>
    </w:pPr>
    <w:rPr>
      <w:rFonts w:ascii="宋体" w:hAnsi="宋体" w:eastAsia="宋体"/>
    </w:rPr>
  </w:style>
  <w:style w:type="paragraph" w:styleId="3">
    <w:name w:val="Body Text Indent"/>
    <w:basedOn w:val="1"/>
    <w:autoRedefine/>
    <w:qFormat/>
    <w:uiPriority w:val="0"/>
    <w:pPr>
      <w:spacing w:after="120" w:afterLines="0" w:afterAutospacing="0"/>
      <w:ind w:left="420" w:leftChars="200"/>
    </w:pPr>
  </w:style>
  <w:style w:type="paragraph" w:styleId="4">
    <w:name w:val="Body Text First Indent"/>
    <w:basedOn w:val="5"/>
    <w:next w:val="1"/>
    <w:autoRedefine/>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autoRedefine/>
    <w:qFormat/>
    <w:uiPriority w:val="0"/>
    <w:pPr>
      <w:spacing w:after="120" w:afterLines="0" w:afterAutospacing="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14">
    <w:name w:val="标题 1 Char"/>
    <w:link w:val="6"/>
    <w:autoRedefine/>
    <w:qFormat/>
    <w:uiPriority w:val="0"/>
    <w:rPr>
      <w:rFonts w:ascii="仿宋" w:hAnsi="仿宋" w:eastAsia="仿宋" w:cs="宋体"/>
      <w:b/>
      <w:kern w:val="44"/>
      <w:sz w:val="32"/>
    </w:rPr>
  </w:style>
  <w:style w:type="character" w:customStyle="1" w:styleId="15">
    <w:name w:val="标题 2 Char"/>
    <w:basedOn w:val="13"/>
    <w:link w:val="7"/>
    <w:autoRedefine/>
    <w:qFormat/>
    <w:uiPriority w:val="0"/>
    <w:rPr>
      <w:rFonts w:ascii="黑体" w:hAnsi="黑体" w:eastAsia="黑体" w:cs="Times New Roman"/>
      <w:kern w:val="2"/>
      <w:sz w:val="24"/>
    </w:rPr>
  </w:style>
  <w:style w:type="character" w:customStyle="1" w:styleId="16">
    <w:name w:val="Heading 3 Char"/>
    <w:basedOn w:val="13"/>
    <w:link w:val="8"/>
    <w:autoRedefine/>
    <w:semiHidden/>
    <w:qFormat/>
    <w:uiPriority w:val="9"/>
    <w:rPr>
      <w:rFonts w:hint="default" w:ascii="黑体" w:hAnsi="黑体" w:eastAsia="黑体" w:cs="宋体"/>
      <w:bCs/>
      <w:color w:val="FF0000"/>
      <w:sz w:val="21"/>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8256</Words>
  <Characters>8813</Characters>
  <Lines>0</Lines>
  <Paragraphs>0</Paragraphs>
  <TotalTime>0</TotalTime>
  <ScaleCrop>false</ScaleCrop>
  <LinksUpToDate>false</LinksUpToDate>
  <CharactersWithSpaces>9173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2023-04-19T03:08:00Z</dcterms:created>
  <dc:creator>Administrator</dc:creator>
  <cp:lastModifiedBy>静心</cp:lastModifiedBy>
  <dcterms:modified xsi:type="dcterms:W3CDTF">2024-09-03T03:16:42Z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64FDB760493F4CBEB495B87831DA3E03_12</vt:lpwstr>
  </property>
</Properties>
</file>