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29F1F">
      <w:pPr>
        <w:pStyle w:val="6"/>
        <w:tabs>
          <w:tab w:val="left" w:pos="420"/>
          <w:tab w:val="left" w:pos="2520"/>
          <w:tab w:val="left" w:pos="4620"/>
          <w:tab w:val="left" w:pos="6720"/>
        </w:tabs>
        <w:bidi w:val="0"/>
        <w:rPr>
          <w:rFonts w:hint="eastAsia"/>
          <w:color w:val="000000" w:themeColor="text1"/>
          <w:lang w:val="en-US" w:eastAsia="zh-CN"/>
          <w14:textFill>
            <w14:solidFill>
              <w14:schemeClr w14:val="tx1"/>
            </w14:solidFill>
          </w14:textFill>
        </w:rPr>
      </w:pPr>
      <w:bookmarkStart w:id="0" w:name="_Toc14856"/>
      <w:bookmarkStart w:id="4" w:name="_GoBack"/>
      <w:bookmarkEnd w:id="4"/>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展鸿事业单位公开招聘考试模拟卷（九十</w:t>
      </w:r>
      <w:r>
        <w:rPr>
          <w:rFonts w:hint="eastAsia" w:ascii="仿宋" w:hAnsi="仿宋" w:cs="Times New Roman"/>
          <w:b/>
          <w:color w:val="000000" w:themeColor="text1"/>
          <w:kern w:val="44"/>
          <w:sz w:val="32"/>
          <w:szCs w:val="24"/>
          <w:lang w:val="en-US" w:eastAsia="zh-CN" w:bidi="ar-SA"/>
          <w14:textFill>
            <w14:solidFill>
              <w14:schemeClr w14:val="tx1"/>
            </w14:solidFill>
          </w14:textFill>
        </w:rPr>
        <w:t>九</w:t>
      </w:r>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                  《综合基础知识与写作》</w:t>
      </w:r>
    </w:p>
    <w:bookmarkEnd w:id="0"/>
    <w:p w14:paraId="2521F262">
      <w:pPr>
        <w:keepNext/>
        <w:keepLines/>
        <w:widowControl w:val="0"/>
        <w:tabs>
          <w:tab w:val="left" w:pos="420"/>
          <w:tab w:val="left" w:pos="2520"/>
          <w:tab w:val="left" w:pos="4620"/>
          <w:tab w:val="left" w:pos="6720"/>
        </w:tabs>
        <w:bidi w:val="0"/>
        <w:spacing w:before="100" w:beforeLines="100" w:beforeAutospacing="0" w:after="100" w:afterLines="100" w:afterAutospacing="0" w:line="288" w:lineRule="auto"/>
        <w:ind w:firstLine="420" w:firstLineChars="200"/>
        <w:jc w:val="both"/>
        <w:outlineLvl w:val="1"/>
        <w:rPr>
          <w:rFonts w:hint="eastAsia" w:ascii="黑体" w:hAnsi="黑体" w:eastAsia="黑体" w:cstheme="minorBidi"/>
          <w:kern w:val="2"/>
          <w:sz w:val="21"/>
          <w:szCs w:val="24"/>
          <w:lang w:val="en-US" w:eastAsia="zh-CN" w:bidi="ar-SA"/>
        </w:rPr>
      </w:pPr>
      <w:r>
        <w:rPr>
          <w:rFonts w:hint="eastAsia" w:ascii="黑体" w:hAnsi="黑体" w:eastAsia="黑体" w:cstheme="minorBidi"/>
          <w:kern w:val="2"/>
          <w:sz w:val="21"/>
          <w:szCs w:val="24"/>
          <w:lang w:val="en-US" w:eastAsia="zh-CN" w:bidi="ar-SA"/>
        </w:rPr>
        <w:t>一、单项选择题（每题只有一个最恰当的答案，请在答题纸上将所选答案的相应字母涂黑。每题1分，共30分）</w:t>
      </w:r>
    </w:p>
    <w:p w14:paraId="2AA17FE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i w:val="0"/>
          <w:iCs w:val="0"/>
          <w:caps w:val="0"/>
          <w:color w:val="000000"/>
          <w:spacing w:val="0"/>
          <w:sz w:val="21"/>
          <w:szCs w:val="21"/>
          <w:shd w:val="clear" w:fill="FFFFFF"/>
        </w:rPr>
        <w:t>2024年5月19日是第（</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）个“中国旅游日”。这一节日的由来为：1613年5月19日，明代旅行家（</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）从浙江宁海出西门，“打卡”天台山，播下泽润后世的旅游产业种子。</w:t>
      </w:r>
    </w:p>
    <w:p w14:paraId="5388BD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A.12  徐光启</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B.14   徐霞客</w:t>
      </w:r>
      <w:r>
        <w:rPr>
          <w:rFonts w:hint="eastAsia" w:ascii="宋体" w:hAnsi="宋体" w:eastAsia="宋体" w:cs="宋体"/>
          <w:i w:val="0"/>
          <w:iCs w:val="0"/>
          <w:caps w:val="0"/>
          <w:color w:val="000000"/>
          <w:spacing w:val="0"/>
          <w:sz w:val="21"/>
          <w:szCs w:val="21"/>
          <w:lang w:val="en-US" w:eastAsia="zh-CN"/>
        </w:rPr>
        <w:tab/>
      </w:r>
      <w:r>
        <w:rPr>
          <w:rFonts w:hint="eastAsia" w:ascii="宋体" w:hAnsi="宋体" w:eastAsia="宋体" w:cs="宋体"/>
          <w:i w:val="0"/>
          <w:iCs w:val="0"/>
          <w:caps w:val="0"/>
          <w:color w:val="000000"/>
          <w:spacing w:val="0"/>
          <w:kern w:val="0"/>
          <w:sz w:val="21"/>
          <w:szCs w:val="21"/>
          <w:shd w:val="clear" w:fill="FFFFFF"/>
          <w:lang w:val="en-US" w:eastAsia="zh-CN" w:bidi="ar"/>
        </w:rPr>
        <w:t>C.15  王阳明</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D.16  汤显祖</w:t>
      </w:r>
    </w:p>
    <w:p w14:paraId="75D6F0F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i w:val="0"/>
          <w:iCs w:val="0"/>
          <w:caps w:val="0"/>
          <w:color w:val="000000"/>
          <w:spacing w:val="0"/>
          <w:sz w:val="21"/>
          <w:szCs w:val="21"/>
          <w:shd w:val="clear" w:fill="FFFFFF"/>
        </w:rPr>
        <w:t>2024年5月16日，国家卫生健康委公布，目前全国具备医疗卫生机构资质并进行养老机构备案的医养结合机构有7800多家，床位达200万张。当前，我国60岁及以上人群超（</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）亿，预计2035年老年人口将突破4亿。</w:t>
      </w:r>
    </w:p>
    <w:p w14:paraId="5F9CDD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A.2.9</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B.3</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C.3.5</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D.3.6</w:t>
      </w:r>
    </w:p>
    <w:p w14:paraId="3F3C413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i w:val="0"/>
          <w:iCs w:val="0"/>
          <w:caps w:val="0"/>
          <w:color w:val="000000"/>
          <w:spacing w:val="0"/>
          <w:sz w:val="21"/>
          <w:szCs w:val="21"/>
          <w:shd w:val="clear" w:fill="FFFFFF"/>
        </w:rPr>
        <w:t>2024年5月16日上午，国家主席习近平在北京人民大会堂同来华进行国事访问的俄罗斯总统普京举行会谈。习近平指出，今年是中俄建交75周年。75年来，中俄关系历经风雨，历久弥坚，经受住了国际风云变幻的考验，树立了大国、邻国（</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）的典范。</w:t>
      </w:r>
    </w:p>
    <w:p w14:paraId="040561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A.历经风雨、患难与共</w:t>
      </w:r>
    </w:p>
    <w:p w14:paraId="3F2DB3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B.独立自主、相互理解、高瞻远瞩、互利共赢</w:t>
      </w:r>
    </w:p>
    <w:p w14:paraId="0D4F2B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C.相互尊重、坦诚相待、和睦相处、互利共赢</w:t>
      </w:r>
    </w:p>
    <w:p w14:paraId="23A37A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D.铁杆朋友和全天候战略合作伙伴</w:t>
      </w:r>
    </w:p>
    <w:p w14:paraId="1E26E658">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i w:val="0"/>
          <w:iCs w:val="0"/>
          <w:caps w:val="0"/>
          <w:color w:val="000000"/>
          <w:spacing w:val="0"/>
          <w:sz w:val="21"/>
          <w:szCs w:val="21"/>
          <w:shd w:val="clear" w:fill="FFFFFF"/>
        </w:rPr>
        <w:t>2024年5月，中央网信办、农业农村部、国家发展改革委、工业和信息化部联合印发（</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），要求以信息化驱动引领农业农村现代化，促进农业高质高效、乡村宜居宜业、农民富裕富足，为加快建设（</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）提供坚实支撑。</w:t>
      </w:r>
    </w:p>
    <w:p w14:paraId="43ABA6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A.《2024年数字乡村发展工作要点》  网络强国、农业强国</w:t>
      </w:r>
    </w:p>
    <w:p w14:paraId="6AC608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B.《关于开展第二批国家数字乡村试点工作的通知》  网络强国、农业强国</w:t>
      </w:r>
    </w:p>
    <w:p w14:paraId="1295A3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C.《数字乡村建设指南2.0》  网络强国、金融强国</w:t>
      </w:r>
    </w:p>
    <w:p w14:paraId="14E264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D.《数字乡村发展战略纲要》  科技强国、数字强国</w:t>
      </w:r>
    </w:p>
    <w:p w14:paraId="525E309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i w:val="0"/>
          <w:iCs w:val="0"/>
          <w:caps w:val="0"/>
          <w:color w:val="000000"/>
          <w:spacing w:val="0"/>
          <w:sz w:val="21"/>
          <w:szCs w:val="21"/>
          <w:shd w:val="clear" w:fill="FFFFFF"/>
        </w:rPr>
        <w:t>2024年5月，中共中央办公厅、国务院办公厅印发《关于加强行政执法协调监督工作体系建设的意见》（以下简称《意见》），对加强新时代行政执法协调监督（以下简称行政执法监督）工作作出系统部署。《意见》指出，到2024年年底，基本建成（</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）全覆盖的比较完善的行政执法监督工作体系，实现对行政执法工作的全方位、全流程、常态化、长效化监督。</w:t>
      </w:r>
    </w:p>
    <w:p w14:paraId="514182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A.省市县三级</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B.市县镇村四级</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C.省市县乡四级</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D.市县乡三级</w:t>
      </w:r>
    </w:p>
    <w:p w14:paraId="277A702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i w:val="0"/>
          <w:iCs w:val="0"/>
          <w:caps w:val="0"/>
          <w:color w:val="000000"/>
          <w:spacing w:val="0"/>
          <w:sz w:val="21"/>
          <w:szCs w:val="21"/>
          <w:shd w:val="clear" w:fill="FFFFFF"/>
        </w:rPr>
        <w:t>习近平总书记指出，我们要建设的农业强国、实现的农业现代化，既有国外一般现代化农业强国的共同特征，更有基于自己国情的中国特色。以下属于农业强国的中国特色的有</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14:paraId="29C0927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 xml:space="preserve">①依靠自己力量端牢饭碗 </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②依托双层经营体制发展农业</w:t>
      </w:r>
    </w:p>
    <w:p w14:paraId="0F89E32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③发展生态低碳农业</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④赓续农耕文明</w:t>
      </w:r>
      <w:r>
        <w:rPr>
          <w:rFonts w:hint="eastAsia" w:ascii="宋体" w:hAnsi="宋体" w:eastAsia="宋体" w:cs="宋体"/>
          <w:sz w:val="21"/>
          <w:szCs w:val="21"/>
          <w:lang w:val="en-US" w:eastAsia="zh-CN"/>
        </w:rPr>
        <w:t xml:space="preserve">  </w:t>
      </w:r>
      <w:r>
        <w:rPr>
          <w:rFonts w:hint="eastAsia" w:ascii="宋体" w:hAnsi="宋体" w:eastAsia="宋体" w:cs="宋体"/>
          <w:i w:val="0"/>
          <w:iCs w:val="0"/>
          <w:caps w:val="0"/>
          <w:color w:val="000000"/>
          <w:spacing w:val="0"/>
          <w:sz w:val="21"/>
          <w:szCs w:val="21"/>
          <w:shd w:val="clear" w:fill="FFFFFF"/>
        </w:rPr>
        <w:t>⑤扎实推进共同富裕</w:t>
      </w:r>
    </w:p>
    <w:p w14:paraId="31FCA2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A.①②③</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B.①④⑤</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C.②③④⑤</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D.①②③④⑤</w:t>
      </w:r>
    </w:p>
    <w:p w14:paraId="723E490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i w:val="0"/>
          <w:iCs w:val="0"/>
          <w:caps w:val="0"/>
          <w:color w:val="000000"/>
          <w:spacing w:val="0"/>
          <w:sz w:val="21"/>
          <w:szCs w:val="21"/>
          <w:shd w:val="clear" w:fill="FFFFFF"/>
        </w:rPr>
        <w:t>面对世界百年未有之大变局，中国为解决人类面临的各种复杂问题贡献了中国智慧和中国方案，得到国际社会广泛认同，并被写入联合国安理会决议。这一方案是</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14:paraId="4860AD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A.“一带一路”倡议</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B.和平共处五项原则</w:t>
      </w:r>
    </w:p>
    <w:p w14:paraId="129B6E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C.“两个中间地带”理论</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D.构建人类命运共同体</w:t>
      </w:r>
    </w:p>
    <w:p w14:paraId="00F3A60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的基本内涵包括把全国人民和中华民族的根本利益看得高于一切，坚定革命的理想和信念，坚信正义事业必然胜利。</w:t>
      </w:r>
    </w:p>
    <w:p w14:paraId="72E323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A.井冈山精神</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B.延安精神</w:t>
      </w:r>
    </w:p>
    <w:p w14:paraId="0467C0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C.伟大建党精神</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D.长征精神</w:t>
      </w:r>
    </w:p>
    <w:p w14:paraId="1E2D55D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i w:val="0"/>
          <w:iCs w:val="0"/>
          <w:caps w:val="0"/>
          <w:color w:val="000000"/>
          <w:spacing w:val="0"/>
          <w:sz w:val="21"/>
          <w:szCs w:val="21"/>
          <w:shd w:val="clear" w:fill="FFFFFF"/>
        </w:rPr>
        <w:t>下列情况中，最能体现供求关系影响价格的一项是</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14:paraId="4E465D8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A.万圣节期间，很多商家开展促销活动</w:t>
      </w:r>
    </w:p>
    <w:p w14:paraId="3A28BE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B.反季节农产品的价格一般是其平时价格的好几倍</w:t>
      </w:r>
    </w:p>
    <w:p w14:paraId="70AF7B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C.某饭店第一天开业全场六折，小明便和朋友去该饭店吃饭</w:t>
      </w:r>
    </w:p>
    <w:p w14:paraId="753437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D.张女士带女儿小琳去游乐园玩时，小琳看中了一个玩偶，卖家看她喜欢，便伺机抬价</w:t>
      </w:r>
    </w:p>
    <w:p w14:paraId="26430B8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10.</w:t>
      </w:r>
      <w:r>
        <w:rPr>
          <w:rFonts w:hint="eastAsia" w:ascii="宋体" w:hAnsi="宋体" w:eastAsia="宋体" w:cs="宋体"/>
          <w:i w:val="0"/>
          <w:iCs w:val="0"/>
          <w:caps w:val="0"/>
          <w:color w:val="000000"/>
          <w:spacing w:val="0"/>
          <w:sz w:val="21"/>
          <w:szCs w:val="21"/>
          <w:shd w:val="clear" w:fill="FFFFFF"/>
        </w:rPr>
        <w:t>我国股市用什么颜色来表示下跌？</w:t>
      </w:r>
      <w:r>
        <w:rPr>
          <w:rFonts w:hint="eastAsia" w:ascii="宋体" w:hAnsi="宋体" w:eastAsia="宋体" w:cs="宋体"/>
          <w:i w:val="0"/>
          <w:iCs w:val="0"/>
          <w:caps w:val="0"/>
          <w:color w:val="000000"/>
          <w:spacing w:val="0"/>
          <w:sz w:val="21"/>
          <w:szCs w:val="21"/>
          <w:shd w:val="clear" w:fill="FFFFFF"/>
          <w:lang w:eastAsia="zh-CN"/>
        </w:rPr>
        <w:t>（    ）</w:t>
      </w:r>
    </w:p>
    <w:p w14:paraId="798A1A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A.蓝色</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B.黑色</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C.绿色</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D.红色</w:t>
      </w:r>
    </w:p>
    <w:p w14:paraId="2AF8EF7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i w:val="0"/>
          <w:iCs w:val="0"/>
          <w:caps w:val="0"/>
          <w:color w:val="000000"/>
          <w:spacing w:val="0"/>
          <w:sz w:val="21"/>
          <w:szCs w:val="21"/>
          <w:shd w:val="clear" w:fill="FFFFFF"/>
        </w:rPr>
        <w:t>下列哪项能实现我国经济结构战略性调整？（</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w:t>
      </w:r>
    </w:p>
    <w:p w14:paraId="2D5272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A.优化升级产业结构</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B.大力发展科学技术</w:t>
      </w:r>
    </w:p>
    <w:p w14:paraId="4EB203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C.推进中国制造2025</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D.统筹兼顾，协同发展</w:t>
      </w:r>
    </w:p>
    <w:p w14:paraId="3C02E43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i w:val="0"/>
          <w:iCs w:val="0"/>
          <w:caps w:val="0"/>
          <w:color w:val="000000"/>
          <w:spacing w:val="0"/>
          <w:sz w:val="21"/>
          <w:szCs w:val="21"/>
          <w:shd w:val="clear" w:fill="FFFFFF"/>
        </w:rPr>
        <w:t>某省2022年度的财政支出为9145亿元，财政收入为9005亿元，某省2022年度的财政支出大于财政收入的差额被称为（</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w:t>
      </w:r>
    </w:p>
    <w:p w14:paraId="4BC9A3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A.财政平衡</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B.财政赤字</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C.财政拨款</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D.财政预算</w:t>
      </w:r>
    </w:p>
    <w:p w14:paraId="4843C8D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13.</w:t>
      </w:r>
      <w:r>
        <w:rPr>
          <w:rFonts w:hint="eastAsia" w:ascii="宋体" w:hAnsi="宋体" w:eastAsia="宋体" w:cs="宋体"/>
          <w:i w:val="0"/>
          <w:iCs w:val="0"/>
          <w:caps w:val="0"/>
          <w:color w:val="000000"/>
          <w:spacing w:val="0"/>
          <w:sz w:val="21"/>
          <w:szCs w:val="21"/>
          <w:shd w:val="clear" w:fill="FFFFFF"/>
        </w:rPr>
        <w:t>甲在母亲节花费150元买了丝巾，货币在这里执行哪一基本职能？</w:t>
      </w:r>
      <w:r>
        <w:rPr>
          <w:rFonts w:hint="eastAsia" w:ascii="宋体" w:hAnsi="宋体" w:eastAsia="宋体" w:cs="宋体"/>
          <w:i w:val="0"/>
          <w:iCs w:val="0"/>
          <w:caps w:val="0"/>
          <w:color w:val="000000"/>
          <w:spacing w:val="0"/>
          <w:sz w:val="21"/>
          <w:szCs w:val="21"/>
          <w:shd w:val="clear" w:fill="FFFFFF"/>
          <w:lang w:eastAsia="zh-CN"/>
        </w:rPr>
        <w:t>（    ）</w:t>
      </w:r>
    </w:p>
    <w:p w14:paraId="457B6C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A.价值尺度</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B.贮藏手段</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C.支付手段</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D.流通手段</w:t>
      </w:r>
    </w:p>
    <w:p w14:paraId="27AB629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i w:val="0"/>
          <w:iCs w:val="0"/>
          <w:caps w:val="0"/>
          <w:color w:val="000000"/>
          <w:spacing w:val="0"/>
          <w:sz w:val="21"/>
          <w:szCs w:val="21"/>
          <w:shd w:val="clear" w:fill="FFFFFF"/>
        </w:rPr>
        <w:t>根据我国宪法，以下说法错误的是</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14:paraId="449E4C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A.任何公民，非由公安机关批准并执行，不受逮捕</w:t>
      </w:r>
    </w:p>
    <w:p w14:paraId="4E9A4F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B.地方各级审计机关依照法律规定独立行使审计监督权</w:t>
      </w:r>
    </w:p>
    <w:p w14:paraId="1D24B6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C.国家工作人员就职时应当依照法律规定公开进行宪法宣誓</w:t>
      </w:r>
    </w:p>
    <w:p w14:paraId="3737D7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D.在少数民族聚居的地区，人民法院应当使用当地通用的语言进行审理</w:t>
      </w:r>
    </w:p>
    <w:p w14:paraId="41C835D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i w:val="0"/>
          <w:iCs w:val="0"/>
          <w:caps w:val="0"/>
          <w:color w:val="000000"/>
          <w:spacing w:val="0"/>
          <w:sz w:val="21"/>
          <w:szCs w:val="21"/>
          <w:shd w:val="clear" w:fill="FFFFFF"/>
        </w:rPr>
        <w:t>2023年2月，彭某入职A市S医院，从事救护车司机工作，签订了劳动合同。2023年5月，彭某确诊患有股骨头坏死疾病，S医院在得知这一情况后，便立即口头解除与彭某之间的劳动合同。根据我国《劳动合同法》规定，S医院解除与彭某之间的劳动合同，（</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w:t>
      </w:r>
    </w:p>
    <w:p w14:paraId="336919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A.应当向人民检察院申请</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B.系违法解除劳动合同</w:t>
      </w:r>
    </w:p>
    <w:p w14:paraId="6C534A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C.必须征得医院全体干部职工的同意</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D.应当提前3小时通知彭某</w:t>
      </w:r>
    </w:p>
    <w:p w14:paraId="2B98E3FA">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eastAsia="宋体" w:cs="宋体"/>
          <w:i w:val="0"/>
          <w:iCs w:val="0"/>
          <w:caps w:val="0"/>
          <w:color w:val="000000"/>
          <w:spacing w:val="0"/>
          <w:sz w:val="21"/>
          <w:szCs w:val="21"/>
          <w:shd w:val="clear" w:fill="FFFFFF"/>
        </w:rPr>
        <w:t>证据是证明（案件）事实的依据，证据问题是诉讼的核心问题，全部诉讼活动实际上都是围绕证据的搜集和运用进行。根据《中华人民共和国刑事诉讼法》，下列不属于证据的是</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14:paraId="1210A28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A.被告人杨某否认自己杀人的辩解</w:t>
      </w:r>
    </w:p>
    <w:p w14:paraId="2F25C0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B.某公安机关侦查人员欧某在侦查过程中的道听途说</w:t>
      </w:r>
    </w:p>
    <w:p w14:paraId="646D93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C.警方勘验、检查、辨认、侦查实验等笔录</w:t>
      </w:r>
    </w:p>
    <w:p w14:paraId="3D2FF4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D.王某临死前给女朋友写了一封信，该信的内容反映了王某因生活不如意而服毒自杀的经过</w:t>
      </w:r>
    </w:p>
    <w:p w14:paraId="0C7D71B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w:t>
      </w:r>
      <w:r>
        <w:rPr>
          <w:rFonts w:hint="eastAsia" w:ascii="宋体" w:hAnsi="宋体" w:eastAsia="宋体" w:cs="宋体"/>
          <w:i w:val="0"/>
          <w:iCs w:val="0"/>
          <w:caps w:val="0"/>
          <w:color w:val="000000"/>
          <w:spacing w:val="0"/>
          <w:sz w:val="21"/>
          <w:szCs w:val="21"/>
          <w:shd w:val="clear" w:fill="FFFFFF"/>
        </w:rPr>
        <w:t>“知行合一”强调实践与认识的关系。下列选项中没有反映实践与认识关系的是</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14:paraId="5029BA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A.读万卷书，行万里路</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B.纸上得来终觉浅，绝知此事要躬行</w:t>
      </w:r>
    </w:p>
    <w:p w14:paraId="094285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C.知之者不如好之者，好之者不如乐之者</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D.行之力则知愈进，知之深则行愈达</w:t>
      </w:r>
    </w:p>
    <w:p w14:paraId="7C722E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sz w:val="21"/>
          <w:szCs w:val="21"/>
          <w:lang w:val="en-US" w:eastAsia="zh-CN"/>
        </w:rPr>
        <w:t>18.</w:t>
      </w:r>
      <w:r>
        <w:rPr>
          <w:rFonts w:hint="eastAsia" w:ascii="宋体" w:hAnsi="宋体" w:eastAsia="宋体" w:cs="宋体"/>
          <w:i w:val="0"/>
          <w:iCs w:val="0"/>
          <w:caps w:val="0"/>
          <w:color w:val="000000"/>
          <w:spacing w:val="0"/>
          <w:kern w:val="0"/>
          <w:sz w:val="21"/>
          <w:szCs w:val="21"/>
          <w:shd w:val="clear" w:fill="FFFFFF"/>
          <w:lang w:val="en-US" w:eastAsia="zh-CN" w:bidi="ar"/>
        </w:rPr>
        <w:t>PDCA循环是全面质量管理和组织质量体系运转的最基本工作程序。其中P是计划、D是执行、C是检查、A是处理，下列工作中属于检查的是（    ）。</w:t>
      </w:r>
    </w:p>
    <w:p w14:paraId="6BFC62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A.实施计划与措施</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B.制定措施</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C.实施结果与目标对比</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D.分析现状</w:t>
      </w:r>
    </w:p>
    <w:p w14:paraId="6663BB9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i w:val="0"/>
          <w:iCs w:val="0"/>
          <w:caps w:val="0"/>
          <w:color w:val="000000"/>
          <w:spacing w:val="0"/>
          <w:sz w:val="21"/>
          <w:szCs w:val="21"/>
          <w:shd w:val="clear" w:fill="FFFFFF"/>
        </w:rPr>
        <w:t>决策贯穿管理活动的始终，是管理不可缺少的内容。科学决策的制定过程包括6个基本步骤，其首要步骤是（</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w:t>
      </w:r>
    </w:p>
    <w:p w14:paraId="0757B9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A.拟定和评价备选行动方案</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B.确定决策标准</w:t>
      </w:r>
    </w:p>
    <w:p w14:paraId="32C4DB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C.识别和界定问题</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D.选择一种行动方案</w:t>
      </w:r>
    </w:p>
    <w:p w14:paraId="4FA6B2E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i w:val="0"/>
          <w:iCs w:val="0"/>
          <w:caps w:val="0"/>
          <w:color w:val="000000"/>
          <w:spacing w:val="0"/>
          <w:sz w:val="21"/>
          <w:szCs w:val="21"/>
          <w:shd w:val="clear" w:fill="FFFFFF"/>
        </w:rPr>
        <w:t>近年来，我国各地纷纷推进建设人民满意的政府。实施“一窗受理、集成服务、一次办结”的服务模式，节省群众办事时间；异地就医可直接结算，“异地办”渐成常态；推行信息公开，限时回复公众的网上咨询，等等。上述举措体现了</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14:paraId="4DAFFA6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①为人民服务的宗旨</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②以人民为中心的发展思想</w:t>
      </w:r>
    </w:p>
    <w:p w14:paraId="4A652AF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③政府为公民政治参与提供了根本保障 ④政府观念的更新和工作方式的转变</w:t>
      </w:r>
    </w:p>
    <w:p w14:paraId="533306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A.①②③</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B.①②④</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C.①③④</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D.①②③④</w:t>
      </w:r>
    </w:p>
    <w:p w14:paraId="013DA30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w:t>
      </w:r>
      <w:r>
        <w:rPr>
          <w:rFonts w:hint="eastAsia" w:ascii="宋体" w:hAnsi="宋体" w:eastAsia="宋体" w:cs="宋体"/>
          <w:i w:val="0"/>
          <w:iCs w:val="0"/>
          <w:caps w:val="0"/>
          <w:color w:val="000000"/>
          <w:spacing w:val="0"/>
          <w:sz w:val="21"/>
          <w:szCs w:val="21"/>
          <w:shd w:val="clear" w:fill="FFFFFF"/>
        </w:rPr>
        <w:t>下列公文文种中，属于下行文的是</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14:paraId="716E0E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A.议案</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B.请示</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C.报告</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D.批复</w:t>
      </w:r>
    </w:p>
    <w:p w14:paraId="7F5F802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w:t>
      </w:r>
      <w:r>
        <w:rPr>
          <w:rFonts w:hint="eastAsia" w:ascii="宋体" w:hAnsi="宋体" w:eastAsia="宋体" w:cs="宋体"/>
          <w:i w:val="0"/>
          <w:iCs w:val="0"/>
          <w:caps w:val="0"/>
          <w:color w:val="000000"/>
          <w:spacing w:val="0"/>
          <w:sz w:val="21"/>
          <w:szCs w:val="21"/>
          <w:shd w:val="clear" w:fill="FFFFFF"/>
        </w:rPr>
        <w:t>下列关于公文行文规则错误的是（</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w:t>
      </w:r>
    </w:p>
    <w:p w14:paraId="05F52D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A.行文应当确有必要，讲求实效，注重针对性和可操作性</w:t>
      </w:r>
    </w:p>
    <w:p w14:paraId="3A8355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B.党委、政府的部门不可以相互行文</w:t>
      </w:r>
    </w:p>
    <w:p w14:paraId="71B793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C.部门内设机构除办公厅（室）外不得对外正式行文</w:t>
      </w:r>
    </w:p>
    <w:p w14:paraId="7A9932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D.原则上主送一个上级机关，根据需要同时抄送相关上级机关和同级机关，不抄送下级机关</w:t>
      </w:r>
    </w:p>
    <w:p w14:paraId="2846168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是项羽、刘邦两大集团为争夺政权而进行的一场大规模战争。最终，这场战争以项羽败亡，刘邦建立西汉王朝而告终。</w:t>
      </w:r>
    </w:p>
    <w:p w14:paraId="24B7E3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A.商汤灭夏</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B.楚汉之争</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C.黄巾起义</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D.大泽乡起义</w:t>
      </w:r>
    </w:p>
    <w:p w14:paraId="48D517F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是唐代医学家，是中医医德规范和大医精诚的制定人，在数十年的临床实践中，编著成《备急千金要方》和《千金翼方》，反映了唐初医学的发展水平。</w:t>
      </w:r>
    </w:p>
    <w:p w14:paraId="0EB5CF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A.扁鹊</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B.华佗</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C.张仲景</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D.孙思邈</w:t>
      </w:r>
    </w:p>
    <w:p w14:paraId="2A7715A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25.</w:t>
      </w:r>
      <w:r>
        <w:rPr>
          <w:rFonts w:hint="eastAsia" w:ascii="宋体" w:hAnsi="宋体" w:eastAsia="宋体" w:cs="宋体"/>
          <w:i w:val="0"/>
          <w:iCs w:val="0"/>
          <w:caps w:val="0"/>
          <w:color w:val="000000"/>
          <w:spacing w:val="0"/>
          <w:sz w:val="21"/>
          <w:szCs w:val="21"/>
          <w:shd w:val="clear" w:fill="FFFFFF"/>
        </w:rPr>
        <w:t>下列有关太阳系说法错误的是</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14:paraId="5FACEB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A.是以太阳为中心，受太阳引力约束在一起的天体系统</w:t>
      </w:r>
    </w:p>
    <w:p w14:paraId="258F70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B.包括太阳和九大行星</w:t>
      </w:r>
    </w:p>
    <w:p w14:paraId="61DB06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C.其中还存在卫星和小行星</w:t>
      </w:r>
    </w:p>
    <w:p w14:paraId="1851B2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D.除太阳外，太阳系中质量最大的是木星</w:t>
      </w:r>
    </w:p>
    <w:p w14:paraId="0155999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26.</w:t>
      </w:r>
      <w:r>
        <w:rPr>
          <w:rFonts w:hint="eastAsia" w:ascii="宋体" w:hAnsi="宋体" w:eastAsia="宋体" w:cs="宋体"/>
          <w:i w:val="0"/>
          <w:iCs w:val="0"/>
          <w:caps w:val="0"/>
          <w:color w:val="000000"/>
          <w:spacing w:val="0"/>
          <w:sz w:val="21"/>
          <w:szCs w:val="21"/>
          <w:shd w:val="clear" w:fill="FFFFFF"/>
        </w:rPr>
        <w:t>不同于正常人类细胞，</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不会衰老致死，并可以无限分裂下去，现应用于癌症模式细胞等相关医学领域研究。</w:t>
      </w:r>
    </w:p>
    <w:p w14:paraId="440755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A.凯恩细胞</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B.赫敏细胞</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C.罗恩细胞</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D.海拉细胞</w:t>
      </w:r>
    </w:p>
    <w:p w14:paraId="5239026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w:t>
      </w:r>
      <w:r>
        <w:rPr>
          <w:rFonts w:hint="eastAsia" w:ascii="宋体" w:hAnsi="宋体" w:eastAsia="宋体" w:cs="宋体"/>
          <w:i w:val="0"/>
          <w:iCs w:val="0"/>
          <w:caps w:val="0"/>
          <w:color w:val="000000"/>
          <w:spacing w:val="0"/>
          <w:sz w:val="21"/>
          <w:szCs w:val="21"/>
          <w:shd w:val="clear" w:fill="FFFFFF"/>
        </w:rPr>
        <w:t>汽车在结冰路面行驶，轮胎打滑，容易发生交通事故。以下做法不能防止轮胎打滑的是</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14:paraId="5EF99E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A.使用材质较硬的轮胎</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B.使用沟槽较多的轮胎</w:t>
      </w:r>
    </w:p>
    <w:p w14:paraId="14C980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C.轮胎加装橡胶或金属链</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D.缓慢匀速通过结冰路段</w:t>
      </w:r>
    </w:p>
    <w:p w14:paraId="0301A80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w:t>
      </w:r>
      <w:r>
        <w:rPr>
          <w:rFonts w:hint="eastAsia" w:ascii="宋体" w:hAnsi="宋体" w:eastAsia="宋体" w:cs="宋体"/>
          <w:i w:val="0"/>
          <w:iCs w:val="0"/>
          <w:caps w:val="0"/>
          <w:color w:val="000000"/>
          <w:spacing w:val="0"/>
          <w:sz w:val="21"/>
          <w:szCs w:val="21"/>
          <w:shd w:val="clear" w:fill="FFFFFF"/>
        </w:rPr>
        <w:t>下雪属于</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现象，化雪属于</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现象。</w:t>
      </w:r>
    </w:p>
    <w:p w14:paraId="3CF7F7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A.凝华  熔化</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B.凝华  升华</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C.凝固  升华</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D.凝固  熔化</w:t>
      </w:r>
    </w:p>
    <w:p w14:paraId="3217784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w:t>
      </w:r>
      <w:r>
        <w:rPr>
          <w:rFonts w:hint="eastAsia" w:ascii="宋体" w:hAnsi="宋体" w:eastAsia="宋体" w:cs="宋体"/>
          <w:i w:val="0"/>
          <w:iCs w:val="0"/>
          <w:caps w:val="0"/>
          <w:color w:val="000000"/>
          <w:spacing w:val="0"/>
          <w:sz w:val="21"/>
          <w:szCs w:val="21"/>
          <w:shd w:val="clear" w:fill="FFFFFF"/>
        </w:rPr>
        <w:t>浙江省的文化遗产数量在全国范围内排名前列，下列不属于浙江文化遗产的是</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14:paraId="7A219A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A.桐庐剪纸</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B.苍南夹缬</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C.花鼓戏</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D.东阳木雕</w:t>
      </w:r>
    </w:p>
    <w:p w14:paraId="7135250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30.</w:t>
      </w:r>
      <w:r>
        <w:rPr>
          <w:rFonts w:hint="eastAsia" w:ascii="宋体" w:hAnsi="宋体" w:eastAsia="宋体" w:cs="宋体"/>
          <w:i w:val="0"/>
          <w:iCs w:val="0"/>
          <w:caps w:val="0"/>
          <w:color w:val="000000"/>
          <w:spacing w:val="0"/>
          <w:sz w:val="21"/>
          <w:szCs w:val="21"/>
          <w:shd w:val="clear" w:fill="FFFFFF"/>
        </w:rPr>
        <w:t>浙江居民日常使用的天然气可能来自下列哪个地区？</w:t>
      </w:r>
      <w:r>
        <w:rPr>
          <w:rFonts w:hint="eastAsia" w:ascii="宋体" w:hAnsi="宋体" w:eastAsia="宋体" w:cs="宋体"/>
          <w:i w:val="0"/>
          <w:iCs w:val="0"/>
          <w:caps w:val="0"/>
          <w:color w:val="000000"/>
          <w:spacing w:val="0"/>
          <w:sz w:val="21"/>
          <w:szCs w:val="21"/>
          <w:shd w:val="clear" w:fill="FFFFFF"/>
          <w:lang w:eastAsia="zh-CN"/>
        </w:rPr>
        <w:t>（    ）</w:t>
      </w:r>
    </w:p>
    <w:p w14:paraId="68BAB0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A.甘肃河西走廊</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B.新疆塔里木</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C.内蒙鄂尔多斯</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D.青海柴达木</w:t>
      </w:r>
    </w:p>
    <w:p w14:paraId="3F654734">
      <w:pPr>
        <w:keepNext/>
        <w:keepLines/>
        <w:widowControl w:val="0"/>
        <w:tabs>
          <w:tab w:val="left" w:pos="420"/>
          <w:tab w:val="left" w:pos="2520"/>
          <w:tab w:val="left" w:pos="4620"/>
          <w:tab w:val="left" w:pos="6720"/>
        </w:tabs>
        <w:bidi w:val="0"/>
        <w:spacing w:before="100" w:beforeLines="100" w:beforeAutospacing="0" w:after="100" w:afterLines="100" w:afterAutospacing="0" w:line="288" w:lineRule="auto"/>
        <w:ind w:firstLine="420" w:firstLineChars="200"/>
        <w:jc w:val="both"/>
        <w:outlineLvl w:val="1"/>
        <w:rPr>
          <w:rFonts w:hint="default" w:ascii="黑体" w:hAnsi="黑体" w:eastAsia="黑体" w:cstheme="minorBidi"/>
          <w:kern w:val="2"/>
          <w:sz w:val="21"/>
          <w:szCs w:val="24"/>
          <w:lang w:val="en-US" w:eastAsia="zh-CN" w:bidi="ar-SA"/>
        </w:rPr>
      </w:pPr>
      <w:bookmarkStart w:id="1" w:name="_Toc7512"/>
      <w:r>
        <w:rPr>
          <w:rFonts w:hint="eastAsia" w:ascii="黑体" w:hAnsi="黑体" w:eastAsia="黑体" w:cstheme="minorBidi"/>
          <w:kern w:val="2"/>
          <w:sz w:val="21"/>
          <w:szCs w:val="24"/>
          <w:lang w:val="en-US" w:eastAsia="zh-CN" w:bidi="ar-SA"/>
        </w:rPr>
        <w:t>二、多项选择题（每题有多个正确答案，请在答题纸上将所选答案的相应字母涂黑。多选、错选不得分，少选选对一个得0.5分，每题2分，共20分）</w:t>
      </w:r>
      <w:bookmarkEnd w:id="1"/>
    </w:p>
    <w:p w14:paraId="430F239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w:t>
      </w:r>
      <w:r>
        <w:rPr>
          <w:rFonts w:hint="eastAsia" w:ascii="宋体" w:hAnsi="宋体" w:eastAsia="宋体" w:cs="宋体"/>
          <w:i w:val="0"/>
          <w:iCs w:val="0"/>
          <w:caps w:val="0"/>
          <w:color w:val="000000"/>
          <w:spacing w:val="0"/>
          <w:sz w:val="21"/>
          <w:szCs w:val="21"/>
          <w:shd w:val="clear" w:fill="FFFFFF"/>
        </w:rPr>
        <w:t>党的二十大报告指出了中国式现代化的本质要求，以下属于中国式现代化的本质要求的有</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14:paraId="2E0DDE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A.坚持中国特色社会主义</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B.实现高质量发展</w:t>
      </w:r>
    </w:p>
    <w:p w14:paraId="28E78D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C.发展全过程人民民主</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D.丰富人民精神世界</w:t>
      </w:r>
    </w:p>
    <w:p w14:paraId="06048C3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32.</w:t>
      </w:r>
      <w:r>
        <w:rPr>
          <w:rFonts w:hint="eastAsia" w:ascii="宋体" w:hAnsi="宋体" w:eastAsia="宋体" w:cs="宋体"/>
          <w:i w:val="0"/>
          <w:iCs w:val="0"/>
          <w:caps w:val="0"/>
          <w:color w:val="000000"/>
          <w:spacing w:val="0"/>
          <w:sz w:val="21"/>
          <w:szCs w:val="21"/>
          <w:shd w:val="clear" w:fill="FFFFFF"/>
        </w:rPr>
        <w:t>2024年4月25日，我国在酒泉卫星发射中心，成功发射神舟十八号载人飞船，飞行乘组由航天员</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组成。</w:t>
      </w:r>
    </w:p>
    <w:p w14:paraId="0C4493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A.叶光富</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B.李聪</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C.李广苏</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D.江新林</w:t>
      </w:r>
    </w:p>
    <w:p w14:paraId="0FC297E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33.</w:t>
      </w:r>
      <w:r>
        <w:rPr>
          <w:rFonts w:hint="eastAsia" w:ascii="宋体" w:hAnsi="宋体" w:eastAsia="宋体" w:cs="宋体"/>
          <w:i w:val="0"/>
          <w:iCs w:val="0"/>
          <w:caps w:val="0"/>
          <w:color w:val="000000"/>
          <w:spacing w:val="0"/>
          <w:sz w:val="21"/>
          <w:szCs w:val="21"/>
          <w:shd w:val="clear" w:fill="FFFFFF"/>
        </w:rPr>
        <w:t>2024年4月，中共中央党史和文献研究院编辑的《习近平关于人才工作论述摘编》一书由中央文献出版社出版，在全国发行。书中指出，我们党始终重视</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，团结和支持各方面人才为党和人民事业建功立业。</w:t>
      </w:r>
    </w:p>
    <w:p w14:paraId="2C6D68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A.培养人才</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B.团结人才</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C.引领人才</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D.成就人才</w:t>
      </w:r>
    </w:p>
    <w:p w14:paraId="3D86DF2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34.</w:t>
      </w:r>
      <w:r>
        <w:rPr>
          <w:rFonts w:hint="eastAsia" w:ascii="宋体" w:hAnsi="宋体" w:eastAsia="宋体" w:cs="宋体"/>
          <w:sz w:val="21"/>
          <w:szCs w:val="21"/>
        </w:rPr>
        <w:t>下列关于中国共产党全国代表大会说法正确的有</w:t>
      </w:r>
      <w:r>
        <w:rPr>
          <w:rFonts w:hint="eastAsia" w:ascii="宋体" w:hAnsi="宋体" w:eastAsia="宋体" w:cs="宋体"/>
          <w:sz w:val="21"/>
          <w:szCs w:val="21"/>
          <w:lang w:eastAsia="zh-CN"/>
        </w:rPr>
        <w:t>（    ）</w:t>
      </w:r>
      <w:r>
        <w:rPr>
          <w:rFonts w:hint="eastAsia" w:ascii="宋体" w:hAnsi="宋体" w:eastAsia="宋体" w:cs="宋体"/>
          <w:sz w:val="21"/>
          <w:szCs w:val="21"/>
        </w:rPr>
        <w:t>。</w:t>
      </w:r>
    </w:p>
    <w:p w14:paraId="2EB1082A">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A.中共一大的召开标志着中国共产党的正式成立</w:t>
      </w:r>
    </w:p>
    <w:p w14:paraId="601AE5D5">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B.中共三大在中国近代第一次明确地提出了反帝反封建的民主革命纲领</w:t>
      </w:r>
    </w:p>
    <w:p w14:paraId="2BCF48B1">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C.中共四大第一次提出了无产阶级在民主革命中的领导权和工农联盟问题</w:t>
      </w:r>
    </w:p>
    <w:p w14:paraId="0C8ACDE9">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D.中共八大最主要的贡献是正确分析了当时国内的主要矛盾</w:t>
      </w:r>
    </w:p>
    <w:p w14:paraId="77F5ED4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w:t>
      </w:r>
      <w:r>
        <w:rPr>
          <w:rFonts w:hint="eastAsia" w:ascii="宋体" w:hAnsi="宋体" w:eastAsia="宋体" w:cs="宋体"/>
          <w:sz w:val="21"/>
          <w:szCs w:val="21"/>
        </w:rPr>
        <w:t>下列关于经济学名词的说法错误的有</w:t>
      </w:r>
      <w:r>
        <w:rPr>
          <w:rFonts w:hint="eastAsia" w:ascii="宋体" w:hAnsi="宋体" w:eastAsia="宋体" w:cs="宋体"/>
          <w:sz w:val="21"/>
          <w:szCs w:val="21"/>
          <w:lang w:eastAsia="zh-CN"/>
        </w:rPr>
        <w:t>（    ）</w:t>
      </w:r>
      <w:r>
        <w:rPr>
          <w:rFonts w:hint="eastAsia" w:ascii="宋体" w:hAnsi="宋体" w:eastAsia="宋体" w:cs="宋体"/>
          <w:sz w:val="21"/>
          <w:szCs w:val="21"/>
        </w:rPr>
        <w:t>。</w:t>
      </w:r>
    </w:p>
    <w:p w14:paraId="366A157E">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A.贸易逆差——一国的对外贸易处于较为有利的地位</w:t>
      </w:r>
    </w:p>
    <w:p w14:paraId="7AF95335">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B.GNP——国民生产总值</w:t>
      </w:r>
    </w:p>
    <w:p w14:paraId="6F3DDD58">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C.基尼系数——衡量一个国家或地区居民收入差距</w:t>
      </w:r>
    </w:p>
    <w:p w14:paraId="0EA9E93F">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D.恩格尔系数——一个家庭越穷，恩格尔系数越低</w:t>
      </w:r>
    </w:p>
    <w:p w14:paraId="0F73050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w:t>
      </w:r>
      <w:r>
        <w:rPr>
          <w:rFonts w:hint="eastAsia" w:ascii="宋体" w:hAnsi="宋体" w:eastAsia="宋体" w:cs="宋体"/>
          <w:i w:val="0"/>
          <w:iCs w:val="0"/>
          <w:caps w:val="0"/>
          <w:color w:val="000000"/>
          <w:spacing w:val="0"/>
          <w:sz w:val="21"/>
          <w:szCs w:val="21"/>
          <w:shd w:val="clear" w:fill="FFFFFF"/>
        </w:rPr>
        <w:t>根据我国的三次产业分类法，以下不属于第二产业的有（    ）。</w:t>
      </w:r>
    </w:p>
    <w:p w14:paraId="4D1E10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A.工业</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B.林业</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C.建筑业</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D.交通运输业</w:t>
      </w:r>
    </w:p>
    <w:p w14:paraId="25E2896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37.</w:t>
      </w:r>
      <w:r>
        <w:rPr>
          <w:rFonts w:hint="eastAsia" w:ascii="宋体" w:hAnsi="宋体" w:eastAsia="宋体" w:cs="宋体"/>
          <w:i w:val="0"/>
          <w:iCs w:val="0"/>
          <w:caps w:val="0"/>
          <w:color w:val="000000"/>
          <w:spacing w:val="0"/>
          <w:sz w:val="21"/>
          <w:szCs w:val="21"/>
          <w:shd w:val="clear" w:fill="FFFFFF"/>
        </w:rPr>
        <w:t>P县管委会规划建设局局长谭某利用职务上的便利，为他人在工程项目招投标、资金划拨、工程量变更等方面提供帮助，非法收受他人钱款共计人民币425.5万元。同时，谭某还与他人共谋设立“小金库”，将“小金库”中剩余资金24.8万元予以私分，用于不当开支。谭某的行为构成</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14:paraId="70A19FD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A.贪污罪</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B.侵占罪</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C.挪用资金罪</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D.受贿罪</w:t>
      </w:r>
    </w:p>
    <w:p w14:paraId="3847E01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38.</w:t>
      </w:r>
      <w:r>
        <w:rPr>
          <w:rFonts w:hint="eastAsia" w:ascii="宋体" w:hAnsi="宋体" w:eastAsia="宋体" w:cs="宋体"/>
          <w:i w:val="0"/>
          <w:iCs w:val="0"/>
          <w:caps w:val="0"/>
          <w:color w:val="000000"/>
          <w:spacing w:val="0"/>
          <w:sz w:val="21"/>
          <w:szCs w:val="21"/>
          <w:shd w:val="clear" w:fill="FFFFFF"/>
        </w:rPr>
        <w:t>当代公共事业管理模式的基本特点有（</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w:t>
      </w:r>
    </w:p>
    <w:p w14:paraId="2ECB8E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A.以市场为基础</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B.政府主导与统筹</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C.法制化与规范化</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D.多元构成</w:t>
      </w:r>
    </w:p>
    <w:p w14:paraId="49A9F54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w:t>
      </w:r>
      <w:r>
        <w:rPr>
          <w:rFonts w:hint="eastAsia" w:ascii="宋体" w:hAnsi="宋体" w:eastAsia="宋体" w:cs="宋体"/>
          <w:i w:val="0"/>
          <w:iCs w:val="0"/>
          <w:caps w:val="0"/>
          <w:color w:val="000000"/>
          <w:spacing w:val="0"/>
          <w:sz w:val="21"/>
          <w:szCs w:val="21"/>
          <w:shd w:val="clear" w:fill="FFFFFF"/>
        </w:rPr>
        <w:t>公文标题由</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三部分组成，称为公文标题的“三要素”。</w:t>
      </w:r>
    </w:p>
    <w:p w14:paraId="12FED1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A.发文事由</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B.发文机关</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C.公文种类</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D.紧急程度</w:t>
      </w:r>
    </w:p>
    <w:p w14:paraId="7D9EA05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w:t>
      </w:r>
      <w:r>
        <w:rPr>
          <w:rFonts w:hint="eastAsia" w:ascii="宋体" w:hAnsi="宋体" w:eastAsia="宋体" w:cs="宋体"/>
          <w:i w:val="0"/>
          <w:iCs w:val="0"/>
          <w:caps w:val="0"/>
          <w:color w:val="000000"/>
          <w:spacing w:val="0"/>
          <w:sz w:val="21"/>
          <w:szCs w:val="21"/>
          <w:shd w:val="clear" w:fill="FFFFFF"/>
        </w:rPr>
        <w:t>下列国家中分布在南半球的有</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14:paraId="171B0A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A.菲律宾</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B.瑞典</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C.阿根廷</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D.南非</w:t>
      </w:r>
    </w:p>
    <w:p w14:paraId="070367C4">
      <w:pPr>
        <w:keepNext/>
        <w:keepLines/>
        <w:widowControl w:val="0"/>
        <w:tabs>
          <w:tab w:val="left" w:pos="420"/>
          <w:tab w:val="left" w:pos="2520"/>
          <w:tab w:val="left" w:pos="4620"/>
          <w:tab w:val="left" w:pos="6720"/>
        </w:tabs>
        <w:bidi w:val="0"/>
        <w:spacing w:before="100" w:beforeLines="100" w:beforeAutospacing="0" w:after="100" w:afterLines="100" w:afterAutospacing="0" w:line="288" w:lineRule="auto"/>
        <w:ind w:firstLine="420" w:firstLineChars="200"/>
        <w:jc w:val="both"/>
        <w:outlineLvl w:val="1"/>
        <w:rPr>
          <w:rFonts w:hint="eastAsia" w:ascii="黑体" w:hAnsi="黑体" w:eastAsia="黑体" w:cstheme="minorBidi"/>
          <w:kern w:val="2"/>
          <w:sz w:val="21"/>
          <w:szCs w:val="24"/>
          <w:lang w:val="en-US" w:eastAsia="zh-CN" w:bidi="ar-SA"/>
        </w:rPr>
      </w:pPr>
      <w:bookmarkStart w:id="2" w:name="_Toc21342"/>
      <w:r>
        <w:rPr>
          <w:rFonts w:hint="eastAsia" w:ascii="黑体" w:hAnsi="黑体" w:eastAsia="黑体" w:cstheme="minorBidi"/>
          <w:kern w:val="2"/>
          <w:sz w:val="21"/>
          <w:szCs w:val="24"/>
          <w:lang w:val="en-US" w:eastAsia="zh-CN" w:bidi="ar-SA"/>
        </w:rPr>
        <w:t>三、判断题（请判断题干的对与错，在答题纸的相应位置涂黑，对的涂A，错的涂B，每题1分，共10分）</w:t>
      </w:r>
      <w:bookmarkEnd w:id="2"/>
    </w:p>
    <w:p w14:paraId="12CA8A3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41.</w:t>
      </w:r>
      <w:r>
        <w:rPr>
          <w:rFonts w:hint="eastAsia" w:ascii="宋体" w:hAnsi="宋体" w:eastAsia="宋体" w:cs="宋体"/>
          <w:i w:val="0"/>
          <w:iCs w:val="0"/>
          <w:caps w:val="0"/>
          <w:color w:val="000000"/>
          <w:spacing w:val="0"/>
          <w:sz w:val="21"/>
          <w:szCs w:val="21"/>
          <w:shd w:val="clear" w:fill="FFFFFF"/>
        </w:rPr>
        <w:t>如果消费者的收入增加了，同时有一种商品的价格下降了，那么消费者的境况至少会与原先一样好。</w:t>
      </w:r>
    </w:p>
    <w:p w14:paraId="7735302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w:t>
      </w:r>
      <w:r>
        <w:rPr>
          <w:rFonts w:hint="eastAsia" w:ascii="宋体" w:hAnsi="宋体" w:eastAsia="宋体" w:cs="宋体"/>
          <w:sz w:val="21"/>
          <w:szCs w:val="21"/>
        </w:rPr>
        <w:t>汇率是国际贸易中最重要的调节杠杆，汇率下降，能起到促进出口、抑制进口的作用。</w:t>
      </w:r>
    </w:p>
    <w:p w14:paraId="520FD02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43.</w:t>
      </w:r>
      <w:r>
        <w:rPr>
          <w:rFonts w:hint="eastAsia" w:ascii="宋体" w:hAnsi="宋体" w:eastAsia="宋体" w:cs="宋体"/>
          <w:i w:val="0"/>
          <w:iCs w:val="0"/>
          <w:caps w:val="0"/>
          <w:color w:val="000000"/>
          <w:spacing w:val="0"/>
          <w:sz w:val="21"/>
          <w:szCs w:val="21"/>
          <w:shd w:val="clear" w:fill="FFFFFF"/>
        </w:rPr>
        <w:t>法律对人只有惩罚和强制作用，没有任何教育引导作用。</w:t>
      </w:r>
    </w:p>
    <w:p w14:paraId="68EFCCD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44.</w:t>
      </w:r>
      <w:r>
        <w:rPr>
          <w:rFonts w:hint="eastAsia" w:ascii="宋体" w:hAnsi="宋体" w:eastAsia="宋体" w:cs="宋体"/>
          <w:i w:val="0"/>
          <w:iCs w:val="0"/>
          <w:caps w:val="0"/>
          <w:color w:val="000000"/>
          <w:spacing w:val="0"/>
          <w:sz w:val="21"/>
          <w:szCs w:val="21"/>
          <w:shd w:val="clear" w:fill="FFFFFF"/>
        </w:rPr>
        <w:t>审判时怀孕的妇女不适用死刑。</w:t>
      </w:r>
    </w:p>
    <w:p w14:paraId="598B361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w:t>
      </w:r>
      <w:r>
        <w:rPr>
          <w:rFonts w:hint="eastAsia" w:ascii="宋体" w:hAnsi="宋体" w:eastAsia="宋体" w:cs="宋体"/>
          <w:i w:val="0"/>
          <w:iCs w:val="0"/>
          <w:caps w:val="0"/>
          <w:color w:val="000000"/>
          <w:spacing w:val="0"/>
          <w:sz w:val="21"/>
          <w:szCs w:val="21"/>
          <w:shd w:val="clear" w:fill="FFFFFF"/>
        </w:rPr>
        <w:t>国务院依照宪法规定，决定战争和和平的问题，行使宪法规定的涉及国家安全的其他职权。</w:t>
      </w:r>
    </w:p>
    <w:p w14:paraId="0EDD70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sz w:val="21"/>
          <w:szCs w:val="21"/>
          <w:lang w:val="en-US" w:eastAsia="zh-CN"/>
        </w:rPr>
        <w:t>46.</w:t>
      </w:r>
      <w:r>
        <w:rPr>
          <w:rFonts w:hint="eastAsia" w:ascii="宋体" w:hAnsi="宋体" w:eastAsia="宋体" w:cs="宋体"/>
          <w:i w:val="0"/>
          <w:iCs w:val="0"/>
          <w:caps w:val="0"/>
          <w:color w:val="000000"/>
          <w:spacing w:val="0"/>
          <w:kern w:val="0"/>
          <w:sz w:val="21"/>
          <w:szCs w:val="21"/>
          <w:shd w:val="clear" w:fill="FFFFFF"/>
          <w:lang w:val="en-US" w:eastAsia="zh-CN" w:bidi="ar"/>
        </w:rPr>
        <w:t>政治与经济密切相关，经济是政治的集中表现。</w:t>
      </w:r>
    </w:p>
    <w:p w14:paraId="76B6F49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47.</w:t>
      </w:r>
      <w:r>
        <w:rPr>
          <w:rFonts w:hint="eastAsia" w:ascii="宋体" w:hAnsi="宋体" w:eastAsia="宋体" w:cs="宋体"/>
          <w:i w:val="0"/>
          <w:iCs w:val="0"/>
          <w:caps w:val="0"/>
          <w:color w:val="000000"/>
          <w:spacing w:val="0"/>
          <w:sz w:val="21"/>
          <w:szCs w:val="21"/>
          <w:shd w:val="clear" w:fill="FFFFFF"/>
        </w:rPr>
        <w:t>管理学中的Y理论认为人是“自我实现人”，超Y理论认为人是“复杂人”。</w:t>
      </w:r>
    </w:p>
    <w:p w14:paraId="6DE48A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sz w:val="21"/>
          <w:szCs w:val="21"/>
          <w:lang w:val="en-US" w:eastAsia="zh-CN"/>
        </w:rPr>
        <w:t>48.</w:t>
      </w:r>
      <w:r>
        <w:rPr>
          <w:rFonts w:hint="eastAsia" w:ascii="宋体" w:hAnsi="宋体" w:eastAsia="宋体" w:cs="宋体"/>
          <w:i w:val="0"/>
          <w:iCs w:val="0"/>
          <w:caps w:val="0"/>
          <w:color w:val="000000"/>
          <w:spacing w:val="0"/>
          <w:kern w:val="0"/>
          <w:sz w:val="21"/>
          <w:szCs w:val="21"/>
          <w:shd w:val="clear" w:fill="FFFFFF"/>
          <w:lang w:val="en-US" w:eastAsia="zh-CN" w:bidi="ar"/>
        </w:rPr>
        <w:t>核发属于公文发文办理程序。</w:t>
      </w:r>
    </w:p>
    <w:p w14:paraId="3174F78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49.</w:t>
      </w:r>
      <w:r>
        <w:rPr>
          <w:rFonts w:hint="eastAsia" w:ascii="宋体" w:hAnsi="宋体" w:eastAsia="宋体" w:cs="宋体"/>
          <w:i w:val="0"/>
          <w:iCs w:val="0"/>
          <w:caps w:val="0"/>
          <w:color w:val="000000"/>
          <w:spacing w:val="0"/>
          <w:sz w:val="21"/>
          <w:szCs w:val="21"/>
          <w:shd w:val="clear" w:fill="FFFFFF"/>
        </w:rPr>
        <w:t>自然界中，木耳、香菇、灵芝、霉菌、乳酸菌均属于真菌。</w:t>
      </w:r>
    </w:p>
    <w:p w14:paraId="783821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sz w:val="21"/>
          <w:szCs w:val="21"/>
          <w:lang w:val="en-US" w:eastAsia="zh-CN"/>
        </w:rPr>
        <w:t>50.</w:t>
      </w:r>
      <w:r>
        <w:rPr>
          <w:rFonts w:hint="eastAsia" w:ascii="宋体" w:hAnsi="宋体" w:eastAsia="宋体" w:cs="宋体"/>
          <w:i w:val="0"/>
          <w:iCs w:val="0"/>
          <w:caps w:val="0"/>
          <w:color w:val="000000"/>
          <w:spacing w:val="0"/>
          <w:kern w:val="0"/>
          <w:sz w:val="21"/>
          <w:szCs w:val="21"/>
          <w:shd w:val="clear" w:fill="FFFFFF"/>
          <w:lang w:val="en-US" w:eastAsia="zh-CN" w:bidi="ar"/>
        </w:rPr>
        <w:t>长江三角洲地区的范围主要包括上海市、江苏省南部和浙江省北部地区。</w:t>
      </w:r>
    </w:p>
    <w:p w14:paraId="77E3BFF9">
      <w:pPr>
        <w:keepNext/>
        <w:keepLines/>
        <w:widowControl w:val="0"/>
        <w:tabs>
          <w:tab w:val="left" w:pos="420"/>
          <w:tab w:val="left" w:pos="2520"/>
          <w:tab w:val="left" w:pos="4620"/>
          <w:tab w:val="left" w:pos="6720"/>
        </w:tabs>
        <w:bidi w:val="0"/>
        <w:spacing w:before="100" w:beforeLines="100" w:beforeAutospacing="0" w:after="100" w:afterLines="100" w:afterAutospacing="0" w:line="288" w:lineRule="auto"/>
        <w:ind w:firstLine="420" w:firstLineChars="200"/>
        <w:jc w:val="both"/>
        <w:outlineLvl w:val="1"/>
        <w:rPr>
          <w:rFonts w:hint="eastAsia" w:ascii="宋体" w:hAnsi="宋体" w:eastAsia="宋体" w:cs="Times New Roman"/>
        </w:rPr>
      </w:pPr>
      <w:bookmarkStart w:id="3" w:name="_Toc222"/>
      <w:r>
        <w:rPr>
          <w:rFonts w:hint="eastAsia" w:ascii="黑体" w:hAnsi="黑体" w:eastAsia="黑体" w:cs="Times New Roman"/>
          <w:kern w:val="2"/>
          <w:sz w:val="21"/>
          <w:szCs w:val="24"/>
          <w:lang w:val="en-US" w:eastAsia="zh-CN" w:bidi="ar-SA"/>
        </w:rPr>
        <w:t>四、作文题（40分）</w:t>
      </w:r>
      <w:bookmarkEnd w:id="3"/>
    </w:p>
    <w:p w14:paraId="5320AAA8">
      <w:pPr>
        <w:tabs>
          <w:tab w:val="left" w:pos="420"/>
          <w:tab w:val="left" w:pos="2520"/>
          <w:tab w:val="left" w:pos="4620"/>
          <w:tab w:val="left" w:pos="6720"/>
        </w:tabs>
        <w:spacing w:line="288" w:lineRule="auto"/>
        <w:ind w:firstLine="420" w:firstLineChars="200"/>
        <w:outlineLvl w:val="9"/>
        <w:rPr>
          <w:rFonts w:hint="eastAsia" w:ascii="宋体" w:hAnsi="宋体" w:eastAsia="宋体" w:cs="Times New Roman"/>
        </w:rPr>
      </w:pPr>
      <w:r>
        <w:rPr>
          <w:rFonts w:hint="eastAsia" w:ascii="宋体" w:hAnsi="宋体" w:eastAsia="宋体" w:cs="Times New Roman"/>
        </w:rPr>
        <w:t>近年来，随着我国老龄化步伐加快，老年文旅消费群体不断壮大，市场需求迅速增长，文旅消费正</w:t>
      </w:r>
      <w:r>
        <w:rPr>
          <w:rFonts w:hint="eastAsia" w:ascii="宋体" w:hAnsi="宋体" w:eastAsia="宋体" w:cs="Times New Roman"/>
          <w:lang w:eastAsia="zh-CN"/>
        </w:rPr>
        <w:t>在</w:t>
      </w:r>
      <w:r>
        <w:rPr>
          <w:rFonts w:hint="eastAsia" w:ascii="宋体" w:hAnsi="宋体" w:eastAsia="宋体" w:cs="Times New Roman"/>
        </w:rPr>
        <w:t>成为推动银发经济发展的重要引擎。国家统计局公布的数据显示，截至2023年末，我国60岁及以上人口共计2.97亿人，占全国人口的21.1%，预计到2035年，我国老年人口将突破4亿大关。中国旅游研究院发布的《中国国内旅游发展年度报告（2022—2023）》显示，2021年45岁以上的中老年旅游者合计出游11.94亿人次，占据了国内旅游客源市场的36.81%。全国老龄工作委员会的调查显示，2016年至2020年，我国老年文旅消费年均增速达23%，2021年老年文旅消费超7000亿元，银发群体正成为文旅消费的生力军。</w:t>
      </w:r>
    </w:p>
    <w:p w14:paraId="59DF29CB">
      <w:pPr>
        <w:tabs>
          <w:tab w:val="left" w:pos="420"/>
          <w:tab w:val="left" w:pos="2520"/>
          <w:tab w:val="left" w:pos="4620"/>
          <w:tab w:val="left" w:pos="6720"/>
        </w:tabs>
        <w:spacing w:line="288" w:lineRule="auto"/>
        <w:ind w:firstLine="420" w:firstLineChars="200"/>
        <w:outlineLvl w:val="9"/>
        <w:rPr>
          <w:rFonts w:hint="eastAsia" w:ascii="宋体" w:hAnsi="宋体" w:eastAsia="宋体" w:cs="Times New Roman"/>
        </w:rPr>
      </w:pPr>
      <w:r>
        <w:rPr>
          <w:rFonts w:hint="eastAsia" w:ascii="宋体" w:hAnsi="宋体" w:eastAsia="宋体" w:cs="Times New Roman"/>
        </w:rPr>
        <w:t>银发群体文旅消费需求的日益增加，进一步推动了银发旅游市场的发展与壮大，但是在这过程中，也产生了一些亟待解决的问题，文旅消费场所适老化基础设施和服务还有待完善，专门针对银发群体的文旅产品供给稍显不足，部分银发群体还需要进一步适应文旅业的数字化趋势等。老年文旅经济关乎产业和事业的共同发展，目前，各级政府、文旅企业、消费者等多方主体共同发力，正在全力营造安全有序的老年旅游市场环境，推动银发文旅经济的高质量发展。</w:t>
      </w:r>
    </w:p>
    <w:p w14:paraId="5CA52A1A">
      <w:pPr>
        <w:tabs>
          <w:tab w:val="left" w:pos="420"/>
          <w:tab w:val="left" w:pos="2520"/>
          <w:tab w:val="left" w:pos="4620"/>
          <w:tab w:val="left" w:pos="6720"/>
        </w:tabs>
        <w:spacing w:line="288" w:lineRule="auto"/>
        <w:ind w:firstLine="420" w:firstLineChars="200"/>
        <w:outlineLvl w:val="9"/>
        <w:rPr>
          <w:rFonts w:hint="eastAsia" w:ascii="宋体" w:hAnsi="宋体" w:eastAsia="宋体" w:cs="Times New Roman"/>
        </w:rPr>
      </w:pPr>
      <w:r>
        <w:rPr>
          <w:rFonts w:hint="eastAsia" w:ascii="宋体" w:hAnsi="宋体" w:eastAsia="宋体" w:cs="Times New Roman"/>
        </w:rPr>
        <w:t>促进银发文旅经济高质量发展，是提高我国老年人晚年休闲生活品质，使其共享旅游发展成果的现实需要，也是打造旅游经济增长引擎的重要方式。为此，需要顶层设计、企业创新、社会监督三方协同发力，加快供给侧结构性改革，培育高品质的产品和服务模式，营造更加友好的银发旅游消费环境，释放银发旅游经济的活力。有数据预测，我国出游率较高、旅游消费较多的低龄健康老年人将超过1亿人，老年旅游收入有望超过万亿元。面对潜力巨大的银发文旅市场，各级政府和企业应坚持需求导向，打造高适老化水平的产品和环境，这样才能让更多老年人畅享“诗和远方”。</w:t>
      </w:r>
    </w:p>
    <w:p w14:paraId="7B420023">
      <w:pPr>
        <w:tabs>
          <w:tab w:val="left" w:pos="420"/>
          <w:tab w:val="left" w:pos="2520"/>
          <w:tab w:val="left" w:pos="4620"/>
          <w:tab w:val="left" w:pos="6720"/>
        </w:tabs>
        <w:spacing w:line="288" w:lineRule="auto"/>
        <w:ind w:firstLine="422" w:firstLineChars="200"/>
        <w:outlineLvl w:val="9"/>
        <w:rPr>
          <w:rFonts w:hint="eastAsia" w:ascii="宋体" w:hAnsi="宋体" w:eastAsia="宋体" w:cs="Times New Roman"/>
          <w:b/>
          <w:bCs/>
        </w:rPr>
      </w:pPr>
      <w:r>
        <w:rPr>
          <w:rFonts w:hint="eastAsia" w:ascii="宋体" w:hAnsi="宋体" w:eastAsia="宋体" w:cs="Times New Roman"/>
          <w:b/>
          <w:bCs/>
        </w:rPr>
        <w:t>阅读以上材料，结合实际，以“银发文旅”为主题，自拟题目，写一篇文章。</w:t>
      </w:r>
    </w:p>
    <w:p w14:paraId="2E5A90F3">
      <w:pPr>
        <w:tabs>
          <w:tab w:val="left" w:pos="420"/>
          <w:tab w:val="left" w:pos="2520"/>
          <w:tab w:val="left" w:pos="4620"/>
          <w:tab w:val="left" w:pos="6720"/>
        </w:tabs>
        <w:spacing w:line="288" w:lineRule="auto"/>
        <w:ind w:firstLine="422" w:firstLineChars="200"/>
        <w:outlineLvl w:val="9"/>
        <w:rPr>
          <w:rFonts w:hint="eastAsia" w:ascii="宋体" w:hAnsi="宋体" w:eastAsia="宋体" w:cs="Times New Roman"/>
          <w:b/>
          <w:bCs/>
        </w:rPr>
      </w:pPr>
      <w:r>
        <w:rPr>
          <w:rFonts w:hint="eastAsia" w:ascii="宋体" w:hAnsi="宋体" w:eastAsia="宋体" w:cs="Times New Roman"/>
          <w:b/>
          <w:bCs/>
        </w:rPr>
        <w:t>要求：（1）自选角度，立意明确；</w:t>
      </w:r>
    </w:p>
    <w:p w14:paraId="1D73837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949" w:firstLineChars="450"/>
        <w:textAlignment w:val="auto"/>
        <w:outlineLvl w:val="9"/>
        <w:rPr>
          <w:rFonts w:hint="eastAsia" w:ascii="宋体" w:hAnsi="宋体" w:eastAsia="宋体" w:cs="Times New Roman"/>
          <w:b/>
          <w:bCs/>
        </w:rPr>
      </w:pPr>
      <w:r>
        <w:rPr>
          <w:rFonts w:hint="eastAsia" w:ascii="宋体" w:hAnsi="宋体" w:eastAsia="宋体" w:cs="Times New Roman"/>
          <w:b/>
          <w:bCs/>
        </w:rPr>
        <w:t>（2）联系实际，不拘泥于给定材料；</w:t>
      </w:r>
    </w:p>
    <w:p w14:paraId="6856D02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949" w:firstLineChars="450"/>
        <w:textAlignment w:val="auto"/>
        <w:outlineLvl w:val="9"/>
        <w:rPr>
          <w:rFonts w:hint="eastAsia" w:ascii="宋体" w:hAnsi="宋体" w:eastAsia="宋体" w:cs="Times New Roman"/>
          <w:b/>
          <w:bCs/>
        </w:rPr>
      </w:pPr>
      <w:r>
        <w:rPr>
          <w:rFonts w:hint="eastAsia" w:ascii="宋体" w:hAnsi="宋体" w:eastAsia="宋体" w:cs="Times New Roman"/>
          <w:b/>
          <w:bCs/>
        </w:rPr>
        <w:t>（3）思路清晰，语言流畅；</w:t>
      </w:r>
    </w:p>
    <w:p w14:paraId="5CFC700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949" w:firstLineChars="450"/>
        <w:textAlignment w:val="auto"/>
        <w:outlineLvl w:val="9"/>
        <w:rPr>
          <w:rFonts w:hint="eastAsia" w:ascii="宋体" w:hAnsi="宋体" w:eastAsia="宋体" w:cs="Times New Roman"/>
          <w:b/>
          <w:bCs/>
          <w:lang w:val="en-US" w:eastAsia="zh-CN"/>
        </w:rPr>
      </w:pPr>
      <w:r>
        <w:rPr>
          <w:rFonts w:hint="eastAsia" w:ascii="宋体" w:hAnsi="宋体" w:eastAsia="宋体" w:cs="Times New Roman"/>
          <w:b/>
          <w:bCs/>
        </w:rPr>
        <w:t>（4）总字数800字左右。</w:t>
      </w:r>
    </w:p>
    <w:p w14:paraId="7FCB6175">
      <w:pPr>
        <w:keepNext w:val="0"/>
        <w:keepLines w:val="0"/>
        <w:pageBreakBefore/>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2"/>
        <w:rPr>
          <w:rFonts w:hint="eastAsia" w:ascii="仿宋" w:hAnsi="仿宋" w:eastAsia="仿宋" w:cstheme="minorBidi"/>
          <w:b/>
          <w:color w:val="000000" w:themeColor="text1"/>
          <w:kern w:val="44"/>
          <w:sz w:val="32"/>
          <w:szCs w:val="24"/>
          <w:lang w:val="en-US" w:eastAsia="zh-CN" w:bidi="ar-SA"/>
          <w14:textFill>
            <w14:solidFill>
              <w14:schemeClr w14:val="tx1"/>
            </w14:solidFill>
          </w14:textFill>
        </w:rPr>
      </w:pPr>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展鸿事业单位公开招聘考试模拟卷（九十</w:t>
      </w:r>
      <w:r>
        <w:rPr>
          <w:rFonts w:hint="eastAsia" w:ascii="仿宋" w:hAnsi="仿宋" w:cs="Times New Roman"/>
          <w:b/>
          <w:color w:val="000000" w:themeColor="text1"/>
          <w:kern w:val="44"/>
          <w:sz w:val="32"/>
          <w:szCs w:val="24"/>
          <w:lang w:val="en-US" w:eastAsia="zh-CN" w:bidi="ar-SA"/>
          <w14:textFill>
            <w14:solidFill>
              <w14:schemeClr w14:val="tx1"/>
            </w14:solidFill>
          </w14:textFill>
        </w:rPr>
        <w:t>九</w:t>
      </w:r>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                    《综合基础知识与写作》</w:t>
      </w:r>
      <w:r>
        <w:rPr>
          <w:rFonts w:hint="eastAsia" w:ascii="仿宋" w:hAnsi="仿宋" w:eastAsia="仿宋" w:cstheme="minorBidi"/>
          <w:b/>
          <w:color w:val="000000" w:themeColor="text1"/>
          <w:kern w:val="44"/>
          <w:sz w:val="32"/>
          <w:szCs w:val="24"/>
          <w:lang w:val="en-US" w:eastAsia="zh-CN" w:bidi="ar-SA"/>
          <w14:textFill>
            <w14:solidFill>
              <w14:schemeClr w14:val="tx1"/>
            </w14:solidFill>
          </w14:textFill>
        </w:rPr>
        <w:t>参考答案及解析</w:t>
      </w:r>
    </w:p>
    <w:p w14:paraId="36F8F6A1">
      <w:pPr>
        <w:keepNext w:val="0"/>
        <w:keepLines w:val="0"/>
        <w:pageBreakBefore w:val="0"/>
        <w:widowControl w:val="0"/>
        <w:kinsoku/>
        <w:wordWrap/>
        <w:overflowPunct/>
        <w:topLinePunct w:val="0"/>
        <w:autoSpaceDE/>
        <w:autoSpaceDN/>
        <w:bidi w:val="0"/>
        <w:adjustRightInd/>
        <w:snapToGrid/>
        <w:spacing w:before="313" w:beforeLines="100" w:line="240" w:lineRule="auto"/>
        <w:ind w:firstLine="422" w:firstLineChars="200"/>
        <w:textAlignment w:val="auto"/>
        <w:outlineLvl w:val="2"/>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t>一、单选题</w:t>
      </w:r>
    </w:p>
    <w:p w14:paraId="21A12DF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2024年5月19日是第14个“中国旅游日”。411年前的5月19日，明代旅行家徐霞客从浙江宁海出西门，“打卡”天台山，播下泽润后世的旅游产业种子。以此为由来，于2011年设立“中国旅游日”。故本题选B。</w:t>
      </w:r>
    </w:p>
    <w:p w14:paraId="6B5E6F5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2.【答案】A</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2024年5月16日，国家卫生健康委公布，目前全国具备医疗卫生机构资质并进行养老机构备案的医养结合机构有7800多家，床位达200万张。当前，我国60岁及以上人群超2.9亿，预计2035年老年人口将突破4亿。故本题选A。</w:t>
      </w:r>
    </w:p>
    <w:p w14:paraId="65A7E00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3.【答案】C</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2024年5月16日上午，国家主席习近平在北京人民大会堂同来华进行国事访问的俄罗斯总统普京举行会谈。习近平指出，今年是中俄建交75周年。75年来，中俄关系历经风雨，历久弥坚，经受住了国际风云变幻的考验，树立了大国、邻国相互尊重、坦诚相待、和睦相处、互利共赢的典范。故本题选C。</w:t>
      </w:r>
    </w:p>
    <w:p w14:paraId="012F715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4.【答案】A</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2024年5月，中央网信办、农业农村部、国家发展改革委、工业和信息化部近日联合印发《2024年数字乡村发展工作要点》，要求以信息化驱动引领农业农村现代化，促进农业高质高效、乡村宜居宜业、农民富裕富足，为加快建设网络强国、农业强国提供坚实支撑。故本题选A。</w:t>
      </w:r>
    </w:p>
    <w:p w14:paraId="1CB4C90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pacing w:val="-6"/>
          <w:sz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5.【答案】C</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2024年5月，中共中央办公厅、国务院办公厅印发《关于加强行政执法协调监督工作体系建设的意见》（以下简称《意见》），对加强新时代行政执法协调监督（以下简称行政执法监督）工作作出系统部署。《意见》指出，到2024年年底，基本建成省市县乡四级全覆盖的比较完</w:t>
      </w:r>
      <w:r>
        <w:rPr>
          <w:rFonts w:hint="eastAsia" w:ascii="宋体" w:hAnsi="宋体" w:eastAsia="宋体" w:cs="宋体"/>
          <w:i w:val="0"/>
          <w:iCs w:val="0"/>
          <w:caps w:val="0"/>
          <w:color w:val="000000" w:themeColor="text1"/>
          <w:spacing w:val="-6"/>
          <w:sz w:val="21"/>
          <w:szCs w:val="21"/>
          <w:shd w:val="clear" w:fill="FFFFFF"/>
          <w14:textFill>
            <w14:solidFill>
              <w14:schemeClr w14:val="tx1"/>
            </w14:solidFill>
          </w14:textFill>
        </w:rPr>
        <w:t>善的行政执法监督工作体系，实现对行政执法工作的全方位、全流程、常态化、长效化监督。故本题选C。</w:t>
      </w:r>
    </w:p>
    <w:p w14:paraId="25A173C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6.【答案】D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2022年12月23日至24日，中央农村工作会议上，习近平强调，我们要建设的农业强国、实现的农业现代化，既有国外一般现代化农业强国的共同特征，更有基于自己国情的中国特色。农业强国的中国特色，应该包括：一是依靠自己力量端牢饭碗；二是依托双层经营体制发展农业；三是发展生态低碳农业；四是赓续农耕文明；五是扎实推进共同富裕。综上，①②③④⑤均属于农业强国的中国特色。</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选D。</w:t>
      </w:r>
    </w:p>
    <w:p w14:paraId="637C809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7.【答案】D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面对全球治理体系变革的重大课题，习近平总书记强调要从人类共同利益出发，以负责任态度作出明智选择，提出了“构建人类命运共同体，实现共赢共享”的中国方案，得到国际社会广泛认同，并被写入联合国安理会决议。</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选D。</w:t>
      </w:r>
    </w:p>
    <w:p w14:paraId="7801871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8.【答案】D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项错误，井冈山精神的内涵可以概括为：①坚定不移的革命信念。②坚持党的绝对领导。③密切联系人民群众的思想作风。④一切从实际出发的思想路线。⑤艰苦奋斗的作风。B项错误，延安精神主要内容包括：实事求是、理论联系实际的精神，全心全意为人民服务的精神和自力更生艰苦奋斗的精神。C项错误，伟大建党精神指的是坚持真理、坚守理想，践行初心、担当使命，不怕牺牲、英勇斗争，对党忠诚、不负人民。D项正确，长征精神的基本内容是：①把全国人民和中华民族的根本利益看得高于一切，坚定革命的理想和信念，坚信正义事业必然胜利的精神；②为了救国救民，不怕任何艰难险阻，不惜付出一切牺牲的精神；③坚持独立自主、实事求是，一切从实际出发的精神；④顾全大局、严守纪律、紧密团结的精神；⑤紧紧依靠人民群众，同人民群众生死相依、患难与共、艰苦奋斗的精神。</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选D。</w:t>
      </w:r>
    </w:p>
    <w:p w14:paraId="09372AC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9.【答案】B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A项错误，万圣节期间开展促销活动体现的是政策对价格的影响。</w:t>
      </w:r>
      <w:r>
        <w:rPr>
          <w:rFonts w:hint="eastAsia" w:ascii="宋体" w:hAnsi="宋体" w:eastAsia="宋体" w:cs="宋体"/>
          <w:color w:val="000000" w:themeColor="text1"/>
          <w:sz w:val="21"/>
          <w:szCs w:val="21"/>
          <w:lang w:eastAsia="zh-CN"/>
          <w14:textFill>
            <w14:solidFill>
              <w14:schemeClr w14:val="tx1"/>
            </w14:solidFill>
          </w14:textFill>
        </w:rPr>
        <w:t>B项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正确，反季节农产品的价格是平时好几倍体现的是供求关系对价格的影响。</w:t>
      </w:r>
      <w:r>
        <w:rPr>
          <w:rFonts w:hint="eastAsia" w:ascii="宋体" w:hAnsi="宋体" w:eastAsia="宋体" w:cs="宋体"/>
          <w:color w:val="000000" w:themeColor="text1"/>
          <w:sz w:val="21"/>
          <w:szCs w:val="21"/>
          <w:lang w:eastAsia="zh-CN"/>
          <w14:textFill>
            <w14:solidFill>
              <w14:schemeClr w14:val="tx1"/>
            </w14:solidFill>
          </w14:textFill>
        </w:rPr>
        <w:t>C项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错误，饭店开业全场六折体现的是政策对价格的影响。</w:t>
      </w:r>
      <w:r>
        <w:rPr>
          <w:rFonts w:hint="eastAsia" w:ascii="宋体" w:hAnsi="宋体" w:eastAsia="宋体" w:cs="宋体"/>
          <w:color w:val="000000" w:themeColor="text1"/>
          <w:sz w:val="21"/>
          <w:szCs w:val="21"/>
          <w:lang w:eastAsia="zh-CN"/>
          <w14:textFill>
            <w14:solidFill>
              <w14:schemeClr w14:val="tx1"/>
            </w14:solidFill>
          </w14:textFill>
        </w:rPr>
        <w:t>D项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错误，卖家看小琳喜欢玩偶便伺机抬价体现的是消费心理对价格的影响。</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选B。</w:t>
      </w:r>
    </w:p>
    <w:p w14:paraId="534A671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10.【答案】C</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在我国股票市场中，上涨用红色表示，下跌用绿色表示。</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选C。</w:t>
      </w:r>
    </w:p>
    <w:p w14:paraId="6A2C401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11.【答案】A</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产业结构是经济结构的主干，产业结构的优化升级是实现我国经济结构战略性调整的关键。</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选A。</w:t>
      </w:r>
    </w:p>
    <w:p w14:paraId="16BF0A5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12.【答案】B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A项错误，“财政平衡”指的是财政支出与财政收入相等的情况。</w:t>
      </w:r>
      <w:r>
        <w:rPr>
          <w:rFonts w:hint="eastAsia" w:ascii="宋体" w:hAnsi="宋体" w:eastAsia="宋体" w:cs="宋体"/>
          <w:color w:val="000000" w:themeColor="text1"/>
          <w:sz w:val="21"/>
          <w:szCs w:val="21"/>
          <w:lang w:eastAsia="zh-CN"/>
          <w14:textFill>
            <w14:solidFill>
              <w14:schemeClr w14:val="tx1"/>
            </w14:solidFill>
          </w14:textFill>
        </w:rPr>
        <w:t>B项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正确，“财政赤字”指的是财政支出大于财政收入的状况。</w:t>
      </w:r>
      <w:r>
        <w:rPr>
          <w:rFonts w:hint="eastAsia" w:ascii="宋体" w:hAnsi="宋体" w:eastAsia="宋体" w:cs="宋体"/>
          <w:color w:val="000000" w:themeColor="text1"/>
          <w:sz w:val="21"/>
          <w:szCs w:val="21"/>
          <w:lang w:eastAsia="zh-CN"/>
          <w14:textFill>
            <w14:solidFill>
              <w14:schemeClr w14:val="tx1"/>
            </w14:solidFill>
          </w14:textFill>
        </w:rPr>
        <w:t>C项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错误，“财政拨款”通常指的是政府从国库中拨出款项用于特定目的。</w:t>
      </w:r>
      <w:r>
        <w:rPr>
          <w:rFonts w:hint="eastAsia" w:ascii="宋体" w:hAnsi="宋体" w:eastAsia="宋体" w:cs="宋体"/>
          <w:color w:val="000000" w:themeColor="text1"/>
          <w:sz w:val="21"/>
          <w:szCs w:val="21"/>
          <w:lang w:eastAsia="zh-CN"/>
          <w14:textFill>
            <w14:solidFill>
              <w14:schemeClr w14:val="tx1"/>
            </w14:solidFill>
          </w14:textFill>
        </w:rPr>
        <w:t>D项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错误，“财政预算”是对未来一段时间内政府收入和支出的计划。</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选B。</w:t>
      </w:r>
    </w:p>
    <w:p w14:paraId="5EB475D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13.【答案】D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货币具有以下职能：（1）价值尺度，指货币表现其他一切商品是否具有价值和衡量其价值量大小的职能。（2）流通手段，指货币在商品流通中充当交换媒介借以实现商品价值的职能。（3）贮藏手段，指货币退出流通领域作为社会财富的一般代表被保存起来的职能。（4）支付手段，指货币用于清偿债务、支付赋税、租金、工资等的职能。（5）世界货币，指被各国普遍接受、在国际商品流通中发挥一般等价物作用的货币。甲花费150元为母亲买了丝巾，货币在这里执行的是流通手段的职能。</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选D。</w:t>
      </w:r>
    </w:p>
    <w:p w14:paraId="3EFFB6D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14.【答案】A</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A项错误，《宪法》第37条第二款规定，任何公民，非经人民检察院批准或者决定或者人民法院决定，并由公安机关执行，不受逮捕。</w:t>
      </w:r>
      <w:r>
        <w:rPr>
          <w:rFonts w:hint="eastAsia" w:ascii="宋体" w:hAnsi="宋体" w:eastAsia="宋体" w:cs="宋体"/>
          <w:color w:val="000000" w:themeColor="text1"/>
          <w:sz w:val="21"/>
          <w:szCs w:val="21"/>
          <w:lang w:eastAsia="zh-CN"/>
          <w14:textFill>
            <w14:solidFill>
              <w14:schemeClr w14:val="tx1"/>
            </w14:solidFill>
          </w14:textFill>
        </w:rPr>
        <w:t>B项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正确，《宪法》第109条规定，县级以上的地方各级人民政府设立审计机关。地方各级审计机关依照法律规定独立行使审计监督权，对本级人民政府和上一级审计机关负责。</w:t>
      </w:r>
      <w:r>
        <w:rPr>
          <w:rFonts w:hint="eastAsia" w:ascii="宋体" w:hAnsi="宋体" w:eastAsia="宋体" w:cs="宋体"/>
          <w:color w:val="000000" w:themeColor="text1"/>
          <w:sz w:val="21"/>
          <w:szCs w:val="21"/>
          <w:lang w:eastAsia="zh-CN"/>
          <w14:textFill>
            <w14:solidFill>
              <w14:schemeClr w14:val="tx1"/>
            </w14:solidFill>
          </w14:textFill>
        </w:rPr>
        <w:t>C项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正确，《宪法》第27条第三款规定，国家工作人员就职时应当依照法律规定公开进行宪法宣誓。</w:t>
      </w:r>
      <w:r>
        <w:rPr>
          <w:rFonts w:hint="eastAsia" w:ascii="宋体" w:hAnsi="宋体" w:eastAsia="宋体" w:cs="宋体"/>
          <w:color w:val="000000" w:themeColor="text1"/>
          <w:sz w:val="21"/>
          <w:szCs w:val="21"/>
          <w:lang w:eastAsia="zh-CN"/>
          <w14:textFill>
            <w14:solidFill>
              <w14:schemeClr w14:val="tx1"/>
            </w14:solidFill>
          </w14:textFill>
        </w:rPr>
        <w:t>D项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正确，《宪法》第139条第二款规定，在少数民族聚居或者多民族共同居住的地区，应当用当地通用的语言进行审理；起诉书、判决书、布告和其他文书应当根据实际需要使用当地通用的一种或者几种文字。</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选A。</w:t>
      </w:r>
    </w:p>
    <w:p w14:paraId="0DE2FD6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15.【答案】B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A项错误，劳动合同解除，并不需要向人民检察院申请，因为劳动合同的解除是用人单位和劳动者之间的行为，与人民检察院无关。</w:t>
      </w:r>
      <w:r>
        <w:rPr>
          <w:rFonts w:hint="eastAsia" w:ascii="宋体" w:hAnsi="宋体" w:eastAsia="宋体" w:cs="宋体"/>
          <w:color w:val="000000" w:themeColor="text1"/>
          <w:sz w:val="21"/>
          <w:szCs w:val="21"/>
          <w:lang w:eastAsia="zh-CN"/>
          <w14:textFill>
            <w14:solidFill>
              <w14:schemeClr w14:val="tx1"/>
            </w14:solidFill>
          </w14:textFill>
        </w:rPr>
        <w:t>C项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错误，《劳动合同法》中，并没有规定解除劳动合同需要征得全体干部职工的同意。</w:t>
      </w:r>
      <w:r>
        <w:rPr>
          <w:rFonts w:hint="eastAsia" w:ascii="宋体" w:hAnsi="宋体" w:eastAsia="宋体" w:cs="宋体"/>
          <w:color w:val="000000" w:themeColor="text1"/>
          <w:sz w:val="21"/>
          <w:szCs w:val="21"/>
          <w:lang w:eastAsia="zh-CN"/>
          <w14:textFill>
            <w14:solidFill>
              <w14:schemeClr w14:val="tx1"/>
            </w14:solidFill>
          </w14:textFill>
        </w:rPr>
        <w:t>B项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正确，D项错误，根据《劳动合同法》第40条的规定，劳动者患病或者非因工负伤，在规定的医疗期满后不能从事原工作，也不能从事由用人单位另行安排的工作的，用人单位提前三十日以书面形式通知劳动者本人或者额外支付劳动者一个月工资后，可以解除劳动合同。</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选B。</w:t>
      </w:r>
    </w:p>
    <w:p w14:paraId="1EC054A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16.【答案】B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A、C、D三项均正确。</w:t>
      </w:r>
      <w:r>
        <w:rPr>
          <w:rFonts w:hint="eastAsia" w:ascii="宋体" w:hAnsi="宋体" w:eastAsia="宋体" w:cs="宋体"/>
          <w:color w:val="000000" w:themeColor="text1"/>
          <w:sz w:val="21"/>
          <w:szCs w:val="21"/>
          <w:lang w:eastAsia="zh-CN"/>
          <w14:textFill>
            <w14:solidFill>
              <w14:schemeClr w14:val="tx1"/>
            </w14:solidFill>
          </w14:textFill>
        </w:rPr>
        <w:t>B项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错误，《刑事诉讼法》第50条规定，可以用于证明案件事实的材料，都是证据。证据包括：（一）物证；（二）书证；（三）证人证言；（四）被害人陈述；（五）犯罪嫌疑人、被告人供述和辩解；（六）鉴定意见；（七）勘验、检查、辨认、侦查实验等笔录；（八）视听资料、电子数据。证据必须经过查证属实，才能作为定案的根据。“道听途说”未经查证属实，不可以作为证据。</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选B。</w:t>
      </w:r>
    </w:p>
    <w:p w14:paraId="2BB4448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17.【答案】C</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A项正确，“读万卷书，行万里路”意思是既要博览群书，又要去广阔的世界中探索。强调读书和实践对拓宽人的认识同样重要。</w:t>
      </w:r>
      <w:r>
        <w:rPr>
          <w:rFonts w:hint="eastAsia" w:ascii="宋体" w:hAnsi="宋体" w:eastAsia="宋体" w:cs="宋体"/>
          <w:color w:val="000000" w:themeColor="text1"/>
          <w:sz w:val="21"/>
          <w:szCs w:val="21"/>
          <w:lang w:eastAsia="zh-CN"/>
          <w14:textFill>
            <w14:solidFill>
              <w14:schemeClr w14:val="tx1"/>
            </w14:solidFill>
          </w14:textFill>
        </w:rPr>
        <w:t>B项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正确，“纸上得来终觉浅，绝知此事要躬行”出自宋代陆游的《冬夜读书示子聿》，意思是从书本上得来的知识毕竟不够完善，要透彻地认识学习知识这件事还必须亲自实践。强调实践的重要性，反映了实践与认识的关系。</w:t>
      </w:r>
      <w:r>
        <w:rPr>
          <w:rFonts w:hint="eastAsia" w:ascii="宋体" w:hAnsi="宋体" w:eastAsia="宋体" w:cs="宋体"/>
          <w:color w:val="000000" w:themeColor="text1"/>
          <w:sz w:val="21"/>
          <w:szCs w:val="21"/>
          <w:lang w:eastAsia="zh-CN"/>
          <w14:textFill>
            <w14:solidFill>
              <w14:schemeClr w14:val="tx1"/>
            </w14:solidFill>
          </w14:textFill>
        </w:rPr>
        <w:t>C项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错误，“知之者不如好之者，好之者不如乐之者”出自《论语》，意思是知道学习的人比不上爱好学习的人，爱好学习的人比不上以学习为快乐的人。强调兴趣对学习的重要性，没有反映实践与认识的关系。</w:t>
      </w:r>
      <w:r>
        <w:rPr>
          <w:rFonts w:hint="eastAsia" w:ascii="宋体" w:hAnsi="宋体" w:eastAsia="宋体" w:cs="宋体"/>
          <w:color w:val="000000" w:themeColor="text1"/>
          <w:sz w:val="21"/>
          <w:szCs w:val="21"/>
          <w:lang w:eastAsia="zh-CN"/>
          <w14:textFill>
            <w14:solidFill>
              <w14:schemeClr w14:val="tx1"/>
            </w14:solidFill>
          </w14:textFill>
        </w:rPr>
        <w:t>D项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正确，“行之力则知愈进，知之深则行愈达”出自张栻的《论语解·序》，意思是越是深入实践，知识就能不断增长，认识就能不断精进；有了更深刻的认识，实践才越有方向感。强调实践与认识相辅相成，互相促进，反映了实践与认识的关系。</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选C。</w:t>
      </w:r>
    </w:p>
    <w:p w14:paraId="124BD8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Autospacing="0" w:afterAutospacing="0" w:line="240" w:lineRule="auto"/>
        <w:ind w:left="0" w:right="0" w:firstLine="420" w:firstLineChars="200"/>
        <w:jc w:val="left"/>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18.【答案】C</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检查即总结执行计划的结果，分清哪些对了，哪些错了，明确效果，找出问题。故本题选C。</w:t>
      </w:r>
    </w:p>
    <w:p w14:paraId="2685B9E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19.【答案】C</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科学决策的6个基本步骤分别为：（1）分析环境，识别问题与机会；（2）确定决策的目标与决策标准；（3）拟定备选方案；（4）方案的分析与优选；（5）实施选定的方案；（6）评估结果与反馈。</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选C。</w:t>
      </w:r>
    </w:p>
    <w:p w14:paraId="4DD9396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20.【答案】B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①②④均正确，题干中政府的举措体现了政府为人民服务的宗旨、以人民为中心的发展思想和政府观念的更新和工作方式的转变。③错误，政治参与的一般意义是普通公民通过一定的方式去直接或间接地影响政府的决定与政府活动相关的公共政治生活的政治行为。政治参与手段有民主选举、民主决策、民主管理和民主监督。服务型政府建设不属于政治参与的根本保障。</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选B。</w:t>
      </w:r>
    </w:p>
    <w:p w14:paraId="6439964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21.【答案】D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根据《党政机关公文处理工作条例》第8条的规定，公文种类主要有15种。按照行文方向，可以分为上行文、平行文、下行文。（1）上行文：请示、报告、意见。（2）平行文：函、通知、纪要、议案、意见。（3）下行文：命令（令）、决定、公告、通告、通报、批复、决议、公报、意见、通知、纪要。</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选D。</w:t>
      </w:r>
    </w:p>
    <w:p w14:paraId="61C6C8F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22.【答案】B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A项正确，《党政机关公文处理工作条例》第13条规定，行文应当确有必要，讲求实效，注重针对性和可操作性。</w:t>
      </w:r>
      <w:r>
        <w:rPr>
          <w:rFonts w:hint="eastAsia" w:ascii="宋体" w:hAnsi="宋体" w:eastAsia="宋体" w:cs="宋体"/>
          <w:color w:val="000000" w:themeColor="text1"/>
          <w:sz w:val="21"/>
          <w:szCs w:val="21"/>
          <w:lang w:eastAsia="zh-CN"/>
          <w14:textFill>
            <w14:solidFill>
              <w14:schemeClr w14:val="tx1"/>
            </w14:solidFill>
          </w14:textFill>
        </w:rPr>
        <w:t>B项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错误，C项正确，《党政机关公文处理工作条例》第17条规定，同级党政机关、党政机关与其他同级机关必要时可以联合行文。属于党委、政府各自职权范围内的工作，不得联合行文。党委、政府的部门依据职权可以相互行文。部门内设机构除办公厅（室）外不得对外正式行文。</w:t>
      </w:r>
      <w:r>
        <w:rPr>
          <w:rFonts w:hint="eastAsia" w:ascii="宋体" w:hAnsi="宋体" w:eastAsia="宋体" w:cs="宋体"/>
          <w:color w:val="000000" w:themeColor="text1"/>
          <w:sz w:val="21"/>
          <w:szCs w:val="21"/>
          <w:lang w:eastAsia="zh-CN"/>
          <w14:textFill>
            <w14:solidFill>
              <w14:schemeClr w14:val="tx1"/>
            </w14:solidFill>
          </w14:textFill>
        </w:rPr>
        <w:t>D项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正确，根据《党政机关公文处理工作条例》第15条的规定，向上级机关行文，应当遵循原则上主送一个上级机关，根据需要同时抄送相关上级机关和同级机关，不抄送下级机关的规则。</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选B。</w:t>
      </w:r>
    </w:p>
    <w:p w14:paraId="17C23A5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23.【答案】B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项错误，商汤灭夏是公元前1600年商汤带领着商部落灭掉夏朝建立商朝的历史事件。B项正确，楚汉之争是项羽、刘邦两大集团为争夺政权而进行的一场大规模战争。最终，这场战争以项羽败亡，刘邦建立西汉王朝而告终。C项错误，黄巾起义是东汉晚期的农民战争，也是中国历史上规模最大的一次宗教形式组织的民变之一。虽起义以失败而告终，但军阀割据、东汉名存实亡的局面也不可挽回，最终导致三国局面的形成。D项错误，大泽乡起义又称“陈胜吴广起义”，此次起义沉重打击了秦朝，揭开了秦末农民起义的序幕，是中国历史上第一次大规模的平民起义。</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选B。</w:t>
      </w:r>
    </w:p>
    <w:p w14:paraId="51EEF58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pacing w:val="-6"/>
          <w:sz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24.【答案】D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项错误，扁鹊是战国时期医学家，中医利用切脉诊断的创始人，著有《难经》。B项错误，华佗是东汉末年著名医学家，发明了麻沸散、五禽戏，被后人称为“外科圣手”“外科鼻祖”，著有《青囊书》。C项错误，张仲景是东汉末年医学家，写出了传世巨著《伤寒杂病论》，被后人尊称为“医圣”。D项正确，孙思邈是唐代医学家，是中医医德规范和大医精诚的制定人，在数</w:t>
      </w:r>
      <w:r>
        <w:rPr>
          <w:rFonts w:hint="eastAsia" w:ascii="宋体" w:hAnsi="宋体" w:eastAsia="宋体" w:cs="宋体"/>
          <w:i w:val="0"/>
          <w:iCs w:val="0"/>
          <w:caps w:val="0"/>
          <w:color w:val="000000" w:themeColor="text1"/>
          <w:spacing w:val="-6"/>
          <w:sz w:val="21"/>
          <w:szCs w:val="21"/>
          <w:shd w:val="clear" w:fill="FFFFFF"/>
          <w14:textFill>
            <w14:solidFill>
              <w14:schemeClr w14:val="tx1"/>
            </w14:solidFill>
          </w14:textFill>
        </w:rPr>
        <w:t>十年的临床实践中，编著成《备急千金要方》和《千金翼方》，反映了唐初医学的发展水平。</w:t>
      </w:r>
      <w:r>
        <w:rPr>
          <w:rFonts w:hint="eastAsia" w:ascii="宋体" w:hAnsi="宋体" w:eastAsia="宋体" w:cs="宋体"/>
          <w:color w:val="000000" w:themeColor="text1"/>
          <w:spacing w:val="-6"/>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6"/>
          <w:sz w:val="21"/>
          <w:szCs w:val="21"/>
          <w:shd w:val="clear" w:fill="FFFFFF"/>
          <w14:textFill>
            <w14:solidFill>
              <w14:schemeClr w14:val="tx1"/>
            </w14:solidFill>
          </w14:textFill>
        </w:rPr>
        <w:t>选D。</w:t>
      </w:r>
    </w:p>
    <w:p w14:paraId="0F2DB66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25.【答案】B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A、C、D三项均正确。B项错误，太阳系是以太阳为中心，包括八大行星、小行星、卫星、彗星、流星体和行星际物质构成的天体系统。</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选B。</w:t>
      </w:r>
    </w:p>
    <w:p w14:paraId="213F639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26.【答案】D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A、B、C三项均错误。D项正确，不同于其他一般的人类细胞，海拉细胞株不会衰老致死，并可以无限分裂下去。此细胞系跟其他癌细胞系相比，增殖异常迅速。</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选D。</w:t>
      </w:r>
    </w:p>
    <w:p w14:paraId="04B6C41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27.【答案】A</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A项错误，材质较硬的轮胎与冰面的接触面积可能较小，这减小了轮胎与地面的摩擦力，不利于防止打滑。B、C项正确，沟槽较多、加装橡胶或金属链都是增加轮胎摩擦力的方法，能防止轮胎打滑。</w:t>
      </w:r>
      <w:r>
        <w:rPr>
          <w:rFonts w:hint="eastAsia" w:ascii="宋体" w:hAnsi="宋体" w:eastAsia="宋体" w:cs="宋体"/>
          <w:color w:val="000000" w:themeColor="text1"/>
          <w:sz w:val="21"/>
          <w:szCs w:val="21"/>
          <w:lang w:eastAsia="zh-CN"/>
          <w14:textFill>
            <w14:solidFill>
              <w14:schemeClr w14:val="tx1"/>
            </w14:solidFill>
          </w14:textFill>
        </w:rPr>
        <w:t>D项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正确，缓慢匀速行驶有助于驾驶员更好地控制车辆，可以减少因急加速或急刹车造成的轮胎打滑。</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选A。</w:t>
      </w:r>
    </w:p>
    <w:p w14:paraId="766C90E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28.【答案】A</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下雪时，雪是由水蒸气直接变为固态，属于凝华现象，放出热量；化雪时，雪由固态变为液态，属于熔化现象，吸收热量。</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选A。</w:t>
      </w:r>
    </w:p>
    <w:p w14:paraId="11B958B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29.【答案】C</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A、B、D三项均为浙江文化遗产。</w:t>
      </w:r>
      <w:r>
        <w:rPr>
          <w:rFonts w:hint="eastAsia" w:ascii="宋体" w:hAnsi="宋体" w:eastAsia="宋体" w:cs="宋体"/>
          <w:color w:val="000000" w:themeColor="text1"/>
          <w:sz w:val="21"/>
          <w:szCs w:val="21"/>
          <w:lang w:eastAsia="zh-CN"/>
          <w14:textFill>
            <w14:solidFill>
              <w14:schemeClr w14:val="tx1"/>
            </w14:solidFill>
          </w14:textFill>
        </w:rPr>
        <w:t>C项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，花鼓戏不是浙江文化遗产。</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选C。</w:t>
      </w:r>
    </w:p>
    <w:p w14:paraId="6C18BF1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30.【答案】B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目前浙江省居民日常使用的天然气主要来源之一是塔里木盆地的西气东输一线。</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选B。</w:t>
      </w:r>
    </w:p>
    <w:p w14:paraId="4F118405">
      <w:pPr>
        <w:pStyle w:val="2"/>
        <w:rPr>
          <w:rFonts w:hint="eastAsia"/>
        </w:rPr>
      </w:pPr>
    </w:p>
    <w:p w14:paraId="7E9DF83B">
      <w:pPr>
        <w:keepNext w:val="0"/>
        <w:keepLines w:val="0"/>
        <w:pageBreakBefore w:val="0"/>
        <w:widowControl w:val="0"/>
        <w:kinsoku/>
        <w:wordWrap/>
        <w:overflowPunct/>
        <w:topLinePunct w:val="0"/>
        <w:autoSpaceDE/>
        <w:autoSpaceDN/>
        <w:bidi w:val="0"/>
        <w:adjustRightInd/>
        <w:snapToGrid/>
        <w:spacing w:before="313" w:beforeLines="100" w:line="240" w:lineRule="auto"/>
        <w:ind w:firstLine="422" w:firstLineChars="200"/>
        <w:textAlignment w:val="auto"/>
        <w:outlineLvl w:val="2"/>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t>二、多选题</w:t>
      </w:r>
    </w:p>
    <w:p w14:paraId="178374A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31.【答案】ABCD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党的二十大报告指出，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选ABCD。</w:t>
      </w:r>
    </w:p>
    <w:p w14:paraId="24CE232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32.【答案】ABC</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2024年4月25日，我国在酒泉卫星发射中心，成功发射神舟十八号载人飞船，飞行乘组由航天员叶光富、李聪、李广苏组成。</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选ABC。</w:t>
      </w:r>
    </w:p>
    <w:p w14:paraId="5CC3A0E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33.【答案】ABCD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2024年4月，中共中央党史和文献研究院编辑的《习近平关于人才工作论述摘编》一书由中央文献出版社出版，在全国发行。书中指出，我们党始终重视培养人才、团结人才、引领人才、成就人才，团结和支持各方面人才为党和人民事业建功立业。</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选ABCD。</w:t>
      </w:r>
    </w:p>
    <w:p w14:paraId="1336D6D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34.【答案】ACD</w:t>
      </w:r>
      <w:r>
        <w:rPr>
          <w:rFonts w:hint="eastAsia" w:ascii="宋体" w:hAnsi="宋体" w:eastAsia="宋体" w:cs="宋体"/>
          <w:color w:val="000000" w:themeColor="text1"/>
          <w:sz w:val="21"/>
          <w:szCs w:val="21"/>
          <w:lang w:eastAsia="zh-CN"/>
          <w14:textFill>
            <w14:solidFill>
              <w14:schemeClr w14:val="tx1"/>
            </w14:solidFill>
          </w14:textFill>
        </w:rPr>
        <w:t>。解析：</w:t>
      </w:r>
      <w:r>
        <w:rPr>
          <w:rFonts w:hint="eastAsia" w:ascii="宋体" w:hAnsi="宋体" w:eastAsia="宋体" w:cs="宋体"/>
          <w:color w:val="000000" w:themeColor="text1"/>
          <w:sz w:val="21"/>
          <w:szCs w:val="21"/>
          <w14:textFill>
            <w14:solidFill>
              <w14:schemeClr w14:val="tx1"/>
            </w14:solidFill>
          </w14:textFill>
        </w:rPr>
        <w:t>A项正确，1921年7月23日至8月初，中国共产党第一次全国代表大会在上海和浙江嘉兴召开。中共一大标志着中国共产党正式成立，从此中国出现了以马克思列宁主义为行动指南的统一的无产阶级政党。</w:t>
      </w:r>
      <w:r>
        <w:rPr>
          <w:rFonts w:hint="eastAsia" w:ascii="宋体" w:hAnsi="宋体" w:eastAsia="宋体" w:cs="宋体"/>
          <w:color w:val="000000" w:themeColor="text1"/>
          <w:sz w:val="21"/>
          <w:szCs w:val="21"/>
          <w:lang w:eastAsia="zh-CN"/>
          <w14:textFill>
            <w14:solidFill>
              <w14:schemeClr w14:val="tx1"/>
            </w14:solidFill>
          </w14:textFill>
        </w:rPr>
        <w:t>B项</w:t>
      </w:r>
      <w:r>
        <w:rPr>
          <w:rFonts w:hint="eastAsia" w:ascii="宋体" w:hAnsi="宋体" w:eastAsia="宋体" w:cs="宋体"/>
          <w:color w:val="000000" w:themeColor="text1"/>
          <w:sz w:val="21"/>
          <w:szCs w:val="21"/>
          <w14:textFill>
            <w14:solidFill>
              <w14:schemeClr w14:val="tx1"/>
            </w14:solidFill>
          </w14:textFill>
        </w:rPr>
        <w:t>错误，中共二大在中国近代史上第一次明确提出了反帝反封建的民主革命纲领，为中国各族人民的革命斗争指明了方向。</w:t>
      </w:r>
      <w:r>
        <w:rPr>
          <w:rFonts w:hint="eastAsia" w:ascii="宋体" w:hAnsi="宋体" w:eastAsia="宋体" w:cs="宋体"/>
          <w:color w:val="000000" w:themeColor="text1"/>
          <w:sz w:val="21"/>
          <w:szCs w:val="21"/>
          <w:lang w:eastAsia="zh-CN"/>
          <w14:textFill>
            <w14:solidFill>
              <w14:schemeClr w14:val="tx1"/>
            </w14:solidFill>
          </w14:textFill>
        </w:rPr>
        <w:t>C项</w:t>
      </w:r>
      <w:r>
        <w:rPr>
          <w:rFonts w:hint="eastAsia" w:ascii="宋体" w:hAnsi="宋体" w:eastAsia="宋体" w:cs="宋体"/>
          <w:color w:val="000000" w:themeColor="text1"/>
          <w:sz w:val="21"/>
          <w:szCs w:val="21"/>
          <w14:textFill>
            <w14:solidFill>
              <w14:schemeClr w14:val="tx1"/>
            </w14:solidFill>
          </w14:textFill>
        </w:rPr>
        <w:t>正确，中共四大在党的历史上第一次明确提出无产阶级在民主革命中的领导权和工农联盟问题。</w:t>
      </w:r>
      <w:r>
        <w:rPr>
          <w:rFonts w:hint="eastAsia" w:ascii="宋体" w:hAnsi="宋体" w:eastAsia="宋体" w:cs="宋体"/>
          <w:color w:val="000000" w:themeColor="text1"/>
          <w:sz w:val="21"/>
          <w:szCs w:val="21"/>
          <w:lang w:eastAsia="zh-CN"/>
          <w14:textFill>
            <w14:solidFill>
              <w14:schemeClr w14:val="tx1"/>
            </w14:solidFill>
          </w14:textFill>
        </w:rPr>
        <w:t>D项</w:t>
      </w:r>
      <w:r>
        <w:rPr>
          <w:rFonts w:hint="eastAsia" w:ascii="宋体" w:hAnsi="宋体" w:eastAsia="宋体" w:cs="宋体"/>
          <w:color w:val="000000" w:themeColor="text1"/>
          <w:sz w:val="21"/>
          <w:szCs w:val="21"/>
          <w14:textFill>
            <w14:solidFill>
              <w14:schemeClr w14:val="tx1"/>
            </w14:solidFill>
          </w14:textFill>
        </w:rPr>
        <w:t>正确，中共八大最主要的贡献是正确分析了当时国内的主要矛盾，提出了主要任务，即集中力量发展生产力，把我国由落后的农业国变为先进的工业国，满足人民日益增长的物质文化需要。</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color w:val="000000" w:themeColor="text1"/>
          <w:sz w:val="21"/>
          <w:szCs w:val="21"/>
          <w14:textFill>
            <w14:solidFill>
              <w14:schemeClr w14:val="tx1"/>
            </w14:solidFill>
          </w14:textFill>
        </w:rPr>
        <w:t>选ACD。</w:t>
      </w:r>
    </w:p>
    <w:p w14:paraId="385EAB2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35.【答案】AD</w:t>
      </w:r>
      <w:r>
        <w:rPr>
          <w:rFonts w:hint="eastAsia" w:ascii="宋体" w:hAnsi="宋体" w:eastAsia="宋体" w:cs="宋体"/>
          <w:color w:val="000000" w:themeColor="text1"/>
          <w:sz w:val="21"/>
          <w:szCs w:val="21"/>
          <w:lang w:eastAsia="zh-CN"/>
          <w14:textFill>
            <w14:solidFill>
              <w14:schemeClr w14:val="tx1"/>
            </w14:solidFill>
          </w14:textFill>
        </w:rPr>
        <w:t>。解析：</w:t>
      </w:r>
      <w:r>
        <w:rPr>
          <w:rFonts w:hint="eastAsia" w:ascii="宋体" w:hAnsi="宋体" w:eastAsia="宋体" w:cs="宋体"/>
          <w:color w:val="000000" w:themeColor="text1"/>
          <w:sz w:val="21"/>
          <w:szCs w:val="21"/>
          <w14:textFill>
            <w14:solidFill>
              <w14:schemeClr w14:val="tx1"/>
            </w14:solidFill>
          </w14:textFill>
        </w:rPr>
        <w:t>A项错误，贸易逆差亦称“贸易入超”，各国家或地区在一定时期内的进口额大于出口额的现象。一般表明一国的对外贸易处于较为不利的地位。</w:t>
      </w:r>
      <w:r>
        <w:rPr>
          <w:rFonts w:hint="eastAsia" w:ascii="宋体" w:hAnsi="宋体" w:eastAsia="宋体" w:cs="宋体"/>
          <w:color w:val="000000" w:themeColor="text1"/>
          <w:sz w:val="21"/>
          <w:szCs w:val="21"/>
          <w:lang w:eastAsia="zh-CN"/>
          <w14:textFill>
            <w14:solidFill>
              <w14:schemeClr w14:val="tx1"/>
            </w14:solidFill>
          </w14:textFill>
        </w:rPr>
        <w:t>B项</w:t>
      </w:r>
      <w:r>
        <w:rPr>
          <w:rFonts w:hint="eastAsia" w:ascii="宋体" w:hAnsi="宋体" w:eastAsia="宋体" w:cs="宋体"/>
          <w:color w:val="000000" w:themeColor="text1"/>
          <w:sz w:val="21"/>
          <w:szCs w:val="21"/>
          <w14:textFill>
            <w14:solidFill>
              <w14:schemeClr w14:val="tx1"/>
            </w14:solidFill>
          </w14:textFill>
        </w:rPr>
        <w:t>正确，GNP一般指国民生产总值。</w:t>
      </w:r>
      <w:r>
        <w:rPr>
          <w:rFonts w:hint="eastAsia" w:ascii="宋体" w:hAnsi="宋体" w:eastAsia="宋体" w:cs="宋体"/>
          <w:color w:val="000000" w:themeColor="text1"/>
          <w:sz w:val="21"/>
          <w:szCs w:val="21"/>
          <w:lang w:eastAsia="zh-CN"/>
          <w14:textFill>
            <w14:solidFill>
              <w14:schemeClr w14:val="tx1"/>
            </w14:solidFill>
          </w14:textFill>
        </w:rPr>
        <w:t>C项</w:t>
      </w:r>
      <w:r>
        <w:rPr>
          <w:rFonts w:hint="eastAsia" w:ascii="宋体" w:hAnsi="宋体" w:eastAsia="宋体" w:cs="宋体"/>
          <w:color w:val="000000" w:themeColor="text1"/>
          <w:sz w:val="21"/>
          <w:szCs w:val="21"/>
          <w14:textFill>
            <w14:solidFill>
              <w14:schemeClr w14:val="tx1"/>
            </w14:solidFill>
          </w14:textFill>
        </w:rPr>
        <w:t>正确，基尼系数是指国际上通用的、用以衡量一个国家或地区居民收入差距的常用指标。</w:t>
      </w:r>
      <w:r>
        <w:rPr>
          <w:rFonts w:hint="eastAsia" w:ascii="宋体" w:hAnsi="宋体" w:eastAsia="宋体" w:cs="宋体"/>
          <w:color w:val="000000" w:themeColor="text1"/>
          <w:sz w:val="21"/>
          <w:szCs w:val="21"/>
          <w:lang w:eastAsia="zh-CN"/>
          <w14:textFill>
            <w14:solidFill>
              <w14:schemeClr w14:val="tx1"/>
            </w14:solidFill>
          </w14:textFill>
        </w:rPr>
        <w:t>D项</w:t>
      </w:r>
      <w:r>
        <w:rPr>
          <w:rFonts w:hint="eastAsia" w:ascii="宋体" w:hAnsi="宋体" w:eastAsia="宋体" w:cs="宋体"/>
          <w:color w:val="000000" w:themeColor="text1"/>
          <w:sz w:val="21"/>
          <w:szCs w:val="21"/>
          <w14:textFill>
            <w14:solidFill>
              <w14:schemeClr w14:val="tx1"/>
            </w14:solidFill>
          </w14:textFill>
        </w:rPr>
        <w:t>错误，恩格尔系数是食品支出总额占个人消费支出总额的比重。一个家庭的恩格尔系数越小，就说明这个家庭经济越富裕。</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color w:val="000000" w:themeColor="text1"/>
          <w:sz w:val="21"/>
          <w:szCs w:val="21"/>
          <w14:textFill>
            <w14:solidFill>
              <w14:schemeClr w14:val="tx1"/>
            </w14:solidFill>
          </w14:textFill>
        </w:rPr>
        <w:t>选AD。</w:t>
      </w:r>
    </w:p>
    <w:p w14:paraId="31485A6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36.【答案】BD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根据《三次产业划分规定》，A项工业、C项建筑业均属于第二产业。B项林业属于第一产业，D项交通运输业属于第三产业。</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选BD。</w:t>
      </w:r>
    </w:p>
    <w:p w14:paraId="108A778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37.【答案】AD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A项正确，贪污罪是指国家工作人员利用职务上的便利，侵吞、窃取、骗取或者以其他手段非法占有公共财物的行为。谭某利用职务之便设立“小金库”并将资金予以私分，构成贪污罪。</w:t>
      </w:r>
      <w:r>
        <w:rPr>
          <w:rFonts w:hint="eastAsia" w:ascii="宋体" w:hAnsi="宋体" w:eastAsia="宋体" w:cs="宋体"/>
          <w:color w:val="000000" w:themeColor="text1"/>
          <w:sz w:val="21"/>
          <w:szCs w:val="21"/>
          <w:lang w:eastAsia="zh-CN"/>
          <w14:textFill>
            <w14:solidFill>
              <w14:schemeClr w14:val="tx1"/>
            </w14:solidFill>
          </w14:textFill>
        </w:rPr>
        <w:t>B项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错误，侵占罪是指以非法占有为目的，实施将代为保管的他人财物、遗忘物或者埋藏物非法占为己有，数额较大，拒不交还，从而构成的犯罪。</w:t>
      </w:r>
      <w:r>
        <w:rPr>
          <w:rFonts w:hint="eastAsia" w:ascii="宋体" w:hAnsi="宋体" w:eastAsia="宋体" w:cs="宋体"/>
          <w:color w:val="000000" w:themeColor="text1"/>
          <w:sz w:val="21"/>
          <w:szCs w:val="21"/>
          <w:lang w:eastAsia="zh-CN"/>
          <w14:textFill>
            <w14:solidFill>
              <w14:schemeClr w14:val="tx1"/>
            </w14:solidFill>
          </w14:textFill>
        </w:rPr>
        <w:t>C项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错误，挪用资金罪是指公司、企业或者其他单位的工作人员，利用职务上的便利，挪用本单位资金归个人使用或者借贷给他人使用，数额较大、超过三个月未还的，或者虽未超过三个月，但数额较大、进行营利活动的，或者进行非法活动的行为。</w:t>
      </w:r>
      <w:r>
        <w:rPr>
          <w:rFonts w:hint="eastAsia" w:ascii="宋体" w:hAnsi="宋体" w:eastAsia="宋体" w:cs="宋体"/>
          <w:color w:val="000000" w:themeColor="text1"/>
          <w:sz w:val="21"/>
          <w:szCs w:val="21"/>
          <w:lang w:eastAsia="zh-CN"/>
          <w14:textFill>
            <w14:solidFill>
              <w14:schemeClr w14:val="tx1"/>
            </w14:solidFill>
          </w14:textFill>
        </w:rPr>
        <w:t>D项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正确，受贿罪指国家工作人员利用职务上的便利，实施索取他人财物，或者非法收受他人财物，为他人谋取利益，从而构成的犯罪。谭某利用职务上的便利，为他人在工程项目招投标、资金划拨、工程量变更等方面提供帮助，非法收受他人钱款，构成受贿罪。</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选AD。</w:t>
      </w:r>
    </w:p>
    <w:p w14:paraId="6D52BC9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38.【答案】ABCD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当代公共事业管理模式具有如下鲜明的特点：多元构成、政府主导和统筹、以市场为基础、法制化与规范化。</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选ABCD。</w:t>
      </w:r>
    </w:p>
    <w:p w14:paraId="6A3DFCD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39.【答案】ABC</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根据《党政机关公文处理工作条例》第9条的规定，公文标题由发文机关名称、事由和文种组成。</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选ABC。</w:t>
      </w:r>
    </w:p>
    <w:p w14:paraId="1037F5C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40.【答案】CD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项，菲律宾是一个位于亚洲东南部的群岛国家，它位于赤道以北，即位于北半球。B项，瑞典是欧洲的一个国家，位于斯堪的纳维亚半岛，即位于北半球。C项正确，阿根廷位于南美洲的东南部，东临大西洋，南接南极洲，即位于南半球。D项正确，南非位于非洲大陆的最南端，即位于南半球。</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选CD。</w:t>
      </w:r>
    </w:p>
    <w:p w14:paraId="74FD5DA6">
      <w:pPr>
        <w:keepNext w:val="0"/>
        <w:keepLines w:val="0"/>
        <w:pageBreakBefore w:val="0"/>
        <w:widowControl w:val="0"/>
        <w:kinsoku/>
        <w:wordWrap/>
        <w:overflowPunct/>
        <w:topLinePunct w:val="0"/>
        <w:autoSpaceDE/>
        <w:autoSpaceDN/>
        <w:bidi w:val="0"/>
        <w:adjustRightInd/>
        <w:snapToGrid/>
        <w:spacing w:before="313" w:beforeLines="100" w:line="240" w:lineRule="auto"/>
        <w:ind w:firstLine="422" w:firstLineChars="200"/>
        <w:textAlignment w:val="auto"/>
        <w:outlineLvl w:val="2"/>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t>三、判断题</w:t>
      </w:r>
    </w:p>
    <w:p w14:paraId="1006A59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41.【答案】A</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如果消费者的收入增加了，同时有一种商品的价格下降了，那么消费者的境况至少与原来的一样好。在规模报酬递增的情况下也可以达到竞争性有效均衡。在相似偏好情况下，由于价格变动引起的需求变化全部来自替代效应。</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说法正确。</w:t>
      </w:r>
    </w:p>
    <w:p w14:paraId="6EC0361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42.【答案】A</w:t>
      </w:r>
      <w:r>
        <w:rPr>
          <w:rFonts w:hint="eastAsia" w:ascii="宋体" w:hAnsi="宋体" w:eastAsia="宋体" w:cs="宋体"/>
          <w:color w:val="000000" w:themeColor="text1"/>
          <w:sz w:val="21"/>
          <w:szCs w:val="21"/>
          <w:lang w:eastAsia="zh-CN"/>
          <w14:textFill>
            <w14:solidFill>
              <w14:schemeClr w14:val="tx1"/>
            </w14:solidFill>
          </w14:textFill>
        </w:rPr>
        <w:t>。解析：</w:t>
      </w:r>
      <w:r>
        <w:rPr>
          <w:rFonts w:hint="eastAsia" w:ascii="宋体" w:hAnsi="宋体" w:eastAsia="宋体" w:cs="宋体"/>
          <w:color w:val="000000" w:themeColor="text1"/>
          <w:sz w:val="21"/>
          <w:szCs w:val="21"/>
          <w14:textFill>
            <w14:solidFill>
              <w14:schemeClr w14:val="tx1"/>
            </w14:solidFill>
          </w14:textFill>
        </w:rPr>
        <w:t>汇率是国际贸易中最重要的调节杠杆，汇率下降，能起到促进出口、抑制进口的作用。</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color w:val="000000" w:themeColor="text1"/>
          <w:sz w:val="21"/>
          <w:szCs w:val="21"/>
          <w14:textFill>
            <w14:solidFill>
              <w14:schemeClr w14:val="tx1"/>
            </w14:solidFill>
          </w14:textFill>
        </w:rPr>
        <w:t>说法正确。</w:t>
      </w:r>
    </w:p>
    <w:p w14:paraId="50048B0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43.【答案】B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法律对人有指引作用、评价作用、预测作用、强制作用、教育作用等。因此，法律对人有惩罚和强制作用，也有教育引导作用。法律对人的教育作用即通过法的实施，法律规范对人们今后的行为发生直接或间接的诱导影响。</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说法错误。</w:t>
      </w:r>
    </w:p>
    <w:p w14:paraId="04DB35F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44.【答案】A</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《刑法》第49条第一款规定，犯罪的时候不满十八周岁的人和审判的时候怀孕的妇女，不适用死刑。</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说法正确。</w:t>
      </w:r>
    </w:p>
    <w:p w14:paraId="6BDA8E4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45.【答案】B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《国家安全法》第35条第一款规定，全国人民代表大会依照宪法规定，决定战争和和平的问题，行使宪法规定的涉及国家安全的其他职权。</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说法错误。</w:t>
      </w:r>
    </w:p>
    <w:p w14:paraId="5EC569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Autospacing="0" w:afterAutospacing="0" w:line="240" w:lineRule="auto"/>
        <w:ind w:left="0" w:right="0" w:firstLine="420" w:firstLineChars="200"/>
        <w:jc w:val="left"/>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46.【答案】B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政治与经济密切相关，经济是政治的基础，政治是经济的集中表现，没有离开政治的经济，也没有离开经济的政治。故本题说法错误。</w:t>
      </w:r>
    </w:p>
    <w:p w14:paraId="0B2314E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47.【答案】A</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X理论和Y理论是由美国心理学家道格拉斯·麦格雷戈提出的。X理论是古典管理理论的人性假说，认为人是“经济人”，Y理论认为人是“自我实现人”；超Y理论认为，没有什么一成不变的、普遍适用的最佳的管理方式，必须根据组织内外环境自变量和管理思想及管理技术等因变量之间的函数关系，灵活地采取相应的管理措施，管理方式要适合于工作性质、成员素质等，即认为人是“复杂人”。</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说法正确。</w:t>
      </w:r>
    </w:p>
    <w:p w14:paraId="10EBDF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Autospacing="0" w:afterAutospacing="0" w:line="240" w:lineRule="auto"/>
        <w:ind w:left="0" w:right="0" w:firstLine="420" w:firstLineChars="200"/>
        <w:jc w:val="left"/>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48.【答案】A</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根据《党政机关工作处理工作条例》第25条的规定，公文发文办理主要程序为：复核、登记、印制、核发。故本题说法正确。</w:t>
      </w:r>
    </w:p>
    <w:p w14:paraId="2BBE965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49.【答案】B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真菌是一类具有真核、产孢和无叶绿体的生物，包括霉菌、酵母、蕈菌以及其他熟知的菌菇类。在自然界中，木耳、香菇、灵芝和霉菌都属于真菌。但是，乳酸菌并不属于真菌。乳酸菌是一种益生菌，常见于人体的消化道、口腔和生殖道中，也存在于发酵食品中，如酸奶、酸黄瓜和酸菜等。乳酸菌通过发酵过程产生乳酸，有助于维持肠道的酸碱平衡，并抑制有害菌的生长。因此，乳酸菌属于细菌，与真菌在分类和特征上有明显的区别。</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说法错误。</w:t>
      </w:r>
    </w:p>
    <w:p w14:paraId="499910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Autospacing="0" w:afterAutospacing="0" w:line="240" w:lineRule="auto"/>
        <w:ind w:left="0" w:right="0" w:firstLine="420" w:firstLineChars="200"/>
        <w:jc w:val="left"/>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50.【答案】A</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长江三角洲地区的范围主要包括上海市、江苏省南部和浙江省北部地区。故本题说法正确。</w:t>
      </w:r>
    </w:p>
    <w:p w14:paraId="0416DA0D">
      <w:pPr>
        <w:keepNext w:val="0"/>
        <w:keepLines w:val="0"/>
        <w:pageBreakBefore w:val="0"/>
        <w:widowControl w:val="0"/>
        <w:kinsoku/>
        <w:wordWrap/>
        <w:overflowPunct/>
        <w:topLinePunct w:val="0"/>
        <w:autoSpaceDE/>
        <w:autoSpaceDN/>
        <w:bidi w:val="0"/>
        <w:adjustRightInd/>
        <w:snapToGrid/>
        <w:spacing w:before="313" w:beforeLines="100" w:line="240" w:lineRule="auto"/>
        <w:ind w:firstLine="422" w:firstLineChars="200"/>
        <w:textAlignment w:val="auto"/>
        <w:outlineLvl w:val="2"/>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t>四、作文题</w:t>
      </w:r>
    </w:p>
    <w:p w14:paraId="4011770C">
      <w:pPr>
        <w:tabs>
          <w:tab w:val="left" w:pos="420"/>
          <w:tab w:val="left" w:pos="2520"/>
          <w:tab w:val="left" w:pos="4620"/>
          <w:tab w:val="left" w:pos="6720"/>
        </w:tabs>
        <w:spacing w:line="288" w:lineRule="auto"/>
        <w:ind w:firstLine="422" w:firstLineChars="200"/>
        <w:outlineLvl w:val="9"/>
        <w:rPr>
          <w:rFonts w:hint="eastAsia" w:ascii="宋体" w:hAnsi="宋体" w:eastAsia="宋体" w:cs="Times New Roman"/>
          <w:b/>
          <w:bCs/>
          <w:color w:val="000000" w:themeColor="text1"/>
          <w14:textFill>
            <w14:solidFill>
              <w14:schemeClr w14:val="tx1"/>
            </w14:solidFill>
          </w14:textFill>
        </w:rPr>
      </w:pPr>
      <w:r>
        <w:rPr>
          <w:rFonts w:hint="eastAsia" w:ascii="宋体" w:hAnsi="宋体" w:eastAsia="宋体" w:cs="Times New Roman"/>
          <w:b/>
          <w:bCs/>
          <w:color w:val="000000" w:themeColor="text1"/>
          <w14:textFill>
            <w14:solidFill>
              <w14:schemeClr w14:val="tx1"/>
            </w14:solidFill>
          </w14:textFill>
        </w:rPr>
        <w:t>阅读以上材料，结合实际，以“银发文旅”为主题，自拟题目，写一篇文章。</w:t>
      </w:r>
    </w:p>
    <w:p w14:paraId="1EFD259C">
      <w:pPr>
        <w:tabs>
          <w:tab w:val="left" w:pos="420"/>
          <w:tab w:val="left" w:pos="2520"/>
          <w:tab w:val="left" w:pos="4620"/>
          <w:tab w:val="left" w:pos="6720"/>
        </w:tabs>
        <w:spacing w:line="288" w:lineRule="auto"/>
        <w:ind w:firstLine="422" w:firstLineChars="200"/>
        <w:outlineLvl w:val="9"/>
        <w:rPr>
          <w:rFonts w:hint="eastAsia" w:ascii="宋体" w:hAnsi="宋体" w:eastAsia="宋体" w:cs="Times New Roman"/>
          <w:b/>
          <w:bCs/>
          <w:color w:val="000000" w:themeColor="text1"/>
          <w14:textFill>
            <w14:solidFill>
              <w14:schemeClr w14:val="tx1"/>
            </w14:solidFill>
          </w14:textFill>
        </w:rPr>
      </w:pPr>
      <w:r>
        <w:rPr>
          <w:rFonts w:hint="eastAsia" w:ascii="宋体" w:hAnsi="宋体" w:eastAsia="宋体" w:cs="Times New Roman"/>
          <w:b/>
          <w:bCs/>
          <w:color w:val="000000" w:themeColor="text1"/>
          <w14:textFill>
            <w14:solidFill>
              <w14:schemeClr w14:val="tx1"/>
            </w14:solidFill>
          </w14:textFill>
        </w:rPr>
        <w:t>要求：（1）自选角度，立意明确；</w:t>
      </w:r>
    </w:p>
    <w:p w14:paraId="23647E3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949" w:firstLineChars="450"/>
        <w:textAlignment w:val="auto"/>
        <w:outlineLvl w:val="9"/>
        <w:rPr>
          <w:rFonts w:hint="eastAsia" w:ascii="宋体" w:hAnsi="宋体" w:eastAsia="宋体" w:cs="Times New Roman"/>
          <w:b/>
          <w:bCs/>
          <w:color w:val="000000" w:themeColor="text1"/>
          <w14:textFill>
            <w14:solidFill>
              <w14:schemeClr w14:val="tx1"/>
            </w14:solidFill>
          </w14:textFill>
        </w:rPr>
      </w:pPr>
      <w:r>
        <w:rPr>
          <w:rFonts w:hint="eastAsia" w:ascii="宋体" w:hAnsi="宋体" w:eastAsia="宋体" w:cs="Times New Roman"/>
          <w:b/>
          <w:bCs/>
          <w:color w:val="000000" w:themeColor="text1"/>
          <w14:textFill>
            <w14:solidFill>
              <w14:schemeClr w14:val="tx1"/>
            </w14:solidFill>
          </w14:textFill>
        </w:rPr>
        <w:t>（2）联系实际，不拘泥于给定材料；</w:t>
      </w:r>
    </w:p>
    <w:p w14:paraId="218CF3E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949" w:firstLineChars="450"/>
        <w:textAlignment w:val="auto"/>
        <w:outlineLvl w:val="9"/>
        <w:rPr>
          <w:rFonts w:hint="eastAsia" w:ascii="宋体" w:hAnsi="宋体" w:eastAsia="宋体" w:cs="Times New Roman"/>
          <w:b/>
          <w:bCs/>
          <w:color w:val="000000" w:themeColor="text1"/>
          <w14:textFill>
            <w14:solidFill>
              <w14:schemeClr w14:val="tx1"/>
            </w14:solidFill>
          </w14:textFill>
        </w:rPr>
      </w:pPr>
      <w:r>
        <w:rPr>
          <w:rFonts w:hint="eastAsia" w:ascii="宋体" w:hAnsi="宋体" w:eastAsia="宋体" w:cs="Times New Roman"/>
          <w:b/>
          <w:bCs/>
          <w:color w:val="000000" w:themeColor="text1"/>
          <w14:textFill>
            <w14:solidFill>
              <w14:schemeClr w14:val="tx1"/>
            </w14:solidFill>
          </w14:textFill>
        </w:rPr>
        <w:t>（3）思路清晰，语言流畅；</w:t>
      </w:r>
    </w:p>
    <w:p w14:paraId="4198418B">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949" w:firstLineChars="450"/>
        <w:textAlignment w:val="auto"/>
        <w:outlineLvl w:val="9"/>
        <w:rPr>
          <w:rFonts w:hint="eastAsia" w:ascii="宋体" w:hAnsi="宋体" w:eastAsia="宋体" w:cs="Times New Roman"/>
          <w:b/>
          <w:bCs/>
          <w:color w:val="000000" w:themeColor="text1"/>
          <w:lang w:val="en-US" w:eastAsia="zh-CN"/>
          <w14:textFill>
            <w14:solidFill>
              <w14:schemeClr w14:val="tx1"/>
            </w14:solidFill>
          </w14:textFill>
        </w:rPr>
      </w:pPr>
      <w:r>
        <w:rPr>
          <w:rFonts w:hint="eastAsia" w:ascii="宋体" w:hAnsi="宋体" w:eastAsia="宋体" w:cs="Times New Roman"/>
          <w:b/>
          <w:bCs/>
          <w:color w:val="000000" w:themeColor="text1"/>
          <w14:textFill>
            <w14:solidFill>
              <w14:schemeClr w14:val="tx1"/>
            </w14:solidFill>
          </w14:textFill>
        </w:rPr>
        <w:t>（4）总字数800字左右。</w:t>
      </w:r>
    </w:p>
    <w:p w14:paraId="1ECD7104">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422" w:firstLineChars="200"/>
        <w:jc w:val="both"/>
        <w:textAlignment w:val="auto"/>
        <w:outlineLvl w:val="9"/>
        <w:rPr>
          <w:rFonts w:hint="eastAsia" w:ascii="宋体" w:hAnsi="宋体" w:eastAsia="宋体" w:cs="宋体"/>
          <w:b/>
          <w:bCs/>
          <w:color w:val="000000" w:themeColor="text1"/>
          <w:kern w:val="2"/>
          <w:sz w:val="21"/>
          <w:szCs w:val="22"/>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2"/>
          <w:lang w:val="en-US" w:eastAsia="zh-CN" w:bidi="ar-SA"/>
          <w14:textFill>
            <w14:solidFill>
              <w14:schemeClr w14:val="tx1"/>
            </w14:solidFill>
          </w14:textFill>
        </w:rPr>
        <w:t>【参考范文】</w:t>
      </w:r>
    </w:p>
    <w:p w14:paraId="4866832F">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ind w:left="0" w:leftChars="0" w:firstLine="422" w:firstLineChars="200"/>
        <w:jc w:val="center"/>
        <w:textAlignment w:val="auto"/>
        <w:outlineLvl w:val="9"/>
        <w:rPr>
          <w:rFonts w:hint="eastAsia" w:ascii="宋体" w:hAnsi="宋体" w:eastAsia="宋体" w:cs="宋体"/>
          <w:b/>
          <w:bCs/>
          <w:color w:val="000000" w:themeColor="text1"/>
          <w:kern w:val="2"/>
          <w:sz w:val="21"/>
          <w:szCs w:val="22"/>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2"/>
          <w:lang w:val="en-US" w:eastAsia="zh-CN" w:bidi="ar-SA"/>
          <w14:textFill>
            <w14:solidFill>
              <w14:schemeClr w14:val="tx1"/>
            </w14:solidFill>
          </w14:textFill>
        </w:rPr>
        <w:t>壮大老年文旅  增进银发福祉</w:t>
      </w:r>
    </w:p>
    <w:p w14:paraId="3736975F">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420" w:firstLineChars="200"/>
        <w:jc w:val="both"/>
        <w:textAlignment w:val="auto"/>
        <w:outlineLvl w:val="9"/>
        <w:rPr>
          <w:rFonts w:hint="eastAsia" w:ascii="宋体" w:hAnsi="宋体" w:eastAsia="宋体" w:cs="宋体"/>
          <w:color w:val="000000" w:themeColor="text1"/>
          <w:kern w:val="2"/>
          <w:sz w:val="21"/>
          <w:szCs w:val="22"/>
          <w:lang w:val="en-US" w:eastAsia="zh-CN" w:bidi="ar-SA"/>
          <w14:textFill>
            <w14:solidFill>
              <w14:schemeClr w14:val="tx1"/>
            </w14:solidFill>
          </w14:textFill>
        </w:rPr>
      </w:pPr>
      <w:r>
        <w:rPr>
          <w:rFonts w:hint="eastAsia" w:ascii="宋体" w:hAnsi="宋体" w:eastAsia="宋体" w:cs="宋体"/>
          <w:color w:val="000000" w:themeColor="text1"/>
          <w:kern w:val="2"/>
          <w:sz w:val="21"/>
          <w:szCs w:val="22"/>
          <w:lang w:val="en-US" w:eastAsia="zh-CN" w:bidi="ar-SA"/>
          <w14:textFill>
            <w14:solidFill>
              <w14:schemeClr w14:val="tx1"/>
            </w14:solidFill>
          </w14:textFill>
        </w:rPr>
        <w:t>随着我国老龄化步伐加快，老年文旅消费群体不断壮大，市场需求迅速增长，文旅消费正成为推动银发经济发展的重要引擎。但是在这过程中，也产生了一些亟待解决的问题。目前，各级政府、文旅企业、消费者等多方主体共同发力，正在全力营造安全有序的老年旅游市场环境，推动银发文旅经济的高质量发展。</w:t>
      </w:r>
    </w:p>
    <w:p w14:paraId="0A1FBFD4">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420" w:firstLineChars="200"/>
        <w:jc w:val="both"/>
        <w:textAlignment w:val="auto"/>
        <w:outlineLvl w:val="9"/>
        <w:rPr>
          <w:rFonts w:hint="eastAsia" w:ascii="宋体" w:hAnsi="宋体" w:eastAsia="宋体" w:cs="宋体"/>
          <w:color w:val="000000" w:themeColor="text1"/>
          <w:kern w:val="2"/>
          <w:sz w:val="21"/>
          <w:szCs w:val="22"/>
          <w:lang w:val="en-US" w:eastAsia="zh-CN" w:bidi="ar-SA"/>
          <w14:textFill>
            <w14:solidFill>
              <w14:schemeClr w14:val="tx1"/>
            </w14:solidFill>
          </w14:textFill>
        </w:rPr>
      </w:pPr>
      <w:r>
        <w:rPr>
          <w:rFonts w:hint="eastAsia" w:ascii="宋体" w:hAnsi="宋体" w:eastAsia="宋体" w:cs="宋体"/>
          <w:color w:val="000000" w:themeColor="text1"/>
          <w:kern w:val="2"/>
          <w:sz w:val="21"/>
          <w:szCs w:val="22"/>
          <w:lang w:val="en-US" w:eastAsia="zh-CN" w:bidi="ar-SA"/>
          <w14:textFill>
            <w14:solidFill>
              <w14:schemeClr w14:val="tx1"/>
            </w14:solidFill>
          </w14:textFill>
        </w:rPr>
        <w:t>着力打造老年友好型文旅大环境。良好的文旅环境是推进银发经济高质量发展的基础。为营造安全有序的老年旅游市场环境，各地应依托本地的文旅资源，聚焦资源优化整合，形成特色鲜明、布局合理的老年文旅产业体系，构建旅游产品精准、旅游服务专业、业态支撑多元的发展格局，推动旅游场所服务设施无障碍改造和适老化改造，提高公共交通无障碍设备配置水平，积极为老年游客营造舒适便捷的旅游环境。只有打好文旅环境基础，才能够为壮大老年文旅孕育新机遇，催生新赛道。</w:t>
      </w:r>
    </w:p>
    <w:p w14:paraId="38258723">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420" w:firstLineChars="200"/>
        <w:jc w:val="both"/>
        <w:textAlignment w:val="auto"/>
        <w:outlineLvl w:val="9"/>
        <w:rPr>
          <w:rFonts w:hint="eastAsia" w:ascii="宋体" w:hAnsi="宋体" w:eastAsia="宋体" w:cs="宋体"/>
          <w:color w:val="000000" w:themeColor="text1"/>
          <w:kern w:val="2"/>
          <w:sz w:val="21"/>
          <w:szCs w:val="22"/>
          <w:lang w:val="en-US" w:eastAsia="zh-CN" w:bidi="ar-SA"/>
          <w14:textFill>
            <w14:solidFill>
              <w14:schemeClr w14:val="tx1"/>
            </w14:solidFill>
          </w14:textFill>
        </w:rPr>
      </w:pPr>
      <w:r>
        <w:rPr>
          <w:rFonts w:hint="eastAsia" w:ascii="宋体" w:hAnsi="宋体" w:eastAsia="宋体" w:cs="宋体"/>
          <w:color w:val="000000" w:themeColor="text1"/>
          <w:kern w:val="2"/>
          <w:sz w:val="21"/>
          <w:szCs w:val="22"/>
          <w:lang w:val="en-US" w:eastAsia="zh-CN" w:bidi="ar-SA"/>
          <w14:textFill>
            <w14:solidFill>
              <w14:schemeClr w14:val="tx1"/>
            </w14:solidFill>
          </w14:textFill>
        </w:rPr>
        <w:t>加强老年旅游产品的推陈出新。当前，老年旅游产品供给稍显不足，给老年文旅市场的扩大造成一定的阻碍。为解决这一问题，各地应充分分析老年群体的消费心理、行为习惯、购买偏好等，依托本地资源禀赋，产业特色等，针对老年群体多元化的需求，丰富老年文旅产品供给，策划休闲康养、乡村旅居、文化体验等适合的优质旅游产品，针对不同兴趣爱好、不同身体素质的老年群体开发个性化的旅游产品。只有加强老年旅游产品的创新，才能满足老年人日益增长的文旅需求，增进老年人福祉。</w:t>
      </w:r>
    </w:p>
    <w:p w14:paraId="2D169E86">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420" w:firstLineChars="200"/>
        <w:jc w:val="both"/>
        <w:textAlignment w:val="auto"/>
        <w:outlineLvl w:val="9"/>
        <w:rPr>
          <w:rFonts w:hint="eastAsia" w:ascii="宋体" w:hAnsi="宋体" w:eastAsia="宋体" w:cs="宋体"/>
          <w:color w:val="000000" w:themeColor="text1"/>
          <w:kern w:val="2"/>
          <w:sz w:val="21"/>
          <w:szCs w:val="22"/>
          <w:lang w:val="en-US" w:eastAsia="zh-CN" w:bidi="ar-SA"/>
          <w14:textFill>
            <w14:solidFill>
              <w14:schemeClr w14:val="tx1"/>
            </w14:solidFill>
          </w14:textFill>
        </w:rPr>
      </w:pPr>
      <w:r>
        <w:rPr>
          <w:rFonts w:hint="eastAsia" w:ascii="宋体" w:hAnsi="宋体" w:eastAsia="宋体" w:cs="宋体"/>
          <w:color w:val="000000" w:themeColor="text1"/>
          <w:kern w:val="2"/>
          <w:sz w:val="21"/>
          <w:szCs w:val="22"/>
          <w:lang w:val="en-US" w:eastAsia="zh-CN" w:bidi="ar-SA"/>
          <w14:textFill>
            <w14:solidFill>
              <w14:schemeClr w14:val="tx1"/>
            </w14:solidFill>
          </w14:textFill>
        </w:rPr>
        <w:t>强化老年文旅市场监管。市场监管部门应开展常态化涉老年人旅游活动的专项执法检查，严格查处相关违法违规行为。同时，实现老年旅游市场事前、事中、事后的全程监管，规范旅游市场经营秩序，保护广大老年游客合法权益。各地要畅通文旅消费投诉举报渠道，通过设置热线电话、网络投诉平台系统收集和处理举报事件。更要借助社会各方力量推进普法宣传进社区、进家庭，提醒老年游客增强防范意识。只有加强老年文旅市场监管，才能维护文旅市场健康发展，使得银发经济保持强劲的发展势头。</w:t>
      </w:r>
    </w:p>
    <w:p w14:paraId="68A0DB6A">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420" w:firstLineChars="200"/>
        <w:jc w:val="both"/>
        <w:textAlignment w:val="auto"/>
        <w:outlineLvl w:val="9"/>
        <w:rPr>
          <w:rFonts w:hint="eastAsia" w:ascii="宋体" w:hAnsi="宋体" w:eastAsia="宋体" w:cs="宋体"/>
          <w:color w:val="000000" w:themeColor="text1"/>
          <w:kern w:val="2"/>
          <w:sz w:val="21"/>
          <w:szCs w:val="22"/>
          <w:lang w:val="en-US" w:eastAsia="zh-CN" w:bidi="ar-SA"/>
          <w14:textFill>
            <w14:solidFill>
              <w14:schemeClr w14:val="tx1"/>
            </w14:solidFill>
          </w14:textFill>
        </w:rPr>
      </w:pPr>
      <w:r>
        <w:rPr>
          <w:rFonts w:hint="eastAsia" w:ascii="宋体" w:hAnsi="宋体" w:eastAsia="宋体" w:cs="宋体"/>
          <w:color w:val="000000" w:themeColor="text1"/>
          <w:kern w:val="2"/>
          <w:sz w:val="21"/>
          <w:szCs w:val="22"/>
          <w:lang w:val="en-US" w:eastAsia="zh-CN" w:bidi="ar-SA"/>
          <w14:textFill>
            <w14:solidFill>
              <w14:schemeClr w14:val="tx1"/>
            </w14:solidFill>
          </w14:textFill>
        </w:rPr>
        <w:t>坚持需求导向，提高精细化服务水平，从顶层设计、企业创新、社会监督三方协同发力，促进银发文旅经济高质量发展，让银发经济更有活力，让更多老年人能够畅享“诗和远方”。（889字）</w:t>
      </w:r>
    </w:p>
    <w:p w14:paraId="0D3C1807">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p>
    <w:sectPr>
      <w:headerReference r:id="rId3" w:type="default"/>
      <w:footerReference r:id="rId4" w:type="default"/>
      <w:pgSz w:w="11906" w:h="16838"/>
      <w:pgMar w:top="1871" w:right="1247" w:bottom="1247" w:left="124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DFBF0">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64E3A">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DD64E3A">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85E54">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14:paraId="747867A8">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A4MDE2ZmUxZTUxNDlmODc3Y2M1MDg1MGUxOTgifQ=="/>
  </w:docVars>
  <w:rsids>
    <w:rsidRoot w:val="00000000"/>
    <w:rsid w:val="088B2A95"/>
    <w:rsid w:val="0AB52796"/>
    <w:rsid w:val="1EBC25FB"/>
    <w:rsid w:val="255D5ACD"/>
    <w:rsid w:val="313E042B"/>
    <w:rsid w:val="354554F5"/>
    <w:rsid w:val="453C6723"/>
    <w:rsid w:val="475E20E9"/>
    <w:rsid w:val="4E524648"/>
    <w:rsid w:val="51ED08B4"/>
    <w:rsid w:val="52707792"/>
    <w:rsid w:val="58465CC4"/>
    <w:rsid w:val="5F4329CD"/>
    <w:rsid w:val="634D4970"/>
    <w:rsid w:val="6A0A34BE"/>
    <w:rsid w:val="6D803ED1"/>
    <w:rsid w:val="745D2197"/>
    <w:rsid w:val="76F83D33"/>
    <w:rsid w:val="7B402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keepLines/>
      <w:spacing w:before="100" w:beforeLines="100" w:after="100" w:afterLines="100" w:line="288" w:lineRule="auto"/>
      <w:ind w:firstLine="0" w:firstLineChars="0"/>
      <w:jc w:val="center"/>
      <w:outlineLvl w:val="0"/>
    </w:pPr>
    <w:rPr>
      <w:rFonts w:ascii="Calibri" w:hAnsi="Calibri" w:eastAsia="仿宋"/>
      <w:b/>
      <w:bCs/>
      <w:kern w:val="44"/>
      <w:sz w:val="32"/>
      <w:szCs w:val="44"/>
    </w:rPr>
  </w:style>
  <w:style w:type="paragraph" w:styleId="7">
    <w:name w:val="heading 2"/>
    <w:basedOn w:val="1"/>
    <w:next w:val="1"/>
    <w:semiHidden/>
    <w:unhideWhenUsed/>
    <w:qFormat/>
    <w:uiPriority w:val="0"/>
    <w:pPr>
      <w:keepNext/>
      <w:keepLines/>
      <w:spacing w:before="400" w:beforeLines="0" w:beforeAutospacing="0" w:after="400" w:afterLines="0" w:afterAutospacing="0" w:line="288" w:lineRule="auto"/>
      <w:outlineLvl w:val="1"/>
    </w:pPr>
    <w:rPr>
      <w:rFonts w:ascii="黑体" w:hAnsi="黑体" w:eastAsia="黑体" w:cs="黑体"/>
      <w:sz w:val="24"/>
    </w:rPr>
  </w:style>
  <w:style w:type="paragraph" w:styleId="8">
    <w:name w:val="heading 3"/>
    <w:basedOn w:val="1"/>
    <w:next w:val="1"/>
    <w:semiHidden/>
    <w:unhideWhenUsed/>
    <w:qFormat/>
    <w:uiPriority w:val="0"/>
    <w:pPr>
      <w:keepNext/>
      <w:keepLines/>
      <w:spacing w:before="100" w:beforeLines="100" w:beforeAutospacing="0" w:after="100" w:afterLines="100" w:afterAutospacing="0" w:line="288" w:lineRule="auto"/>
      <w:ind w:firstLine="422" w:firstLineChars="200"/>
      <w:outlineLvl w:val="2"/>
    </w:pPr>
    <w:rPr>
      <w:rFonts w:eastAsia="黑体" w:asciiTheme="minorAscii" w:hAnsiTheme="minorAscii"/>
      <w:sz w:val="21"/>
      <w:szCs w:val="22"/>
    </w:rPr>
  </w:style>
  <w:style w:type="character" w:default="1" w:styleId="13">
    <w:name w:val="Default Paragraph Font"/>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520"/>
        <w:tab w:val="left" w:pos="4620"/>
        <w:tab w:val="left" w:pos="6720"/>
      </w:tabs>
      <w:ind w:firstLine="420" w:firstLineChars="200"/>
    </w:pPr>
  </w:style>
  <w:style w:type="paragraph" w:styleId="3">
    <w:name w:val="Body Text Indent"/>
    <w:basedOn w:val="1"/>
    <w:qFormat/>
    <w:uiPriority w:val="0"/>
    <w:pPr>
      <w:tabs>
        <w:tab w:val="left" w:pos="420"/>
        <w:tab w:val="left" w:pos="2520"/>
        <w:tab w:val="left" w:pos="4620"/>
        <w:tab w:val="left" w:pos="6720"/>
      </w:tabs>
      <w:spacing w:after="120" w:afterLines="0" w:afterAutospacing="0"/>
      <w:ind w:left="420" w:leftChars="200"/>
    </w:pPr>
  </w:style>
  <w:style w:type="paragraph" w:styleId="4">
    <w:name w:val="Body Text First Indent"/>
    <w:basedOn w:val="5"/>
    <w:next w:val="1"/>
    <w:qFormat/>
    <w:uiPriority w:val="0"/>
    <w:pPr>
      <w:tabs>
        <w:tab w:val="left" w:pos="420"/>
        <w:tab w:val="left" w:pos="2520"/>
        <w:tab w:val="left" w:pos="4620"/>
        <w:tab w:val="left" w:pos="6720"/>
      </w:tabs>
      <w:spacing w:line="288" w:lineRule="auto"/>
      <w:ind w:firstLine="420" w:firstLineChars="200"/>
    </w:pPr>
    <w:rPr>
      <w:rFonts w:ascii="宋体" w:hAnsi="宋体" w:eastAsia="宋体" w:cs="宋体"/>
    </w:rPr>
  </w:style>
  <w:style w:type="paragraph" w:styleId="5">
    <w:name w:val="Body Text"/>
    <w:basedOn w:val="1"/>
    <w:qFormat/>
    <w:uiPriority w:val="0"/>
    <w:pPr>
      <w:tabs>
        <w:tab w:val="left" w:pos="420"/>
        <w:tab w:val="left" w:pos="2520"/>
        <w:tab w:val="left" w:pos="4620"/>
        <w:tab w:val="left" w:pos="6720"/>
      </w:tabs>
      <w:spacing w:after="120" w:afterLines="0" w:afterAutospacing="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15724</Words>
  <Characters>16291</Characters>
  <Lines>0</Lines>
  <Paragraphs>0</Paragraphs>
  <TotalTime>3</TotalTime>
  <ScaleCrop>false</ScaleCrop>
  <LinksUpToDate>false</LinksUpToDate>
  <CharactersWithSpaces>16608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2024-03-13T01:05:00Z</dcterms:created>
  <dc:creator>Administrator</dc:creator>
  <cp:lastModifiedBy>静心</cp:lastModifiedBy>
  <dcterms:modified xsi:type="dcterms:W3CDTF">2024-08-02T07:20:50Z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286FEAD2C6D74AD4BB1CF486374BCA09_12</vt:lpwstr>
  </property>
</Properties>
</file>