
<file path=[Content_Types].xml><?xml version="1.0" encoding="utf-8"?>
<Types xmlns="http://schemas.openxmlformats.org/package/2006/content-types">
  <Default Extension="xml" ContentType="application/xml"/>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0C4D9">
      <w:pPr>
        <w:rPr>
          <w:rFonts w:hint="eastAsia"/>
          <w:highlight w:val="none"/>
          <w:lang w:val="en-US" w:eastAsia="zh-CN"/>
        </w:rPr>
      </w:pPr>
      <w:r>
        <w:drawing>
          <wp:anchor distT="0" distB="0" distL="114300" distR="114300" simplePos="0" relativeHeight="251662336" behindDoc="1" locked="0" layoutInCell="1" allowOverlap="1">
            <wp:simplePos x="0" y="0"/>
            <wp:positionH relativeFrom="column">
              <wp:posOffset>-1185545</wp:posOffset>
            </wp:positionH>
            <wp:positionV relativeFrom="paragraph">
              <wp:posOffset>-1319530</wp:posOffset>
            </wp:positionV>
            <wp:extent cx="7943850" cy="11231880"/>
            <wp:effectExtent l="0" t="0" r="0" b="7620"/>
            <wp:wrapNone/>
            <wp:docPr id="6" name="图片 6" descr="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39"/>
                    <pic:cNvPicPr>
                      <a:picLocks noChangeAspect="1"/>
                    </pic:cNvPicPr>
                  </pic:nvPicPr>
                  <pic:blipFill>
                    <a:blip r:embed="rId8"/>
                    <a:stretch>
                      <a:fillRect/>
                    </a:stretch>
                  </pic:blipFill>
                  <pic:spPr>
                    <a:xfrm>
                      <a:off x="0" y="0"/>
                      <a:ext cx="7943850" cy="11231880"/>
                    </a:xfrm>
                    <a:prstGeom prst="rect">
                      <a:avLst/>
                    </a:prstGeom>
                  </pic:spPr>
                </pic:pic>
              </a:graphicData>
            </a:graphic>
          </wp:anchor>
        </w:drawing>
      </w:r>
      <w:r>
        <mc:AlternateContent>
          <mc:Choice Requires="wps">
            <w:drawing>
              <wp:anchor distT="0" distB="0" distL="114300" distR="114300" simplePos="0" relativeHeight="251664384" behindDoc="0" locked="0" layoutInCell="1" allowOverlap="1">
                <wp:simplePos x="0" y="0"/>
                <wp:positionH relativeFrom="column">
                  <wp:posOffset>-648970</wp:posOffset>
                </wp:positionH>
                <wp:positionV relativeFrom="paragraph">
                  <wp:posOffset>7966710</wp:posOffset>
                </wp:positionV>
                <wp:extent cx="6594475" cy="500380"/>
                <wp:effectExtent l="0" t="0" r="0" b="0"/>
                <wp:wrapNone/>
                <wp:docPr id="39" name="文本框 38"/>
                <wp:cNvGraphicFramePr/>
                <a:graphic xmlns:a="http://schemas.openxmlformats.org/drawingml/2006/main">
                  <a:graphicData uri="http://schemas.microsoft.com/office/word/2010/wordprocessingShape">
                    <wps:wsp>
                      <wps:cNvSpPr txBox="1"/>
                      <wps:spPr>
                        <a:xfrm>
                          <a:off x="0" y="0"/>
                          <a:ext cx="6594475" cy="500380"/>
                        </a:xfrm>
                        <a:prstGeom prst="rect">
                          <a:avLst/>
                        </a:prstGeom>
                      </wps:spPr>
                      <wps:txbx>
                        <w:txbxContent>
                          <w:p w14:paraId="3308E581">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wps:txbx>
                      <wps:bodyPr wrap="square">
                        <a:spAutoFit/>
                      </wps:bodyPr>
                    </wps:wsp>
                  </a:graphicData>
                </a:graphic>
              </wp:anchor>
            </w:drawing>
          </mc:Choice>
          <mc:Fallback>
            <w:pict>
              <v:shape id="文本框 38" o:spid="_x0000_s1026" o:spt="202" type="#_x0000_t202" style="position:absolute;left:0pt;margin-left:-51.1pt;margin-top:627.3pt;height:39.4pt;width:519.25pt;z-index:251664384;mso-width-relative:page;mso-height-relative:page;" filled="f" stroked="f" coordsize="21600,21600" o:gfxdata="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rclUdoAAAAOAQAADwAAAAAAAAABACAAAAAiAAAAZHJzL2Rvd25yZXYueG1sUEsBAhQAFAAAAAgA&#10;h07iQBwRrzaxAQAASQMAAA4AAAAAAAAAAQAgAAAAKQEAAGRycy9lMm9Eb2MueG1sUEsFBgAAAAAG&#10;AAYAWQEAAEwFAAAAAA==&#10;">
                <v:fill on="f" focussize="0,0"/>
                <v:stroke on="f"/>
                <v:imagedata o:title=""/>
                <o:lock v:ext="edit" aspectratio="f"/>
                <v:textbox style="mso-fit-shape-to-text:t;">
                  <w:txbxContent>
                    <w:p w14:paraId="3308E581">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-654685</wp:posOffset>
                </wp:positionH>
                <wp:positionV relativeFrom="paragraph">
                  <wp:posOffset>8564245</wp:posOffset>
                </wp:positionV>
                <wp:extent cx="5059680" cy="321945"/>
                <wp:effectExtent l="0" t="0" r="0" b="0"/>
                <wp:wrapNone/>
                <wp:docPr id="42" name="文本框 41"/>
                <wp:cNvGraphicFramePr/>
                <a:graphic xmlns:a="http://schemas.openxmlformats.org/drawingml/2006/main">
                  <a:graphicData uri="http://schemas.microsoft.com/office/word/2010/wordprocessingShape">
                    <wps:wsp>
                      <wps:cNvSpPr txBox="1"/>
                      <wps:spPr>
                        <a:xfrm>
                          <a:off x="0" y="0"/>
                          <a:ext cx="5059680" cy="321945"/>
                        </a:xfrm>
                        <a:prstGeom prst="rect">
                          <a:avLst/>
                        </a:prstGeom>
                      </wps:spPr>
                      <wps:txbx>
                        <w:txbxContent>
                          <w:p w14:paraId="269A4B35">
                            <w:pPr>
                              <w:pStyle w:val="1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wps:txbx>
                      <wps:bodyPr wrap="square">
                        <a:spAutoFit/>
                      </wps:bodyPr>
                    </wps:wsp>
                  </a:graphicData>
                </a:graphic>
              </wp:anchor>
            </w:drawing>
          </mc:Choice>
          <mc:Fallback>
            <w:pict>
              <v:shape id="文本框 41" o:spid="_x0000_s1026" o:spt="202" type="#_x0000_t202" style="position:absolute;left:0pt;margin-left:-51.55pt;margin-top:674.35pt;height:25.35pt;width:398.4pt;z-index:251665408;mso-width-relative:page;mso-height-relative:page;" filled="f" stroked="f" coordsize="21600,21600" o:gfxdata="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Q&#10;OSWX2gAAAA4BAAAPAAAAAAAAAAEAIAAAACIAAABkcnMvZG93bnJldi54bWxQSwECFAAUAAAACACH&#10;TuJAmrFQB7ABAABJAwAADgAAAAAAAAABACAAAAApAQAAZHJzL2Uyb0RvYy54bWxQSwUGAAAAAAYA&#10;BgBZAQAASwUAAAAA&#10;">
                <v:fill on="f" focussize="0,0"/>
                <v:stroke on="f"/>
                <v:imagedata o:title=""/>
                <o:lock v:ext="edit" aspectratio="f"/>
                <v:textbox style="mso-fit-shape-to-text:t;">
                  <w:txbxContent>
                    <w:p w14:paraId="269A4B35">
                      <w:pPr>
                        <w:pStyle w:val="1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-663575</wp:posOffset>
                </wp:positionH>
                <wp:positionV relativeFrom="paragraph">
                  <wp:posOffset>5300980</wp:posOffset>
                </wp:positionV>
                <wp:extent cx="6725920" cy="2071370"/>
                <wp:effectExtent l="0" t="0" r="0" b="0"/>
                <wp:wrapNone/>
                <wp:docPr id="36" name="文本框 35"/>
                <wp:cNvGraphicFramePr/>
                <a:graphic xmlns:a="http://schemas.openxmlformats.org/drawingml/2006/main">
                  <a:graphicData uri="http://schemas.microsoft.com/office/word/2010/wordprocessingShape">
                    <wps:wsp>
                      <wps:cNvSpPr txBox="1"/>
                      <wps:spPr>
                        <a:xfrm>
                          <a:off x="0" y="0"/>
                          <a:ext cx="6725920" cy="2071370"/>
                        </a:xfrm>
                        <a:prstGeom prst="rect">
                          <a:avLst/>
                        </a:prstGeom>
                        <a:noFill/>
                      </wps:spPr>
                      <wps:txbx>
                        <w:txbxContent>
                          <w:p w14:paraId="649A2937">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b/>
                                <w:bCs/>
                                <w:lang w:val="en-US" w:eastAsia="zh-CN"/>
                              </w:rPr>
                            </w:pPr>
                            <w:r>
                              <w:rPr>
                                <w:rFonts w:hint="eastAsia" w:ascii="宋体" w:hAnsi="宋体" w:eastAsia="宋体" w:cs="宋体"/>
                                <w:b/>
                                <w:bCs/>
                                <w:color w:val="5AB59E"/>
                                <w:kern w:val="24"/>
                                <w:sz w:val="120"/>
                                <w:szCs w:val="120"/>
                                <w:lang w:val="en-US" w:eastAsia="zh-CN"/>
                              </w:rPr>
                              <w:t>202</w:t>
                            </w:r>
                            <w:r>
                              <w:rPr>
                                <w:rFonts w:hint="eastAsia" w:cs="宋体"/>
                                <w:b/>
                                <w:bCs/>
                                <w:color w:val="5AB59E"/>
                                <w:kern w:val="24"/>
                                <w:sz w:val="120"/>
                                <w:szCs w:val="120"/>
                                <w:lang w:val="en-US" w:eastAsia="zh-CN"/>
                              </w:rPr>
                              <w:t>4</w:t>
                            </w:r>
                            <w:r>
                              <w:rPr>
                                <w:rFonts w:hint="eastAsia" w:ascii="宋体" w:hAnsi="宋体" w:eastAsia="宋体" w:cs="宋体"/>
                                <w:b/>
                                <w:bCs/>
                                <w:color w:val="5AB59E"/>
                                <w:kern w:val="24"/>
                                <w:sz w:val="120"/>
                                <w:szCs w:val="120"/>
                                <w:lang w:val="en-US" w:eastAsia="zh-CN"/>
                              </w:rPr>
                              <w:t>年</w:t>
                            </w:r>
                            <w:r>
                              <w:rPr>
                                <w:rFonts w:hint="eastAsia" w:cs="宋体"/>
                                <w:b/>
                                <w:bCs/>
                                <w:color w:val="5AB59E"/>
                                <w:kern w:val="24"/>
                                <w:sz w:val="120"/>
                                <w:szCs w:val="120"/>
                                <w:lang w:val="en-US" w:eastAsia="zh-CN"/>
                              </w:rPr>
                              <w:t>9</w:t>
                            </w:r>
                            <w:r>
                              <w:rPr>
                                <w:rFonts w:hint="eastAsia" w:ascii="宋体" w:hAnsi="宋体" w:eastAsia="宋体" w:cs="宋体"/>
                                <w:b/>
                                <w:bCs/>
                                <w:color w:val="5AB59E"/>
                                <w:kern w:val="24"/>
                                <w:sz w:val="120"/>
                                <w:szCs w:val="120"/>
                                <w:lang w:val="en-US" w:eastAsia="zh-CN"/>
                              </w:rPr>
                              <w:t>月份时政考点</w:t>
                            </w:r>
                          </w:p>
                        </w:txbxContent>
                      </wps:txbx>
                      <wps:bodyPr wrap="square" rtlCol="0">
                        <a:spAutoFit/>
                      </wps:bodyPr>
                    </wps:wsp>
                  </a:graphicData>
                </a:graphic>
              </wp:anchor>
            </w:drawing>
          </mc:Choice>
          <mc:Fallback>
            <w:pict>
              <v:shape id="文本框 35" o:spid="_x0000_s1026" o:spt="202" type="#_x0000_t202" style="position:absolute;left:0pt;margin-left:-52.25pt;margin-top:417.4pt;height:163.1pt;width:529.6pt;z-index:251663360;mso-width-relative:page;mso-height-relative:page;" filled="f" stroked="f" coordsize="21600,21600" o:gfxdata="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xPynNoAAAANAQAADwAAAAAAAAABACAAAAAiAAAAZHJzL2Rvd25yZXYueG1s&#10;UEsBAhQAFAAAAAgAh07iQLdN3CC9AQAAYAMAAA4AAAAAAAAAAQAgAAAAKQEAAGRycy9lMm9Eb2Mu&#10;eG1sUEsFBgAAAAAGAAYAWQEAAFgFAAAAAA==&#10;">
                <v:fill on="f" focussize="0,0"/>
                <v:stroke on="f"/>
                <v:imagedata o:title=""/>
                <o:lock v:ext="edit" aspectratio="f"/>
                <v:textbox style="mso-fit-shape-to-text:t;">
                  <w:txbxContent>
                    <w:p w14:paraId="649A2937">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b/>
                          <w:bCs/>
                          <w:lang w:val="en-US" w:eastAsia="zh-CN"/>
                        </w:rPr>
                      </w:pPr>
                      <w:r>
                        <w:rPr>
                          <w:rFonts w:hint="eastAsia" w:ascii="宋体" w:hAnsi="宋体" w:eastAsia="宋体" w:cs="宋体"/>
                          <w:b/>
                          <w:bCs/>
                          <w:color w:val="5AB59E"/>
                          <w:kern w:val="24"/>
                          <w:sz w:val="120"/>
                          <w:szCs w:val="120"/>
                          <w:lang w:val="en-US" w:eastAsia="zh-CN"/>
                        </w:rPr>
                        <w:t>202</w:t>
                      </w:r>
                      <w:r>
                        <w:rPr>
                          <w:rFonts w:hint="eastAsia" w:cs="宋体"/>
                          <w:b/>
                          <w:bCs/>
                          <w:color w:val="5AB59E"/>
                          <w:kern w:val="24"/>
                          <w:sz w:val="120"/>
                          <w:szCs w:val="120"/>
                          <w:lang w:val="en-US" w:eastAsia="zh-CN"/>
                        </w:rPr>
                        <w:t>4</w:t>
                      </w:r>
                      <w:r>
                        <w:rPr>
                          <w:rFonts w:hint="eastAsia" w:ascii="宋体" w:hAnsi="宋体" w:eastAsia="宋体" w:cs="宋体"/>
                          <w:b/>
                          <w:bCs/>
                          <w:color w:val="5AB59E"/>
                          <w:kern w:val="24"/>
                          <w:sz w:val="120"/>
                          <w:szCs w:val="120"/>
                          <w:lang w:val="en-US" w:eastAsia="zh-CN"/>
                        </w:rPr>
                        <w:t>年</w:t>
                      </w:r>
                      <w:r>
                        <w:rPr>
                          <w:rFonts w:hint="eastAsia" w:cs="宋体"/>
                          <w:b/>
                          <w:bCs/>
                          <w:color w:val="5AB59E"/>
                          <w:kern w:val="24"/>
                          <w:sz w:val="120"/>
                          <w:szCs w:val="120"/>
                          <w:lang w:val="en-US" w:eastAsia="zh-CN"/>
                        </w:rPr>
                        <w:t>9</w:t>
                      </w:r>
                      <w:r>
                        <w:rPr>
                          <w:rFonts w:hint="eastAsia" w:ascii="宋体" w:hAnsi="宋体" w:eastAsia="宋体" w:cs="宋体"/>
                          <w:b/>
                          <w:bCs/>
                          <w:color w:val="5AB59E"/>
                          <w:kern w:val="24"/>
                          <w:sz w:val="120"/>
                          <w:szCs w:val="120"/>
                          <w:lang w:val="en-US" w:eastAsia="zh-CN"/>
                        </w:rPr>
                        <w:t>月份时政考点</w:t>
                      </w:r>
                    </w:p>
                  </w:txbxContent>
                </v:textbox>
              </v:shape>
            </w:pict>
          </mc:Fallback>
        </mc:AlternateContent>
      </w:r>
      <w:r>
        <w:rPr>
          <w:rFonts w:hint="eastAsia"/>
          <w:highlight w:val="none"/>
          <w:lang w:val="en-US" w:eastAsia="zh-CN"/>
        </w:rPr>
        <w:br w:type="page"/>
      </w:r>
    </w:p>
    <w:p w14:paraId="73A3F419">
      <w:pPr>
        <w:pStyle w:val="2"/>
        <w:tabs>
          <w:tab w:val="left" w:pos="3360"/>
        </w:tabs>
        <w:bidi w:val="0"/>
        <w:jc w:val="center"/>
        <w:rPr>
          <w:rFonts w:hint="eastAsia"/>
          <w:highlight w:val="none"/>
          <w:lang w:val="en-US" w:eastAsia="zh-CN"/>
        </w:rPr>
      </w:pPr>
      <w:r>
        <w:rPr>
          <w:rFonts w:hint="eastAsia"/>
          <w:highlight w:val="none"/>
          <w:lang w:val="en-US" w:eastAsia="zh-CN"/>
        </w:rPr>
        <w:t>2024年9</w:t>
      </w:r>
      <w:r>
        <w:rPr>
          <w:rFonts w:hint="default"/>
          <w:highlight w:val="none"/>
          <w:lang w:eastAsia="zh-CN"/>
        </w:rPr>
        <w:t>月</w:t>
      </w:r>
      <w:r>
        <w:rPr>
          <w:rFonts w:hint="eastAsia"/>
          <w:highlight w:val="none"/>
          <w:lang w:val="en-US" w:eastAsia="zh-CN"/>
        </w:rPr>
        <w:t>份时政考点</w:t>
      </w:r>
    </w:p>
    <w:p w14:paraId="2D2A45C0">
      <w:pPr>
        <w:ind w:left="0" w:leftChars="0" w:firstLine="0" w:firstLineChars="0"/>
        <w:rPr>
          <w:rFonts w:hint="eastAsia"/>
          <w:lang w:eastAsia="zh-CN"/>
        </w:rPr>
      </w:pPr>
      <w:r>
        <mc:AlternateContent>
          <mc:Choice Requires="wpg">
            <w:drawing>
              <wp:anchor distT="0" distB="0" distL="114300" distR="114300" simplePos="0" relativeHeight="251660288" behindDoc="0" locked="0" layoutInCell="1" allowOverlap="1">
                <wp:simplePos x="0" y="0"/>
                <wp:positionH relativeFrom="column">
                  <wp:posOffset>2097405</wp:posOffset>
                </wp:positionH>
                <wp:positionV relativeFrom="paragraph">
                  <wp:posOffset>29210</wp:posOffset>
                </wp:positionV>
                <wp:extent cx="1469390" cy="627380"/>
                <wp:effectExtent l="0" t="0" r="16510" b="0"/>
                <wp:wrapNone/>
                <wp:docPr id="58" name="组合 58"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59"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60"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61"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62"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63"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4"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65"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66"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67"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68"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9"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0"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1"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72"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73"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74"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75"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AC5AC4">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14:paraId="3E85E394">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14:paraId="074674DA">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65.15pt;margin-top:2.3pt;height:49.4pt;width:115.7pt;z-index:251660288;mso-width-relative:page;mso-height-relative:page;" coordorigin="5718,1723" coordsize="8436,4283" o:gfxdata="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">
                <o:lock v:ext="edit" aspectratio="f"/>
                <v:group id="组合 1173" o:spid="_x0000_s1026" o:spt="203" style="position:absolute;left:5718;top:1723;height:3539;width:8436;" coordorigin="3354388,2274888" coordsize="5478463,2298700"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shape id="Freeform 155" o:spid="_x0000_s1026" o:spt="100" style="position:absolute;left:4019551;top:4378325;height:101600;width:103188;" filled="t" stroked="f" coordsize="24,24" o:gfxdata="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cMRNW5AAAA2wAA&#10;AA8AAAAAAAAAAQAgAAAAIgAAAGRycy9kb3ducmV2LnhtbFBLAQIUABQAAAAIAIdO4kAzLwWeOwAA&#10;ADkAAAAQAAAAAAAAAAEAIAAAAAgBAABkcnMvc2hhcGV4bWwueG1sUEsFBgAAAAAGAAYAWwEAALID&#10;A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HkBBWcAAAADb&#10;AAAADwAAAGRycy9kb3ducmV2LnhtbEWPT2vCQBTE74LfYXlCL6XZpIgtqZuA2lLxIDYKtbdH9jUJ&#10;Zt+G7NY/394VCh6HmfkNM83PphVH6l1jWUESxSCIS6sbrhTsth9PryCcR9bYWiYFF3KQZ8PBFFNt&#10;T/xFx8JXIkDYpaig9r5LpXRlTQZdZDvi4P3a3qAPsq+k7vEU4KaVz3E8kQYbDgs1djSvqTwUf0bB&#10;5341dov3g9OPOHv5KWa82a+/lXoYJfEbCE9nfw//t5dawSSB25fwA2R2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QEFZ&#10;wAAAANsAAAAPAAAAAAAAAAEAIAAAACIAAABkcnMvZG93bnJldi54bWxQSwECFAAUAAAACACHTuJA&#10;My8FnjsAAAA5AAAAEAAAAAAAAAABACAAAAAPAQAAZHJzL3NoYXBleG1sLnhtbFBLBQYAAAAABgAG&#10;AFsBAAC5Aw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qIGoDLwAAADb&#10;AAAADwAAAGRycy9kb3ducmV2LnhtbEWPQWsCMRSE74X+h/AKvdXERUS2Rg8FQSgeXHuot8fmNVm6&#10;eVmS1FV/fSMIHoeZ+YZZrs++FyeKqQusYTpRIIjbYDq2Gr4Om7cFiJSRDfaBScOFEqxXz09LrE0Y&#10;eU+nJltRIJxq1OByHmopU+vIY5qEgbh4PyF6zEVGK03EscB9Lyul5tJjx2XB4UAfjtrf5s9ruM6s&#10;zXG32VVq+9kpd0zfzbjQ+vVlqt5BZDrnR/je3hoN8wpuX8oP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BqAy8AAAA&#10;2wAAAA8AAAAAAAAAAQAgAAAAIgAAAGRycy9kb3ducmV2LnhtbFBLAQIUABQAAAAIAIdO4kAzLwWe&#10;OwAAADkAAAAQAAAAAAAAAAEAIAAAAAsBAABkcnMvc2hhcGV4bWwueG1sUEsFBgAAAAAGAAYAWwEA&#10;ALUDA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1Xxn0b8AAADb&#10;AAAADwAAAGRycy9kb3ducmV2LnhtbEWPT2vCQBTE7wW/w/IEb3VjK6FEN4H+00IPYhTE2yP7TFKz&#10;b0N2jdpP7wqFHoeZ+Q0zzy6mET11rrasYDKOQBAXVtdcKthuPh9fQDiPrLGxTAqu5CBLBw9zTLQ9&#10;85r63JciQNglqKDyvk2kdEVFBt3YtsTBO9jOoA+yK6Xu8BzgppFPURRLgzWHhQpbequoOOYno2Cx&#10;Xq7ei52N/f7IH6+n759pv/hVajScRDMQni7+P/zX/tIK4me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8Z9G/&#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WpX/pb4AAADb&#10;AAAADwAAAGRycy9kb3ducmV2LnhtbEWPT4vCMBTE78J+h/AW9qapIkW6RkF3dQUPoi6It0fzbKvN&#10;S2li/fPpjSB4HGbmN8xwfDWlaKh2hWUF3U4Egji1uuBMwf921h6AcB5ZY2mZFNzIwXj00Rpiou2F&#10;19RsfCYChF2CCnLvq0RKl+Zk0HVsRRy8g60N+iDrTOoaLwFuStmLolgaLDgs5FjRNKf0tDkbBfP1&#10;3+on3dnY70/8Ozkvj/1mflfq67MbfYPwdPXv8Ku90AriPjy/hB8gR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X/pb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NdlaPr8AAADb&#10;AAAADwAAAGRycy9kb3ducmV2LnhtbEWPT2vCQBTE7wW/w/IEb3VjqaFEN4H+00IPYhTE2yP7TFKz&#10;b0N2jdpP7wqFHoeZ+Q0zzy6mET11rrasYDKOQBAXVtdcKthuPh9fQDiPrLGxTAqu5CBLBw9zTLQ9&#10;85r63JciQNglqKDyvk2kdEVFBt3YtsTBO9jOoA+yK6Xu8BzgppFPURRLgzWHhQpbequoOOYno2Cx&#10;Xq7ei52N/f7IH6+n75/nfvGr1Gg4iWYgPF38f/iv/aUVxFO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ZWj6/&#10;AAAA2wAAAA8AAAAAAAAAAQAgAAAAIgAAAGRycy9kb3ducmV2LnhtbFBLAQIUABQAAAAIAIdO4kAz&#10;LwWeOwAAADkAAAAQAAAAAAAAAAEAIAAAAA4BAABkcnMvc2hhcGV4bWwueG1sUEsFBgAAAAAGAAYA&#10;WwEAALg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GaSI1L0AAADb&#10;AAAADwAAAGRycy9kb3ducmV2LnhtbEWPQUvDQBSE74L/YXmCN7tpDkFit6UIoT1qreDxkX1N0mbf&#10;xt3XpPXXu0LB4zAz3zCL1cX1aqQQO88G5rMMFHHtbceNgf1H9fQMKgqyxd4zGbhShNXy/m6BpfUT&#10;v9O4k0YlCMcSDbQiQ6l1rFtyGGd+IE7ewQeHkmRotA04JbjrdZ5lhXbYcVpocaDXlurT7uwM5NVw&#10;DM3n+ecq3/RVvY1TvpG1MY8P8+wFlNBF/sO39tYaKAr4+5J+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pIjUvQAA&#10;ANsAAAAPAAAAAAAAAAEAIAAAACIAAABkcnMvZG93bnJldi54bWxQSwECFAAUAAAACACHTuJAMy8F&#10;njsAAAA5AAAAEAAAAAAAAAABACAAAAAMAQAAZHJzL3NoYXBleG1sLnhtbFBLBQYAAAAABgAGAFsB&#10;AAC2Aw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qkdh0r8AAADb&#10;AAAADwAAAGRycy9kb3ducmV2LnhtbEWPW2vCQBSE3wv+h+UIvtWNUmKJrkJbq4IP4gXEt0P2mKRm&#10;z4bsGi+/3hWEPg4z8w0zmlxNKRqqXWFZQa8bgSBOrS44U7Db/r5/gnAeWWNpmRTcyMFk3HobYaLt&#10;hdfUbHwmAoRdggpy76tESpfmZNB1bUUcvKOtDfog60zqGi8BbkrZj6JYGiw4LORY0XdO6WlzNgpm&#10;6/nqJ93b2B9OPP06L/8+mtldqU67Fw1BeLr6//CrvdAK4gE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HYdK/&#10;AAAA2wAAAA8AAAAAAAAAAQAgAAAAIgAAAGRycy9kb3ducmV2LnhtbFBLAQIUABQAAAAIAIdO4kAz&#10;LwWeOwAAADkAAAAQAAAAAAAAAAEAIAAAAA4BAABkcnMvc2hhcGV4bWwueG1sUEsFBgAAAAAGAAYA&#10;WwEAALg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29j1oLwAAADb&#10;AAAADwAAAGRycy9kb3ducmV2LnhtbEVPTWvCQBC9C/6HZYTezMZSQkmzClUbBQ9FWxBvQ3aaRLOz&#10;IbuJtr/ePQg9Pt53triZRgzUudqyglkUgyAurK65VPD99TF9BeE8ssbGMin4JQeL+XiUYartlfc0&#10;HHwpQgi7FBVU3replK6oyKCLbEscuB/bGfQBdqXUHV5DuGnkcxwn0mDNoaHClpYVFZdDbxTk+83n&#10;qjjaxJ8uvH7vd+eXIf9T6mkyi99AeLr5f/HDvdUKkjA2fAk/QM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Y9aC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tJRQO78AAADb&#10;AAAADwAAAGRycy9kb3ducmV2LnhtbEWPW2vCQBSE3wv+h+UIvtWNUoKNrkJbq4IP4gXEt0P2mKRm&#10;z4bsGi+/3hWEPg4z8w0zmlxNKRqqXWFZQa8bgSBOrS44U7Db/r4PQDiPrLG0TApu5GAybr2NMNH2&#10;wmtqNj4TAcIuQQW591UipUtzMui6tiIO3tHWBn2QdSZ1jZcAN6XsR1EsDRYcFnKs6Dun9LQ5GwWz&#10;9Xz1k+5t7A8nnn6dl38fzeyuVKfdi4YgPF39f/jVXmgF8Sc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UUDu/&#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oHdve70AAADb&#10;AAAADwAAAGRycy9kb3ducmV2LnhtbEVPy2rCQBTdC/2H4Rbc6SRFtKSOgba+wIXEFkp3l8xtkpq5&#10;EzJjjH69sxBcHs57nvamFh21rrKsIB5HIIhzqysuFHx/rUavIJxH1lhbJgUXcpAungZzTLQ9c0bd&#10;wRcihLBLUEHpfZNI6fKSDLqxbYgD92dbgz7AtpC6xXMIN7V8iaKpNFhxaCixoY+S8uPhZBSss83+&#10;M/+xU/975OX7afc/6dZXpYbPcfQGwlPvH+K7e6sVzML68CX8ALm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d297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zzvK4L4AAADb&#10;AAAADwAAAGRycy9kb3ducmV2LnhtbEWPT2vCQBTE74LfYXlCb7qJiErqKvi3BQ+iLRRvj+wziWbf&#10;huwabT99VxA8DjPzG2Yyu5tSNFS7wrKCuBeBIE6tLjhT8P217o5BOI+ssbRMCn7JwWzabk0w0fbG&#10;e2oOPhMBwi5BBbn3VSKlS3My6Hq2Ig7eydYGfZB1JnWNtwA3pexH0VAaLDgs5FjRIqf0crgaBZv9&#10;x26Z/tihP154Nb9uz4Nm86fUWyeO3kF4uvtX+Nn+1ApGMTy+h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vK4L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ogoKub4AAADb&#10;AAAADwAAAGRycy9kb3ducmV2LnhtbEWPT4vCMBTE74LfITxhL7Km9rBKNXpwFTy4iNXL3h7Nsy02&#10;L90k/um33wiCx2FmfsPMlw/TiBs5X1tWMB4lIIgLq2suFZyOm88pCB+QNTaWSUFHHpaLfm+OmbZ3&#10;PtAtD6WIEPYZKqhCaDMpfVGRQT+yLXH0ztYZDFG6UmqH9wg3jUyT5EsarDkuVNjSqqLikl+Ngl2p&#10;//z2h7tuP9yt3e/3Wh7Tk1Ifg3EyAxHoEd7hV3urFUxSeH6JP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oKub4A&#10;AADbAAAADwAAAAAAAAABACAAAAAiAAAAZHJzL2Rvd25yZXYueG1sUEsBAhQAFAAAAAgAh07iQDMv&#10;BZ47AAAAOQAAABAAAAAAAAAAAQAgAAAADQEAAGRycy9zaGFwZXhtbC54bWxQSwUGAAAAAAYABgBb&#10;AQAAtwM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MsRUBr4AAADb&#10;AAAADwAAAGRycy9kb3ducmV2LnhtbEWP3WoCMRSE7wt9h3CE3nWzWurPahQqFFoFW38e4LA5bhY3&#10;J+smrvr2RhC8HGbmG2Yyu9hKtNT40rGCbpKCIM6dLrlQsNt+vw9B+ICssXJMCq7kYTZ9fZlgpt2Z&#10;19RuQiEihH2GCkwIdSalzw1Z9ImriaO3d43FEGVTSN3gOcJtJXtp2pcWS44LBmuaG8oPm5NVsFoc&#10;eETrr/nvfjk4mpP7+/xftUq9dbrpGESgS3iGH+0frWDwAfcv8QfI6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sRUBr4A&#10;AADbAAAADwAAAAAAAAABACAAAAAiAAAAZHJzL2Rvd25yZXYueG1sUEsBAhQAFAAAAAgAh07iQDMv&#10;BZ47AAAAOQAAABAAAAAAAAAAAQAgAAAADQEAAGRycy9zaGFwZXhtbC54bWxQSwUGAAAAAAYABgBb&#10;AQAAtwM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XGDccbwAAADb&#10;AAAADwAAAGRycy9kb3ducmV2LnhtbEWPW4vCMBSE3wX/QziCb5oou7pUo6iwsAuC6wWfj82xLW1O&#10;ShMv+++NIPg4zHwzzHR+t5W4UuMLxxoGfQWCOHWm4EzDYf/d+wLhA7LByjFp+CcP81m7NcXEuBtv&#10;6boLmYgl7BPUkIdQJ1L6NCeLvu9q4uidXWMxRNlk0jR4i+W2kkOlRtJiwXEhx5pWOaXl7mI1jOvD&#10;Sf2V+42icn0cbz8Xv8Uy07rbGagJiED38A6/6B8TuQ94fok/QM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g3HG8AAAA&#10;2wAAAA8AAAAAAAAAAQAgAAAAIgAAAGRycy9kb3ducmV2LnhtbFBLAQIUABQAAAAIAIdO4kAzLwWe&#10;OwAAADkAAAAQAAAAAAAAAAEAIAAAAAsBAABkcnMvc2hhcGV4bWwueG1sUEsFBgAAAAAGAAYAWwEA&#10;ALUDA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BowPuL0AAADb&#10;AAAADwAAAGRycy9kb3ducmV2LnhtbEWPS6vCMBSE94L/IRzBnaYKXqUaRQpyRa4LHxt3x+bYFpuT&#10;2uT6+vVGEFwOM/MNM5ndTSmuVLvCsoJeNwJBnFpdcKZgv1t0RiCcR9ZYWiYFD3IwmzYbE4y1vfGG&#10;rlufiQBhF6OC3PsqltKlORl0XVsRB+9ka4M+yDqTusZbgJtS9qPoRxosOCzkWFGSU3re/hsFq2Sx&#10;xs2xb0bPMvn9O82ry/4wUKrd6kVjEJ7u/hv+tJdawX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jA+4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48AC5AC4">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14:paraId="3E85E394">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14:paraId="074674DA">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v:textbox>
                </v:shape>
              </v:group>
            </w:pict>
          </mc:Fallback>
        </mc:AlternateContent>
      </w:r>
    </w:p>
    <w:p w14:paraId="01AECBCD">
      <w:pPr>
        <w:pStyle w:val="3"/>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六省时政</w:t>
      </w:r>
    </w:p>
    <w:p w14:paraId="288B8FCC">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【浙江】</w:t>
      </w:r>
    </w:p>
    <w:p w14:paraId="16670EC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2日下午，省长王浩主持召开省政府第52次常务会议，听取关于</w:t>
      </w:r>
      <w:r>
        <w:rPr>
          <w:rFonts w:hint="eastAsia" w:ascii="宋体" w:hAnsi="宋体" w:eastAsia="宋体" w:cs="宋体"/>
          <w:b/>
          <w:bCs/>
        </w:rPr>
        <w:t>“两重”“两新”、跨境电商专项调研情况</w:t>
      </w:r>
      <w:r>
        <w:rPr>
          <w:rFonts w:hint="eastAsia" w:ascii="宋体" w:hAnsi="宋体" w:eastAsia="宋体" w:cs="宋体"/>
        </w:rPr>
        <w:t>，构建浙江特色现代服务业体系、打造现代服务业强省行动方案起草情况，首批山区海岛调出县“一县一政策”编制情况的汇报。</w:t>
      </w:r>
    </w:p>
    <w:p w14:paraId="7EA50D6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2日上午，省委书记、省人大常委会主任易炼红在杭州会见了</w:t>
      </w:r>
      <w:r>
        <w:rPr>
          <w:rFonts w:hint="eastAsia" w:ascii="宋体" w:hAnsi="宋体" w:eastAsia="宋体" w:cs="宋体"/>
          <w:b/>
          <w:bCs/>
        </w:rPr>
        <w:t>南苏丹总统萨尔瓦・基尔・马亚尔迪特</w:t>
      </w:r>
      <w:r>
        <w:rPr>
          <w:rFonts w:hint="eastAsia" w:ascii="宋体" w:hAnsi="宋体" w:eastAsia="宋体" w:cs="宋体"/>
        </w:rPr>
        <w:t>一行。</w:t>
      </w:r>
    </w:p>
    <w:p w14:paraId="7AA3298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8月30日至9月3日，全国政协调研组围绕</w:t>
      </w:r>
      <w:r>
        <w:rPr>
          <w:rFonts w:hint="eastAsia" w:ascii="宋体" w:hAnsi="宋体" w:eastAsia="宋体" w:cs="宋体"/>
          <w:b/>
          <w:bCs/>
        </w:rPr>
        <w:t>“推动海洋经济高质量发展”</w:t>
      </w:r>
      <w:r>
        <w:rPr>
          <w:rFonts w:hint="eastAsia" w:ascii="宋体" w:hAnsi="宋体" w:eastAsia="宋体" w:cs="宋体"/>
        </w:rPr>
        <w:t>来浙开展重点提案督办调研。全国政协副主席杨震带队。全国政协委员、省政协主席廉毅敏参加座谈会。</w:t>
      </w:r>
    </w:p>
    <w:p w14:paraId="206FA1E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3日上午，省政府与国家医保局签署加快推进</w:t>
      </w:r>
      <w:r>
        <w:rPr>
          <w:rFonts w:hint="eastAsia" w:ascii="宋体" w:hAnsi="宋体" w:eastAsia="宋体" w:cs="宋体"/>
          <w:b/>
          <w:bCs/>
        </w:rPr>
        <w:t>多层次医疗保障体系建设战略合作协议</w:t>
      </w:r>
      <w:r>
        <w:rPr>
          <w:rFonts w:hint="eastAsia" w:ascii="宋体" w:hAnsi="宋体" w:eastAsia="宋体" w:cs="宋体"/>
        </w:rPr>
        <w:t>，省长王浩、国家医保局局长章轲见证签约。</w:t>
      </w:r>
    </w:p>
    <w:p w14:paraId="43740B0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3日上午，</w:t>
      </w:r>
      <w:r>
        <w:rPr>
          <w:rFonts w:hint="eastAsia" w:ascii="宋体" w:hAnsi="宋体" w:eastAsia="宋体" w:cs="宋体"/>
          <w:b/>
          <w:bCs/>
        </w:rPr>
        <w:t>第十一次府院联席会议在省法院召开</w:t>
      </w:r>
      <w:r>
        <w:rPr>
          <w:rFonts w:hint="eastAsia" w:ascii="宋体" w:hAnsi="宋体" w:eastAsia="宋体" w:cs="宋体"/>
        </w:rPr>
        <w:t>，研究部署下一阶段预防和化解行政争议工作，加快推动法治政府建设取得新成效。省长王浩在会上强调，要深入学习领会习近平法治思想，认真贯彻落实党的二十届三中全会精神和省委十五届五次全会精神，牢固树立法治观念，尊崇宪法权威，持续深化府院联动机制，加快建设更高水平的法治政府，努力为经济社会高质量发展提供坚强法治保障。</w:t>
      </w:r>
    </w:p>
    <w:p w14:paraId="7279E21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6.</w:t>
      </w:r>
      <w:r>
        <w:rPr>
          <w:rFonts w:hint="eastAsia" w:ascii="宋体" w:hAnsi="宋体" w:eastAsia="宋体" w:cs="宋体"/>
        </w:rPr>
        <w:t>4日至5日，省长王浩在丽水调研时强调，要深入学习贯彻党的二十届三中全会精神和习近平总书记考察浙江重要讲话精神，认真落实省委十五届五次全会部署要求，</w:t>
      </w:r>
      <w:r>
        <w:rPr>
          <w:rFonts w:hint="eastAsia" w:ascii="宋体" w:hAnsi="宋体" w:eastAsia="宋体" w:cs="宋体"/>
          <w:b/>
          <w:bCs/>
        </w:rPr>
        <w:t>积极探索创新，激发动力活力，在进一步全面深化改革中推动山区县高质量发展。</w:t>
      </w:r>
    </w:p>
    <w:p w14:paraId="053E11E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9月6日上午，杭温高铁正式通车。省委书记、省人大常委会主任易炼红在省主会场出席通车仪式并宣布</w:t>
      </w:r>
      <w:r>
        <w:rPr>
          <w:rFonts w:hint="eastAsia" w:ascii="宋体" w:hAnsi="宋体" w:eastAsia="宋体" w:cs="宋体"/>
          <w:b/>
          <w:bCs/>
        </w:rPr>
        <w:t>杭温高铁正式开通</w:t>
      </w:r>
      <w:r>
        <w:rPr>
          <w:rFonts w:hint="eastAsia" w:ascii="宋体" w:hAnsi="宋体" w:eastAsia="宋体" w:cs="宋体"/>
        </w:rPr>
        <w:t>。</w:t>
      </w:r>
    </w:p>
    <w:p w14:paraId="5EB0C10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在我国第40个教师节即将到来之际，9日上午，省委书记、省人大常委会主任易炼红，省委副书记、省长王浩，省政协主席廉毅敏在杭州看望了</w:t>
      </w:r>
      <w:r>
        <w:rPr>
          <w:rFonts w:hint="eastAsia" w:ascii="宋体" w:hAnsi="宋体" w:eastAsia="宋体" w:cs="宋体"/>
          <w:b/>
          <w:bCs/>
        </w:rPr>
        <w:t>教育系统先进集体和先进个人代表</w:t>
      </w:r>
      <w:r>
        <w:rPr>
          <w:rFonts w:hint="eastAsia" w:ascii="宋体" w:hAnsi="宋体" w:eastAsia="宋体" w:cs="宋体"/>
        </w:rPr>
        <w:t>。</w:t>
      </w:r>
    </w:p>
    <w:p w14:paraId="5C53D89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13日20时，今年第13号台风</w:t>
      </w:r>
      <w:r>
        <w:rPr>
          <w:rFonts w:hint="eastAsia" w:ascii="宋体" w:hAnsi="宋体" w:eastAsia="宋体" w:cs="宋体"/>
          <w:b/>
          <w:bCs/>
        </w:rPr>
        <w:t>“贝碧嘉”</w:t>
      </w:r>
      <w:r>
        <w:rPr>
          <w:rFonts w:hint="eastAsia" w:ascii="宋体" w:hAnsi="宋体" w:eastAsia="宋体" w:cs="宋体"/>
        </w:rPr>
        <w:t>中心位于北纬24.9度、东经133.8度，距离琉球群岛那霸市东偏南方向约630公里的洋面上，并以每小时30公里的速度向西北方向快速移动，强度逐渐增强。省气象部门预计，14日夜里，台风穿过琉球群岛进入东海东部海面，之后将向浙江沿海靠近。</w:t>
      </w:r>
    </w:p>
    <w:p w14:paraId="7597D0B1">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10.</w:t>
      </w:r>
      <w:r>
        <w:rPr>
          <w:rFonts w:hint="eastAsia" w:ascii="宋体" w:hAnsi="宋体" w:eastAsia="宋体" w:cs="宋体"/>
        </w:rPr>
        <w:t>9月12日，省长王浩在杭州专题调研跨境电商工作时强调，要深入贯彻落实党的二十届三中全会精神和习近平总书记关于外贸高质量发展的重要论述精神，进一步提高政治站位，切实增强责任感使命感紧迫感，</w:t>
      </w:r>
      <w:r>
        <w:rPr>
          <w:rFonts w:hint="eastAsia" w:ascii="宋体" w:hAnsi="宋体" w:eastAsia="宋体" w:cs="宋体"/>
          <w:b/>
          <w:bCs/>
        </w:rPr>
        <w:t>以改革创新的思路和办法大力推进跨境电商高质量发展，加快培育外贸新动能，为全国对外开放全局作出更大贡献。</w:t>
      </w:r>
    </w:p>
    <w:p w14:paraId="2281176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cs="宋体"/>
          <w:lang w:val="en-US" w:eastAsia="zh-CN"/>
        </w:rPr>
        <w:t>11.</w:t>
      </w:r>
      <w:r>
        <w:rPr>
          <w:rFonts w:hint="eastAsia" w:ascii="宋体" w:hAnsi="宋体" w:eastAsia="宋体" w:cs="宋体"/>
        </w:rPr>
        <w:t>今年是</w:t>
      </w:r>
      <w:r>
        <w:rPr>
          <w:rFonts w:hint="eastAsia" w:ascii="宋体" w:hAnsi="宋体" w:eastAsia="宋体" w:cs="宋体"/>
          <w:b/>
          <w:bCs/>
        </w:rPr>
        <w:t>浙江建设旅游经济强省20周年</w:t>
      </w:r>
      <w:r>
        <w:rPr>
          <w:rFonts w:hint="eastAsia" w:ascii="宋体" w:hAnsi="宋体" w:eastAsia="宋体" w:cs="宋体"/>
        </w:rPr>
        <w:t>。14日上午，省委、省政府召开全省旅游发展大会。</w:t>
      </w:r>
    </w:p>
    <w:p w14:paraId="7D337AC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cs="宋体"/>
          <w:lang w:val="en-US" w:eastAsia="zh-CN"/>
        </w:rPr>
        <w:t>12.</w:t>
      </w:r>
      <w:r>
        <w:rPr>
          <w:rFonts w:hint="eastAsia" w:ascii="宋体" w:hAnsi="宋体" w:eastAsia="宋体" w:cs="宋体"/>
        </w:rPr>
        <w:t>18日上午，省委书记易炼红来到</w:t>
      </w:r>
      <w:r>
        <w:rPr>
          <w:rFonts w:hint="eastAsia" w:ascii="宋体" w:hAnsi="宋体" w:eastAsia="宋体" w:cs="宋体"/>
          <w:b/>
          <w:bCs/>
        </w:rPr>
        <w:t>浙江警察学院调研</w:t>
      </w:r>
      <w:r>
        <w:rPr>
          <w:rFonts w:hint="eastAsia" w:ascii="宋体" w:hAnsi="宋体" w:eastAsia="宋体" w:cs="宋体"/>
        </w:rPr>
        <w:t>，强调要深入学习贯彻党的二十届三中全会精神和习近平总书记考察浙江重要讲话精神，认真贯彻落实全国教育大会和全国公安工作会议精神，全面贯彻省委十五届五次全会决策部署，</w:t>
      </w:r>
      <w:r>
        <w:rPr>
          <w:rFonts w:hint="eastAsia" w:ascii="宋体" w:hAnsi="宋体" w:eastAsia="宋体" w:cs="宋体"/>
          <w:b/>
          <w:bCs/>
        </w:rPr>
        <w:t>围绕“三个再”“五个更”目标要求，以忠诚铸就警魂，把忠诚作为底色</w:t>
      </w:r>
      <w:r>
        <w:rPr>
          <w:rFonts w:hint="eastAsia" w:ascii="宋体" w:hAnsi="宋体" w:eastAsia="宋体" w:cs="宋体"/>
        </w:rPr>
        <w:t>，锚定地方发展所需，发挥自身特色优势，开拓创新、锐意进取，加快打造高质量教研成果、培育高素质警务人才，</w:t>
      </w:r>
      <w:r>
        <w:rPr>
          <w:rFonts w:hint="eastAsia" w:ascii="宋体" w:hAnsi="宋体" w:eastAsia="宋体" w:cs="宋体"/>
          <w:b/>
          <w:bCs/>
        </w:rPr>
        <w:t>为浙江进一步全面深化改革、推进中国式现代化省域先行作出更大贡献</w:t>
      </w:r>
      <w:r>
        <w:rPr>
          <w:rFonts w:hint="eastAsia" w:ascii="宋体" w:hAnsi="宋体" w:eastAsia="宋体" w:cs="宋体"/>
        </w:rPr>
        <w:t>。</w:t>
      </w:r>
    </w:p>
    <w:p w14:paraId="2FCE2BD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cs="宋体"/>
          <w:lang w:val="en-US" w:eastAsia="zh-CN"/>
        </w:rPr>
        <w:t>13.</w:t>
      </w:r>
      <w:r>
        <w:rPr>
          <w:rFonts w:hint="eastAsia" w:ascii="宋体" w:hAnsi="宋体" w:eastAsia="宋体" w:cs="宋体"/>
        </w:rPr>
        <w:t>2024杭州·云栖大会19日至21日在杭州云栖小镇举行。本届大会以</w:t>
      </w:r>
      <w:r>
        <w:rPr>
          <w:rFonts w:hint="eastAsia" w:ascii="宋体" w:hAnsi="宋体" w:eastAsia="宋体" w:cs="宋体"/>
          <w:b/>
          <w:bCs/>
        </w:rPr>
        <w:t>“云启智跃 产业蝶变”</w:t>
      </w:r>
      <w:r>
        <w:rPr>
          <w:rFonts w:hint="eastAsia" w:ascii="宋体" w:hAnsi="宋体" w:eastAsia="宋体" w:cs="宋体"/>
        </w:rPr>
        <w:t>为主题，</w:t>
      </w:r>
      <w:r>
        <w:rPr>
          <w:rFonts w:hint="eastAsia" w:ascii="宋体" w:hAnsi="宋体" w:eastAsia="宋体" w:cs="宋体"/>
          <w:b/>
          <w:bCs/>
        </w:rPr>
        <w:t>聚焦人工智能尤其是大模型技术的最新突破</w:t>
      </w:r>
      <w:r>
        <w:rPr>
          <w:rFonts w:hint="eastAsia" w:ascii="宋体" w:hAnsi="宋体" w:eastAsia="宋体" w:cs="宋体"/>
        </w:rPr>
        <w:t>，深入探讨“云”与“AI”的融合发展，共吸引280余家产业链生态企业、高校和科研机构参展参会，携手带来3000余项前沿技术、最新成果、重点产业领域的新技术和新产品融合展示，着力打造一场“先进性、前沿化、国际化”云栖智能科技展。</w:t>
      </w:r>
    </w:p>
    <w:p w14:paraId="373E098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cs="宋体"/>
          <w:lang w:val="en-US" w:eastAsia="zh-CN"/>
        </w:rPr>
        <w:t>14.</w:t>
      </w:r>
      <w:r>
        <w:rPr>
          <w:rFonts w:hint="eastAsia" w:ascii="宋体" w:hAnsi="宋体" w:eastAsia="宋体" w:cs="宋体"/>
        </w:rPr>
        <w:t>21日下午，</w:t>
      </w:r>
      <w:r>
        <w:rPr>
          <w:rFonts w:hint="eastAsia" w:ascii="宋体" w:hAnsi="宋体" w:eastAsia="宋体" w:cs="宋体"/>
          <w:b/>
          <w:bCs/>
        </w:rPr>
        <w:t>国家卓越工程师实践基地（数字技术领域）启动活动在杭州市临平区举行</w:t>
      </w:r>
      <w:r>
        <w:rPr>
          <w:rFonts w:hint="eastAsia" w:ascii="宋体" w:hAnsi="宋体" w:eastAsia="宋体" w:cs="宋体"/>
        </w:rPr>
        <w:t>，工业和信息化部部长金壮龙、省长王浩共同为实践基地揭牌。</w:t>
      </w:r>
    </w:p>
    <w:p w14:paraId="268F888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cs="宋体"/>
          <w:lang w:val="en-US" w:eastAsia="zh-CN"/>
        </w:rPr>
        <w:t>15.</w:t>
      </w:r>
      <w:r>
        <w:rPr>
          <w:rFonts w:hint="eastAsia" w:ascii="宋体" w:hAnsi="宋体" w:eastAsia="宋体" w:cs="宋体"/>
        </w:rPr>
        <w:t>9月25日下午，省委书记、省人大常委会主任易炼红在杭州会见了</w:t>
      </w:r>
      <w:r>
        <w:rPr>
          <w:rFonts w:hint="eastAsia" w:ascii="宋体" w:hAnsi="宋体" w:eastAsia="宋体" w:cs="宋体"/>
          <w:b/>
          <w:bCs/>
        </w:rPr>
        <w:t>匈牙利国会副主席、匈中友好议员小组副主席欧拉・劳约什一行</w:t>
      </w:r>
      <w:r>
        <w:rPr>
          <w:rFonts w:hint="eastAsia" w:ascii="宋体" w:hAnsi="宋体" w:eastAsia="宋体" w:cs="宋体"/>
        </w:rPr>
        <w:t>。</w:t>
      </w:r>
    </w:p>
    <w:p w14:paraId="4EE8332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cs="宋体"/>
          <w:lang w:val="en-US" w:eastAsia="zh-CN"/>
        </w:rPr>
        <w:t>16.</w:t>
      </w:r>
      <w:r>
        <w:rPr>
          <w:rFonts w:hint="eastAsia" w:ascii="宋体" w:hAnsi="宋体" w:eastAsia="宋体" w:cs="宋体"/>
        </w:rPr>
        <w:t>25日，</w:t>
      </w:r>
      <w:r>
        <w:rPr>
          <w:rFonts w:hint="eastAsia" w:ascii="宋体" w:hAnsi="宋体" w:eastAsia="宋体" w:cs="宋体"/>
          <w:b/>
          <w:bCs/>
        </w:rPr>
        <w:t>第三届全球数字贸易博览会在杭州举办</w:t>
      </w:r>
      <w:r>
        <w:rPr>
          <w:rFonts w:hint="eastAsia" w:ascii="宋体" w:hAnsi="宋体" w:eastAsia="宋体" w:cs="宋体"/>
        </w:rPr>
        <w:t>，全国人大常委会副委员长郑建邦出席启动仪式并致辞。匈牙利国会副主席、匈中友好议员小组副主席欧拉・劳约什，省委书记、省人大常委会主任易炼红，商务部党组书记、部长王文涛致辞；省委副书记、省长王浩主持。</w:t>
      </w:r>
    </w:p>
    <w:p w14:paraId="060B3F31">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cs="宋体"/>
          <w:lang w:val="en-US" w:eastAsia="zh-CN"/>
        </w:rPr>
        <w:t>17.</w:t>
      </w:r>
      <w:r>
        <w:rPr>
          <w:rFonts w:hint="eastAsia" w:ascii="宋体" w:hAnsi="宋体" w:eastAsia="宋体" w:cs="宋体"/>
        </w:rPr>
        <w:t>26日上午，</w:t>
      </w:r>
      <w:r>
        <w:rPr>
          <w:rFonts w:hint="eastAsia" w:ascii="宋体" w:hAnsi="宋体" w:eastAsia="宋体" w:cs="宋体"/>
          <w:b/>
          <w:bCs/>
        </w:rPr>
        <w:t>省委召开庆祝浙江省人民代表大会成立70周年大会暨省委人大工作会议</w:t>
      </w:r>
      <w:r>
        <w:rPr>
          <w:rFonts w:hint="eastAsia" w:ascii="宋体" w:hAnsi="宋体" w:eastAsia="宋体" w:cs="宋体"/>
        </w:rPr>
        <w:t>。省委书记、省人大常委会主任易炼红在会上强调，要深入学习领悟习近平总书记关于坚持和完善人民代表大会制度的重要思想，全面学习贯彻习近平总书记在庆祝全国人民代表大会成立70周年大会上的重要讲话精神和考察浙江重要讲话精神，认真贯彻落实党的二十届三中全会和中央人大工作会议精神，增强“四个意识”、坚定“四个自信”、做到“两个维护”，坚定不移把人民代表大会制度坚持好、完善好、运行好，在深入实施“八八战略”中加快打造全过程人民民主实践高地，为在奋进中国式现代化新征程上勇当先行者、谱写新篇章提供有力保障。</w:t>
      </w:r>
    </w:p>
    <w:p w14:paraId="3D0C880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cs="宋体"/>
          <w:lang w:val="en-US" w:eastAsia="zh-CN"/>
        </w:rPr>
        <w:t>18.</w:t>
      </w:r>
      <w:r>
        <w:rPr>
          <w:rFonts w:hint="eastAsia" w:ascii="宋体" w:hAnsi="宋体" w:eastAsia="宋体" w:cs="宋体"/>
        </w:rPr>
        <w:t>27日，</w:t>
      </w:r>
      <w:r>
        <w:rPr>
          <w:rFonts w:hint="eastAsia" w:ascii="宋体" w:hAnsi="宋体" w:eastAsia="宋体" w:cs="宋体"/>
          <w:b/>
          <w:bCs/>
        </w:rPr>
        <w:t>《浙江省婚假规定》</w:t>
      </w:r>
      <w:r>
        <w:rPr>
          <w:rFonts w:hint="eastAsia" w:ascii="宋体" w:hAnsi="宋体" w:eastAsia="宋体" w:cs="宋体"/>
        </w:rPr>
        <w:t>经省十四届人大常委会第十二次会议表决通过，其中明确，依法办理结婚登记的职工，</w:t>
      </w:r>
      <w:r>
        <w:rPr>
          <w:rFonts w:hint="eastAsia" w:ascii="宋体" w:hAnsi="宋体" w:eastAsia="宋体" w:cs="宋体"/>
          <w:b/>
          <w:bCs/>
        </w:rPr>
        <w:t>享受婚假13天</w:t>
      </w:r>
      <w:r>
        <w:rPr>
          <w:rFonts w:hint="eastAsia" w:ascii="宋体" w:hAnsi="宋体" w:eastAsia="宋体" w:cs="宋体"/>
        </w:rPr>
        <w:t>。《规定》自公布之日起施行。</w:t>
      </w:r>
    </w:p>
    <w:p w14:paraId="4A74A9A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cs="宋体"/>
          <w:lang w:val="en-US" w:eastAsia="zh-CN"/>
        </w:rPr>
        <w:t>19.</w:t>
      </w:r>
      <w:r>
        <w:rPr>
          <w:rFonts w:hint="eastAsia" w:ascii="宋体" w:hAnsi="宋体" w:eastAsia="宋体" w:cs="宋体"/>
        </w:rPr>
        <w:t>9月26日，记者从浙江省市场监管局获悉，浙江制定印发</w:t>
      </w:r>
      <w:r>
        <w:rPr>
          <w:rFonts w:hint="eastAsia" w:ascii="宋体" w:hAnsi="宋体" w:eastAsia="宋体" w:cs="宋体"/>
          <w:b/>
          <w:bCs/>
        </w:rPr>
        <w:t>《浙江省数据知识产权实务指引（试行）》（下称《指引》）</w:t>
      </w:r>
      <w:r>
        <w:rPr>
          <w:rFonts w:hint="eastAsia" w:ascii="宋体" w:hAnsi="宋体" w:eastAsia="宋体" w:cs="宋体"/>
        </w:rPr>
        <w:t>。《指引》围绕数据知识产权登记、运用、保护各环节和数据供给、流通、使用全过程，在《中华人民共和国数据安全法》等相关法律规定的“哪些不能做”的基础上，系统回答了各类主体在数据知识产权创新利用过程中“应该怎么做”“可以怎么做”等问题。</w:t>
      </w:r>
    </w:p>
    <w:p w14:paraId="58EBB873">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【江苏】</w:t>
      </w:r>
    </w:p>
    <w:p w14:paraId="722BF1B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9月1日至2日，</w:t>
      </w:r>
      <w:r>
        <w:rPr>
          <w:rFonts w:hint="eastAsia" w:ascii="宋体" w:hAnsi="宋体" w:eastAsia="宋体" w:cs="宋体"/>
          <w:b/>
          <w:bCs/>
        </w:rPr>
        <w:t>中国共产党江苏省第十四届委员会第七次全体会议在南京举行。</w:t>
      </w:r>
      <w:r>
        <w:rPr>
          <w:rFonts w:hint="eastAsia" w:ascii="宋体" w:hAnsi="宋体" w:eastAsia="宋体" w:cs="宋体"/>
        </w:rPr>
        <w:t>全会深入学习贯彻党的二十届三中全会精神和习近平总书记对江苏工作重要讲话精神，动员全省上下坚持以习近平新时代中国特色社会主义思想为指导，高举改革开放旗帜，全面准确把握中央要求，紧密结合江苏实际，切实抓好改革任务推进落实，坚定地在进一步全面深化改革上继续走在前列，奋力谱写“强富美高”新江苏现代化建设新篇章。</w:t>
      </w:r>
    </w:p>
    <w:p w14:paraId="1363178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9月4日，第六届大运河文化旅游博览会新闻发布会在南京举行。记者从会上获悉，</w:t>
      </w:r>
      <w:r>
        <w:rPr>
          <w:rFonts w:hint="eastAsia" w:ascii="宋体" w:hAnsi="宋体" w:eastAsia="宋体" w:cs="宋体"/>
          <w:b/>
          <w:bCs/>
        </w:rPr>
        <w:t>第六届运博会</w:t>
      </w:r>
      <w:r>
        <w:rPr>
          <w:rFonts w:hint="eastAsia" w:ascii="宋体" w:hAnsi="宋体" w:eastAsia="宋体" w:cs="宋体"/>
        </w:rPr>
        <w:t>将于9月12日至15日在苏州市举办，主要包括开幕仪式和展览展示两大板块5项活动。</w:t>
      </w:r>
    </w:p>
    <w:p w14:paraId="7A9AFBB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3.</w:t>
      </w:r>
      <w:r>
        <w:rPr>
          <w:rFonts w:hint="eastAsia" w:ascii="宋体" w:hAnsi="宋体" w:eastAsia="宋体" w:cs="宋体"/>
        </w:rPr>
        <w:t>9月4日，省长许昆林主持召开省政府全体会议。他强调，要深入学习贯彻党的二十届三中全会精神，认真落实国务院第五次全体会议部署，按照省委十四届七次全会要求，</w:t>
      </w:r>
      <w:r>
        <w:rPr>
          <w:rFonts w:hint="eastAsia" w:ascii="宋体" w:hAnsi="宋体" w:eastAsia="宋体" w:cs="宋体"/>
          <w:b/>
          <w:bCs/>
        </w:rPr>
        <w:t>集中力量抓好改革任务推进落实，以进一步全面深化改革为强大动力扎实做好各项工作，全力巩固和增强经济回升向好态势，坚定不移完成全年经济社会发展目标任务。</w:t>
      </w:r>
    </w:p>
    <w:p w14:paraId="6F50181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今年是江苏全面推进</w:t>
      </w:r>
      <w:r>
        <w:rPr>
          <w:rFonts w:hint="eastAsia" w:ascii="宋体" w:hAnsi="宋体" w:eastAsia="宋体" w:cs="宋体"/>
          <w:b/>
          <w:bCs/>
        </w:rPr>
        <w:t>“水运江苏”建设第一年</w:t>
      </w:r>
      <w:r>
        <w:rPr>
          <w:rFonts w:hint="eastAsia" w:ascii="宋体" w:hAnsi="宋体" w:eastAsia="宋体" w:cs="宋体"/>
        </w:rPr>
        <w:t>。9月5日，省政府新闻办召开的“坚定信心、鼓足干劲、勇挑大梁——奋力书写‘走在前、做示范’新答卷”系列主题新闻发布会交通专场上，强调了加快打造更具特色的“水运江苏”，实现由水运大省向水运强省高质量转变。</w:t>
      </w:r>
    </w:p>
    <w:p w14:paraId="1B96418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lang w:val="en-US" w:eastAsia="zh-CN"/>
        </w:rPr>
      </w:pPr>
      <w:r>
        <w:rPr>
          <w:rFonts w:hint="eastAsia" w:ascii="宋体" w:hAnsi="宋体" w:eastAsia="宋体" w:cs="宋体"/>
          <w:lang w:val="en-US" w:eastAsia="zh-CN"/>
        </w:rPr>
        <w:t>5.许昆林在《学习时报》发表署名文章</w:t>
      </w:r>
      <w:r>
        <w:rPr>
          <w:rFonts w:hint="eastAsia" w:ascii="宋体" w:hAnsi="宋体" w:eastAsia="宋体" w:cs="宋体"/>
          <w:b/>
          <w:bCs/>
          <w:lang w:val="en-US" w:eastAsia="zh-CN"/>
        </w:rPr>
        <w:t>《以产业科技创新推动新质生产力加快发展》</w:t>
      </w:r>
      <w:r>
        <w:rPr>
          <w:rFonts w:hint="eastAsia" w:cs="宋体"/>
          <w:b/>
          <w:bCs/>
          <w:lang w:val="en-US" w:eastAsia="zh-CN"/>
        </w:rPr>
        <w:t>。</w:t>
      </w:r>
    </w:p>
    <w:p w14:paraId="5916CC8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6.8月31日，省发展改革委、省财政厅联合印发</w:t>
      </w:r>
      <w:r>
        <w:rPr>
          <w:rFonts w:hint="eastAsia" w:ascii="宋体" w:hAnsi="宋体" w:eastAsia="宋体" w:cs="宋体"/>
          <w:b/>
          <w:bCs/>
          <w:lang w:val="en-US" w:eastAsia="zh-CN"/>
        </w:rPr>
        <w:t>《江苏省推动超长期特别国债资金支持消费品以旧换新的实施方案》</w:t>
      </w:r>
      <w:r>
        <w:rPr>
          <w:rFonts w:hint="eastAsia" w:ascii="宋体" w:hAnsi="宋体" w:eastAsia="宋体" w:cs="宋体"/>
          <w:lang w:val="en-US" w:eastAsia="zh-CN"/>
        </w:rPr>
        <w:t>，进一步明确了我省加力支持消费品以旧换新的主要措施。《实施方案》重点围绕9个领域，明确5项保障措施，在落实国家要求基础上注重地方创新，确保用足用好超长期特别国债资金，加力支持消费品以旧换新。</w:t>
      </w:r>
    </w:p>
    <w:p w14:paraId="3450596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9月10日，由省委办公厅、省政府办公厅联合印发的</w:t>
      </w:r>
      <w:r>
        <w:rPr>
          <w:rFonts w:hint="eastAsia" w:ascii="宋体" w:hAnsi="宋体" w:eastAsia="宋体" w:cs="宋体"/>
          <w:b/>
          <w:bCs/>
        </w:rPr>
        <w:t>《关于巩固增强经济回升向好态势进一步推动高质量发展的若干政策措施》</w:t>
      </w:r>
      <w:r>
        <w:rPr>
          <w:rFonts w:hint="eastAsia" w:ascii="宋体" w:hAnsi="宋体" w:eastAsia="宋体" w:cs="宋体"/>
        </w:rPr>
        <w:t>正式对外发布。此次政策举措是在去年出台“28条”政策和前期政策储备基础上，适度加力、更加精准，研究出台的新一批增量政策，共10个部分33条，约涉及200个政策点。</w:t>
      </w:r>
    </w:p>
    <w:p w14:paraId="6A08C7F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9月11日上午，</w:t>
      </w:r>
      <w:r>
        <w:rPr>
          <w:rFonts w:hint="eastAsia" w:ascii="宋体" w:hAnsi="宋体" w:eastAsia="宋体" w:cs="宋体"/>
          <w:b/>
          <w:bCs/>
        </w:rPr>
        <w:t>江苏中亚中心启幕仪式举行</w:t>
      </w:r>
      <w:r>
        <w:rPr>
          <w:rFonts w:hint="eastAsia" w:ascii="宋体" w:hAnsi="宋体" w:eastAsia="宋体" w:cs="宋体"/>
        </w:rPr>
        <w:t>。省长许昆林，哈萨克斯坦贸易和一体化部部长沙卡利耶夫出席并致辞。</w:t>
      </w:r>
    </w:p>
    <w:p w14:paraId="7547A23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9月12日，由科学技术部国际合作司、江苏省科学技术厅支持举办，中国—中东欧国家技术转移中心（江苏省对外科学技术交流中心）主办的</w:t>
      </w:r>
      <w:r>
        <w:rPr>
          <w:rFonts w:hint="eastAsia" w:ascii="宋体" w:hAnsi="宋体" w:eastAsia="宋体" w:cs="宋体"/>
          <w:b/>
          <w:bCs/>
        </w:rPr>
        <w:t>2024中国—中东欧国家产学研合作对接会</w:t>
      </w:r>
      <w:r>
        <w:rPr>
          <w:rFonts w:hint="eastAsia" w:ascii="宋体" w:hAnsi="宋体" w:eastAsia="宋体" w:cs="宋体"/>
        </w:rPr>
        <w:t>在南京开幕。本次会议以“携手创新 合作共赢”为主题，来自波黑、保加利亚、克罗地亚等9个中东欧国家29家机构的近50位代表以及省内外150余家机构的近200位代表参加会议。副省长赵岩出席并致辞。</w:t>
      </w:r>
    </w:p>
    <w:p w14:paraId="000C2B61">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rPr>
        <w:t>据南京海关统计，今年前8个月，</w:t>
      </w:r>
      <w:r>
        <w:rPr>
          <w:rFonts w:hint="eastAsia" w:ascii="宋体" w:hAnsi="宋体" w:eastAsia="宋体" w:cs="宋体"/>
          <w:b/>
          <w:bCs/>
        </w:rPr>
        <w:t>江苏货物贸易进出口总值3.65万亿元</w:t>
      </w:r>
      <w:r>
        <w:rPr>
          <w:rFonts w:hint="eastAsia" w:ascii="宋体" w:hAnsi="宋体" w:eastAsia="宋体" w:cs="宋体"/>
        </w:rPr>
        <w:t>，同比增长8.5%，增幅高于全国2.5个百分点，占同期我国进出口总值的12.8%。其中，8月份，我省进出口4944.6亿元，增长11.1%，增速高于全国6.4个百分点。</w:t>
      </w:r>
    </w:p>
    <w:p w14:paraId="6CFBCDB1">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11.</w:t>
      </w:r>
      <w:r>
        <w:rPr>
          <w:rFonts w:hint="eastAsia" w:ascii="宋体" w:hAnsi="宋体" w:eastAsia="宋体" w:cs="宋体"/>
        </w:rPr>
        <w:t>9月13日，</w:t>
      </w:r>
      <w:r>
        <w:rPr>
          <w:rFonts w:hint="eastAsia" w:ascii="宋体" w:hAnsi="宋体" w:eastAsia="宋体" w:cs="宋体"/>
          <w:b/>
          <w:bCs/>
        </w:rPr>
        <w:t>南京北站枢纽工程开工活动在南京江北新区举行</w:t>
      </w:r>
      <w:r>
        <w:rPr>
          <w:rFonts w:hint="eastAsia" w:ascii="宋体" w:hAnsi="宋体" w:eastAsia="宋体" w:cs="宋体"/>
        </w:rPr>
        <w:t>。省委书记信长星出席并宣布开工。省长许昆林、国家铁路集团党组副书记宋修德出席并讲话。省委常委、南京市委书记韩立明致辞。</w:t>
      </w:r>
    </w:p>
    <w:p w14:paraId="6C949B9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cs="宋体"/>
          <w:lang w:val="en-US" w:eastAsia="zh-CN"/>
        </w:rPr>
        <w:t>12.</w:t>
      </w:r>
      <w:r>
        <w:rPr>
          <w:rFonts w:hint="eastAsia" w:ascii="宋体" w:hAnsi="宋体" w:eastAsia="宋体" w:cs="宋体"/>
        </w:rPr>
        <w:t>9月13日-15日，</w:t>
      </w:r>
      <w:r>
        <w:rPr>
          <w:rFonts w:hint="eastAsia" w:ascii="宋体" w:hAnsi="宋体" w:eastAsia="宋体" w:cs="宋体"/>
          <w:b/>
          <w:bCs/>
        </w:rPr>
        <w:t>第六届大运河文化旅游博览会</w:t>
      </w:r>
      <w:r>
        <w:rPr>
          <w:rFonts w:hint="eastAsia" w:ascii="宋体" w:hAnsi="宋体" w:eastAsia="宋体" w:cs="宋体"/>
        </w:rPr>
        <w:t>期间，运河城市文旅精品展、运河特色文旅产业展、“丝路与运河的邂逅”主题展、运河美食文化展四大主题展览同步开展。</w:t>
      </w:r>
    </w:p>
    <w:p w14:paraId="17D4F2F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cs="宋体"/>
          <w:lang w:val="en-US" w:eastAsia="zh-CN"/>
        </w:rPr>
        <w:t>13.</w:t>
      </w:r>
      <w:r>
        <w:rPr>
          <w:rFonts w:hint="eastAsia" w:ascii="宋体" w:hAnsi="宋体" w:eastAsia="宋体" w:cs="宋体"/>
        </w:rPr>
        <w:t>9月14日，</w:t>
      </w:r>
      <w:r>
        <w:rPr>
          <w:rFonts w:hint="eastAsia" w:ascii="宋体" w:hAnsi="宋体" w:eastAsia="宋体" w:cs="宋体"/>
          <w:b/>
          <w:bCs/>
        </w:rPr>
        <w:t>教育部、江苏省共建全国高校区域技术转移转化中心（江苏）</w:t>
      </w:r>
      <w:r>
        <w:rPr>
          <w:rFonts w:hint="eastAsia" w:ascii="宋体" w:hAnsi="宋体" w:eastAsia="宋体" w:cs="宋体"/>
        </w:rPr>
        <w:t>启动会暨战略合作协议签署仪式，国家市场监督管理总局、江苏省政府《关于推动江苏在高质量发展上继续走在前列合作备忘录》签约仪式在北京举行。省委书记信长星，省长许昆林，教育部部长怀进鹏，国家市场监督管理总局局长罗文分别出席有关活动。</w:t>
      </w:r>
    </w:p>
    <w:p w14:paraId="4EA5366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cs="宋体"/>
          <w:lang w:val="en-US" w:eastAsia="zh-CN"/>
        </w:rPr>
        <w:t>14.</w:t>
      </w:r>
      <w:r>
        <w:rPr>
          <w:rFonts w:hint="eastAsia" w:ascii="宋体" w:hAnsi="宋体" w:eastAsia="宋体" w:cs="宋体"/>
        </w:rPr>
        <w:t>据南京海关统计，今年前8个月，</w:t>
      </w:r>
      <w:r>
        <w:rPr>
          <w:rFonts w:hint="eastAsia" w:ascii="宋体" w:hAnsi="宋体" w:eastAsia="宋体" w:cs="宋体"/>
          <w:b/>
          <w:bCs/>
        </w:rPr>
        <w:t>江苏货物贸易进出口总值3.65万亿元</w:t>
      </w:r>
      <w:r>
        <w:rPr>
          <w:rFonts w:hint="eastAsia" w:ascii="宋体" w:hAnsi="宋体" w:eastAsia="宋体" w:cs="宋体"/>
        </w:rPr>
        <w:t>，同比增长8.5%，增幅高于全国2.5个百分点，占同期我国进出口总值的12.8%。</w:t>
      </w:r>
    </w:p>
    <w:p w14:paraId="5BF42D8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cs="宋体"/>
          <w:lang w:val="en-US" w:eastAsia="zh-CN"/>
        </w:rPr>
        <w:t>15.</w:t>
      </w:r>
      <w:r>
        <w:rPr>
          <w:rFonts w:hint="eastAsia" w:ascii="宋体" w:hAnsi="宋体" w:eastAsia="宋体" w:cs="宋体"/>
        </w:rPr>
        <w:t>在2024年度</w:t>
      </w:r>
      <w:r>
        <w:rPr>
          <w:rFonts w:hint="eastAsia" w:ascii="宋体" w:hAnsi="宋体" w:eastAsia="宋体" w:cs="宋体"/>
          <w:b/>
          <w:bCs/>
        </w:rPr>
        <w:t>全国综合实力百强县市榜单</w:t>
      </w:r>
      <w:r>
        <w:rPr>
          <w:rFonts w:hint="eastAsia" w:ascii="宋体" w:hAnsi="宋体" w:eastAsia="宋体" w:cs="宋体"/>
        </w:rPr>
        <w:t>中，江苏前十占6席，前百占24席。</w:t>
      </w:r>
    </w:p>
    <w:p w14:paraId="4973F03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cs="宋体"/>
          <w:lang w:val="en-US" w:eastAsia="zh-CN"/>
        </w:rPr>
        <w:t>16.</w:t>
      </w:r>
      <w:r>
        <w:rPr>
          <w:rFonts w:hint="eastAsia" w:ascii="宋体" w:hAnsi="宋体" w:eastAsia="宋体" w:cs="宋体"/>
          <w:lang w:val="en-US" w:eastAsia="zh-CN"/>
        </w:rPr>
        <w:t>9月14日，</w:t>
      </w:r>
      <w:r>
        <w:rPr>
          <w:rFonts w:hint="eastAsia" w:ascii="宋体" w:hAnsi="宋体" w:eastAsia="宋体" w:cs="宋体"/>
          <w:b/>
          <w:bCs/>
          <w:lang w:val="en-US" w:eastAsia="zh-CN"/>
        </w:rPr>
        <w:t>南京市鼓楼区启动全国科普日活动</w:t>
      </w:r>
      <w:r>
        <w:rPr>
          <w:rFonts w:hint="eastAsia" w:ascii="宋体" w:hAnsi="宋体" w:eastAsia="宋体" w:cs="宋体"/>
          <w:lang w:val="en-US" w:eastAsia="zh-CN"/>
        </w:rPr>
        <w:t>，中国科学院院士、江苏省科协主席陈骏走进河海大学，以全球视角、生动案例和详实数据，向现场师生科普了战略性关键金属资源的安全问题。9月15日至25日，全国科普日活动期间，围绕“提升全民科学素质 协力建设科技强国”，江苏各地将共创一场科普盛宴。</w:t>
      </w:r>
    </w:p>
    <w:p w14:paraId="09F5CDA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cs="宋体"/>
          <w:lang w:val="en-US" w:eastAsia="zh-CN"/>
        </w:rPr>
        <w:t>17.</w:t>
      </w:r>
      <w:r>
        <w:rPr>
          <w:rFonts w:hint="eastAsia" w:ascii="宋体" w:hAnsi="宋体" w:eastAsia="宋体" w:cs="宋体"/>
        </w:rPr>
        <w:t>9月22日，</w:t>
      </w:r>
      <w:r>
        <w:rPr>
          <w:rFonts w:hint="eastAsia" w:ascii="宋体" w:hAnsi="宋体" w:eastAsia="宋体" w:cs="宋体"/>
          <w:b/>
          <w:bCs/>
        </w:rPr>
        <w:t>全省宜居宜业和美乡村片区建设现场推进会在苏州市相城区召开</w:t>
      </w:r>
      <w:r>
        <w:rPr>
          <w:rFonts w:hint="eastAsia" w:ascii="宋体" w:hAnsi="宋体" w:eastAsia="宋体" w:cs="宋体"/>
        </w:rPr>
        <w:t>。省委常委、省委宣传部部长徐缨出席并讲话，副省长夏心旻主持会议。</w:t>
      </w:r>
    </w:p>
    <w:p w14:paraId="3CA0BFC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cs="宋体"/>
          <w:lang w:val="en-US" w:eastAsia="zh-CN"/>
        </w:rPr>
        <w:t>18.</w:t>
      </w:r>
      <w:r>
        <w:rPr>
          <w:rFonts w:hint="eastAsia" w:ascii="宋体" w:hAnsi="宋体" w:eastAsia="宋体" w:cs="宋体"/>
        </w:rPr>
        <w:t>今年7月省政府印发</w:t>
      </w:r>
      <w:r>
        <w:rPr>
          <w:rFonts w:hint="eastAsia" w:ascii="宋体" w:hAnsi="宋体" w:eastAsia="宋体" w:cs="宋体"/>
          <w:b/>
          <w:bCs/>
        </w:rPr>
        <w:t>《江苏省空气质量持续改善行动计划实施方案》</w:t>
      </w:r>
      <w:r>
        <w:rPr>
          <w:rFonts w:hint="eastAsia" w:ascii="宋体" w:hAnsi="宋体" w:eastAsia="宋体" w:cs="宋体"/>
        </w:rPr>
        <w:t>（以下简称《实施方案》），这是我省继2014年《江苏省大气污染防治行动计划实施方案》、2018年《江苏省打赢蓝天保卫战三年行动计划实施方案》之后发布的第三个“大气十条”。9月24日，江苏省生态环境厅举行新闻发布会介绍有关情况。</w:t>
      </w:r>
    </w:p>
    <w:p w14:paraId="35E7B711">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cs="宋体"/>
          <w:lang w:val="en-US" w:eastAsia="zh-CN"/>
        </w:rPr>
        <w:t>19.</w:t>
      </w:r>
      <w:r>
        <w:rPr>
          <w:rFonts w:hint="eastAsia" w:ascii="宋体" w:hAnsi="宋体" w:eastAsia="宋体" w:cs="宋体"/>
        </w:rPr>
        <w:t>9月25日上午，为期3天的</w:t>
      </w:r>
      <w:r>
        <w:rPr>
          <w:rFonts w:hint="eastAsia" w:ascii="宋体" w:hAnsi="宋体" w:eastAsia="宋体" w:cs="宋体"/>
          <w:b/>
          <w:bCs/>
        </w:rPr>
        <w:t>2024集成电路（无锡）创新发展大会</w:t>
      </w:r>
      <w:r>
        <w:rPr>
          <w:rFonts w:hint="eastAsia" w:ascii="宋体" w:hAnsi="宋体" w:eastAsia="宋体" w:cs="宋体"/>
        </w:rPr>
        <w:t>开幕，省委常委、常务副省长马欣出席开幕式并致辞。</w:t>
      </w:r>
    </w:p>
    <w:p w14:paraId="3B817D0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cs="宋体"/>
          <w:lang w:val="en-US" w:eastAsia="zh-CN"/>
        </w:rPr>
        <w:t>20.</w:t>
      </w:r>
      <w:r>
        <w:rPr>
          <w:rFonts w:hint="eastAsia" w:ascii="宋体" w:hAnsi="宋体" w:eastAsia="宋体" w:cs="宋体"/>
        </w:rPr>
        <w:t>9月28日，</w:t>
      </w:r>
      <w:r>
        <w:rPr>
          <w:rFonts w:hint="eastAsia" w:ascii="宋体" w:hAnsi="宋体" w:eastAsia="宋体" w:cs="宋体"/>
          <w:b/>
          <w:bCs/>
        </w:rPr>
        <w:t>中国中医药联合研究生院</w:t>
      </w:r>
      <w:r>
        <w:rPr>
          <w:rFonts w:hint="eastAsia" w:ascii="宋体" w:hAnsi="宋体" w:eastAsia="宋体" w:cs="宋体"/>
        </w:rPr>
        <w:t>在苏州揭牌，中国中医科学院、中国中医药联合研究生院2024级新生开学典礼举行。</w:t>
      </w:r>
    </w:p>
    <w:p w14:paraId="646DE962">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【安徽】</w:t>
      </w:r>
    </w:p>
    <w:p w14:paraId="12180EF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日前，</w:t>
      </w:r>
      <w:r>
        <w:rPr>
          <w:rFonts w:hint="eastAsia" w:ascii="宋体" w:hAnsi="宋体" w:eastAsia="宋体" w:cs="宋体"/>
          <w:b/>
          <w:bCs/>
        </w:rPr>
        <w:t>中煤新集板集电厂二期项目3号机组168小时满负荷试运行一次成功</w:t>
      </w:r>
      <w:r>
        <w:rPr>
          <w:rFonts w:hint="eastAsia" w:ascii="宋体" w:hAnsi="宋体" w:eastAsia="宋体" w:cs="宋体"/>
        </w:rPr>
        <w:t>，标志着该电厂二期第一台电力保供燃煤发电机组顺利建成投产。</w:t>
      </w:r>
    </w:p>
    <w:p w14:paraId="0C3F5D6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9月4日上午，副省长张曙光在亳州市召开</w:t>
      </w:r>
      <w:r>
        <w:rPr>
          <w:rFonts w:hint="eastAsia" w:ascii="宋体" w:hAnsi="宋体" w:eastAsia="宋体" w:cs="宋体"/>
          <w:b/>
          <w:bCs/>
        </w:rPr>
        <w:t>皖北绿色食品产业集群建设工作调度会</w:t>
      </w:r>
      <w:r>
        <w:rPr>
          <w:rFonts w:hint="eastAsia" w:ascii="宋体" w:hAnsi="宋体" w:eastAsia="宋体" w:cs="宋体"/>
        </w:rPr>
        <w:t>，强调要深入学习贯彻党的二十届三中全会精神，认真落实省委、省政府部署要求，深耕主导产业，加强协同联动，深化“双招双引”，强化要素保障，推动重大项目尽快落地投产，加快形成产业集聚效应。</w:t>
      </w:r>
    </w:p>
    <w:p w14:paraId="6E13F5F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3.</w:t>
      </w:r>
      <w:r>
        <w:rPr>
          <w:rFonts w:hint="eastAsia" w:ascii="宋体" w:hAnsi="宋体" w:eastAsia="宋体" w:cs="宋体"/>
        </w:rPr>
        <w:t>记者9月3日从省文化和旅游厅获悉，今年大黄山建设如火如荼，发展态势向上向好，打造农文旅融合、康体旅融合、车文旅融合新场景，持续激发文旅新增长点。上半年，</w:t>
      </w:r>
      <w:r>
        <w:rPr>
          <w:rFonts w:hint="eastAsia" w:ascii="宋体" w:hAnsi="宋体" w:eastAsia="宋体" w:cs="宋体"/>
          <w:b/>
          <w:bCs/>
        </w:rPr>
        <w:t>大黄山地区（黄山、池州、安庆、宣城）接待国内游客1.4亿人次，国内旅游收入1499.6亿元，同比分别增长8.4%、18.2%，分别占全省的31.1%、32.2%。</w:t>
      </w:r>
    </w:p>
    <w:p w14:paraId="62876F0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9月3日，记者从合肥海关获悉，当天安徽口岸首票采用</w:t>
      </w:r>
      <w:r>
        <w:rPr>
          <w:rFonts w:hint="eastAsia" w:ascii="宋体" w:hAnsi="宋体" w:eastAsia="宋体" w:cs="宋体"/>
          <w:b/>
          <w:bCs/>
        </w:rPr>
        <w:t>“引入第三方中介机构内河运费扣减新模式”</w:t>
      </w:r>
      <w:r>
        <w:rPr>
          <w:rFonts w:hint="eastAsia" w:ascii="宋体" w:hAnsi="宋体" w:eastAsia="宋体" w:cs="宋体"/>
        </w:rPr>
        <w:t>进口转关货物在马鞍山港顺利通关，该票进口货物共计90标箱，申报扣减运费7.2万元，减征税款9300元。</w:t>
      </w:r>
    </w:p>
    <w:p w14:paraId="57FF114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9月6日，2024年</w:t>
      </w:r>
      <w:r>
        <w:rPr>
          <w:rFonts w:hint="eastAsia" w:ascii="宋体" w:hAnsi="宋体" w:eastAsia="宋体" w:cs="宋体"/>
          <w:b/>
          <w:bCs/>
        </w:rPr>
        <w:t>“全省药品安全宣传周”</w:t>
      </w:r>
      <w:r>
        <w:rPr>
          <w:rFonts w:hint="eastAsia" w:ascii="宋体" w:hAnsi="宋体" w:eastAsia="宋体" w:cs="宋体"/>
        </w:rPr>
        <w:t>启动仪式在合肥举行。此次宣传周期间，将组织《药品管理法》主题宣贯、安全用药用械用妆科普宣传等系列活动，进一步提升公众药品安全法律意识和科学素养，营造药品安全社会共治良好氛围。</w:t>
      </w:r>
    </w:p>
    <w:p w14:paraId="6C88C41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9月7日，</w:t>
      </w:r>
      <w:r>
        <w:rPr>
          <w:rFonts w:hint="eastAsia" w:ascii="宋体" w:hAnsi="宋体" w:eastAsia="宋体" w:cs="宋体"/>
          <w:b/>
          <w:bCs/>
        </w:rPr>
        <w:t>2024低空经济发展大会在芜湖正式拉开帷幕</w:t>
      </w:r>
      <w:r>
        <w:rPr>
          <w:rFonts w:hint="eastAsia" w:ascii="宋体" w:hAnsi="宋体" w:eastAsia="宋体" w:cs="宋体"/>
        </w:rPr>
        <w:t>，大会集中发布了一批行业前沿最新成果。包括科技电动垂直起降飞行器等58个重点项目集中签约，总投资109.65亿元，其中，现场签约项目11个，总投资31亿元。</w:t>
      </w:r>
    </w:p>
    <w:p w14:paraId="0927706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目前，</w:t>
      </w:r>
      <w:r>
        <w:rPr>
          <w:rFonts w:hint="eastAsia" w:ascii="宋体" w:hAnsi="宋体" w:eastAsia="宋体" w:cs="宋体"/>
          <w:b/>
          <w:bCs/>
        </w:rPr>
        <w:t>全省家庭农场突破32万个、居全国第1位，农民合作社稳定在11.5万个、居全国第4位；</w:t>
      </w:r>
      <w:r>
        <w:rPr>
          <w:rFonts w:hint="eastAsia" w:ascii="宋体" w:hAnsi="宋体" w:eastAsia="宋体" w:cs="宋体"/>
        </w:rPr>
        <w:t>去年农业农村部公布的家庭农场、农民合作社典型案例中，我省有4家入选。</w:t>
      </w:r>
    </w:p>
    <w:p w14:paraId="14CC3FB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9月8日，</w:t>
      </w:r>
      <w:r>
        <w:rPr>
          <w:rFonts w:hint="eastAsia" w:ascii="宋体" w:hAnsi="宋体" w:eastAsia="宋体" w:cs="宋体"/>
          <w:b/>
          <w:bCs/>
        </w:rPr>
        <w:t>中国智能机器人生态大会暨中国人工智能学会智能决策专委会成立大会在</w:t>
      </w:r>
      <w:r>
        <w:rPr>
          <w:rFonts w:hint="eastAsia" w:ascii="宋体" w:hAnsi="宋体" w:eastAsia="宋体" w:cs="宋体"/>
        </w:rPr>
        <w:t>合肥召开。</w:t>
      </w:r>
    </w:p>
    <w:p w14:paraId="14AD94F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2024</w:t>
      </w:r>
      <w:r>
        <w:rPr>
          <w:rFonts w:hint="eastAsia" w:ascii="宋体" w:hAnsi="宋体" w:eastAsia="宋体" w:cs="宋体"/>
          <w:b/>
          <w:bCs/>
        </w:rPr>
        <w:t>入境旅游高质量发展大会</w:t>
      </w:r>
      <w:r>
        <w:rPr>
          <w:rFonts w:hint="eastAsia" w:ascii="宋体" w:hAnsi="宋体" w:eastAsia="宋体" w:cs="宋体"/>
        </w:rPr>
        <w:t>在合肥举行。</w:t>
      </w:r>
    </w:p>
    <w:p w14:paraId="7241DBF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rPr>
        <w:t>9月11日，记者从省政府新闻办召开的新闻发布会上获悉，</w:t>
      </w:r>
      <w:r>
        <w:rPr>
          <w:rFonts w:hint="eastAsia" w:ascii="宋体" w:hAnsi="宋体" w:eastAsia="宋体" w:cs="宋体"/>
          <w:b/>
          <w:bCs/>
        </w:rPr>
        <w:t>2024国际生态拉力杯（中国站）暨2024大黄山国际生态汽车拉力赛将于9月26日上午在合肥骆岗公园开幕</w:t>
      </w:r>
      <w:r>
        <w:rPr>
          <w:rFonts w:hint="eastAsia" w:ascii="宋体" w:hAnsi="宋体" w:eastAsia="宋体" w:cs="宋体"/>
        </w:rPr>
        <w:t>。这是该项国际顶级赛事首次落户亚洲，首选中国，落地安徽。</w:t>
      </w:r>
    </w:p>
    <w:p w14:paraId="740FF27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11.</w:t>
      </w:r>
      <w:r>
        <w:rPr>
          <w:rFonts w:hint="eastAsia" w:ascii="宋体" w:hAnsi="宋体" w:eastAsia="宋体" w:cs="宋体"/>
        </w:rPr>
        <w:t>9月11日上午，省委书记梁言顺在合肥市宣讲党的二十届三中全会及省委十一届七次全会精神，调研基层党建、基层减负工作。他强调，要深入学习贯彻习近平总书记关于党的建设的重要思想和关于整治形式主义为基层减负的重要指示精神，</w:t>
      </w:r>
      <w:r>
        <w:rPr>
          <w:rFonts w:hint="eastAsia" w:ascii="宋体" w:hAnsi="宋体" w:eastAsia="宋体" w:cs="宋体"/>
          <w:b/>
          <w:bCs/>
        </w:rPr>
        <w:t>树立大抓基层的鲜明导向，坚持党建引领基层治理，</w:t>
      </w:r>
      <w:r>
        <w:rPr>
          <w:rFonts w:hint="eastAsia" w:ascii="宋体" w:hAnsi="宋体" w:eastAsia="宋体" w:cs="宋体"/>
        </w:rPr>
        <w:t>着力推动基层党组织全面进步全面过硬，为建设中国式现代化美好安徽提供坚强组织保证。要持续深化为基层减负，让基层党员干部有更多精力抓落实促发展。省领导丁向群、单向前参加。</w:t>
      </w:r>
    </w:p>
    <w:p w14:paraId="5BE0010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cs="宋体"/>
          <w:lang w:val="en-US" w:eastAsia="zh-CN"/>
        </w:rPr>
        <w:t>12.</w:t>
      </w:r>
      <w:r>
        <w:rPr>
          <w:rFonts w:hint="eastAsia" w:ascii="宋体" w:hAnsi="宋体" w:eastAsia="宋体" w:cs="宋体"/>
        </w:rPr>
        <w:t>今年9月22日是第七个</w:t>
      </w:r>
      <w:r>
        <w:rPr>
          <w:rFonts w:hint="eastAsia" w:ascii="宋体" w:hAnsi="宋体" w:eastAsia="宋体" w:cs="宋体"/>
          <w:b/>
          <w:bCs/>
        </w:rPr>
        <w:t>中国农民丰收节</w:t>
      </w:r>
      <w:r>
        <w:rPr>
          <w:rFonts w:hint="eastAsia" w:ascii="宋体" w:hAnsi="宋体" w:eastAsia="宋体" w:cs="宋体"/>
        </w:rPr>
        <w:t>。近日，记者从省农业农村厅获悉，今年中国农民丰收节安徽主场活动将在蚌埠市固镇县举办，主题为“学用‘千万工程’ 礼赞丰收中国”，将开展1项群众庆祝联欢活动、9项系列活动，全面展示我省“三农”发展成就、新时代农民精神风貌、农耕文化传承与发展。</w:t>
      </w:r>
    </w:p>
    <w:p w14:paraId="68E8489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cs="宋体"/>
          <w:lang w:val="en-US" w:eastAsia="zh-CN"/>
        </w:rPr>
        <w:t>13.</w:t>
      </w:r>
      <w:r>
        <w:rPr>
          <w:rFonts w:hint="eastAsia" w:ascii="宋体" w:hAnsi="宋体" w:eastAsia="宋体" w:cs="宋体"/>
        </w:rPr>
        <w:t>日前，</w:t>
      </w:r>
      <w:r>
        <w:rPr>
          <w:rFonts w:hint="eastAsia" w:ascii="宋体" w:hAnsi="宋体" w:eastAsia="宋体" w:cs="宋体"/>
          <w:b/>
          <w:bCs/>
        </w:rPr>
        <w:t>国轩高科</w:t>
      </w:r>
      <w:r>
        <w:rPr>
          <w:rFonts w:hint="eastAsia" w:ascii="宋体" w:hAnsi="宋体" w:eastAsia="宋体" w:cs="宋体"/>
        </w:rPr>
        <w:t>携多款储能产品与全场景储能产品解决方案亮相</w:t>
      </w:r>
      <w:r>
        <w:rPr>
          <w:rFonts w:hint="eastAsia" w:ascii="宋体" w:hAnsi="宋体" w:eastAsia="宋体" w:cs="宋体"/>
          <w:b/>
          <w:bCs/>
        </w:rPr>
        <w:t>2024美国国际太阳能及储能展</w:t>
      </w:r>
      <w:r>
        <w:rPr>
          <w:rFonts w:hint="eastAsia" w:ascii="宋体" w:hAnsi="宋体" w:eastAsia="宋体" w:cs="宋体"/>
        </w:rPr>
        <w:t>，现场收获2GWh订单。</w:t>
      </w:r>
    </w:p>
    <w:p w14:paraId="7EB2091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cs="宋体"/>
          <w:lang w:val="en-US" w:eastAsia="zh-CN"/>
        </w:rPr>
        <w:t>14.</w:t>
      </w:r>
      <w:r>
        <w:rPr>
          <w:rFonts w:hint="eastAsia" w:ascii="宋体" w:hAnsi="宋体" w:eastAsia="宋体" w:cs="宋体"/>
        </w:rPr>
        <w:t>近日，在财政部、农业农村部组织开展的2023年度全国农业信贷担保工作绩效评价中，我省再获</w:t>
      </w:r>
      <w:r>
        <w:rPr>
          <w:rFonts w:hint="eastAsia" w:ascii="宋体" w:hAnsi="宋体" w:eastAsia="宋体" w:cs="宋体"/>
          <w:b/>
          <w:bCs/>
        </w:rPr>
        <w:t>“优秀”</w:t>
      </w:r>
      <w:r>
        <w:rPr>
          <w:rFonts w:hint="eastAsia" w:ascii="宋体" w:hAnsi="宋体" w:eastAsia="宋体" w:cs="宋体"/>
        </w:rPr>
        <w:t>等次，并获中央财政</w:t>
      </w:r>
      <w:r>
        <w:rPr>
          <w:rFonts w:hint="eastAsia" w:ascii="宋体" w:hAnsi="宋体" w:eastAsia="宋体" w:cs="宋体"/>
          <w:b/>
          <w:bCs/>
        </w:rPr>
        <w:t>“第一档次”</w:t>
      </w:r>
      <w:r>
        <w:rPr>
          <w:rFonts w:hint="eastAsia" w:ascii="宋体" w:hAnsi="宋体" w:eastAsia="宋体" w:cs="宋体"/>
        </w:rPr>
        <w:t>补奖资金2.53亿元，资金规模位居全国第4。</w:t>
      </w:r>
    </w:p>
    <w:p w14:paraId="235817A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cs="宋体"/>
          <w:lang w:val="en-US" w:eastAsia="zh-CN"/>
        </w:rPr>
        <w:t>15.</w:t>
      </w:r>
      <w:r>
        <w:rPr>
          <w:rFonts w:hint="eastAsia" w:ascii="宋体" w:hAnsi="宋体" w:eastAsia="宋体" w:cs="宋体"/>
        </w:rPr>
        <w:t>近日，黄山产投集团与沙特龙城贸易公司签订合作备忘录，在沙特打造黄山市境外首家</w:t>
      </w:r>
      <w:r>
        <w:rPr>
          <w:rFonts w:hint="eastAsia" w:ascii="宋体" w:hAnsi="宋体" w:eastAsia="宋体" w:cs="宋体"/>
          <w:b/>
          <w:bCs/>
        </w:rPr>
        <w:t>“国际会客厅”</w:t>
      </w:r>
      <w:r>
        <w:rPr>
          <w:rFonts w:hint="eastAsia" w:ascii="宋体" w:hAnsi="宋体" w:eastAsia="宋体" w:cs="宋体"/>
        </w:rPr>
        <w:t>，设立专门展示中心，展示、宣传、推荐符合沙特阿拉伯市场的企业和产品，探索</w:t>
      </w:r>
      <w:r>
        <w:rPr>
          <w:rFonts w:hint="eastAsia" w:ascii="宋体" w:hAnsi="宋体" w:eastAsia="宋体" w:cs="宋体"/>
          <w:b/>
          <w:bCs/>
        </w:rPr>
        <w:t>以中东为支点助力黄山好物和企业走出国门</w:t>
      </w:r>
      <w:r>
        <w:rPr>
          <w:rFonts w:hint="eastAsia" w:ascii="宋体" w:hAnsi="宋体" w:eastAsia="宋体" w:cs="宋体"/>
        </w:rPr>
        <w:t>，构建跨境电商、海外仓等外贸新业态，推广黄山品牌，提升国际影响力，推动在旅游、经贸、投资等领域全面交流。</w:t>
      </w:r>
    </w:p>
    <w:p w14:paraId="13E2C52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cs="宋体"/>
          <w:lang w:val="en-US" w:eastAsia="zh-CN"/>
        </w:rPr>
        <w:t>16.</w:t>
      </w:r>
      <w:r>
        <w:rPr>
          <w:rFonts w:hint="eastAsia" w:ascii="宋体" w:hAnsi="宋体" w:eastAsia="宋体" w:cs="宋体"/>
        </w:rPr>
        <w:t>9月19日上午，</w:t>
      </w:r>
      <w:r>
        <w:rPr>
          <w:rFonts w:hint="eastAsia" w:ascii="宋体" w:hAnsi="宋体" w:eastAsia="宋体" w:cs="宋体"/>
          <w:b/>
          <w:bCs/>
        </w:rPr>
        <w:t>2024国际商协会大会在合肥成功举办</w:t>
      </w:r>
      <w:r>
        <w:rPr>
          <w:rFonts w:hint="eastAsia" w:ascii="宋体" w:hAnsi="宋体" w:eastAsia="宋体" w:cs="宋体"/>
        </w:rPr>
        <w:t>，副省长李中出席并致辞。</w:t>
      </w:r>
    </w:p>
    <w:p w14:paraId="73C6510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cs="宋体"/>
          <w:lang w:val="en-US" w:eastAsia="zh-CN"/>
        </w:rPr>
        <w:t>17.</w:t>
      </w:r>
      <w:r>
        <w:rPr>
          <w:rFonts w:hint="eastAsia" w:ascii="宋体" w:hAnsi="宋体" w:eastAsia="宋体" w:cs="宋体"/>
        </w:rPr>
        <w:t>9月19日，</w:t>
      </w:r>
      <w:r>
        <w:rPr>
          <w:rFonts w:hint="eastAsia" w:ascii="宋体" w:hAnsi="宋体" w:eastAsia="宋体" w:cs="宋体"/>
          <w:b/>
          <w:bCs/>
        </w:rPr>
        <w:t>长三角城市经济协调会第二十三次全体会议在轮值城市滁州召开</w:t>
      </w:r>
      <w:r>
        <w:rPr>
          <w:rFonts w:hint="eastAsia" w:ascii="宋体" w:hAnsi="宋体" w:eastAsia="宋体" w:cs="宋体"/>
        </w:rPr>
        <w:t>，省委常委、常务副省长费高云出席会议并致辞，上海市委常委、副市长华源等城市经济协调会41个成员城市负责同志出席会议。</w:t>
      </w:r>
    </w:p>
    <w:p w14:paraId="281E28D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cs="宋体"/>
          <w:lang w:val="en-US" w:eastAsia="zh-CN"/>
        </w:rPr>
        <w:t>18.</w:t>
      </w:r>
      <w:r>
        <w:rPr>
          <w:rFonts w:hint="eastAsia" w:ascii="宋体" w:hAnsi="宋体" w:eastAsia="宋体" w:cs="宋体"/>
        </w:rPr>
        <w:t>9月21日上午，</w:t>
      </w:r>
      <w:r>
        <w:rPr>
          <w:rFonts w:hint="eastAsia" w:ascii="宋体" w:hAnsi="宋体" w:eastAsia="宋体" w:cs="宋体"/>
          <w:b/>
          <w:bCs/>
        </w:rPr>
        <w:t>2024世界制造业大会知识产权保护和运用对接会在合肥举行</w:t>
      </w:r>
      <w:r>
        <w:rPr>
          <w:rFonts w:hint="eastAsia" w:ascii="宋体" w:hAnsi="宋体" w:eastAsia="宋体" w:cs="宋体"/>
        </w:rPr>
        <w:t>。副省长李中出席并致辞。</w:t>
      </w:r>
    </w:p>
    <w:p w14:paraId="0C9EECE8">
      <w:pPr>
        <w:keepNext w:val="0"/>
        <w:keepLines w:val="0"/>
        <w:pageBreakBefore w:val="0"/>
        <w:widowControl w:val="0"/>
        <w:kinsoku/>
        <w:wordWrap/>
        <w:overflowPunct/>
        <w:topLinePunct w:val="0"/>
        <w:autoSpaceDE/>
        <w:autoSpaceDN/>
        <w:bidi w:val="0"/>
        <w:adjustRightInd/>
        <w:snapToGrid/>
        <w:spacing w:line="288" w:lineRule="auto"/>
        <w:ind w:firstLine="396" w:firstLineChars="200"/>
        <w:textAlignment w:val="auto"/>
        <w:rPr>
          <w:rFonts w:hint="eastAsia" w:ascii="宋体" w:hAnsi="宋体" w:eastAsia="宋体" w:cs="宋体"/>
          <w:spacing w:val="-6"/>
          <w:sz w:val="21"/>
        </w:rPr>
      </w:pPr>
      <w:r>
        <w:rPr>
          <w:rFonts w:hint="eastAsia" w:cs="宋体"/>
          <w:spacing w:val="-6"/>
          <w:sz w:val="21"/>
          <w:lang w:val="en-US" w:eastAsia="zh-CN"/>
        </w:rPr>
        <w:t>19.</w:t>
      </w:r>
      <w:r>
        <w:rPr>
          <w:rFonts w:hint="eastAsia" w:ascii="宋体" w:hAnsi="宋体" w:eastAsia="宋体" w:cs="宋体"/>
          <w:spacing w:val="-6"/>
          <w:sz w:val="21"/>
        </w:rPr>
        <w:t>9月21日，</w:t>
      </w:r>
      <w:r>
        <w:rPr>
          <w:rFonts w:hint="eastAsia" w:ascii="宋体" w:hAnsi="宋体" w:eastAsia="宋体" w:cs="宋体"/>
          <w:b/>
          <w:bCs/>
          <w:spacing w:val="-6"/>
          <w:sz w:val="21"/>
        </w:rPr>
        <w:t>2024年全国科普日安徽省暨合肥市主场活动在省科技馆举办</w:t>
      </w:r>
      <w:r>
        <w:rPr>
          <w:rFonts w:hint="eastAsia" w:ascii="宋体" w:hAnsi="宋体" w:eastAsia="宋体" w:cs="宋体"/>
          <w:spacing w:val="-6"/>
          <w:sz w:val="21"/>
        </w:rPr>
        <w:t>。副省长任清华出席活动。</w:t>
      </w:r>
    </w:p>
    <w:p w14:paraId="2F0EA44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cs="宋体"/>
          <w:lang w:val="en-US" w:eastAsia="zh-CN"/>
        </w:rPr>
        <w:t>20.</w:t>
      </w:r>
      <w:r>
        <w:rPr>
          <w:rFonts w:hint="eastAsia" w:ascii="宋体" w:hAnsi="宋体" w:eastAsia="宋体" w:cs="宋体"/>
        </w:rPr>
        <w:t>日前，</w:t>
      </w:r>
      <w:r>
        <w:rPr>
          <w:rFonts w:hint="eastAsia" w:ascii="宋体" w:hAnsi="宋体" w:eastAsia="宋体" w:cs="宋体"/>
          <w:b/>
          <w:bCs/>
        </w:rPr>
        <w:t>第14届铜陵市青铜文化节在铜陵博物馆启动</w:t>
      </w:r>
      <w:r>
        <w:rPr>
          <w:rFonts w:hint="eastAsia" w:ascii="宋体" w:hAnsi="宋体" w:eastAsia="宋体" w:cs="宋体"/>
        </w:rPr>
        <w:t>。</w:t>
      </w:r>
    </w:p>
    <w:p w14:paraId="4BDB3A1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cs="宋体"/>
          <w:lang w:val="en-US" w:eastAsia="zh-CN"/>
        </w:rPr>
        <w:t>21.</w:t>
      </w:r>
      <w:r>
        <w:rPr>
          <w:rFonts w:hint="eastAsia" w:ascii="宋体" w:hAnsi="宋体" w:eastAsia="宋体" w:cs="宋体"/>
        </w:rPr>
        <w:t>9月28日，</w:t>
      </w:r>
      <w:r>
        <w:rPr>
          <w:rFonts w:hint="eastAsia" w:ascii="宋体" w:hAnsi="宋体" w:eastAsia="宋体" w:cs="宋体"/>
          <w:b/>
          <w:bCs/>
        </w:rPr>
        <w:t>双碳战略与新质生产力发展高峰论坛</w:t>
      </w:r>
      <w:r>
        <w:rPr>
          <w:rFonts w:hint="eastAsia" w:ascii="宋体" w:hAnsi="宋体" w:eastAsia="宋体" w:cs="宋体"/>
        </w:rPr>
        <w:t>在合肥举办。副省长孙勇出席并致辞。</w:t>
      </w:r>
    </w:p>
    <w:p w14:paraId="5CF22BB1">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【湖北】</w:t>
      </w:r>
    </w:p>
    <w:p w14:paraId="392A00A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9月2日获悉，由中共中央宣传部、文化和旅游部、中国文学艺术界联合会、中国作家协会指导，湖北省人民政府、水利部长江水利委员会、中国长江三峡集团有限公司共同主办的</w:t>
      </w:r>
      <w:r>
        <w:rPr>
          <w:rFonts w:hint="eastAsia" w:ascii="宋体" w:hAnsi="宋体" w:eastAsia="宋体" w:cs="宋体"/>
          <w:b/>
          <w:bCs/>
        </w:rPr>
        <w:t>首届长江文化艺术季</w:t>
      </w:r>
      <w:r>
        <w:rPr>
          <w:rFonts w:hint="eastAsia" w:ascii="宋体" w:hAnsi="宋体" w:eastAsia="宋体" w:cs="宋体"/>
        </w:rPr>
        <w:t>将于9月14日至11月4日在湖北举办。9月14日在武汉举行的艺术季开幕式，将上演“以天为幕、以城为景、以长江为舞台”的璀璨景象，数千架无人机在天幕闪烁，大型烟火秀从江上喷薄而出。</w:t>
      </w:r>
    </w:p>
    <w:p w14:paraId="3DCFA301">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2.</w:t>
      </w:r>
      <w:r>
        <w:rPr>
          <w:rFonts w:hint="eastAsia" w:ascii="宋体" w:hAnsi="宋体" w:eastAsia="宋体" w:cs="宋体"/>
        </w:rPr>
        <w:t>9月2日，省委常委、常务副省长邵新宇在武汉检查秋季开学和校园安全工作，并向广大教育工作者送去节日祝福。他强调，要深入学习贯彻党的二十届三中全会精神和习近平总书记关于教育的重要论述，坚决落实党中央、国务院关于安全生产工作的决策部署和省委、省政府工作要求，</w:t>
      </w:r>
      <w:r>
        <w:rPr>
          <w:rFonts w:hint="eastAsia" w:ascii="宋体" w:hAnsi="宋体" w:eastAsia="宋体" w:cs="宋体"/>
          <w:b/>
          <w:bCs/>
        </w:rPr>
        <w:t>提升政治站位，强化责任担当，狠抓工作落实，全力筑牢校园安全防线。</w:t>
      </w:r>
    </w:p>
    <w:p w14:paraId="4CF46BC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3.</w:t>
      </w:r>
      <w:r>
        <w:rPr>
          <w:rFonts w:hint="eastAsia" w:ascii="宋体" w:hAnsi="宋体" w:eastAsia="宋体" w:cs="宋体"/>
        </w:rPr>
        <w:t>9月4日，省委常委、省纪委书记、省监委主任侯淅珉主持召开深化全省纪检监察体制改革工作座谈会，强调要深入学习贯彻党的二十届三中全会和省委十二届七次全会精神，</w:t>
      </w:r>
      <w:r>
        <w:rPr>
          <w:rFonts w:hint="eastAsia" w:ascii="宋体" w:hAnsi="宋体" w:eastAsia="宋体" w:cs="宋体"/>
          <w:b/>
          <w:bCs/>
        </w:rPr>
        <w:t>谋深谋实进一步深化纪检监察体制改革工作，为奋力推进中国式现代化湖北实践提供坚强保障。</w:t>
      </w:r>
    </w:p>
    <w:p w14:paraId="3DFFDE0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9月4日，武汉都市圈资本市场服务基地正式启用，副省长陈平现场调研并出席基地启用仪式。</w:t>
      </w:r>
    </w:p>
    <w:p w14:paraId="31999BA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9月7日，全省农业品牌建设推进会在武汉召开。省委副书记诸葛宇杰出席会议并讲话，强调要深入学习贯彻党的二十届三中全会精神，认真落实省委十二届七次全会要求，持续推进农业品牌建设，坚持开拓创新多措并举，</w:t>
      </w:r>
      <w:r>
        <w:rPr>
          <w:rFonts w:hint="eastAsia" w:ascii="宋体" w:hAnsi="宋体" w:eastAsia="宋体" w:cs="宋体"/>
          <w:b/>
          <w:bCs/>
        </w:rPr>
        <w:t>坚持“一盘棋”凝聚合力，以品牌建设为牵引，不断开创农业强省新局面</w:t>
      </w:r>
      <w:r>
        <w:rPr>
          <w:rFonts w:hint="eastAsia" w:ascii="宋体" w:hAnsi="宋体" w:eastAsia="宋体" w:cs="宋体"/>
        </w:rPr>
        <w:t>。副省长彭勇主持会议。</w:t>
      </w:r>
    </w:p>
    <w:p w14:paraId="7274EF2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6.</w:t>
      </w:r>
      <w:r>
        <w:rPr>
          <w:rFonts w:hint="eastAsia" w:ascii="宋体" w:hAnsi="宋体" w:eastAsia="宋体" w:cs="宋体"/>
        </w:rPr>
        <w:t>9月9日，共青团湖北省委十五届四次全体（扩大）会议在武汉召开。省委副书记诸葛宇杰出席会议并讲话，强调要深入学习宣传贯彻党的二十届三中全会精神，</w:t>
      </w:r>
      <w:r>
        <w:rPr>
          <w:rFonts w:hint="eastAsia" w:ascii="宋体" w:hAnsi="宋体" w:eastAsia="宋体" w:cs="宋体"/>
          <w:b/>
          <w:bCs/>
        </w:rPr>
        <w:t>认真落实省委对共青团工作的系列要求，围绕中心、服务大局、锐意进取，奋力书写为中国式现代化湖北实践挺膺担当的青春篇章。</w:t>
      </w:r>
    </w:p>
    <w:p w14:paraId="512EDEB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9月8日，</w:t>
      </w:r>
      <w:r>
        <w:rPr>
          <w:rFonts w:hint="eastAsia" w:ascii="宋体" w:hAnsi="宋体" w:eastAsia="宋体" w:cs="宋体"/>
          <w:b/>
          <w:bCs/>
        </w:rPr>
        <w:t>庆祝第40个教师节暨全国教育系统先进集体和先进个人表彰活动在京举行</w:t>
      </w:r>
      <w:r>
        <w:rPr>
          <w:rFonts w:hint="eastAsia" w:ascii="宋体" w:hAnsi="宋体" w:eastAsia="宋体" w:cs="宋体"/>
        </w:rPr>
        <w:t>。湖北25个单位和79名个人获表彰。</w:t>
      </w:r>
    </w:p>
    <w:p w14:paraId="1F62E9C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8.经党中央批准，省委常委、宣传部部长</w:t>
      </w:r>
      <w:r>
        <w:rPr>
          <w:rFonts w:hint="eastAsia" w:ascii="宋体" w:hAnsi="宋体" w:eastAsia="宋体" w:cs="宋体"/>
          <w:b/>
          <w:bCs/>
          <w:lang w:val="en-US" w:eastAsia="zh-CN"/>
        </w:rPr>
        <w:t>琚朝晖率中共代表团于9月2日至8日访问卢森堡和葡萄牙。</w:t>
      </w:r>
      <w:r>
        <w:rPr>
          <w:rFonts w:hint="eastAsia" w:ascii="宋体" w:hAnsi="宋体" w:eastAsia="宋体" w:cs="宋体"/>
          <w:lang w:val="en-US" w:eastAsia="zh-CN"/>
        </w:rPr>
        <w:t>在卢森堡，琚朝晖会见卢议长维斯勒，同卢议会各政党代表及卢森堡市负责人座谈交流，深入宣介中共二十届三中全会精神，围绕中卢关系等交换看法。卢方高度评价中国发展成就和高水平对外开放举措，表示愿继续深化卢中绿色金融、教育科研、旅游文化等领域合作。</w:t>
      </w:r>
    </w:p>
    <w:p w14:paraId="0BBA765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9月11日，</w:t>
      </w:r>
      <w:r>
        <w:rPr>
          <w:rFonts w:hint="eastAsia" w:ascii="宋体" w:hAnsi="宋体" w:eastAsia="宋体" w:cs="宋体"/>
          <w:b/>
          <w:bCs/>
        </w:rPr>
        <w:t>2024年中国图书馆年会在宜昌市开幕。</w:t>
      </w:r>
      <w:r>
        <w:rPr>
          <w:rFonts w:hint="eastAsia" w:ascii="宋体" w:hAnsi="宋体" w:eastAsia="宋体" w:cs="宋体"/>
        </w:rPr>
        <w:t>副省长陈平，国家图书馆党委书记、副馆长陈樱出席并致辞，文化和旅游部副部长饶权致辞并宣布开幕。</w:t>
      </w:r>
    </w:p>
    <w:p w14:paraId="422B287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rPr>
        <w:t>9月12日下午，</w:t>
      </w:r>
      <w:r>
        <w:rPr>
          <w:rFonts w:hint="eastAsia" w:ascii="宋体" w:hAnsi="宋体" w:eastAsia="宋体" w:cs="宋体"/>
          <w:b/>
          <w:bCs/>
        </w:rPr>
        <w:t>全省市厅级领导干部学习贯彻习近平新时代中国特色社会主义思想和党的二十届三中全会精神集中轮训班举行第二场专题辅导。</w:t>
      </w:r>
      <w:r>
        <w:rPr>
          <w:rFonts w:hint="eastAsia" w:ascii="宋体" w:hAnsi="宋体" w:eastAsia="宋体" w:cs="宋体"/>
        </w:rPr>
        <w:t>省委副书记、省长王忠林以“深入学习贯彻党的二十届三中全会精神，奋力推动中国式现代化湖北实践走深走实”为题作辅导报告。</w:t>
      </w:r>
    </w:p>
    <w:p w14:paraId="72DEE25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cs="宋体"/>
          <w:lang w:val="en-US" w:eastAsia="zh-CN"/>
        </w:rPr>
        <w:t>11.</w:t>
      </w:r>
      <w:r>
        <w:rPr>
          <w:rFonts w:hint="eastAsia" w:ascii="宋体" w:hAnsi="宋体" w:eastAsia="宋体" w:cs="宋体"/>
        </w:rPr>
        <w:t>9月14日上午，</w:t>
      </w:r>
      <w:r>
        <w:rPr>
          <w:rFonts w:hint="eastAsia" w:ascii="宋体" w:hAnsi="宋体" w:eastAsia="宋体" w:cs="宋体"/>
          <w:b/>
          <w:bCs/>
        </w:rPr>
        <w:t>长江文化名家学术研讨会暨长江文化研究院揭牌活动</w:t>
      </w:r>
      <w:r>
        <w:rPr>
          <w:rFonts w:hint="eastAsia" w:ascii="宋体" w:hAnsi="宋体" w:eastAsia="宋体" w:cs="宋体"/>
        </w:rPr>
        <w:t>在武汉举行。中国社会科学院秘书长、党组成员赵志敏，副省长陈平，武汉大学党委书记黄泰岩出席活动并致辞，共同为长江文化研究院揭牌。</w:t>
      </w:r>
    </w:p>
    <w:p w14:paraId="6C65088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cs="宋体"/>
          <w:lang w:val="en-US" w:eastAsia="zh-CN"/>
        </w:rPr>
        <w:t>12.</w:t>
      </w:r>
      <w:r>
        <w:rPr>
          <w:rFonts w:hint="eastAsia" w:ascii="宋体" w:hAnsi="宋体" w:eastAsia="宋体" w:cs="宋体"/>
        </w:rPr>
        <w:t>9月18日上午，</w:t>
      </w:r>
      <w:r>
        <w:rPr>
          <w:rFonts w:hint="eastAsia" w:ascii="宋体" w:hAnsi="宋体" w:eastAsia="宋体" w:cs="宋体"/>
          <w:b/>
          <w:bCs/>
        </w:rPr>
        <w:t>湖北省人民政府与中国移动通信集团有限公司签署战略合作框架协议</w:t>
      </w:r>
      <w:r>
        <w:rPr>
          <w:rFonts w:hint="eastAsia" w:ascii="宋体" w:hAnsi="宋体" w:eastAsia="宋体" w:cs="宋体"/>
        </w:rPr>
        <w:t>。省委副书记、省长王忠林与中国移动通信集团有限公司党组书记、董事长杨杰座谈交流，并共同见证签约。</w:t>
      </w:r>
    </w:p>
    <w:p w14:paraId="5DE0E7D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cs="宋体"/>
          <w:lang w:val="en-US" w:eastAsia="zh-CN"/>
        </w:rPr>
        <w:t>13.</w:t>
      </w:r>
      <w:r>
        <w:rPr>
          <w:rFonts w:hint="eastAsia" w:ascii="宋体" w:hAnsi="宋体" w:eastAsia="宋体" w:cs="宋体"/>
        </w:rPr>
        <w:t>9月18日，省统计局、国家统计局湖北调查总队发布</w:t>
      </w:r>
      <w:r>
        <w:rPr>
          <w:rFonts w:hint="eastAsia" w:ascii="宋体" w:hAnsi="宋体" w:eastAsia="宋体" w:cs="宋体"/>
          <w:b/>
          <w:bCs/>
        </w:rPr>
        <w:t>湖北经济运行情况</w:t>
      </w:r>
      <w:r>
        <w:rPr>
          <w:rFonts w:hint="eastAsia" w:ascii="宋体" w:hAnsi="宋体" w:eastAsia="宋体" w:cs="宋体"/>
        </w:rPr>
        <w:t>。8月，随着以旧换新等政策效应持续显现，各类综合优势加速释放，湖北经济运行稳健回升、进中提质。</w:t>
      </w:r>
    </w:p>
    <w:p w14:paraId="74947C1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cs="宋体"/>
          <w:lang w:val="en-US" w:eastAsia="zh-CN"/>
        </w:rPr>
        <w:t>14.</w:t>
      </w:r>
      <w:r>
        <w:rPr>
          <w:rFonts w:hint="eastAsia" w:ascii="宋体" w:hAnsi="宋体" w:eastAsia="宋体" w:cs="宋体"/>
        </w:rPr>
        <w:t>9月19日，2024年</w:t>
      </w:r>
      <w:r>
        <w:rPr>
          <w:rFonts w:hint="eastAsia" w:ascii="宋体" w:hAnsi="宋体" w:eastAsia="宋体" w:cs="宋体"/>
          <w:b/>
          <w:bCs/>
        </w:rPr>
        <w:t>全国检验检测机构开放日</w:t>
      </w:r>
      <w:r>
        <w:rPr>
          <w:rFonts w:hint="eastAsia" w:ascii="宋体" w:hAnsi="宋体" w:eastAsia="宋体" w:cs="宋体"/>
        </w:rPr>
        <w:t>活动在武汉启动。国家市场监督管理总局副局长、国家认证认可监督管理委员会主任蒲淳出席并讲话，副省长彭勇出席并致辞。</w:t>
      </w:r>
    </w:p>
    <w:p w14:paraId="60AB4EE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cs="宋体"/>
          <w:lang w:val="en-US" w:eastAsia="zh-CN"/>
        </w:rPr>
        <w:t>15.</w:t>
      </w:r>
      <w:r>
        <w:rPr>
          <w:rFonts w:hint="eastAsia" w:ascii="宋体" w:hAnsi="宋体" w:eastAsia="宋体" w:cs="宋体"/>
        </w:rPr>
        <w:t>9月21日，以</w:t>
      </w:r>
      <w:r>
        <w:rPr>
          <w:rFonts w:hint="eastAsia" w:ascii="宋体" w:hAnsi="宋体" w:eastAsia="宋体" w:cs="宋体"/>
          <w:b/>
          <w:bCs/>
        </w:rPr>
        <w:t>“汉韵华夏、血脉相承”</w:t>
      </w:r>
      <w:r>
        <w:rPr>
          <w:rFonts w:hint="eastAsia" w:ascii="宋体" w:hAnsi="宋体" w:eastAsia="宋体" w:cs="宋体"/>
        </w:rPr>
        <w:t>为主题的中华医学会第十八次血液学学术会议在武汉开幕。中国红十字会会长、中国科学院院士陈竺，中国工程院院士陈赛娟、黄晓军出席并作主题报告，副省长蔚盛斌、华中科技大学校长尤政出席并致辞。</w:t>
      </w:r>
    </w:p>
    <w:p w14:paraId="40D47A1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cs="宋体"/>
          <w:lang w:val="en-US" w:eastAsia="zh-CN"/>
        </w:rPr>
        <w:t>16.</w:t>
      </w:r>
      <w:r>
        <w:rPr>
          <w:rFonts w:hint="eastAsia" w:ascii="宋体" w:hAnsi="宋体" w:eastAsia="宋体" w:cs="宋体"/>
        </w:rPr>
        <w:t>9月21日，</w:t>
      </w:r>
      <w:r>
        <w:rPr>
          <w:rFonts w:hint="eastAsia" w:ascii="宋体" w:hAnsi="宋体" w:eastAsia="宋体" w:cs="宋体"/>
          <w:b/>
          <w:bCs/>
        </w:rPr>
        <w:t>第二届数字生态与治理论坛暨数字生态指数2024发布会</w:t>
      </w:r>
      <w:r>
        <w:rPr>
          <w:rFonts w:hint="eastAsia" w:ascii="宋体" w:hAnsi="宋体" w:eastAsia="宋体" w:cs="宋体"/>
        </w:rPr>
        <w:t>在汉召开。副省长蔚盛斌、武汉大学校长张平文、中国科学院院士朴世龙、中国工程院院士唐立新出席，共同启动《数字生态指数2024》发布仪式。</w:t>
      </w:r>
    </w:p>
    <w:p w14:paraId="051C1C2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cs="宋体"/>
          <w:lang w:val="en-US" w:eastAsia="zh-CN"/>
        </w:rPr>
        <w:t>17.</w:t>
      </w:r>
      <w:r>
        <w:rPr>
          <w:rFonts w:hint="eastAsia" w:ascii="宋体" w:hAnsi="宋体" w:eastAsia="宋体" w:cs="宋体"/>
        </w:rPr>
        <w:t>9月24日晚，以</w:t>
      </w:r>
      <w:r>
        <w:rPr>
          <w:rFonts w:hint="eastAsia" w:ascii="宋体" w:hAnsi="宋体" w:eastAsia="宋体" w:cs="宋体"/>
          <w:b/>
          <w:bCs/>
        </w:rPr>
        <w:t>“回望高峰，致敬经典”</w:t>
      </w:r>
      <w:r>
        <w:rPr>
          <w:rFonts w:hint="eastAsia" w:ascii="宋体" w:hAnsi="宋体" w:eastAsia="宋体" w:cs="宋体"/>
        </w:rPr>
        <w:t>为主题的第五届中国（潜江）曹禺文化周开幕。中国科协主席万钢视频致辞。</w:t>
      </w:r>
    </w:p>
    <w:p w14:paraId="05B200D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cs="宋体"/>
          <w:lang w:val="en-US" w:eastAsia="zh-CN"/>
        </w:rPr>
        <w:t>18.</w:t>
      </w:r>
      <w:r>
        <w:rPr>
          <w:rFonts w:hint="eastAsia" w:ascii="宋体" w:hAnsi="宋体" w:eastAsia="宋体" w:cs="宋体"/>
        </w:rPr>
        <w:t>为庆祝中华人民共和国成立75周年，丰富干部职工精神文化生活，9月26日，以</w:t>
      </w:r>
      <w:r>
        <w:rPr>
          <w:rFonts w:hint="eastAsia" w:ascii="宋体" w:hAnsi="宋体" w:eastAsia="宋体" w:cs="宋体"/>
          <w:b/>
          <w:bCs/>
        </w:rPr>
        <w:t>“奋进新时代 健康向未来”</w:t>
      </w:r>
      <w:r>
        <w:rPr>
          <w:rFonts w:hint="eastAsia" w:ascii="宋体" w:hAnsi="宋体" w:eastAsia="宋体" w:cs="宋体"/>
        </w:rPr>
        <w:t>为主题的省直机关第六届运动会在武汉洪山体育中心开幕。省委常委、省委秘书长、省委直属机关工委书记吴海涛出席活动并宣布开幕，副省长陈平致辞。</w:t>
      </w:r>
    </w:p>
    <w:p w14:paraId="0F94CD76">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【江西】</w:t>
      </w:r>
    </w:p>
    <w:p w14:paraId="1F0DC28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9月2日，</w:t>
      </w:r>
      <w:r>
        <w:rPr>
          <w:rFonts w:hint="eastAsia" w:ascii="宋体" w:hAnsi="宋体" w:eastAsia="宋体" w:cs="宋体"/>
          <w:b/>
          <w:bCs/>
        </w:rPr>
        <w:t>江西省对接粤港澳大湾区经贸合作推介会在深圳成功举行。</w:t>
      </w:r>
      <w:r>
        <w:rPr>
          <w:rFonts w:hint="eastAsia" w:ascii="宋体" w:hAnsi="宋体" w:eastAsia="宋体" w:cs="宋体"/>
        </w:rPr>
        <w:t>乘着疾驰的高速列车，江西携赣风鄱韵，跨越山川湖海，把发展的触角延伸到改革开放最前沿。</w:t>
      </w:r>
    </w:p>
    <w:p w14:paraId="6BDDEC4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9月3日上午，国际灌排委员会第75届执行理事会公布了2024年（第十一批）世界灌溉工程遗产名录，我省</w:t>
      </w:r>
      <w:r>
        <w:rPr>
          <w:rFonts w:hint="eastAsia" w:ascii="宋体" w:hAnsi="宋体" w:eastAsia="宋体" w:cs="宋体"/>
          <w:b/>
          <w:bCs/>
        </w:rPr>
        <w:t>婺源石堨</w:t>
      </w:r>
      <w:r>
        <w:rPr>
          <w:rFonts w:hint="eastAsia" w:ascii="宋体" w:hAnsi="宋体" w:eastAsia="宋体" w:cs="宋体"/>
        </w:rPr>
        <w:t>成功入选，为我省再添一处世界灌溉工程遗产。</w:t>
      </w:r>
    </w:p>
    <w:p w14:paraId="4C9980A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9月4日，省直机关学习贯彻党的二十届三中全会精神、</w:t>
      </w:r>
      <w:r>
        <w:rPr>
          <w:rFonts w:hint="eastAsia" w:ascii="宋体" w:hAnsi="宋体" w:eastAsia="宋体" w:cs="宋体"/>
          <w:b/>
          <w:bCs/>
        </w:rPr>
        <w:t>推动机关党建高质量发展座谈会</w:t>
      </w:r>
      <w:r>
        <w:rPr>
          <w:rFonts w:hint="eastAsia" w:ascii="宋体" w:hAnsi="宋体" w:eastAsia="宋体" w:cs="宋体"/>
        </w:rPr>
        <w:t>在南昌召开。省委常委、省委秘书长、省直机关工委第一书记陈敏出席会议并讲话。</w:t>
      </w:r>
    </w:p>
    <w:p w14:paraId="1466CC6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今年9月5日，是我国第九个</w:t>
      </w:r>
      <w:r>
        <w:rPr>
          <w:rFonts w:hint="eastAsia" w:ascii="宋体" w:hAnsi="宋体" w:eastAsia="宋体" w:cs="宋体"/>
          <w:b/>
          <w:bCs/>
        </w:rPr>
        <w:t>“中华慈善日”</w:t>
      </w:r>
      <w:r>
        <w:rPr>
          <w:rFonts w:hint="eastAsia" w:ascii="宋体" w:hAnsi="宋体" w:eastAsia="宋体" w:cs="宋体"/>
        </w:rPr>
        <w:t>。当日，2024年省直机关“慈善一日捐”活动举行，省委书记尹弘、省长叶建春等省四套班子领导带头捐款，为慈善事业献上一份爱心，引导动员社会各界积极参与“慈善一日捐”活动。</w:t>
      </w:r>
    </w:p>
    <w:p w14:paraId="3BE0B31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9月6日晚，由省委教育工委、省教育厅主办的</w:t>
      </w:r>
      <w:r>
        <w:rPr>
          <w:rFonts w:hint="eastAsia" w:ascii="宋体" w:hAnsi="宋体" w:eastAsia="宋体" w:cs="宋体"/>
          <w:b/>
          <w:bCs/>
        </w:rPr>
        <w:t>庆祝第40个教师节文艺展演在南昌举行</w:t>
      </w:r>
      <w:r>
        <w:rPr>
          <w:rFonts w:hint="eastAsia" w:ascii="宋体" w:hAnsi="宋体" w:eastAsia="宋体" w:cs="宋体"/>
        </w:rPr>
        <w:t>。省委常委、省委宣传部部长卢小青，省人大常委会副主任胡世忠，副省长孙洪山，省政协副主席卢天锡出席。</w:t>
      </w:r>
    </w:p>
    <w:p w14:paraId="648F76D1">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9月7日，</w:t>
      </w:r>
      <w:r>
        <w:rPr>
          <w:rFonts w:hint="eastAsia" w:ascii="宋体" w:hAnsi="宋体" w:eastAsia="宋体" w:cs="宋体"/>
          <w:b/>
          <w:bCs/>
        </w:rPr>
        <w:t>生态环境领域江西省重点实验室联盟（以下简称联盟）成立大会在南昌举行</w:t>
      </w:r>
      <w:r>
        <w:rPr>
          <w:rFonts w:hint="eastAsia" w:ascii="宋体" w:hAnsi="宋体" w:eastAsia="宋体" w:cs="宋体"/>
        </w:rPr>
        <w:t>。副省长万广明出席并宣布联盟成立。</w:t>
      </w:r>
    </w:p>
    <w:p w14:paraId="62CF737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9月9日，由中国国家版权局、世界知识产权组织主办，江西省版权局、景德镇市人民政府承办的</w:t>
      </w:r>
      <w:r>
        <w:rPr>
          <w:rFonts w:hint="eastAsia" w:ascii="宋体" w:hAnsi="宋体" w:eastAsia="宋体" w:cs="宋体"/>
          <w:b/>
          <w:bCs/>
        </w:rPr>
        <w:t>2024国际版权论坛在景德镇开幕</w:t>
      </w:r>
      <w:r>
        <w:rPr>
          <w:rFonts w:hint="eastAsia" w:ascii="宋体" w:hAnsi="宋体" w:eastAsia="宋体" w:cs="宋体"/>
        </w:rPr>
        <w:t>。</w:t>
      </w:r>
    </w:p>
    <w:p w14:paraId="2C75673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8.</w:t>
      </w:r>
      <w:r>
        <w:rPr>
          <w:rFonts w:hint="eastAsia" w:ascii="宋体" w:hAnsi="宋体" w:eastAsia="宋体" w:cs="宋体"/>
        </w:rPr>
        <w:t>9月13日，</w:t>
      </w:r>
      <w:r>
        <w:rPr>
          <w:rFonts w:hint="eastAsia" w:ascii="宋体" w:hAnsi="宋体" w:eastAsia="宋体" w:cs="宋体"/>
          <w:b/>
          <w:bCs/>
        </w:rPr>
        <w:t>第十八届全国政务服务工作交流研讨会在南昌举行</w:t>
      </w:r>
      <w:r>
        <w:rPr>
          <w:rFonts w:hint="eastAsia" w:ascii="宋体" w:hAnsi="宋体" w:eastAsia="宋体" w:cs="宋体"/>
        </w:rPr>
        <w:t>，副省长孙洪山出席并致辞。</w:t>
      </w:r>
    </w:p>
    <w:p w14:paraId="2D643E6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9月13日，</w:t>
      </w:r>
      <w:r>
        <w:rPr>
          <w:rFonts w:hint="eastAsia" w:ascii="宋体" w:hAnsi="宋体" w:eastAsia="宋体" w:cs="宋体"/>
          <w:b/>
          <w:bCs/>
        </w:rPr>
        <w:t>省委书记尹弘来到省委信访局调研</w:t>
      </w:r>
      <w:r>
        <w:rPr>
          <w:rFonts w:hint="eastAsia" w:ascii="宋体" w:hAnsi="宋体" w:eastAsia="宋体" w:cs="宋体"/>
        </w:rPr>
        <w:t>。他强调，要深入贯彻党的二十届三中全会精神和习近平总书记关于加强和改进人民信访工作的重要思想，深化改革创新，勇于担当实干，用心用情用力做好信访维稳工作，坚决维护全省社会大局和谐稳定。</w:t>
      </w:r>
    </w:p>
    <w:p w14:paraId="1E38C4D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cs="宋体"/>
          <w:lang w:val="en-US" w:eastAsia="zh-CN"/>
        </w:rPr>
        <w:t>10.</w:t>
      </w:r>
      <w:r>
        <w:rPr>
          <w:rFonts w:hint="eastAsia" w:ascii="宋体" w:hAnsi="宋体" w:eastAsia="宋体" w:cs="宋体"/>
        </w:rPr>
        <w:t>9月14日，记者从省气象局获悉：由江西省气象部门研发的</w:t>
      </w:r>
      <w:r>
        <w:rPr>
          <w:rFonts w:hint="eastAsia" w:ascii="宋体" w:hAnsi="宋体" w:eastAsia="宋体" w:cs="宋体"/>
          <w:b/>
          <w:bCs/>
        </w:rPr>
        <w:t>“气象预警智能手表Wonder watch1.0”</w:t>
      </w:r>
      <w:r>
        <w:rPr>
          <w:rFonts w:hint="eastAsia" w:ascii="宋体" w:hAnsi="宋体" w:eastAsia="宋体" w:cs="宋体"/>
        </w:rPr>
        <w:t>在2024中国国际服务贸易交易会期间正式对外发布。该款气象预警服务产品致力推动“健康+气象”协同发展，旨在成为公众贴身的天气风险管家，为防灾避险和健康管理提供更精确的决策建议。</w:t>
      </w:r>
    </w:p>
    <w:p w14:paraId="728BDF9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cs="宋体"/>
          <w:lang w:val="en-US" w:eastAsia="zh-CN"/>
        </w:rPr>
        <w:t>11.</w:t>
      </w:r>
      <w:r>
        <w:rPr>
          <w:rFonts w:hint="eastAsia" w:ascii="宋体" w:hAnsi="宋体" w:eastAsia="宋体" w:cs="宋体"/>
        </w:rPr>
        <w:t>近日，南昌市生态环境局率先在全省完成</w:t>
      </w:r>
      <w:r>
        <w:rPr>
          <w:rFonts w:hint="eastAsia" w:ascii="宋体" w:hAnsi="宋体" w:eastAsia="宋体" w:cs="宋体"/>
          <w:b/>
          <w:bCs/>
        </w:rPr>
        <w:t>首个生态环境无人机机场</w:t>
      </w:r>
      <w:r>
        <w:rPr>
          <w:rFonts w:hint="eastAsia" w:ascii="宋体" w:hAnsi="宋体" w:eastAsia="宋体" w:cs="宋体"/>
        </w:rPr>
        <w:t>建设，利用无人机“千里眼”作用，构建非现场环保监管新模式，为生态环境保护执法提供更精准、更科学的数据支撑，开辟生态环境智能化监管新途径。</w:t>
      </w:r>
    </w:p>
    <w:p w14:paraId="00124F7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cs="宋体"/>
          <w:lang w:val="en-US" w:eastAsia="zh-CN"/>
        </w:rPr>
        <w:t>12.</w:t>
      </w:r>
      <w:r>
        <w:rPr>
          <w:rFonts w:hint="eastAsia" w:ascii="宋体" w:hAnsi="宋体" w:eastAsia="宋体" w:cs="宋体"/>
        </w:rPr>
        <w:t>9月19日，由省委宣传部、省军区政治工作局、省文学艺术界联合会共同主办的全省首届</w:t>
      </w:r>
      <w:r>
        <w:rPr>
          <w:rFonts w:hint="eastAsia" w:ascii="宋体" w:hAnsi="宋体" w:eastAsia="宋体" w:cs="宋体"/>
          <w:b/>
          <w:bCs/>
        </w:rPr>
        <w:t>“爱我国防”书画及陶瓷作品展在景德镇市举办</w:t>
      </w:r>
      <w:r>
        <w:rPr>
          <w:rFonts w:hint="eastAsia" w:ascii="宋体" w:hAnsi="宋体" w:eastAsia="宋体" w:cs="宋体"/>
        </w:rPr>
        <w:t>，这是我省开展全民国防教育的创新举措，通过展览形式将国防元素与美术、书法、陶瓷等艺术相结合，以书画和陶瓷艺术之美展现强军之志、厚植爱国情怀。</w:t>
      </w:r>
    </w:p>
    <w:p w14:paraId="3996CA0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cs="宋体"/>
          <w:lang w:val="en-US" w:eastAsia="zh-CN"/>
        </w:rPr>
        <w:t>13.</w:t>
      </w:r>
      <w:r>
        <w:rPr>
          <w:rFonts w:hint="eastAsia" w:ascii="宋体" w:hAnsi="宋体" w:eastAsia="宋体" w:cs="宋体"/>
        </w:rPr>
        <w:t>记者近日从省卫生健康委获悉：江西省地方标准《</w:t>
      </w:r>
      <w:r>
        <w:rPr>
          <w:rFonts w:hint="eastAsia" w:ascii="宋体" w:hAnsi="宋体" w:eastAsia="宋体" w:cs="宋体"/>
          <w:b/>
          <w:bCs/>
        </w:rPr>
        <w:t>安宁疗护服务规范》</w:t>
      </w:r>
      <w:r>
        <w:rPr>
          <w:rFonts w:hint="eastAsia" w:ascii="宋体" w:hAnsi="宋体" w:eastAsia="宋体" w:cs="宋体"/>
        </w:rPr>
        <w:t>已正式发布，将于12月1日起正式实施。</w:t>
      </w:r>
    </w:p>
    <w:p w14:paraId="1F3075B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cs="宋体"/>
          <w:lang w:val="en-US" w:eastAsia="zh-CN"/>
        </w:rPr>
        <w:t>14.</w:t>
      </w:r>
      <w:r>
        <w:rPr>
          <w:rFonts w:hint="eastAsia" w:ascii="宋体" w:hAnsi="宋体" w:eastAsia="宋体" w:cs="宋体"/>
        </w:rPr>
        <w:t>9月20日，</w:t>
      </w:r>
      <w:r>
        <w:rPr>
          <w:rFonts w:hint="eastAsia" w:ascii="宋体" w:hAnsi="宋体" w:eastAsia="宋体" w:cs="宋体"/>
          <w:b/>
          <w:bCs/>
        </w:rPr>
        <w:t>红杜鹃·中国红色文化传播视听代表作发布会在井冈山举行</w:t>
      </w:r>
      <w:r>
        <w:rPr>
          <w:rFonts w:hint="eastAsia" w:ascii="宋体" w:hAnsi="宋体" w:eastAsia="宋体" w:cs="宋体"/>
        </w:rPr>
        <w:t>。国家广播电视总局党组成员、副局长董昕为入围作品代表颁发证书，中国广播电视社会组织联合会会长范卫平为代表作生产机构颁发组织奖。</w:t>
      </w:r>
    </w:p>
    <w:p w14:paraId="5FE0649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cs="宋体"/>
          <w:lang w:val="en-US" w:eastAsia="zh-CN"/>
        </w:rPr>
        <w:t>15.</w:t>
      </w:r>
      <w:r>
        <w:rPr>
          <w:rFonts w:hint="eastAsia" w:ascii="宋体" w:hAnsi="宋体" w:eastAsia="宋体" w:cs="宋体"/>
        </w:rPr>
        <w:t>9月25日，</w:t>
      </w:r>
      <w:r>
        <w:rPr>
          <w:rFonts w:hint="eastAsia" w:ascii="宋体" w:hAnsi="宋体" w:eastAsia="宋体" w:cs="宋体"/>
          <w:b/>
          <w:bCs/>
        </w:rPr>
        <w:t>副省长万广明出席武夷山国家公园江西管理局揭牌活动，</w:t>
      </w:r>
      <w:r>
        <w:rPr>
          <w:rFonts w:hint="eastAsia" w:ascii="宋体" w:hAnsi="宋体" w:eastAsia="宋体" w:cs="宋体"/>
        </w:rPr>
        <w:t>并到武夷山国家公园实地调研。</w:t>
      </w:r>
    </w:p>
    <w:p w14:paraId="2271ACB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cs="宋体"/>
          <w:lang w:val="en-US" w:eastAsia="zh-CN"/>
        </w:rPr>
        <w:t>16.</w:t>
      </w:r>
      <w:r>
        <w:rPr>
          <w:rFonts w:hint="eastAsia" w:ascii="宋体" w:hAnsi="宋体" w:eastAsia="宋体" w:cs="宋体"/>
        </w:rPr>
        <w:t>12345政务服务热线是接待企业和群众诉求的最前端。9月26日，我省在南昌举办</w:t>
      </w:r>
      <w:r>
        <w:rPr>
          <w:rFonts w:hint="eastAsia" w:ascii="宋体" w:hAnsi="宋体" w:eastAsia="宋体" w:cs="宋体"/>
          <w:b/>
          <w:bCs/>
        </w:rPr>
        <w:t>“天工杯”12345政务服务热线职业技能竞赛决赛</w:t>
      </w:r>
      <w:r>
        <w:rPr>
          <w:rFonts w:hint="eastAsia" w:ascii="宋体" w:hAnsi="宋体" w:eastAsia="宋体" w:cs="宋体"/>
        </w:rPr>
        <w:t>，以竞技提升12345政务服务热线接线人员服务素质，提高企业和群众的幸福感、获得感。</w:t>
      </w:r>
    </w:p>
    <w:p w14:paraId="2A35DF28">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【广东】</w:t>
      </w:r>
    </w:p>
    <w:p w14:paraId="5D3B293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9月4日，</w:t>
      </w:r>
      <w:r>
        <w:rPr>
          <w:rFonts w:hint="eastAsia" w:ascii="宋体" w:hAnsi="宋体" w:eastAsia="宋体" w:cs="宋体"/>
          <w:b/>
          <w:bCs/>
        </w:rPr>
        <w:t>省委书记黄坤明到云浮市，深入农村、企业、特色农业集聚区、历史遗存和红色革命遗址</w:t>
      </w:r>
      <w:r>
        <w:rPr>
          <w:rFonts w:hint="eastAsia" w:ascii="宋体" w:hAnsi="宋体" w:eastAsia="宋体" w:cs="宋体"/>
        </w:rPr>
        <w:t>，就认真学习贯彻党的二十届三中全会精神和习近平总书记视察广东重要讲话、重要指示精神，推动进一步全面深化改革战略部署落地落实、提升经济运行质效进行调研，强调要切实增强发展信心、保持战略定力，以新担当新作为进一步全面深化改革，持续激发内生动力和创新活力，与时俱进推动高质量发展取得新成效，不断开创现代化建设新局面。</w:t>
      </w:r>
    </w:p>
    <w:p w14:paraId="7C74F88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2.</w:t>
      </w:r>
      <w:r>
        <w:rPr>
          <w:rFonts w:hint="eastAsia" w:ascii="宋体" w:hAnsi="宋体" w:eastAsia="宋体" w:cs="宋体"/>
        </w:rPr>
        <w:t>9月6日，省政府党组成员陈良贤应邀出席巴西驻广州总领事馆在广州举办的</w:t>
      </w:r>
      <w:r>
        <w:rPr>
          <w:rFonts w:hint="eastAsia" w:ascii="宋体" w:hAnsi="宋体" w:eastAsia="宋体" w:cs="宋体"/>
          <w:b/>
          <w:bCs/>
        </w:rPr>
        <w:t>巴西独立202周年暨中巴建交50周年国庆招待会并致辞。</w:t>
      </w:r>
    </w:p>
    <w:p w14:paraId="1F0EBDB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9月7日，由全国工商联、广东省人民政府、中国银行共同主办的</w:t>
      </w:r>
      <w:r>
        <w:rPr>
          <w:rFonts w:hint="eastAsia" w:ascii="宋体" w:hAnsi="宋体" w:eastAsia="宋体" w:cs="宋体"/>
          <w:b/>
          <w:bCs/>
        </w:rPr>
        <w:t>2024中非民营经济合作论坛在深圳举办</w:t>
      </w:r>
      <w:r>
        <w:rPr>
          <w:rFonts w:hint="eastAsia" w:ascii="宋体" w:hAnsi="宋体" w:eastAsia="宋体" w:cs="宋体"/>
        </w:rPr>
        <w:t>，来自国内外的250余位嘉宾围绕“深化中非务实合作，助推非洲工业化发展”主题，共商合作，共话未来。加纳共和国总统阿库福-阿多，全国政协副主席、全国工商联主席高云龙，省政协主席林克庆出席论坛并致辞。</w:t>
      </w:r>
    </w:p>
    <w:p w14:paraId="74053E7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近日，</w:t>
      </w:r>
      <w:r>
        <w:rPr>
          <w:rFonts w:hint="eastAsia" w:ascii="宋体" w:hAnsi="宋体" w:eastAsia="宋体" w:cs="宋体"/>
          <w:b/>
          <w:bCs/>
        </w:rPr>
        <w:t>省委科技委员会召开第一次全体会议</w:t>
      </w:r>
      <w:r>
        <w:rPr>
          <w:rFonts w:hint="eastAsia" w:ascii="宋体" w:hAnsi="宋体" w:eastAsia="宋体" w:cs="宋体"/>
        </w:rPr>
        <w:t>，认真传达学习习近平总书记在全国科技大会、国家科学技术奖励大会、两院院士大会上的重要讲话精神，传达学习中央科技委有关会议精神，落实省委工作安排，审议有关文件，听取工作汇报，研究部署我省科技创新工作。</w:t>
      </w:r>
    </w:p>
    <w:p w14:paraId="241AEAC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b/>
          <w:bCs/>
        </w:rPr>
        <w:t>今年9月10日是我国第40个教师节</w:t>
      </w:r>
      <w:r>
        <w:rPr>
          <w:rFonts w:hint="eastAsia" w:ascii="宋体" w:hAnsi="宋体" w:eastAsia="宋体" w:cs="宋体"/>
        </w:rPr>
        <w:t>。当天下午，我省召开弘扬教育家精神加强新时代高素质专业化教师队伍建设专题报告会，认真传达学习贯彻习近平总书记在全国教育大会上的重要讲话精神，贯彻落实</w:t>
      </w:r>
      <w:r>
        <w:rPr>
          <w:rFonts w:hint="eastAsia" w:ascii="宋体" w:hAnsi="宋体" w:eastAsia="宋体" w:cs="宋体"/>
          <w:b/>
          <w:bCs/>
        </w:rPr>
        <w:t>《中共中央 国务院关于弘扬教育家精神加强新时代高素质专业化教师队伍建设的意见》</w:t>
      </w:r>
      <w:r>
        <w:rPr>
          <w:rFonts w:hint="eastAsia" w:ascii="宋体" w:hAnsi="宋体" w:eastAsia="宋体" w:cs="宋体"/>
        </w:rPr>
        <w:t>，进一步激励广大教师弘扬教育家精神，营造尊师重教良好氛围，推动全省教育事业高质量发展。</w:t>
      </w:r>
    </w:p>
    <w:p w14:paraId="6AC14B5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6.</w:t>
      </w:r>
      <w:r>
        <w:rPr>
          <w:rFonts w:hint="eastAsia" w:ascii="宋体" w:hAnsi="宋体" w:eastAsia="宋体" w:cs="宋体"/>
          <w:b/>
          <w:bCs/>
        </w:rPr>
        <w:t>中国共产党广东省第十三届委员会第五次全体会议于2024年9月13日在广州召开。</w:t>
      </w:r>
      <w:r>
        <w:rPr>
          <w:rFonts w:hint="eastAsia" w:ascii="宋体" w:hAnsi="宋体" w:eastAsia="宋体" w:cs="宋体"/>
        </w:rPr>
        <w:t>全会由省委常委会主持。全会坚持以习近平新时代中国特色社会主义思想为指导，深入学习贯彻党的二十大和二十届二中、三中全会精神，全面贯彻落实习近平总书记关于全面深化改革的重要论述和视察广东重要讲话、重要指示精神，总结省委十三届四次全会以来工作，总结新时代广东全面深化改革工作，研究部署进一步全面深化改革，奋力推动广东在推进中国式现代化建设中走在前列。全会听取了黄坤明同志代表省委常委会所作的报告，审议通过了</w:t>
      </w:r>
      <w:r>
        <w:rPr>
          <w:rFonts w:hint="eastAsia" w:ascii="宋体" w:hAnsi="宋体" w:eastAsia="宋体" w:cs="宋体"/>
          <w:b/>
          <w:bCs/>
        </w:rPr>
        <w:t>《中共广东省委关于贯彻落实党的二十届三中全会精神，进一步全面深化改革、在推进中国式现代化建设中走在前列的意见》。</w:t>
      </w:r>
    </w:p>
    <w:p w14:paraId="04A36DB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cs="宋体"/>
          <w:lang w:val="en-US" w:eastAsia="zh-CN"/>
        </w:rPr>
        <w:t>7.</w:t>
      </w:r>
      <w:r>
        <w:rPr>
          <w:rFonts w:hint="eastAsia" w:ascii="宋体" w:hAnsi="宋体" w:eastAsia="宋体" w:cs="宋体"/>
        </w:rPr>
        <w:t>9月14日至15日，省委书记黄坤明到</w:t>
      </w:r>
      <w:r>
        <w:rPr>
          <w:rFonts w:hint="eastAsia" w:ascii="宋体" w:hAnsi="宋体" w:eastAsia="宋体" w:cs="宋体"/>
          <w:b/>
          <w:bCs/>
        </w:rPr>
        <w:t>梅州市五华县、蕉岭县，深入镇村、企业、文体设施和灾后重建项目施工现场</w:t>
      </w:r>
      <w:r>
        <w:rPr>
          <w:rFonts w:hint="eastAsia" w:ascii="宋体" w:hAnsi="宋体" w:eastAsia="宋体" w:cs="宋体"/>
        </w:rPr>
        <w:t>，就深入学习贯彻党的二十届三中全会精神和习近平总书记视察广东重要讲话、重要指示精神，推动省委十三届五次全会部署落地落实、加快梅州高质量发展进行调研，并实地督导检查前期暴雨洪涝灾害的灾后复产重建工作，强调要切实增强大局意识、机遇意识、责任意识，牢牢把握高质量发展这个首要任务，在进一步全面深化改革中攻坚克难、开创新局，加快在新时代苏区振兴发展中奋起直追、迎头赶上，不断推动梅州现代化建设迈出新步伐、展现新气象。</w:t>
      </w:r>
    </w:p>
    <w:p w14:paraId="3792142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cs="宋体"/>
          <w:lang w:val="en-US" w:eastAsia="zh-CN"/>
        </w:rPr>
        <w:t>8.</w:t>
      </w:r>
      <w:r>
        <w:rPr>
          <w:rFonts w:hint="eastAsia" w:ascii="宋体" w:hAnsi="宋体" w:eastAsia="宋体" w:cs="宋体"/>
        </w:rPr>
        <w:t>9月23日，省长王伟中在广州会见</w:t>
      </w:r>
      <w:r>
        <w:rPr>
          <w:rFonts w:hint="eastAsia" w:ascii="宋体" w:hAnsi="宋体" w:eastAsia="宋体" w:cs="宋体"/>
          <w:b/>
          <w:bCs/>
        </w:rPr>
        <w:t>西门子医疗全球首席执行官</w:t>
      </w:r>
      <w:r>
        <w:rPr>
          <w:rFonts w:hint="eastAsia" w:ascii="宋体" w:hAnsi="宋体" w:eastAsia="宋体" w:cs="宋体"/>
        </w:rPr>
        <w:t>孟天齐一行。</w:t>
      </w:r>
    </w:p>
    <w:p w14:paraId="5F2592A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cs="宋体"/>
          <w:lang w:val="en-US" w:eastAsia="zh-CN"/>
        </w:rPr>
        <w:t>9.</w:t>
      </w:r>
      <w:r>
        <w:rPr>
          <w:rFonts w:hint="eastAsia" w:ascii="宋体" w:hAnsi="宋体" w:eastAsia="宋体" w:cs="宋体"/>
          <w:lang w:val="en-US" w:eastAsia="zh-CN"/>
        </w:rPr>
        <w:t>9月26日下午，</w:t>
      </w:r>
      <w:r>
        <w:rPr>
          <w:rFonts w:hint="eastAsia" w:ascii="宋体" w:hAnsi="宋体" w:eastAsia="宋体" w:cs="宋体"/>
          <w:b/>
          <w:bCs/>
          <w:lang w:val="en-US" w:eastAsia="zh-CN"/>
        </w:rPr>
        <w:t>省十四届人大常委会第十二次会议举行第二次全体会议</w:t>
      </w:r>
      <w:r>
        <w:rPr>
          <w:rFonts w:hint="eastAsia" w:ascii="宋体" w:hAnsi="宋体" w:eastAsia="宋体" w:cs="宋体"/>
          <w:lang w:val="en-US" w:eastAsia="zh-CN"/>
        </w:rPr>
        <w:t>。省人大常委会主任黄楚平出席会议。</w:t>
      </w:r>
    </w:p>
    <w:p w14:paraId="58A77D3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cs="宋体"/>
          <w:lang w:val="en-US" w:eastAsia="zh-CN"/>
        </w:rPr>
        <w:t>10.</w:t>
      </w:r>
      <w:r>
        <w:rPr>
          <w:rFonts w:hint="eastAsia" w:ascii="宋体" w:hAnsi="宋体" w:eastAsia="宋体" w:cs="宋体"/>
          <w:lang w:val="en-US" w:eastAsia="zh-CN"/>
        </w:rPr>
        <w:t>会议表决通过</w:t>
      </w:r>
      <w:r>
        <w:rPr>
          <w:rFonts w:hint="eastAsia" w:ascii="宋体" w:hAnsi="宋体" w:eastAsia="宋体" w:cs="宋体"/>
          <w:b/>
          <w:bCs/>
          <w:lang w:val="en-US" w:eastAsia="zh-CN"/>
        </w:rPr>
        <w:t>《广东省成品油流通管理条例》《广东省林长制条例》《广东省社会保障卡居民服务一卡通条例》</w:t>
      </w:r>
      <w:r>
        <w:rPr>
          <w:rFonts w:hint="eastAsia" w:ascii="宋体" w:hAnsi="宋体" w:eastAsia="宋体" w:cs="宋体"/>
          <w:lang w:val="en-US" w:eastAsia="zh-CN"/>
        </w:rPr>
        <w:t>；表决通过关于批准广州等8市10项法规、决定的决定。</w:t>
      </w:r>
    </w:p>
    <w:p w14:paraId="6EFB857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cs="宋体"/>
          <w:lang w:val="en-US" w:eastAsia="zh-CN"/>
        </w:rPr>
        <w:t>11.</w:t>
      </w:r>
      <w:r>
        <w:rPr>
          <w:rFonts w:hint="eastAsia" w:ascii="宋体" w:hAnsi="宋体" w:eastAsia="宋体" w:cs="宋体"/>
        </w:rPr>
        <w:t>9月25日上午，</w:t>
      </w:r>
      <w:r>
        <w:rPr>
          <w:rFonts w:hint="eastAsia" w:ascii="宋体" w:hAnsi="宋体" w:eastAsia="宋体" w:cs="宋体"/>
          <w:b/>
          <w:bCs/>
        </w:rPr>
        <w:t>全省旅游发展大会在广州召开</w:t>
      </w:r>
      <w:r>
        <w:rPr>
          <w:rFonts w:hint="eastAsia" w:ascii="宋体" w:hAnsi="宋体" w:eastAsia="宋体" w:cs="宋体"/>
        </w:rPr>
        <w:t>，全面落实全国旅游发展大会要求，研究部署广东旅游工作，推动我省旅游业高质量发展。省委书记黄坤明出席会议并讲话，强调要深入学习贯彻习近平文化思想和习近平总书记关于旅游发展的重要论述，认真贯彻落实习近平总书记视察广东重要讲话、重要指示精神，下功夫做好旅游这篇大文章，加快建设更高水平、更高质量、更有影响力的旅游强省，着力打造新兴的战略性支柱产业，持续释放“旅游兴、百业旺”的综合带动效应，为全省高质量发展注入强大动能、提供有力支撑。省委副书记、省长王伟中主持会议，省委副书记、深圳市委书记孟凡利出席会议。</w:t>
      </w:r>
    </w:p>
    <w:p w14:paraId="528C6AF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cs="宋体"/>
          <w:lang w:val="en-US" w:eastAsia="zh-CN"/>
        </w:rPr>
        <w:t>12.</w:t>
      </w:r>
      <w:r>
        <w:rPr>
          <w:rFonts w:hint="eastAsia" w:ascii="宋体" w:hAnsi="宋体" w:eastAsia="宋体" w:cs="宋体"/>
        </w:rPr>
        <w:t>9月27日下午，省委书记黄坤明、省人大常委会主任黄楚平在广州会见了</w:t>
      </w:r>
      <w:r>
        <w:rPr>
          <w:rFonts w:hint="eastAsia" w:ascii="宋体" w:hAnsi="宋体" w:eastAsia="宋体" w:cs="宋体"/>
          <w:b/>
          <w:bCs/>
        </w:rPr>
        <w:t>澳门特别行政区第十四届全国人大代表专题调研组</w:t>
      </w:r>
      <w:r>
        <w:rPr>
          <w:rFonts w:hint="eastAsia" w:ascii="宋体" w:hAnsi="宋体" w:eastAsia="宋体" w:cs="宋体"/>
        </w:rPr>
        <w:t>。</w:t>
      </w:r>
    </w:p>
    <w:p w14:paraId="01FF2256">
      <w:pPr>
        <w:pStyle w:val="3"/>
        <w:bidi w:val="0"/>
        <w:jc w:val="right"/>
        <w:rPr>
          <w:rFonts w:hint="eastAsia"/>
          <w:u w:val="double"/>
          <w:lang w:eastAsia="zh-CN"/>
        </w:rPr>
      </w:pPr>
      <w:r>
        <w:rPr>
          <w:rFonts w:hint="eastAsia"/>
          <w:color w:val="FFFFFF" w:themeColor="background1"/>
          <w:lang w:eastAsia="zh-CN"/>
          <w14:textFill>
            <w14:solidFill>
              <w14:schemeClr w14:val="bg1"/>
            </w14:solidFill>
          </w14:textFill>
        </w:rPr>
        <w:t>国内要闻</w:t>
      </w:r>
    </w:p>
    <w:p w14:paraId="7A4F91F8">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会议文件</w:t>
      </w:r>
    </w:p>
    <w:p w14:paraId="51ED4D9C">
      <w:pPr>
        <w:pStyle w:val="5"/>
        <w:bidi w:val="0"/>
        <w:rPr>
          <w:rFonts w:hint="eastAsia"/>
          <w:lang w:val="en-US" w:eastAsia="zh-CN"/>
        </w:rPr>
      </w:pPr>
      <w:r>
        <w:rPr>
          <w:rFonts w:hint="eastAsia"/>
          <w:lang w:val="en-US" w:eastAsia="zh-CN"/>
        </w:rPr>
        <w:t>第十一届北京香山论坛将于9月12日至14日举行</w:t>
      </w:r>
    </w:p>
    <w:p w14:paraId="35DD3D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color w:val="auto"/>
          <w:sz w:val="21"/>
          <w:szCs w:val="21"/>
          <w:u w:val="none"/>
        </w:rPr>
      </w:pPr>
      <w:r>
        <w:rPr>
          <w:rFonts w:hint="eastAsia" w:ascii="宋体" w:hAnsi="宋体" w:eastAsia="宋体" w:cs="宋体"/>
          <w:color w:val="auto"/>
          <w:kern w:val="0"/>
          <w:sz w:val="21"/>
          <w:szCs w:val="21"/>
          <w:u w:val="none"/>
          <w:lang w:val="en-US" w:eastAsia="zh-CN" w:bidi="ar"/>
        </w:rPr>
        <w:t>8月29日从国防部获悉，</w:t>
      </w:r>
      <w:r>
        <w:rPr>
          <w:rFonts w:hint="eastAsia" w:ascii="宋体" w:hAnsi="宋体" w:eastAsia="宋体" w:cs="宋体"/>
          <w:b/>
          <w:bCs/>
          <w:color w:val="auto"/>
          <w:kern w:val="0"/>
          <w:sz w:val="21"/>
          <w:szCs w:val="21"/>
          <w:u w:val="none"/>
          <w:lang w:val="en-US" w:eastAsia="zh-CN" w:bidi="ar"/>
        </w:rPr>
        <w:t>第十一届北京香山论坛</w:t>
      </w:r>
      <w:r>
        <w:rPr>
          <w:rFonts w:hint="eastAsia" w:ascii="宋体" w:hAnsi="宋体" w:eastAsia="宋体" w:cs="宋体"/>
          <w:color w:val="auto"/>
          <w:kern w:val="0"/>
          <w:sz w:val="21"/>
          <w:szCs w:val="21"/>
          <w:u w:val="none"/>
          <w:lang w:val="en-US" w:eastAsia="zh-CN" w:bidi="ar"/>
        </w:rPr>
        <w:t>将于</w:t>
      </w:r>
      <w:r>
        <w:rPr>
          <w:rFonts w:hint="eastAsia" w:ascii="宋体" w:hAnsi="宋体" w:eastAsia="宋体" w:cs="宋体"/>
          <w:b/>
          <w:bCs/>
          <w:color w:val="auto"/>
          <w:kern w:val="0"/>
          <w:sz w:val="21"/>
          <w:szCs w:val="21"/>
          <w:u w:val="none"/>
          <w:lang w:val="en-US" w:eastAsia="zh-CN" w:bidi="ar"/>
        </w:rPr>
        <w:t>9月12日至14日</w:t>
      </w:r>
      <w:r>
        <w:rPr>
          <w:rFonts w:hint="eastAsia" w:ascii="宋体" w:hAnsi="宋体" w:eastAsia="宋体" w:cs="宋体"/>
          <w:color w:val="auto"/>
          <w:kern w:val="0"/>
          <w:sz w:val="21"/>
          <w:szCs w:val="21"/>
          <w:u w:val="none"/>
          <w:lang w:val="en-US" w:eastAsia="zh-CN" w:bidi="ar"/>
        </w:rPr>
        <w:t>举行，各项筹备工作现已基本就绪。本届论坛的主题是</w:t>
      </w:r>
      <w:r>
        <w:rPr>
          <w:rFonts w:hint="eastAsia" w:ascii="宋体" w:hAnsi="宋体" w:eastAsia="宋体" w:cs="宋体"/>
          <w:b/>
          <w:bCs/>
          <w:color w:val="auto"/>
          <w:kern w:val="0"/>
          <w:sz w:val="21"/>
          <w:szCs w:val="21"/>
          <w:u w:val="none"/>
          <w:lang w:val="en-US" w:eastAsia="zh-CN" w:bidi="ar"/>
        </w:rPr>
        <w:t>“共筑和平、共享未来”</w:t>
      </w:r>
      <w:r>
        <w:rPr>
          <w:rFonts w:hint="eastAsia" w:ascii="宋体" w:hAnsi="宋体" w:eastAsia="宋体" w:cs="宋体"/>
          <w:color w:val="auto"/>
          <w:kern w:val="0"/>
          <w:sz w:val="21"/>
          <w:szCs w:val="21"/>
          <w:u w:val="none"/>
          <w:lang w:val="en-US" w:eastAsia="zh-CN" w:bidi="ar"/>
        </w:rPr>
        <w:t>，旨在凝聚智慧、扩大共识、增进互信，推动构建均衡、有效、可持续的安全架构。</w:t>
      </w:r>
    </w:p>
    <w:p w14:paraId="51E92109">
      <w:pPr>
        <w:pStyle w:val="5"/>
        <w:bidi w:val="0"/>
        <w:rPr>
          <w:rFonts w:hint="eastAsia"/>
          <w:lang w:val="en-US" w:eastAsia="zh-CN"/>
        </w:rPr>
      </w:pPr>
      <w:r>
        <w:rPr>
          <w:rFonts w:hint="eastAsia"/>
          <w:lang w:val="en-US" w:eastAsia="zh-CN"/>
        </w:rPr>
        <w:t>2024版《中国国家铁路集团有限公司铁路旅客运输规程》正式公布</w:t>
      </w:r>
    </w:p>
    <w:p w14:paraId="64A139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color w:val="auto"/>
          <w:sz w:val="21"/>
          <w:szCs w:val="21"/>
          <w:u w:val="none"/>
        </w:rPr>
      </w:pPr>
      <w:r>
        <w:rPr>
          <w:rFonts w:hint="eastAsia" w:ascii="宋体" w:hAnsi="宋体" w:eastAsia="宋体" w:cs="宋体"/>
          <w:color w:val="auto"/>
          <w:kern w:val="0"/>
          <w:sz w:val="21"/>
          <w:szCs w:val="21"/>
          <w:u w:val="none"/>
          <w:lang w:val="en-US" w:eastAsia="zh-CN" w:bidi="ar"/>
        </w:rPr>
        <w:t>9月1日，2024版</w:t>
      </w:r>
      <w:r>
        <w:rPr>
          <w:rFonts w:hint="eastAsia" w:ascii="宋体" w:hAnsi="宋体" w:eastAsia="宋体" w:cs="宋体"/>
          <w:b/>
          <w:bCs/>
          <w:color w:val="auto"/>
          <w:kern w:val="0"/>
          <w:sz w:val="21"/>
          <w:szCs w:val="21"/>
          <w:u w:val="none"/>
          <w:lang w:val="en-US" w:eastAsia="zh-CN" w:bidi="ar"/>
        </w:rPr>
        <w:t>《中国国家铁路集团有限公司铁路旅客运输规程》</w:t>
      </w:r>
      <w:r>
        <w:rPr>
          <w:rFonts w:hint="eastAsia" w:ascii="宋体" w:hAnsi="宋体" w:eastAsia="宋体" w:cs="宋体"/>
          <w:color w:val="auto"/>
          <w:kern w:val="0"/>
          <w:sz w:val="21"/>
          <w:szCs w:val="21"/>
          <w:u w:val="none"/>
          <w:lang w:val="en-US" w:eastAsia="zh-CN" w:bidi="ar"/>
        </w:rPr>
        <w:t>正式公布，积极适应铁路客运业务发展变化和旅客出行需求，铁路旅客运输相关规则进一步完善，将助推铁路客运服务品质提升、旅客出行便利。2024版《国铁集团客规》共有5章114条，对2023版《国铁集团客规》进行了24处修订，同时新增《铁路旅客购票须知》《铁路旅客旅行须知》《铁路旅客安全乘车须知》等3个附件。主要变化如下：一是</w:t>
      </w:r>
      <w:r>
        <w:rPr>
          <w:rFonts w:hint="eastAsia" w:ascii="宋体" w:hAnsi="宋体" w:eastAsia="宋体" w:cs="宋体"/>
          <w:b/>
          <w:bCs/>
          <w:color w:val="auto"/>
          <w:kern w:val="0"/>
          <w:sz w:val="21"/>
          <w:szCs w:val="21"/>
          <w:u w:val="none"/>
          <w:lang w:val="en-US" w:eastAsia="zh-CN" w:bidi="ar"/>
        </w:rPr>
        <w:t>修订车票改签规则</w:t>
      </w:r>
      <w:r>
        <w:rPr>
          <w:rFonts w:hint="eastAsia" w:ascii="宋体" w:hAnsi="宋体" w:eastAsia="宋体" w:cs="宋体"/>
          <w:color w:val="auto"/>
          <w:kern w:val="0"/>
          <w:sz w:val="21"/>
          <w:szCs w:val="21"/>
          <w:u w:val="none"/>
          <w:lang w:val="en-US" w:eastAsia="zh-CN" w:bidi="ar"/>
        </w:rPr>
        <w:t>。二是</w:t>
      </w:r>
      <w:r>
        <w:rPr>
          <w:rFonts w:hint="eastAsia" w:ascii="宋体" w:hAnsi="宋体" w:eastAsia="宋体" w:cs="宋体"/>
          <w:b/>
          <w:bCs/>
          <w:color w:val="auto"/>
          <w:kern w:val="0"/>
          <w:sz w:val="21"/>
          <w:szCs w:val="21"/>
          <w:u w:val="none"/>
          <w:lang w:val="en-US" w:eastAsia="zh-CN" w:bidi="ar"/>
        </w:rPr>
        <w:t>修订报销凭证条款</w:t>
      </w:r>
      <w:r>
        <w:rPr>
          <w:rFonts w:hint="eastAsia" w:ascii="宋体" w:hAnsi="宋体" w:eastAsia="宋体" w:cs="宋体"/>
          <w:color w:val="auto"/>
          <w:kern w:val="0"/>
          <w:sz w:val="21"/>
          <w:szCs w:val="21"/>
          <w:u w:val="none"/>
          <w:lang w:val="en-US" w:eastAsia="zh-CN" w:bidi="ar"/>
        </w:rPr>
        <w:t>。三是</w:t>
      </w:r>
      <w:r>
        <w:rPr>
          <w:rFonts w:hint="eastAsia" w:ascii="宋体" w:hAnsi="宋体" w:eastAsia="宋体" w:cs="宋体"/>
          <w:b/>
          <w:bCs/>
          <w:color w:val="auto"/>
          <w:kern w:val="0"/>
          <w:sz w:val="21"/>
          <w:szCs w:val="21"/>
          <w:u w:val="none"/>
          <w:lang w:val="en-US" w:eastAsia="zh-CN" w:bidi="ar"/>
        </w:rPr>
        <w:t>增加实名制购票有效身份证件类型</w:t>
      </w:r>
      <w:r>
        <w:rPr>
          <w:rFonts w:hint="eastAsia" w:ascii="宋体" w:hAnsi="宋体" w:eastAsia="宋体" w:cs="宋体"/>
          <w:color w:val="auto"/>
          <w:kern w:val="0"/>
          <w:sz w:val="21"/>
          <w:szCs w:val="21"/>
          <w:u w:val="none"/>
          <w:lang w:val="en-US" w:eastAsia="zh-CN" w:bidi="ar"/>
        </w:rPr>
        <w:t>。四是</w:t>
      </w:r>
      <w:r>
        <w:rPr>
          <w:rFonts w:hint="eastAsia" w:ascii="宋体" w:hAnsi="宋体" w:eastAsia="宋体" w:cs="宋体"/>
          <w:b/>
          <w:bCs/>
          <w:color w:val="auto"/>
          <w:kern w:val="0"/>
          <w:sz w:val="21"/>
          <w:szCs w:val="21"/>
          <w:u w:val="none"/>
          <w:lang w:val="en-US" w:eastAsia="zh-CN" w:bidi="ar"/>
        </w:rPr>
        <w:t>修订学生优惠票核验和购票条款</w:t>
      </w:r>
      <w:r>
        <w:rPr>
          <w:rFonts w:hint="eastAsia" w:ascii="宋体" w:hAnsi="宋体" w:eastAsia="宋体" w:cs="宋体"/>
          <w:color w:val="auto"/>
          <w:kern w:val="0"/>
          <w:sz w:val="21"/>
          <w:szCs w:val="21"/>
          <w:u w:val="none"/>
          <w:lang w:val="en-US" w:eastAsia="zh-CN" w:bidi="ar"/>
        </w:rPr>
        <w:t>。五是</w:t>
      </w:r>
      <w:r>
        <w:rPr>
          <w:rFonts w:hint="eastAsia" w:ascii="宋体" w:hAnsi="宋体" w:eastAsia="宋体" w:cs="宋体"/>
          <w:b/>
          <w:bCs/>
          <w:color w:val="auto"/>
          <w:kern w:val="0"/>
          <w:sz w:val="21"/>
          <w:szCs w:val="21"/>
          <w:u w:val="none"/>
          <w:lang w:val="en-US" w:eastAsia="zh-CN" w:bidi="ar"/>
        </w:rPr>
        <w:t>修订联程车票使用规则</w:t>
      </w:r>
      <w:r>
        <w:rPr>
          <w:rFonts w:hint="eastAsia" w:ascii="宋体" w:hAnsi="宋体" w:eastAsia="宋体" w:cs="宋体"/>
          <w:color w:val="auto"/>
          <w:kern w:val="0"/>
          <w:sz w:val="21"/>
          <w:szCs w:val="21"/>
          <w:u w:val="none"/>
          <w:lang w:val="en-US" w:eastAsia="zh-CN" w:bidi="ar"/>
        </w:rPr>
        <w:t>。六是</w:t>
      </w:r>
      <w:r>
        <w:rPr>
          <w:rFonts w:hint="eastAsia" w:ascii="宋体" w:hAnsi="宋体" w:eastAsia="宋体" w:cs="宋体"/>
          <w:b/>
          <w:bCs/>
          <w:color w:val="auto"/>
          <w:kern w:val="0"/>
          <w:sz w:val="21"/>
          <w:szCs w:val="21"/>
          <w:u w:val="none"/>
          <w:lang w:val="en-US" w:eastAsia="zh-CN" w:bidi="ar"/>
        </w:rPr>
        <w:t>修订越站乘车条款</w:t>
      </w:r>
      <w:r>
        <w:rPr>
          <w:rFonts w:hint="eastAsia" w:ascii="宋体" w:hAnsi="宋体" w:eastAsia="宋体" w:cs="宋体"/>
          <w:color w:val="auto"/>
          <w:kern w:val="0"/>
          <w:sz w:val="21"/>
          <w:szCs w:val="21"/>
          <w:u w:val="none"/>
          <w:lang w:val="en-US" w:eastAsia="zh-CN" w:bidi="ar"/>
        </w:rPr>
        <w:t>。</w:t>
      </w:r>
    </w:p>
    <w:p w14:paraId="449EC38F">
      <w:pPr>
        <w:pStyle w:val="5"/>
        <w:bidi w:val="0"/>
        <w:rPr>
          <w:rFonts w:hint="eastAsia"/>
          <w:lang w:val="en-US" w:eastAsia="zh-CN"/>
        </w:rPr>
      </w:pPr>
      <w:r>
        <w:rPr>
          <w:rFonts w:hint="eastAsia"/>
          <w:lang w:val="en-US" w:eastAsia="zh-CN"/>
        </w:rPr>
        <w:t>《浙江省发展老年助餐服务行动实施方案》正式施行</w:t>
      </w:r>
    </w:p>
    <w:p w14:paraId="688311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color w:val="auto"/>
          <w:sz w:val="21"/>
          <w:szCs w:val="21"/>
          <w:u w:val="none"/>
        </w:rPr>
      </w:pPr>
      <w:r>
        <w:rPr>
          <w:rFonts w:hint="eastAsia" w:ascii="宋体" w:hAnsi="宋体" w:eastAsia="宋体" w:cs="宋体"/>
          <w:color w:val="auto"/>
          <w:kern w:val="0"/>
          <w:sz w:val="21"/>
          <w:szCs w:val="21"/>
          <w:u w:val="none"/>
          <w:lang w:val="en-US" w:eastAsia="zh-CN" w:bidi="ar"/>
        </w:rPr>
        <w:t>自今年9月1日起，浙江省民政厅、省发展和改革委员会、省人力资源和社会保障厅等部门制定的</w:t>
      </w:r>
      <w:r>
        <w:rPr>
          <w:rFonts w:hint="eastAsia" w:ascii="宋体" w:hAnsi="宋体" w:eastAsia="宋体" w:cs="宋体"/>
          <w:b/>
          <w:bCs/>
          <w:color w:val="auto"/>
          <w:kern w:val="0"/>
          <w:sz w:val="21"/>
          <w:szCs w:val="21"/>
          <w:u w:val="none"/>
          <w:lang w:val="en-US" w:eastAsia="zh-CN" w:bidi="ar"/>
        </w:rPr>
        <w:t>《浙江省发展老年助餐服务行动实施方案》</w:t>
      </w:r>
      <w:r>
        <w:rPr>
          <w:rFonts w:hint="eastAsia" w:ascii="宋体" w:hAnsi="宋体" w:eastAsia="宋体" w:cs="宋体"/>
          <w:color w:val="auto"/>
          <w:kern w:val="0"/>
          <w:sz w:val="21"/>
          <w:szCs w:val="21"/>
          <w:u w:val="none"/>
          <w:lang w:val="en-US" w:eastAsia="zh-CN" w:bidi="ar"/>
        </w:rPr>
        <w:t>正式施行，该方案规范了老年助餐服务对象和服务内容，</w:t>
      </w:r>
      <w:r>
        <w:rPr>
          <w:rFonts w:hint="eastAsia" w:ascii="宋体" w:hAnsi="宋体" w:eastAsia="宋体" w:cs="宋体"/>
          <w:b/>
          <w:bCs/>
          <w:color w:val="auto"/>
          <w:kern w:val="0"/>
          <w:sz w:val="21"/>
          <w:szCs w:val="21"/>
          <w:u w:val="none"/>
          <w:lang w:val="en-US" w:eastAsia="zh-CN" w:bidi="ar"/>
        </w:rPr>
        <w:t>坚持“保基本、兜底线”，优先为“不能烧、不敢烧、不会烧”三类老年群体</w:t>
      </w:r>
      <w:r>
        <w:rPr>
          <w:rFonts w:hint="eastAsia" w:ascii="宋体" w:hAnsi="宋体" w:eastAsia="宋体" w:cs="宋体"/>
          <w:color w:val="auto"/>
          <w:kern w:val="0"/>
          <w:sz w:val="21"/>
          <w:szCs w:val="21"/>
          <w:u w:val="none"/>
          <w:lang w:val="en-US" w:eastAsia="zh-CN" w:bidi="ar"/>
        </w:rPr>
        <w:t>，即</w:t>
      </w:r>
      <w:r>
        <w:rPr>
          <w:rFonts w:hint="eastAsia" w:ascii="宋体" w:hAnsi="宋体" w:eastAsia="宋体" w:cs="宋体"/>
          <w:b/>
          <w:bCs/>
          <w:color w:val="auto"/>
          <w:kern w:val="0"/>
          <w:sz w:val="21"/>
          <w:szCs w:val="21"/>
          <w:u w:val="none"/>
          <w:lang w:val="en-US" w:eastAsia="zh-CN" w:bidi="ar"/>
        </w:rPr>
        <w:t>无法自主做饭的失能（含失智）老年人</w:t>
      </w:r>
      <w:r>
        <w:rPr>
          <w:rFonts w:hint="eastAsia" w:ascii="宋体" w:hAnsi="宋体" w:eastAsia="宋体" w:cs="宋体"/>
          <w:color w:val="auto"/>
          <w:kern w:val="0"/>
          <w:sz w:val="21"/>
          <w:szCs w:val="21"/>
          <w:u w:val="none"/>
          <w:lang w:val="en-US" w:eastAsia="zh-CN" w:bidi="ar"/>
        </w:rPr>
        <w:t>、</w:t>
      </w:r>
      <w:r>
        <w:rPr>
          <w:rFonts w:hint="eastAsia" w:ascii="宋体" w:hAnsi="宋体" w:eastAsia="宋体" w:cs="宋体"/>
          <w:b/>
          <w:bCs/>
          <w:color w:val="auto"/>
          <w:kern w:val="0"/>
          <w:sz w:val="21"/>
          <w:szCs w:val="21"/>
          <w:u w:val="none"/>
          <w:lang w:val="en-US" w:eastAsia="zh-CN" w:bidi="ar"/>
        </w:rPr>
        <w:t>做饭存在较高风险的高龄老年人</w:t>
      </w:r>
      <w:r>
        <w:rPr>
          <w:rFonts w:hint="eastAsia" w:ascii="宋体" w:hAnsi="宋体" w:eastAsia="宋体" w:cs="宋体"/>
          <w:color w:val="auto"/>
          <w:kern w:val="0"/>
          <w:sz w:val="21"/>
          <w:szCs w:val="21"/>
          <w:u w:val="none"/>
          <w:lang w:val="en-US" w:eastAsia="zh-CN" w:bidi="ar"/>
        </w:rPr>
        <w:t>、</w:t>
      </w:r>
      <w:r>
        <w:rPr>
          <w:rFonts w:hint="eastAsia" w:ascii="宋体" w:hAnsi="宋体" w:eastAsia="宋体" w:cs="宋体"/>
          <w:b/>
          <w:bCs/>
          <w:color w:val="auto"/>
          <w:kern w:val="0"/>
          <w:sz w:val="21"/>
          <w:szCs w:val="21"/>
          <w:u w:val="none"/>
          <w:lang w:val="en-US" w:eastAsia="zh-CN" w:bidi="ar"/>
        </w:rPr>
        <w:t>不会做饭的独居老年人</w:t>
      </w:r>
      <w:r>
        <w:rPr>
          <w:rFonts w:hint="eastAsia" w:ascii="宋体" w:hAnsi="宋体" w:eastAsia="宋体" w:cs="宋体"/>
          <w:color w:val="auto"/>
          <w:kern w:val="0"/>
          <w:sz w:val="21"/>
          <w:szCs w:val="21"/>
          <w:u w:val="none"/>
          <w:lang w:val="en-US" w:eastAsia="zh-CN" w:bidi="ar"/>
        </w:rPr>
        <w:t>等困难老年人提供助餐服务。</w:t>
      </w:r>
    </w:p>
    <w:p w14:paraId="29F60C31">
      <w:pPr>
        <w:pStyle w:val="5"/>
        <w:bidi w:val="0"/>
        <w:rPr>
          <w:rFonts w:hint="eastAsia"/>
          <w:lang w:val="en-US" w:eastAsia="zh-CN"/>
        </w:rPr>
      </w:pPr>
      <w:r>
        <w:rPr>
          <w:rFonts w:hint="eastAsia"/>
          <w:lang w:val="en-US" w:eastAsia="zh-CN"/>
        </w:rPr>
        <w:t>纪念中国人民抗日战争暨世界反法西斯战争胜利79周年座谈会在北京举行</w:t>
      </w:r>
    </w:p>
    <w:p w14:paraId="0CE11B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rFonts w:hint="eastAsia" w:ascii="宋体" w:hAnsi="宋体" w:eastAsia="宋体" w:cs="宋体"/>
          <w:color w:val="auto"/>
          <w:sz w:val="21"/>
          <w:szCs w:val="21"/>
          <w:u w:val="none"/>
        </w:rPr>
      </w:pPr>
      <w:r>
        <w:rPr>
          <w:rFonts w:hint="eastAsia" w:ascii="宋体" w:hAnsi="宋体" w:eastAsia="宋体" w:cs="宋体"/>
          <w:b/>
          <w:bCs/>
          <w:color w:val="auto"/>
          <w:kern w:val="0"/>
          <w:sz w:val="21"/>
          <w:szCs w:val="21"/>
          <w:u w:val="none"/>
          <w:lang w:val="en-US" w:eastAsia="zh-CN" w:bidi="ar"/>
        </w:rPr>
        <w:t>2024年9月3日是中国人民抗日战争胜利纪念日，纪念中国人民抗日战争暨世界反法西斯战争胜利79周年座谈会在北京举行</w:t>
      </w:r>
      <w:r>
        <w:rPr>
          <w:rFonts w:hint="eastAsia" w:ascii="宋体" w:hAnsi="宋体" w:eastAsia="宋体" w:cs="宋体"/>
          <w:color w:val="auto"/>
          <w:kern w:val="0"/>
          <w:sz w:val="21"/>
          <w:szCs w:val="21"/>
          <w:u w:val="none"/>
          <w:lang w:val="en-US" w:eastAsia="zh-CN" w:bidi="ar"/>
        </w:rPr>
        <w:t>，中共中央政治局委员、中央统战部部长石泰峰出席。中国人民抗日战争的伟大胜利，有力捍卫了国家主权和领土完整，彻底洗刷了近代以来抗击外来侵略屡战屡败的民族耻辱，宣告了世界反法西斯战争的完全胜利，重新确立了中国在世界上的大国地位，使中国人民赢得了世界爱好和平人民的尊敬。</w:t>
      </w:r>
    </w:p>
    <w:p w14:paraId="651982A5">
      <w:pPr>
        <w:pStyle w:val="5"/>
        <w:bidi w:val="0"/>
        <w:rPr>
          <w:rFonts w:hint="eastAsia"/>
          <w:lang w:val="en-US" w:eastAsia="zh-CN"/>
        </w:rPr>
      </w:pPr>
      <w:r>
        <w:rPr>
          <w:rFonts w:hint="eastAsia"/>
          <w:lang w:val="en-US" w:eastAsia="zh-CN"/>
        </w:rPr>
        <w:t>国务院新闻办公室举行“推动高质量发展”系列主题新闻发布会</w:t>
      </w:r>
    </w:p>
    <w:p w14:paraId="583095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color w:val="auto"/>
          <w:sz w:val="21"/>
          <w:szCs w:val="21"/>
          <w:u w:val="none"/>
        </w:rPr>
      </w:pPr>
      <w:r>
        <w:rPr>
          <w:rFonts w:hint="eastAsia" w:ascii="宋体" w:hAnsi="宋体" w:eastAsia="宋体" w:cs="宋体"/>
          <w:color w:val="auto"/>
          <w:kern w:val="0"/>
          <w:sz w:val="21"/>
          <w:szCs w:val="21"/>
          <w:u w:val="none"/>
          <w:lang w:val="en-US" w:eastAsia="zh-CN" w:bidi="ar"/>
        </w:rPr>
        <w:t>9月4日，国务院新闻办公室举行“推动高质量发展”系列主题新闻发布会，应急管理部党委委员、中国地震局局长王昆在会上表示，2022年，中国地震局正式启动了新一代区划图编制工作。</w:t>
      </w:r>
      <w:r>
        <w:rPr>
          <w:rFonts w:hint="eastAsia" w:ascii="宋体" w:hAnsi="宋体" w:eastAsia="宋体" w:cs="宋体"/>
          <w:b/>
          <w:bCs/>
          <w:color w:val="auto"/>
          <w:kern w:val="0"/>
          <w:sz w:val="21"/>
          <w:szCs w:val="21"/>
          <w:u w:val="none"/>
          <w:lang w:val="en-US" w:eastAsia="zh-CN" w:bidi="ar"/>
        </w:rPr>
        <w:t>新一代区划图以防风险为总体目标，以“多概率、宽频带、高精度、陆海一体”为主要特征，预计到2025年底可以编制完成，同时启动强制性国家标准《中国地震动参数区划图》修订工作，</w:t>
      </w:r>
      <w:r>
        <w:rPr>
          <w:rFonts w:hint="eastAsia" w:ascii="宋体" w:hAnsi="宋体" w:eastAsia="宋体" w:cs="宋体"/>
          <w:color w:val="auto"/>
          <w:kern w:val="0"/>
          <w:sz w:val="21"/>
          <w:szCs w:val="21"/>
          <w:u w:val="none"/>
          <w:lang w:val="en-US" w:eastAsia="zh-CN" w:bidi="ar"/>
        </w:rPr>
        <w:t>目前各项工作进展顺利。</w:t>
      </w:r>
    </w:p>
    <w:p w14:paraId="539EEF1B">
      <w:pPr>
        <w:pStyle w:val="5"/>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民政部等21个部门近日联合印发《加强流动儿童关爱保护行动方案》</w:t>
      </w:r>
    </w:p>
    <w:p w14:paraId="0A713B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color w:val="auto"/>
          <w:sz w:val="21"/>
          <w:szCs w:val="21"/>
          <w:u w:val="none"/>
        </w:rPr>
      </w:pPr>
      <w:r>
        <w:rPr>
          <w:rFonts w:hint="eastAsia" w:ascii="宋体" w:hAnsi="宋体" w:eastAsia="宋体" w:cs="宋体"/>
          <w:color w:val="auto"/>
          <w:kern w:val="0"/>
          <w:sz w:val="21"/>
          <w:szCs w:val="21"/>
          <w:u w:val="none"/>
          <w:lang w:val="en-US" w:eastAsia="zh-CN" w:bidi="ar"/>
        </w:rPr>
        <w:t>民政部等21个部门近日联合印发</w:t>
      </w:r>
      <w:r>
        <w:rPr>
          <w:rFonts w:hint="eastAsia" w:ascii="宋体" w:hAnsi="宋体" w:eastAsia="宋体" w:cs="宋体"/>
          <w:b/>
          <w:bCs/>
          <w:color w:val="auto"/>
          <w:kern w:val="0"/>
          <w:sz w:val="21"/>
          <w:szCs w:val="21"/>
          <w:u w:val="none"/>
          <w:lang w:val="en-US" w:eastAsia="zh-CN" w:bidi="ar"/>
        </w:rPr>
        <w:t>《加强流动儿童关爱保护行动方案》</w:t>
      </w:r>
      <w:r>
        <w:rPr>
          <w:rFonts w:hint="eastAsia" w:ascii="宋体" w:hAnsi="宋体" w:eastAsia="宋体" w:cs="宋体"/>
          <w:color w:val="auto"/>
          <w:kern w:val="0"/>
          <w:sz w:val="21"/>
          <w:szCs w:val="21"/>
          <w:u w:val="none"/>
          <w:lang w:val="en-US" w:eastAsia="zh-CN" w:bidi="ar"/>
        </w:rPr>
        <w:t>。方案是国家层面首个面向流动儿童群体专门制定的关爱保护政策文件。</w:t>
      </w:r>
    </w:p>
    <w:p w14:paraId="05B2AB86">
      <w:pPr>
        <w:pStyle w:val="5"/>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国家发展改革委、商务部全文发布《外商投资准入特别管理措施（负面清单）（2024年版）》</w:t>
      </w:r>
    </w:p>
    <w:p w14:paraId="04B8B2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color w:val="auto"/>
          <w:sz w:val="21"/>
          <w:szCs w:val="21"/>
          <w:u w:val="none"/>
        </w:rPr>
      </w:pPr>
      <w:r>
        <w:rPr>
          <w:rFonts w:hint="eastAsia" w:ascii="宋体" w:hAnsi="宋体" w:eastAsia="宋体" w:cs="宋体"/>
          <w:color w:val="auto"/>
          <w:kern w:val="0"/>
          <w:sz w:val="21"/>
          <w:szCs w:val="21"/>
          <w:u w:val="none"/>
          <w:lang w:val="en-US" w:eastAsia="zh-CN" w:bidi="ar"/>
        </w:rPr>
        <w:t>国家发展改革委9月8日发布消息，经党中央、国务院同意，国家发展改革委、商务部于9月8日全文发布</w:t>
      </w:r>
      <w:r>
        <w:rPr>
          <w:rFonts w:hint="eastAsia" w:ascii="宋体" w:hAnsi="宋体" w:eastAsia="宋体" w:cs="宋体"/>
          <w:b/>
          <w:bCs/>
          <w:color w:val="auto"/>
          <w:kern w:val="0"/>
          <w:sz w:val="21"/>
          <w:szCs w:val="21"/>
          <w:u w:val="none"/>
          <w:lang w:val="en-US" w:eastAsia="zh-CN" w:bidi="ar"/>
        </w:rPr>
        <w:t>《外商投资准入特别管理措施（负面清单）（2024年版）》</w:t>
      </w:r>
      <w:r>
        <w:rPr>
          <w:rFonts w:hint="eastAsia" w:ascii="宋体" w:hAnsi="宋体" w:eastAsia="宋体" w:cs="宋体"/>
          <w:color w:val="auto"/>
          <w:kern w:val="0"/>
          <w:sz w:val="21"/>
          <w:szCs w:val="21"/>
          <w:u w:val="none"/>
          <w:lang w:val="en-US" w:eastAsia="zh-CN" w:bidi="ar"/>
        </w:rPr>
        <w:t>，自</w:t>
      </w:r>
      <w:r>
        <w:rPr>
          <w:rFonts w:hint="eastAsia" w:ascii="宋体" w:hAnsi="宋体" w:eastAsia="宋体" w:cs="宋体"/>
          <w:b/>
          <w:bCs/>
          <w:color w:val="auto"/>
          <w:kern w:val="0"/>
          <w:sz w:val="21"/>
          <w:szCs w:val="21"/>
          <w:u w:val="none"/>
          <w:lang w:val="en-US" w:eastAsia="zh-CN" w:bidi="ar"/>
        </w:rPr>
        <w:t>2024年11月1日</w:t>
      </w:r>
      <w:r>
        <w:rPr>
          <w:rFonts w:hint="eastAsia" w:ascii="宋体" w:hAnsi="宋体" w:eastAsia="宋体" w:cs="宋体"/>
          <w:color w:val="auto"/>
          <w:kern w:val="0"/>
          <w:sz w:val="21"/>
          <w:szCs w:val="21"/>
          <w:u w:val="none"/>
          <w:lang w:val="en-US" w:eastAsia="zh-CN" w:bidi="ar"/>
        </w:rPr>
        <w:t>起施行。</w:t>
      </w:r>
    </w:p>
    <w:p w14:paraId="4E5310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color w:val="auto"/>
          <w:sz w:val="21"/>
          <w:szCs w:val="21"/>
          <w:u w:val="none"/>
        </w:rPr>
      </w:pPr>
      <w:r>
        <w:rPr>
          <w:rFonts w:hint="eastAsia" w:ascii="宋体" w:hAnsi="宋体" w:eastAsia="宋体" w:cs="宋体"/>
          <w:color w:val="auto"/>
          <w:kern w:val="0"/>
          <w:sz w:val="21"/>
          <w:szCs w:val="21"/>
          <w:u w:val="none"/>
          <w:lang w:val="en-US" w:eastAsia="zh-CN" w:bidi="ar"/>
        </w:rPr>
        <w:t>9月8日，</w:t>
      </w:r>
      <w:r>
        <w:rPr>
          <w:rFonts w:hint="eastAsia" w:ascii="宋体" w:hAnsi="宋体" w:eastAsia="宋体" w:cs="宋体"/>
          <w:b/>
          <w:bCs/>
          <w:color w:val="auto"/>
          <w:kern w:val="0"/>
          <w:sz w:val="21"/>
          <w:szCs w:val="21"/>
          <w:u w:val="none"/>
          <w:lang w:val="en-US" w:eastAsia="zh-CN" w:bidi="ar"/>
        </w:rPr>
        <w:t>《外商投资准入特别管理措施（负面清单）（2024年版）》</w:t>
      </w:r>
      <w:r>
        <w:rPr>
          <w:rFonts w:hint="eastAsia" w:ascii="宋体" w:hAnsi="宋体" w:eastAsia="宋体" w:cs="宋体"/>
          <w:color w:val="auto"/>
          <w:kern w:val="0"/>
          <w:sz w:val="21"/>
          <w:szCs w:val="21"/>
          <w:u w:val="none"/>
          <w:lang w:val="en-US" w:eastAsia="zh-CN" w:bidi="ar"/>
        </w:rPr>
        <w:t>正式发布，这也是2024年版全国外资准入负面清单。</w:t>
      </w:r>
      <w:r>
        <w:rPr>
          <w:rFonts w:hint="eastAsia" w:ascii="宋体" w:hAnsi="宋体" w:eastAsia="宋体" w:cs="宋体"/>
          <w:b/>
          <w:bCs/>
          <w:color w:val="auto"/>
          <w:kern w:val="0"/>
          <w:sz w:val="21"/>
          <w:szCs w:val="21"/>
          <w:u w:val="none"/>
          <w:lang w:val="en-US" w:eastAsia="zh-CN" w:bidi="ar"/>
        </w:rPr>
        <w:t>外资准入领域的负面清单被看作是我国扩大对外开放的重要举措</w:t>
      </w:r>
      <w:r>
        <w:rPr>
          <w:rFonts w:hint="eastAsia" w:ascii="宋体" w:hAnsi="宋体" w:eastAsia="宋体" w:cs="宋体"/>
          <w:color w:val="auto"/>
          <w:kern w:val="0"/>
          <w:sz w:val="21"/>
          <w:szCs w:val="21"/>
          <w:u w:val="none"/>
          <w:lang w:val="en-US" w:eastAsia="zh-CN" w:bidi="ar"/>
        </w:rPr>
        <w:t>，一直备受各界关注，清单上的每一个“减法”都是对外开放的“加法”。本次负面清单修订后，我国制造业领域外资准入限制措施实现“清零”，标志着高水平对外开放再有新进展。</w:t>
      </w:r>
    </w:p>
    <w:p w14:paraId="5E24E87A">
      <w:pPr>
        <w:pStyle w:val="5"/>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国务院新闻办公室发布《中国的能源转型》白皮书</w:t>
      </w:r>
    </w:p>
    <w:p w14:paraId="0F9923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color w:val="auto"/>
          <w:sz w:val="21"/>
          <w:szCs w:val="21"/>
          <w:u w:val="none"/>
        </w:rPr>
      </w:pPr>
      <w:r>
        <w:rPr>
          <w:rFonts w:hint="eastAsia" w:ascii="宋体" w:hAnsi="宋体" w:eastAsia="宋体" w:cs="宋体"/>
          <w:color w:val="auto"/>
          <w:kern w:val="0"/>
          <w:sz w:val="21"/>
          <w:szCs w:val="21"/>
          <w:u w:val="none"/>
          <w:lang w:val="en-US" w:eastAsia="zh-CN" w:bidi="ar"/>
        </w:rPr>
        <w:t>国务院新闻办公室8月29日发布</w:t>
      </w:r>
      <w:r>
        <w:rPr>
          <w:rFonts w:hint="eastAsia" w:ascii="宋体" w:hAnsi="宋体" w:eastAsia="宋体" w:cs="宋体"/>
          <w:b/>
          <w:bCs/>
          <w:color w:val="auto"/>
          <w:kern w:val="0"/>
          <w:sz w:val="21"/>
          <w:szCs w:val="21"/>
          <w:u w:val="none"/>
          <w:lang w:val="en-US" w:eastAsia="zh-CN" w:bidi="ar"/>
        </w:rPr>
        <w:t>《中国的能源转型》白皮书</w:t>
      </w:r>
      <w:r>
        <w:rPr>
          <w:rFonts w:hint="eastAsia" w:ascii="宋体" w:hAnsi="宋体" w:eastAsia="宋体" w:cs="宋体"/>
          <w:color w:val="auto"/>
          <w:kern w:val="0"/>
          <w:sz w:val="21"/>
          <w:szCs w:val="21"/>
          <w:u w:val="none"/>
          <w:lang w:val="en-US" w:eastAsia="zh-CN" w:bidi="ar"/>
        </w:rPr>
        <w:t>。白皮书除前言和结束语外分为六个部分，分别是</w:t>
      </w:r>
      <w:r>
        <w:rPr>
          <w:rFonts w:hint="eastAsia" w:ascii="宋体" w:hAnsi="宋体" w:eastAsia="宋体" w:cs="宋体"/>
          <w:b/>
          <w:bCs/>
          <w:color w:val="auto"/>
          <w:kern w:val="0"/>
          <w:sz w:val="21"/>
          <w:szCs w:val="21"/>
          <w:u w:val="none"/>
          <w:lang w:val="en-US" w:eastAsia="zh-CN" w:bidi="ar"/>
        </w:rPr>
        <w:t>新时代中国能源转型之路</w:t>
      </w:r>
      <w:r>
        <w:rPr>
          <w:rFonts w:hint="eastAsia" w:ascii="宋体" w:hAnsi="宋体" w:eastAsia="宋体" w:cs="宋体"/>
          <w:color w:val="auto"/>
          <w:kern w:val="0"/>
          <w:sz w:val="21"/>
          <w:szCs w:val="21"/>
          <w:u w:val="none"/>
          <w:lang w:val="en-US" w:eastAsia="zh-CN" w:bidi="ar"/>
        </w:rPr>
        <w:t>、</w:t>
      </w:r>
      <w:r>
        <w:rPr>
          <w:rFonts w:hint="eastAsia" w:ascii="宋体" w:hAnsi="宋体" w:eastAsia="宋体" w:cs="宋体"/>
          <w:b/>
          <w:bCs/>
          <w:color w:val="auto"/>
          <w:kern w:val="0"/>
          <w:sz w:val="21"/>
          <w:szCs w:val="21"/>
          <w:u w:val="none"/>
          <w:lang w:val="en-US" w:eastAsia="zh-CN" w:bidi="ar"/>
        </w:rPr>
        <w:t>厚植能源绿色消费的底色</w:t>
      </w:r>
      <w:r>
        <w:rPr>
          <w:rFonts w:hint="eastAsia" w:ascii="宋体" w:hAnsi="宋体" w:eastAsia="宋体" w:cs="宋体"/>
          <w:color w:val="auto"/>
          <w:kern w:val="0"/>
          <w:sz w:val="21"/>
          <w:szCs w:val="21"/>
          <w:u w:val="none"/>
          <w:lang w:val="en-US" w:eastAsia="zh-CN" w:bidi="ar"/>
        </w:rPr>
        <w:t>、</w:t>
      </w:r>
      <w:r>
        <w:rPr>
          <w:rFonts w:hint="eastAsia" w:ascii="宋体" w:hAnsi="宋体" w:eastAsia="宋体" w:cs="宋体"/>
          <w:b/>
          <w:bCs/>
          <w:color w:val="auto"/>
          <w:kern w:val="0"/>
          <w:sz w:val="21"/>
          <w:szCs w:val="21"/>
          <w:u w:val="none"/>
          <w:lang w:val="en-US" w:eastAsia="zh-CN" w:bidi="ar"/>
        </w:rPr>
        <w:t>加快构建能源供给新体系</w:t>
      </w:r>
      <w:r>
        <w:rPr>
          <w:rFonts w:hint="eastAsia" w:ascii="宋体" w:hAnsi="宋体" w:eastAsia="宋体" w:cs="宋体"/>
          <w:color w:val="auto"/>
          <w:kern w:val="0"/>
          <w:sz w:val="21"/>
          <w:szCs w:val="21"/>
          <w:u w:val="none"/>
          <w:lang w:val="en-US" w:eastAsia="zh-CN" w:bidi="ar"/>
        </w:rPr>
        <w:t>、</w:t>
      </w:r>
      <w:r>
        <w:rPr>
          <w:rFonts w:hint="eastAsia" w:ascii="宋体" w:hAnsi="宋体" w:eastAsia="宋体" w:cs="宋体"/>
          <w:b/>
          <w:bCs/>
          <w:color w:val="auto"/>
          <w:kern w:val="0"/>
          <w:sz w:val="21"/>
          <w:szCs w:val="21"/>
          <w:u w:val="none"/>
          <w:lang w:val="en-US" w:eastAsia="zh-CN" w:bidi="ar"/>
        </w:rPr>
        <w:t>大力发展能源新质生产力</w:t>
      </w:r>
      <w:r>
        <w:rPr>
          <w:rFonts w:hint="eastAsia" w:ascii="宋体" w:hAnsi="宋体" w:eastAsia="宋体" w:cs="宋体"/>
          <w:color w:val="auto"/>
          <w:kern w:val="0"/>
          <w:sz w:val="21"/>
          <w:szCs w:val="21"/>
          <w:u w:val="none"/>
          <w:lang w:val="en-US" w:eastAsia="zh-CN" w:bidi="ar"/>
        </w:rPr>
        <w:t>、</w:t>
      </w:r>
      <w:r>
        <w:rPr>
          <w:rFonts w:hint="eastAsia" w:ascii="宋体" w:hAnsi="宋体" w:eastAsia="宋体" w:cs="宋体"/>
          <w:b/>
          <w:bCs/>
          <w:color w:val="auto"/>
          <w:kern w:val="0"/>
          <w:sz w:val="21"/>
          <w:szCs w:val="21"/>
          <w:u w:val="none"/>
          <w:lang w:val="en-US" w:eastAsia="zh-CN" w:bidi="ar"/>
        </w:rPr>
        <w:t>推进能源治理现代化</w:t>
      </w:r>
      <w:r>
        <w:rPr>
          <w:rFonts w:hint="eastAsia" w:ascii="宋体" w:hAnsi="宋体" w:eastAsia="宋体" w:cs="宋体"/>
          <w:color w:val="auto"/>
          <w:kern w:val="0"/>
          <w:sz w:val="21"/>
          <w:szCs w:val="21"/>
          <w:u w:val="none"/>
          <w:lang w:val="en-US" w:eastAsia="zh-CN" w:bidi="ar"/>
        </w:rPr>
        <w:t>、</w:t>
      </w:r>
      <w:r>
        <w:rPr>
          <w:rFonts w:hint="eastAsia" w:ascii="宋体" w:hAnsi="宋体" w:eastAsia="宋体" w:cs="宋体"/>
          <w:b/>
          <w:bCs/>
          <w:color w:val="auto"/>
          <w:kern w:val="0"/>
          <w:sz w:val="21"/>
          <w:szCs w:val="21"/>
          <w:u w:val="none"/>
          <w:lang w:val="en-US" w:eastAsia="zh-CN" w:bidi="ar"/>
        </w:rPr>
        <w:t>助力构建人类命运共同体</w:t>
      </w:r>
      <w:r>
        <w:rPr>
          <w:rFonts w:hint="eastAsia" w:ascii="宋体" w:hAnsi="宋体" w:eastAsia="宋体" w:cs="宋体"/>
          <w:color w:val="auto"/>
          <w:kern w:val="0"/>
          <w:sz w:val="21"/>
          <w:szCs w:val="21"/>
          <w:u w:val="none"/>
          <w:lang w:val="en-US" w:eastAsia="zh-CN" w:bidi="ar"/>
        </w:rPr>
        <w:t>。</w:t>
      </w:r>
    </w:p>
    <w:p w14:paraId="19310757">
      <w:pPr>
        <w:bidi w:val="0"/>
        <w:rPr>
          <w:rFonts w:hint="eastAsia" w:ascii="宋体" w:hAnsi="宋体" w:eastAsia="宋体" w:cs="宋体"/>
          <w:color w:val="auto"/>
          <w:kern w:val="0"/>
          <w:sz w:val="21"/>
          <w:szCs w:val="21"/>
          <w:u w:val="none"/>
          <w:lang w:val="en-US" w:eastAsia="zh-CN" w:bidi="ar"/>
        </w:rPr>
      </w:pPr>
      <w:r>
        <w:rPr>
          <w:rFonts w:hint="eastAsia" w:ascii="宋体" w:hAnsi="宋体" w:eastAsia="宋体" w:cs="宋体"/>
          <w:color w:val="auto"/>
          <w:kern w:val="0"/>
          <w:sz w:val="21"/>
          <w:szCs w:val="21"/>
          <w:u w:val="none"/>
          <w:lang w:val="en-US" w:eastAsia="zh-CN" w:bidi="ar"/>
        </w:rPr>
        <w:t>白皮书指出，加快能源转型发展，实现能源永续利用，持续增进民生福祉，为世界经济提供不竭动力，已成为各国共识。党的十八大以来，中国能源进入高质量发展新阶段。2014年，</w:t>
      </w:r>
      <w:r>
        <w:rPr>
          <w:rFonts w:hint="eastAsia" w:ascii="宋体" w:hAnsi="宋体" w:eastAsia="宋体" w:cs="宋体"/>
          <w:b/>
          <w:bCs/>
          <w:color w:val="auto"/>
          <w:kern w:val="0"/>
          <w:sz w:val="21"/>
          <w:szCs w:val="21"/>
          <w:u w:val="none"/>
          <w:lang w:val="en-US" w:eastAsia="zh-CN" w:bidi="ar"/>
        </w:rPr>
        <w:t>习近平总书记提出推动能源消费革命、能源供给革命、能源技术革命、能源体制革命和全方位加强国际合作的“四个革命、一个合作”能源安全新战略</w:t>
      </w:r>
      <w:r>
        <w:rPr>
          <w:rFonts w:hint="eastAsia" w:ascii="宋体" w:hAnsi="宋体" w:eastAsia="宋体" w:cs="宋体"/>
          <w:color w:val="auto"/>
          <w:kern w:val="0"/>
          <w:sz w:val="21"/>
          <w:szCs w:val="21"/>
          <w:u w:val="none"/>
          <w:lang w:val="en-US" w:eastAsia="zh-CN" w:bidi="ar"/>
        </w:rPr>
        <w:t>，为新时代能源发展指明了前进方向、提供了根本遵循。白皮书指出，中国制定了中长期发展规划，</w:t>
      </w:r>
      <w:r>
        <w:rPr>
          <w:rFonts w:hint="eastAsia" w:ascii="宋体" w:hAnsi="宋体" w:eastAsia="宋体" w:cs="宋体"/>
          <w:b/>
          <w:bCs/>
          <w:color w:val="auto"/>
          <w:kern w:val="0"/>
          <w:sz w:val="21"/>
          <w:szCs w:val="21"/>
          <w:u w:val="none"/>
          <w:lang w:val="en-US" w:eastAsia="zh-CN" w:bidi="ar"/>
        </w:rPr>
        <w:t>到2035年，中国将基本实现社会主义现代化，能源绿色生产和消费方式广泛形成，非化石能源加速向主体能源迈进，新型电力系统为能源转型提供坚强支撑，美丽中国目标基本实现</w:t>
      </w:r>
      <w:r>
        <w:rPr>
          <w:rFonts w:hint="eastAsia" w:ascii="宋体" w:hAnsi="宋体" w:eastAsia="宋体" w:cs="宋体"/>
          <w:color w:val="auto"/>
          <w:kern w:val="0"/>
          <w:sz w:val="21"/>
          <w:szCs w:val="21"/>
          <w:u w:val="none"/>
          <w:lang w:val="en-US" w:eastAsia="zh-CN" w:bidi="ar"/>
        </w:rPr>
        <w:t>。本世纪中叶，中国将全面建成社会主义现代化强国，清洁低碳、安全高效的新型能源体系全面建成，能源利用效率达到世界先进水平，</w:t>
      </w:r>
      <w:r>
        <w:rPr>
          <w:rFonts w:hint="eastAsia" w:ascii="宋体" w:hAnsi="宋体" w:eastAsia="宋体" w:cs="宋体"/>
          <w:b/>
          <w:bCs/>
          <w:color w:val="auto"/>
          <w:kern w:val="0"/>
          <w:sz w:val="21"/>
          <w:szCs w:val="21"/>
          <w:u w:val="none"/>
          <w:lang w:val="en-US" w:eastAsia="zh-CN" w:bidi="ar"/>
        </w:rPr>
        <w:t>非化石能源成为主体能源，支撑2060年前实现碳中和目标</w:t>
      </w:r>
      <w:r>
        <w:rPr>
          <w:rFonts w:hint="eastAsia" w:ascii="宋体" w:hAnsi="宋体" w:eastAsia="宋体" w:cs="宋体"/>
          <w:color w:val="auto"/>
          <w:kern w:val="0"/>
          <w:sz w:val="21"/>
          <w:szCs w:val="21"/>
          <w:u w:val="none"/>
          <w:lang w:val="en-US" w:eastAsia="zh-CN" w:bidi="ar"/>
        </w:rPr>
        <w:t>。</w:t>
      </w:r>
    </w:p>
    <w:p w14:paraId="19CB42FE">
      <w:pPr>
        <w:pStyle w:val="5"/>
        <w:bidi w:val="0"/>
        <w:rPr>
          <w:rFonts w:hint="eastAsia" w:cs="Times New Roman"/>
          <w:lang w:val="en-US" w:eastAsia="zh-CN"/>
        </w:rPr>
      </w:pPr>
      <w:r>
        <w:rPr>
          <w:rFonts w:hint="eastAsia" w:cs="Times New Roman"/>
          <w:lang w:val="en-US" w:eastAsia="zh-CN"/>
        </w:rPr>
        <w:t>工业和信息化部、中央网信办等十一部门联合印发通知</w:t>
      </w:r>
    </w:p>
    <w:p w14:paraId="339715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从工业和信息化部获悉，工业和信息化部、中央网信办等十一部门联合印发通知，</w:t>
      </w:r>
      <w:r>
        <w:rPr>
          <w:rFonts w:hint="eastAsia" w:ascii="宋体" w:hAnsi="宋体" w:eastAsia="宋体" w:cs="宋体"/>
          <w:b/>
          <w:bCs/>
          <w:kern w:val="0"/>
          <w:sz w:val="21"/>
          <w:szCs w:val="21"/>
          <w:u w:val="none"/>
          <w:lang w:val="en-US" w:eastAsia="zh-CN" w:bidi="ar"/>
        </w:rPr>
        <w:t>从全国统筹布局、跨区域协调、跨网络协调、跨行业协调、发展与绿色协调、发展与安全协调、跨部门政策协调</w:t>
      </w:r>
      <w:r>
        <w:rPr>
          <w:rFonts w:hint="eastAsia" w:ascii="宋体" w:hAnsi="宋体" w:eastAsia="宋体" w:cs="宋体"/>
          <w:kern w:val="0"/>
          <w:sz w:val="21"/>
          <w:szCs w:val="21"/>
          <w:u w:val="none"/>
          <w:lang w:val="en-US" w:eastAsia="zh-CN" w:bidi="ar"/>
        </w:rPr>
        <w:t>等方面明确具体举措，</w:t>
      </w:r>
      <w:r>
        <w:rPr>
          <w:rFonts w:hint="eastAsia" w:ascii="宋体" w:hAnsi="宋体" w:eastAsia="宋体" w:cs="宋体"/>
          <w:b/>
          <w:bCs/>
          <w:kern w:val="0"/>
          <w:sz w:val="21"/>
          <w:szCs w:val="21"/>
          <w:u w:val="none"/>
          <w:lang w:val="en-US" w:eastAsia="zh-CN" w:bidi="ar"/>
        </w:rPr>
        <w:t>推动新型信息基础设施协调发展</w:t>
      </w:r>
      <w:r>
        <w:rPr>
          <w:rFonts w:hint="eastAsia" w:ascii="宋体" w:hAnsi="宋体" w:eastAsia="宋体" w:cs="宋体"/>
          <w:kern w:val="0"/>
          <w:sz w:val="21"/>
          <w:szCs w:val="21"/>
          <w:u w:val="none"/>
          <w:lang w:val="en-US" w:eastAsia="zh-CN" w:bidi="ar"/>
        </w:rPr>
        <w:t>。新型信息基础设施主要包括5G网络、光纤宽带网络等网络基础设施，数据中心、通用算力中心等算力基础设施，人工智能基础设施、区块链基础设施等新技术设施。</w:t>
      </w:r>
    </w:p>
    <w:p w14:paraId="60FCE1D4">
      <w:pPr>
        <w:pStyle w:val="5"/>
        <w:bidi w:val="0"/>
        <w:rPr>
          <w:rFonts w:hint="eastAsia" w:cs="Times New Roman"/>
          <w:lang w:val="en-US" w:eastAsia="zh-CN"/>
        </w:rPr>
      </w:pPr>
      <w:r>
        <w:rPr>
          <w:rFonts w:hint="eastAsia" w:cs="Times New Roman"/>
          <w:lang w:val="en-US" w:eastAsia="zh-CN"/>
        </w:rPr>
        <w:t>世界级海洋港口群暨国际物流大通道建设推进会在青岛举行</w:t>
      </w:r>
    </w:p>
    <w:p w14:paraId="417C6A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近日，</w:t>
      </w:r>
      <w:r>
        <w:rPr>
          <w:rFonts w:hint="eastAsia" w:ascii="宋体" w:hAnsi="宋体" w:eastAsia="宋体" w:cs="宋体"/>
          <w:b/>
          <w:bCs/>
          <w:kern w:val="0"/>
          <w:sz w:val="21"/>
          <w:szCs w:val="21"/>
          <w:u w:val="none"/>
          <w:lang w:val="en-US" w:eastAsia="zh-CN" w:bidi="ar"/>
        </w:rPr>
        <w:t>世界级海洋港口群暨国际物流大通道建设推进会在青岛举行</w:t>
      </w:r>
      <w:r>
        <w:rPr>
          <w:rFonts w:hint="eastAsia" w:ascii="宋体" w:hAnsi="宋体" w:eastAsia="宋体" w:cs="宋体"/>
          <w:kern w:val="0"/>
          <w:sz w:val="21"/>
          <w:szCs w:val="21"/>
          <w:u w:val="none"/>
          <w:lang w:val="en-US" w:eastAsia="zh-CN" w:bidi="ar"/>
        </w:rPr>
        <w:t>。会上，由新华指数研究院编制的</w:t>
      </w:r>
      <w:r>
        <w:rPr>
          <w:rFonts w:hint="eastAsia" w:ascii="宋体" w:hAnsi="宋体" w:eastAsia="宋体" w:cs="宋体"/>
          <w:b/>
          <w:bCs/>
          <w:kern w:val="0"/>
          <w:sz w:val="21"/>
          <w:szCs w:val="21"/>
          <w:u w:val="none"/>
          <w:lang w:val="en-US" w:eastAsia="zh-CN" w:bidi="ar"/>
        </w:rPr>
        <w:t>《世界级海洋港口群综合指数报告（2024）》</w:t>
      </w:r>
      <w:r>
        <w:rPr>
          <w:rFonts w:hint="eastAsia" w:ascii="宋体" w:hAnsi="宋体" w:eastAsia="宋体" w:cs="宋体"/>
          <w:kern w:val="0"/>
          <w:sz w:val="21"/>
          <w:szCs w:val="21"/>
          <w:u w:val="none"/>
          <w:lang w:val="en-US" w:eastAsia="zh-CN" w:bidi="ar"/>
        </w:rPr>
        <w:t>正式发布。该报告通过数据勾勒出全球19个特色鲜明的先进港口群全貌，展现出新时代世界港口发展的高级形态；分析RCEP海运贸易的趋势性和结构性变化，客观折射出全球贸易动向。</w:t>
      </w:r>
    </w:p>
    <w:p w14:paraId="5E0B98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both"/>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报告显示，中国港口群整体呈现出领先发展的态势。</w:t>
      </w:r>
      <w:r>
        <w:rPr>
          <w:rFonts w:hint="eastAsia" w:ascii="宋体" w:hAnsi="宋体" w:eastAsia="宋体" w:cs="宋体"/>
          <w:kern w:val="0"/>
          <w:sz w:val="21"/>
          <w:szCs w:val="21"/>
          <w:u w:val="none"/>
          <w:lang w:val="en-US" w:eastAsia="zh-CN" w:bidi="ar"/>
        </w:rPr>
        <w:t>从综合指标上看，</w:t>
      </w:r>
      <w:r>
        <w:rPr>
          <w:rFonts w:hint="eastAsia" w:ascii="宋体" w:hAnsi="宋体" w:eastAsia="宋体" w:cs="宋体"/>
          <w:b/>
          <w:bCs/>
          <w:kern w:val="0"/>
          <w:sz w:val="21"/>
          <w:szCs w:val="21"/>
          <w:u w:val="none"/>
          <w:lang w:val="en-US" w:eastAsia="zh-CN" w:bidi="ar"/>
        </w:rPr>
        <w:t>长三角中部港口群、山东港口群、长三角南部港口群、珠三角港口群</w:t>
      </w:r>
      <w:r>
        <w:rPr>
          <w:rFonts w:hint="eastAsia" w:ascii="宋体" w:hAnsi="宋体" w:eastAsia="宋体" w:cs="宋体"/>
          <w:kern w:val="0"/>
          <w:sz w:val="21"/>
          <w:szCs w:val="21"/>
          <w:u w:val="none"/>
          <w:lang w:val="en-US" w:eastAsia="zh-CN" w:bidi="ar"/>
        </w:rPr>
        <w:t>，与日本东京湾港口群、纽约—新泽西港口群一起，</w:t>
      </w:r>
      <w:r>
        <w:rPr>
          <w:rFonts w:hint="eastAsia" w:ascii="宋体" w:hAnsi="宋体" w:eastAsia="宋体" w:cs="宋体"/>
          <w:b/>
          <w:bCs/>
          <w:kern w:val="0"/>
          <w:sz w:val="21"/>
          <w:szCs w:val="21"/>
          <w:u w:val="none"/>
          <w:lang w:val="en-US" w:eastAsia="zh-CN" w:bidi="ar"/>
        </w:rPr>
        <w:t>位列世界级海洋港口群第一梯队</w:t>
      </w:r>
      <w:r>
        <w:rPr>
          <w:rFonts w:hint="eastAsia" w:ascii="宋体" w:hAnsi="宋体" w:eastAsia="宋体" w:cs="宋体"/>
          <w:kern w:val="0"/>
          <w:sz w:val="21"/>
          <w:szCs w:val="21"/>
          <w:u w:val="none"/>
          <w:lang w:val="en-US" w:eastAsia="zh-CN" w:bidi="ar"/>
        </w:rPr>
        <w:t>。中国港口群以高效的运营效率、先进的基础设施、卓越的综合服务能力，成为全球颇具系统重要性的互联互通港口共同体，国际竞争力显著增强。</w:t>
      </w:r>
    </w:p>
    <w:p w14:paraId="65DE1302">
      <w:pPr>
        <w:pStyle w:val="5"/>
        <w:bidi w:val="0"/>
        <w:rPr>
          <w:rFonts w:hint="eastAsia" w:cs="Times New Roman"/>
          <w:lang w:val="en-US" w:eastAsia="zh-CN"/>
        </w:rPr>
      </w:pPr>
      <w:r>
        <w:rPr>
          <w:rFonts w:hint="eastAsia" w:cs="Times New Roman"/>
          <w:lang w:val="en-US" w:eastAsia="zh-CN"/>
        </w:rPr>
        <w:t>我国基本医保年度参保率稳定在95%左右</w:t>
      </w:r>
    </w:p>
    <w:p w14:paraId="1110B0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9月10日，国务院新闻办公室举行“推动高质量发展”系列主题新闻发布会，国家医疗保障局局长章轲介绍，</w:t>
      </w:r>
      <w:r>
        <w:rPr>
          <w:rFonts w:hint="eastAsia" w:ascii="宋体" w:hAnsi="宋体" w:eastAsia="宋体" w:cs="宋体"/>
          <w:b/>
          <w:bCs/>
          <w:kern w:val="0"/>
          <w:sz w:val="21"/>
          <w:szCs w:val="21"/>
          <w:u w:val="none"/>
          <w:lang w:val="en-US" w:eastAsia="zh-CN" w:bidi="ar"/>
        </w:rPr>
        <w:t>我国基本医保年度参保率稳定在95%左右</w:t>
      </w:r>
      <w:r>
        <w:rPr>
          <w:rFonts w:hint="eastAsia" w:ascii="宋体" w:hAnsi="宋体" w:eastAsia="宋体" w:cs="宋体"/>
          <w:kern w:val="0"/>
          <w:sz w:val="21"/>
          <w:szCs w:val="21"/>
          <w:u w:val="none"/>
          <w:lang w:val="en-US" w:eastAsia="zh-CN" w:bidi="ar"/>
        </w:rPr>
        <w:t>，基金收支规模稳固。</w:t>
      </w:r>
    </w:p>
    <w:p w14:paraId="4E594A53">
      <w:pPr>
        <w:pStyle w:val="5"/>
        <w:bidi w:val="0"/>
        <w:rPr>
          <w:rFonts w:hint="eastAsia" w:cs="Times New Roman"/>
          <w:lang w:val="en-US" w:eastAsia="zh-CN"/>
        </w:rPr>
      </w:pPr>
      <w:r>
        <w:rPr>
          <w:rFonts w:hint="eastAsia" w:cs="Times New Roman"/>
          <w:lang w:val="en-US" w:eastAsia="zh-CN"/>
        </w:rPr>
        <w:t>全国人大常委会会议表决通过了关于实施渐进式延迟法定退休年龄的决定</w:t>
      </w:r>
    </w:p>
    <w:p w14:paraId="718C96C0">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2024年9月13日，全国人大常委会会议表决通过了关于实施渐进式延迟法定退休年龄的决定。根据决定，</w:t>
      </w:r>
      <w:r>
        <w:rPr>
          <w:rFonts w:hint="eastAsia" w:ascii="宋体" w:hAnsi="宋体" w:eastAsia="宋体" w:cs="宋体"/>
          <w:b/>
          <w:bCs/>
          <w:kern w:val="0"/>
          <w:sz w:val="21"/>
          <w:szCs w:val="21"/>
          <w:u w:val="none"/>
          <w:lang w:val="en-US" w:eastAsia="zh-CN" w:bidi="ar"/>
        </w:rPr>
        <w:t>从2025年1月1日起，我国将用15年时间，逐步将男职工的法定退休年龄从原60周岁延迟到63周岁，将女职工的法定退休年龄从原50周岁、55周岁，分别延迟到55周岁、58周岁。</w:t>
      </w:r>
    </w:p>
    <w:p w14:paraId="69C17154">
      <w:pPr>
        <w:pStyle w:val="5"/>
        <w:bidi w:val="0"/>
        <w:rPr>
          <w:rFonts w:hint="eastAsia" w:cs="Times New Roman"/>
          <w:lang w:val="en-US" w:eastAsia="zh-CN"/>
        </w:rPr>
      </w:pPr>
      <w:r>
        <w:rPr>
          <w:rFonts w:hint="eastAsia" w:cs="Times New Roman"/>
          <w:lang w:val="en-US" w:eastAsia="zh-CN"/>
        </w:rPr>
        <w:t>中共中央、全国人大常委会举行庆祝全国人民代表大会成立70周年大会</w:t>
      </w:r>
    </w:p>
    <w:p w14:paraId="029D303C">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中共中央、全国人大常委会2024年9月14日上午在人民大会堂隆重举行庆祝全国人民代表大会成立70周年大会。中共中央总书记、国家主席、中央军委主席习近平出席会议并发表重要讲话。他强调，</w:t>
      </w:r>
      <w:r>
        <w:rPr>
          <w:rFonts w:hint="eastAsia" w:ascii="宋体" w:hAnsi="宋体" w:eastAsia="宋体" w:cs="宋体"/>
          <w:b/>
          <w:bCs/>
          <w:kern w:val="0"/>
          <w:sz w:val="21"/>
          <w:szCs w:val="21"/>
          <w:u w:val="none"/>
          <w:lang w:val="en-US" w:eastAsia="zh-CN" w:bidi="ar"/>
        </w:rPr>
        <w:t>要进一步坚定道路自信、理论自信、制度自信、文化自信，发展全过程人民民主，坚持好、完善好、运行好人民代表大会制度，为实现新时代新征程党和人民的奋斗目标提供坚实制度保障。</w:t>
      </w:r>
    </w:p>
    <w:p w14:paraId="1607D566">
      <w:pPr>
        <w:pStyle w:val="5"/>
        <w:bidi w:val="0"/>
        <w:rPr>
          <w:rFonts w:hint="eastAsia" w:cs="Times New Roman"/>
          <w:lang w:val="en-US" w:eastAsia="zh-CN"/>
        </w:rPr>
      </w:pPr>
      <w:r>
        <w:rPr>
          <w:rFonts w:hint="eastAsia" w:cs="Times New Roman"/>
          <w:lang w:val="en-US" w:eastAsia="zh-CN"/>
        </w:rPr>
        <w:t>2025年开展全国1%人口抽样调查</w:t>
      </w:r>
    </w:p>
    <w:p w14:paraId="2533227C">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2024年9月17日电，在两次人口普查之间开展全国</w:t>
      </w:r>
      <w:r>
        <w:rPr>
          <w:rFonts w:hint="eastAsia" w:ascii="宋体" w:hAnsi="宋体" w:eastAsia="宋体" w:cs="宋体"/>
          <w:b/>
          <w:bCs/>
          <w:kern w:val="0"/>
          <w:sz w:val="21"/>
          <w:szCs w:val="21"/>
          <w:u w:val="none"/>
          <w:lang w:val="en-US" w:eastAsia="zh-CN" w:bidi="ar"/>
        </w:rPr>
        <w:t>1%人口抽样调查</w:t>
      </w:r>
      <w:r>
        <w:rPr>
          <w:rFonts w:hint="eastAsia" w:ascii="宋体" w:hAnsi="宋体" w:eastAsia="宋体" w:cs="宋体"/>
          <w:kern w:val="0"/>
          <w:sz w:val="21"/>
          <w:szCs w:val="21"/>
          <w:u w:val="none"/>
          <w:lang w:val="en-US" w:eastAsia="zh-CN" w:bidi="ar"/>
        </w:rPr>
        <w:t>，是《</w:t>
      </w:r>
      <w:r>
        <w:rPr>
          <w:rFonts w:hint="eastAsia" w:ascii="宋体" w:hAnsi="宋体" w:eastAsia="宋体" w:cs="宋体"/>
          <w:b/>
          <w:bCs/>
          <w:kern w:val="0"/>
          <w:sz w:val="21"/>
          <w:szCs w:val="21"/>
          <w:u w:val="none"/>
          <w:lang w:val="en-US" w:eastAsia="zh-CN" w:bidi="ar"/>
        </w:rPr>
        <w:t>全国人口普查条例</w:t>
      </w:r>
      <w:r>
        <w:rPr>
          <w:rFonts w:hint="eastAsia" w:ascii="宋体" w:hAnsi="宋体" w:eastAsia="宋体" w:cs="宋体"/>
          <w:kern w:val="0"/>
          <w:sz w:val="21"/>
          <w:szCs w:val="21"/>
          <w:u w:val="none"/>
          <w:lang w:val="en-US" w:eastAsia="zh-CN" w:bidi="ar"/>
        </w:rPr>
        <w:t>》的明确规定。近日，国务院办公厅印发通知，决定于</w:t>
      </w:r>
      <w:r>
        <w:rPr>
          <w:rFonts w:hint="eastAsia" w:ascii="宋体" w:hAnsi="宋体" w:eastAsia="宋体" w:cs="宋体"/>
          <w:b/>
          <w:bCs/>
          <w:kern w:val="0"/>
          <w:sz w:val="21"/>
          <w:szCs w:val="21"/>
          <w:u w:val="none"/>
          <w:lang w:val="en-US" w:eastAsia="zh-CN" w:bidi="ar"/>
        </w:rPr>
        <w:t>2025年</w:t>
      </w:r>
      <w:r>
        <w:rPr>
          <w:rFonts w:hint="eastAsia" w:ascii="宋体" w:hAnsi="宋体" w:eastAsia="宋体" w:cs="宋体"/>
          <w:kern w:val="0"/>
          <w:sz w:val="21"/>
          <w:szCs w:val="21"/>
          <w:u w:val="none"/>
          <w:lang w:val="en-US" w:eastAsia="zh-CN" w:bidi="ar"/>
        </w:rPr>
        <w:t>开展全国1%人口抽样调查。</w:t>
      </w:r>
    </w:p>
    <w:p w14:paraId="214C9E67">
      <w:pPr>
        <w:pStyle w:val="5"/>
        <w:bidi w:val="0"/>
        <w:rPr>
          <w:rFonts w:hint="eastAsia" w:cs="Times New Roman"/>
          <w:lang w:val="en-US" w:eastAsia="zh-CN"/>
        </w:rPr>
      </w:pPr>
      <w:r>
        <w:rPr>
          <w:rFonts w:hint="eastAsia" w:cs="Times New Roman"/>
          <w:lang w:val="en-US" w:eastAsia="zh-CN"/>
        </w:rPr>
        <w:t>《国家邮政局关于支持广西打造面向东盟的区域性国际邮政快递枢纽的意见》印发</w:t>
      </w:r>
    </w:p>
    <w:p w14:paraId="254FD3F9">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《国家邮政局关于支持广西打造面向东盟的区域性国际邮政快递枢纽的意见》日前印发。《意见》指出，到2027年基本实现广西—东盟主要城市48小时寄达。</w:t>
      </w:r>
    </w:p>
    <w:p w14:paraId="5597A279">
      <w:pPr>
        <w:pStyle w:val="5"/>
        <w:bidi w:val="0"/>
        <w:rPr>
          <w:rFonts w:hint="eastAsia" w:cs="Times New Roman"/>
          <w:lang w:val="en-US" w:eastAsia="zh-CN"/>
        </w:rPr>
      </w:pPr>
      <w:r>
        <w:rPr>
          <w:rFonts w:hint="eastAsia" w:cs="Times New Roman"/>
          <w:lang w:val="en-US" w:eastAsia="zh-CN"/>
        </w:rPr>
        <w:t>国务院总理李强2024年9月18日主持召开国务院常务会议</w:t>
      </w:r>
    </w:p>
    <w:p w14:paraId="4267B742">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国务院总理李强2024年9月18日主持召开国务院常务会议，研究促进创业投资发展的有关举措，听取今年粮食生产形势和农业工作情况的汇报，</w:t>
      </w:r>
      <w:r>
        <w:rPr>
          <w:rFonts w:hint="eastAsia" w:ascii="宋体" w:hAnsi="宋体" w:eastAsia="宋体" w:cs="宋体"/>
          <w:b/>
          <w:bCs/>
          <w:kern w:val="0"/>
          <w:sz w:val="21"/>
          <w:szCs w:val="21"/>
          <w:u w:val="none"/>
          <w:lang w:val="en-US" w:eastAsia="zh-CN" w:bidi="ar"/>
        </w:rPr>
        <w:t>审议通过《烈士褒扬条例（修订草案）》，审议通过《中华人民共和国两用物项出口管制条例（草案）》。</w:t>
      </w:r>
    </w:p>
    <w:p w14:paraId="416A3108">
      <w:pPr>
        <w:pStyle w:val="5"/>
        <w:bidi w:val="0"/>
        <w:rPr>
          <w:rFonts w:hint="eastAsia" w:cs="Times New Roman"/>
          <w:lang w:val="en-US" w:eastAsia="zh-CN"/>
        </w:rPr>
      </w:pPr>
      <w:r>
        <w:rPr>
          <w:rFonts w:hint="eastAsia" w:cs="Times New Roman"/>
          <w:lang w:val="en-US" w:eastAsia="zh-CN"/>
        </w:rPr>
        <w:t>国务院召开实施渐进式延迟法定退休年龄工作动员部署视频会议</w:t>
      </w:r>
    </w:p>
    <w:p w14:paraId="39556A91">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2024年9月19日，国务院召开实施渐进式延迟法定退休年龄工作动员部署视频会议，中共中央政治局常委、国务院总理李强在会上强调，</w:t>
      </w:r>
      <w:r>
        <w:rPr>
          <w:rFonts w:hint="eastAsia" w:ascii="宋体" w:hAnsi="宋体" w:eastAsia="宋体" w:cs="宋体"/>
          <w:b/>
          <w:bCs/>
          <w:kern w:val="0"/>
          <w:sz w:val="21"/>
          <w:szCs w:val="21"/>
          <w:u w:val="none"/>
          <w:lang w:val="en-US" w:eastAsia="zh-CN" w:bidi="ar"/>
        </w:rPr>
        <w:t>要深入学习贯彻习近平总书记重要指示精神，稳妥有序实施渐进式延迟法定退休年龄改革，为推进中国式现代化提供重要支撑。</w:t>
      </w:r>
    </w:p>
    <w:p w14:paraId="2A8B2513">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李强指出，实施渐进式延迟法定退休年龄改革，</w:t>
      </w:r>
      <w:r>
        <w:rPr>
          <w:rFonts w:hint="eastAsia" w:ascii="宋体" w:hAnsi="宋体" w:eastAsia="宋体" w:cs="宋体"/>
          <w:b/>
          <w:bCs/>
          <w:kern w:val="0"/>
          <w:sz w:val="21"/>
          <w:szCs w:val="21"/>
          <w:u w:val="none"/>
          <w:lang w:val="en-US" w:eastAsia="zh-CN" w:bidi="ar"/>
        </w:rPr>
        <w:t>是党中央从党和国家事业全局出发作出的一项重大决策，是积极应对人口老龄化、促进人口高质量发展的客观要求，是充分释放人才红利、助力中国式现代化的现实需要，是健全社会保障体系、更好保障和改善民生的重大举措。</w:t>
      </w:r>
    </w:p>
    <w:p w14:paraId="0A17CEDA">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李强强调，要坚持按“自愿、弹性”原则执行好延迟退休政策，确保真实体现职工意愿。</w:t>
      </w:r>
    </w:p>
    <w:p w14:paraId="273AD61D">
      <w:pPr>
        <w:pStyle w:val="5"/>
        <w:bidi w:val="0"/>
        <w:rPr>
          <w:rFonts w:hint="eastAsia" w:cs="Times New Roman"/>
          <w:lang w:val="en-US" w:eastAsia="zh-CN"/>
        </w:rPr>
      </w:pPr>
      <w:r>
        <w:rPr>
          <w:rFonts w:hint="eastAsia" w:cs="Times New Roman"/>
          <w:lang w:val="en-US" w:eastAsia="zh-CN"/>
        </w:rPr>
        <w:t>《中共中央办公厅国务院办公厅关于加强耕地保护提升耕地质量完善占补平衡的意见》印发</w:t>
      </w:r>
    </w:p>
    <w:p w14:paraId="52B292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2024年9月24日电，为加强耕地保护、提升耕地质量、完善占补平衡，《中共中央办公厅国务院办公厅关于加强耕地保护提升耕地质量完善占补平衡的意见》日前印发。</w:t>
      </w:r>
    </w:p>
    <w:p w14:paraId="334489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《意见》明确，主要目标是：落实新一轮国土空间规划明确的耕地和永久基本农田保护任务，</w:t>
      </w:r>
      <w:r>
        <w:rPr>
          <w:rFonts w:hint="eastAsia" w:ascii="宋体" w:hAnsi="宋体" w:eastAsia="宋体" w:cs="宋体"/>
          <w:b/>
          <w:bCs/>
          <w:kern w:val="0"/>
          <w:sz w:val="21"/>
          <w:szCs w:val="21"/>
          <w:u w:val="none"/>
          <w:lang w:val="en-US" w:eastAsia="zh-CN" w:bidi="ar"/>
        </w:rPr>
        <w:t>全国耕地保有量不低于18.65亿亩，永久基本农田保护面积不低于15.46亿亩</w:t>
      </w:r>
      <w:r>
        <w:rPr>
          <w:rFonts w:hint="eastAsia" w:ascii="宋体" w:hAnsi="宋体" w:eastAsia="宋体" w:cs="宋体"/>
          <w:kern w:val="0"/>
          <w:sz w:val="21"/>
          <w:szCs w:val="21"/>
          <w:u w:val="none"/>
          <w:lang w:val="en-US" w:eastAsia="zh-CN" w:bidi="ar"/>
        </w:rPr>
        <w:t>，逐步把永久基本农田建成适宜耕作、旱涝保收、高产稳产的现代化良田；耕地保护责任全面压实，耕地质量管理机制健全，耕地占补平衡制度严密规范，各类主体保护耕地、种粮抓粮积极性普遍提高，各类耕地资源得到有效利用，支撑粮食生产和重要农产品供给能力进一步增强，为保障国家粮食安全、建设农业强国奠定坚实基础。</w:t>
      </w:r>
    </w:p>
    <w:p w14:paraId="43534F40">
      <w:pPr>
        <w:pStyle w:val="5"/>
        <w:bidi w:val="0"/>
        <w:rPr>
          <w:rFonts w:hint="eastAsia" w:cs="Times New Roman"/>
          <w:lang w:val="en-US" w:eastAsia="zh-CN"/>
        </w:rPr>
      </w:pPr>
      <w:r>
        <w:rPr>
          <w:rFonts w:hint="eastAsia" w:cs="Times New Roman"/>
          <w:lang w:val="en-US" w:eastAsia="zh-CN"/>
        </w:rPr>
        <w:t>新华社发布《中共中央 国务院关于实施就业优先战略促进高质量充分就业的意见》</w:t>
      </w:r>
    </w:p>
    <w:p w14:paraId="428947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2024年9月25日，新华社发布《中共中央 国务院关于实施就业优先战略促进高质量充分就业的意见》。《意见》提出，要全面贯彻</w:t>
      </w:r>
      <w:r>
        <w:rPr>
          <w:rFonts w:hint="eastAsia" w:ascii="宋体" w:hAnsi="宋体" w:eastAsia="宋体" w:cs="宋体"/>
          <w:b/>
          <w:bCs/>
          <w:kern w:val="0"/>
          <w:sz w:val="21"/>
          <w:szCs w:val="21"/>
          <w:u w:val="none"/>
          <w:lang w:val="en-US" w:eastAsia="zh-CN" w:bidi="ar"/>
        </w:rPr>
        <w:t>劳动者自主就业、市场调节就业、政府促进就业和鼓励创业的方针</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以推动高质量发展为基础，以实施就业优先战略为引领，推动实现劳动者工作稳定、收入合理、保障可靠、职业安全等。</w:t>
      </w:r>
    </w:p>
    <w:p w14:paraId="43E9D1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both"/>
        <w:textAlignment w:val="auto"/>
        <w:rPr>
          <w:rFonts w:hint="eastAsia" w:ascii="宋体" w:hAnsi="宋体" w:eastAsia="宋体" w:cs="宋体"/>
          <w:b/>
          <w:bCs/>
          <w:kern w:val="0"/>
          <w:sz w:val="21"/>
          <w:szCs w:val="21"/>
          <w:u w:val="none"/>
          <w:lang w:val="en-US" w:eastAsia="zh-CN" w:bidi="ar"/>
        </w:rPr>
      </w:pPr>
    </w:p>
    <w:p w14:paraId="24995FF8">
      <w:pPr>
        <w:pStyle w:val="4"/>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党建类</w:t>
      </w:r>
    </w:p>
    <w:p w14:paraId="2355D1B1">
      <w:pPr>
        <w:pStyle w:val="5"/>
        <w:bidi w:val="0"/>
        <w:rPr>
          <w:rFonts w:hint="eastAsia"/>
          <w:lang w:val="en-US" w:eastAsia="zh-CN"/>
        </w:rPr>
      </w:pPr>
      <w:r>
        <w:rPr>
          <w:rFonts w:hint="eastAsia"/>
          <w:lang w:val="en-US" w:eastAsia="zh-CN"/>
        </w:rPr>
        <w:t>第17期《求是》杂志发表《培养德智体美劳全面发展的社会主义建设者和接班人》</w:t>
      </w:r>
    </w:p>
    <w:p w14:paraId="498258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9月1日出版的</w:t>
      </w:r>
      <w:r>
        <w:rPr>
          <w:rFonts w:hint="eastAsia" w:ascii="宋体" w:hAnsi="宋体" w:eastAsia="宋体" w:cs="宋体"/>
          <w:b/>
          <w:bCs/>
          <w:kern w:val="0"/>
          <w:sz w:val="21"/>
          <w:szCs w:val="21"/>
          <w:u w:val="none"/>
          <w:lang w:val="en-US" w:eastAsia="zh-CN" w:bidi="ar"/>
        </w:rPr>
        <w:t>第17期《求是》杂志</w:t>
      </w:r>
      <w:r>
        <w:rPr>
          <w:rFonts w:hint="eastAsia" w:ascii="宋体" w:hAnsi="宋体" w:eastAsia="宋体" w:cs="宋体"/>
          <w:kern w:val="0"/>
          <w:sz w:val="21"/>
          <w:szCs w:val="21"/>
          <w:u w:val="none"/>
          <w:lang w:val="en-US" w:eastAsia="zh-CN" w:bidi="ar"/>
        </w:rPr>
        <w:t>发表中共中央总书记、国家主席、中央军委主席习近平的重要文章</w:t>
      </w:r>
      <w:r>
        <w:rPr>
          <w:rFonts w:hint="eastAsia" w:ascii="宋体" w:hAnsi="宋体" w:eastAsia="宋体" w:cs="宋体"/>
          <w:b/>
          <w:bCs/>
          <w:kern w:val="0"/>
          <w:sz w:val="21"/>
          <w:szCs w:val="21"/>
          <w:u w:val="none"/>
          <w:lang w:val="en-US" w:eastAsia="zh-CN" w:bidi="ar"/>
        </w:rPr>
        <w:t>《培养德智体美劳全面发展的社会主义建设者和接班人》</w:t>
      </w:r>
      <w:r>
        <w:rPr>
          <w:rFonts w:hint="eastAsia" w:ascii="宋体" w:hAnsi="宋体" w:eastAsia="宋体" w:cs="宋体"/>
          <w:kern w:val="0"/>
          <w:sz w:val="21"/>
          <w:szCs w:val="21"/>
          <w:u w:val="none"/>
          <w:lang w:val="en-US" w:eastAsia="zh-CN" w:bidi="ar"/>
        </w:rPr>
        <w:t>。文章指出，我们要培养的社会主义建设者和接班人应该具备什么样的基本素质和精神状态，</w:t>
      </w:r>
      <w:r>
        <w:rPr>
          <w:rFonts w:hint="eastAsia" w:ascii="宋体" w:hAnsi="宋体" w:eastAsia="宋体" w:cs="宋体"/>
          <w:b/>
          <w:bCs/>
          <w:kern w:val="0"/>
          <w:sz w:val="21"/>
          <w:szCs w:val="21"/>
          <w:u w:val="none"/>
          <w:lang w:val="en-US" w:eastAsia="zh-CN" w:bidi="ar"/>
        </w:rPr>
        <w:t>应该如何培养，关键是要做好以下几方面工作</w:t>
      </w:r>
      <w:r>
        <w:rPr>
          <w:rFonts w:hint="eastAsia" w:ascii="宋体" w:hAnsi="宋体" w:eastAsia="宋体" w:cs="宋体"/>
          <w:kern w:val="0"/>
          <w:sz w:val="21"/>
          <w:szCs w:val="21"/>
          <w:u w:val="none"/>
          <w:lang w:val="en-US" w:eastAsia="zh-CN" w:bidi="ar"/>
        </w:rPr>
        <w:t>。一是</w:t>
      </w:r>
      <w:r>
        <w:rPr>
          <w:rFonts w:hint="eastAsia" w:ascii="宋体" w:hAnsi="宋体" w:eastAsia="宋体" w:cs="宋体"/>
          <w:b/>
          <w:bCs/>
          <w:kern w:val="0"/>
          <w:sz w:val="21"/>
          <w:szCs w:val="21"/>
          <w:u w:val="none"/>
          <w:lang w:val="en-US" w:eastAsia="zh-CN" w:bidi="ar"/>
        </w:rPr>
        <w:t>要在坚定理想信念上下功夫</w:t>
      </w:r>
      <w:r>
        <w:rPr>
          <w:rFonts w:hint="eastAsia" w:ascii="宋体" w:hAnsi="宋体" w:eastAsia="宋体" w:cs="宋体"/>
          <w:kern w:val="0"/>
          <w:sz w:val="21"/>
          <w:szCs w:val="21"/>
          <w:u w:val="none"/>
          <w:lang w:val="en-US" w:eastAsia="zh-CN" w:bidi="ar"/>
        </w:rPr>
        <w:t>。二是</w:t>
      </w:r>
      <w:r>
        <w:rPr>
          <w:rFonts w:hint="eastAsia" w:ascii="宋体" w:hAnsi="宋体" w:eastAsia="宋体" w:cs="宋体"/>
          <w:b/>
          <w:bCs/>
          <w:kern w:val="0"/>
          <w:sz w:val="21"/>
          <w:szCs w:val="21"/>
          <w:u w:val="none"/>
          <w:lang w:val="en-US" w:eastAsia="zh-CN" w:bidi="ar"/>
        </w:rPr>
        <w:t>要在厚植爱国主义情怀上下功夫</w:t>
      </w:r>
      <w:r>
        <w:rPr>
          <w:rFonts w:hint="eastAsia" w:ascii="宋体" w:hAnsi="宋体" w:eastAsia="宋体" w:cs="宋体"/>
          <w:kern w:val="0"/>
          <w:sz w:val="21"/>
          <w:szCs w:val="21"/>
          <w:u w:val="none"/>
          <w:lang w:val="en-US" w:eastAsia="zh-CN" w:bidi="ar"/>
        </w:rPr>
        <w:t>。三是</w:t>
      </w:r>
      <w:r>
        <w:rPr>
          <w:rFonts w:hint="eastAsia" w:ascii="宋体" w:hAnsi="宋体" w:eastAsia="宋体" w:cs="宋体"/>
          <w:b/>
          <w:bCs/>
          <w:kern w:val="0"/>
          <w:sz w:val="21"/>
          <w:szCs w:val="21"/>
          <w:u w:val="none"/>
          <w:lang w:val="en-US" w:eastAsia="zh-CN" w:bidi="ar"/>
        </w:rPr>
        <w:t>要在加强品德修养上下功夫</w:t>
      </w:r>
      <w:r>
        <w:rPr>
          <w:rFonts w:hint="eastAsia" w:ascii="宋体" w:hAnsi="宋体" w:eastAsia="宋体" w:cs="宋体"/>
          <w:kern w:val="0"/>
          <w:sz w:val="21"/>
          <w:szCs w:val="21"/>
          <w:u w:val="none"/>
          <w:lang w:val="en-US" w:eastAsia="zh-CN" w:bidi="ar"/>
        </w:rPr>
        <w:t>。四是</w:t>
      </w:r>
      <w:r>
        <w:rPr>
          <w:rFonts w:hint="eastAsia" w:ascii="宋体" w:hAnsi="宋体" w:eastAsia="宋体" w:cs="宋体"/>
          <w:b/>
          <w:bCs/>
          <w:kern w:val="0"/>
          <w:sz w:val="21"/>
          <w:szCs w:val="21"/>
          <w:u w:val="none"/>
          <w:lang w:val="en-US" w:eastAsia="zh-CN" w:bidi="ar"/>
        </w:rPr>
        <w:t>要在增长知识见识上下功夫</w:t>
      </w:r>
      <w:r>
        <w:rPr>
          <w:rFonts w:hint="eastAsia" w:ascii="宋体" w:hAnsi="宋体" w:eastAsia="宋体" w:cs="宋体"/>
          <w:kern w:val="0"/>
          <w:sz w:val="21"/>
          <w:szCs w:val="21"/>
          <w:u w:val="none"/>
          <w:lang w:val="en-US" w:eastAsia="zh-CN" w:bidi="ar"/>
        </w:rPr>
        <w:t>。五是</w:t>
      </w:r>
      <w:r>
        <w:rPr>
          <w:rFonts w:hint="eastAsia" w:ascii="宋体" w:hAnsi="宋体" w:eastAsia="宋体" w:cs="宋体"/>
          <w:b/>
          <w:bCs/>
          <w:kern w:val="0"/>
          <w:sz w:val="21"/>
          <w:szCs w:val="21"/>
          <w:u w:val="none"/>
          <w:lang w:val="en-US" w:eastAsia="zh-CN" w:bidi="ar"/>
        </w:rPr>
        <w:t>要在培养奋斗精神上下功夫</w:t>
      </w:r>
      <w:r>
        <w:rPr>
          <w:rFonts w:hint="eastAsia" w:ascii="宋体" w:hAnsi="宋体" w:eastAsia="宋体" w:cs="宋体"/>
          <w:kern w:val="0"/>
          <w:sz w:val="21"/>
          <w:szCs w:val="21"/>
          <w:u w:val="none"/>
          <w:lang w:val="en-US" w:eastAsia="zh-CN" w:bidi="ar"/>
        </w:rPr>
        <w:t>。六是</w:t>
      </w:r>
      <w:r>
        <w:rPr>
          <w:rFonts w:hint="eastAsia" w:ascii="宋体" w:hAnsi="宋体" w:eastAsia="宋体" w:cs="宋体"/>
          <w:b/>
          <w:bCs/>
          <w:kern w:val="0"/>
          <w:sz w:val="21"/>
          <w:szCs w:val="21"/>
          <w:u w:val="none"/>
          <w:lang w:val="en-US" w:eastAsia="zh-CN" w:bidi="ar"/>
        </w:rPr>
        <w:t>要在增强综合素质上下功夫</w:t>
      </w:r>
      <w:r>
        <w:rPr>
          <w:rFonts w:hint="eastAsia" w:ascii="宋体" w:hAnsi="宋体" w:eastAsia="宋体" w:cs="宋体"/>
          <w:kern w:val="0"/>
          <w:sz w:val="21"/>
          <w:szCs w:val="21"/>
          <w:u w:val="none"/>
          <w:lang w:val="en-US" w:eastAsia="zh-CN" w:bidi="ar"/>
        </w:rPr>
        <w:t>。</w:t>
      </w:r>
    </w:p>
    <w:p w14:paraId="27915DD6">
      <w:pPr>
        <w:pStyle w:val="5"/>
        <w:bidi w:val="0"/>
        <w:rPr>
          <w:rFonts w:hint="eastAsia"/>
          <w:lang w:val="en-US" w:eastAsia="zh-CN"/>
        </w:rPr>
      </w:pPr>
      <w:r>
        <w:rPr>
          <w:rFonts w:hint="eastAsia"/>
          <w:lang w:val="en-US" w:eastAsia="zh-CN"/>
        </w:rPr>
        <w:t>中国农业科学院和中国农业绿色发展研究会联合发布《中国农业绿色发展报告2023》</w:t>
      </w:r>
    </w:p>
    <w:p w14:paraId="6D75F9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中国农业科学院和中国农业绿色发展研究会近日在北京联合发布</w:t>
      </w:r>
      <w:r>
        <w:rPr>
          <w:rFonts w:hint="eastAsia" w:ascii="宋体" w:hAnsi="宋体" w:eastAsia="宋体" w:cs="宋体"/>
          <w:b/>
          <w:bCs/>
          <w:kern w:val="0"/>
          <w:sz w:val="21"/>
          <w:szCs w:val="21"/>
          <w:u w:val="none"/>
          <w:lang w:val="en-US" w:eastAsia="zh-CN" w:bidi="ar"/>
        </w:rPr>
        <w:t>《中国农业绿色发展报告2023》</w:t>
      </w:r>
      <w:r>
        <w:rPr>
          <w:rFonts w:hint="eastAsia" w:ascii="宋体" w:hAnsi="宋体" w:eastAsia="宋体" w:cs="宋体"/>
          <w:kern w:val="0"/>
          <w:sz w:val="21"/>
          <w:szCs w:val="21"/>
          <w:u w:val="none"/>
          <w:lang w:val="en-US" w:eastAsia="zh-CN" w:bidi="ar"/>
        </w:rPr>
        <w:t>。报告显示，</w:t>
      </w:r>
      <w:r>
        <w:rPr>
          <w:rFonts w:hint="eastAsia" w:ascii="宋体" w:hAnsi="宋体" w:eastAsia="宋体" w:cs="宋体"/>
          <w:b/>
          <w:bCs/>
          <w:kern w:val="0"/>
          <w:sz w:val="21"/>
          <w:szCs w:val="21"/>
          <w:u w:val="none"/>
          <w:lang w:val="en-US" w:eastAsia="zh-CN" w:bidi="ar"/>
        </w:rPr>
        <w:t>我国坚持质量兴农、绿色兴农，持续推进农业生产“三品一标”（品种培优、品质提升、品牌打造和标准化生产），夯实农产品质量基础，增加绿色优质农产品供给</w:t>
      </w:r>
      <w:r>
        <w:rPr>
          <w:rFonts w:hint="eastAsia" w:ascii="宋体" w:hAnsi="宋体" w:eastAsia="宋体" w:cs="宋体"/>
          <w:kern w:val="0"/>
          <w:sz w:val="21"/>
          <w:szCs w:val="21"/>
          <w:u w:val="none"/>
          <w:lang w:val="en-US" w:eastAsia="zh-CN" w:bidi="ar"/>
        </w:rPr>
        <w:t>。2023年我国新发展绿色、有机农产品</w:t>
      </w:r>
      <w:r>
        <w:rPr>
          <w:rFonts w:hint="eastAsia" w:ascii="宋体" w:hAnsi="宋体" w:eastAsia="宋体" w:cs="宋体"/>
          <w:b/>
          <w:bCs/>
          <w:kern w:val="0"/>
          <w:sz w:val="21"/>
          <w:szCs w:val="21"/>
          <w:u w:val="none"/>
          <w:lang w:val="en-US" w:eastAsia="zh-CN" w:bidi="ar"/>
        </w:rPr>
        <w:t>8221个</w:t>
      </w:r>
      <w:r>
        <w:rPr>
          <w:rFonts w:hint="eastAsia" w:ascii="宋体" w:hAnsi="宋体" w:eastAsia="宋体" w:cs="宋体"/>
          <w:kern w:val="0"/>
          <w:sz w:val="21"/>
          <w:szCs w:val="21"/>
          <w:u w:val="none"/>
          <w:lang w:val="en-US" w:eastAsia="zh-CN" w:bidi="ar"/>
        </w:rPr>
        <w:t>，新登录名特优新农产品</w:t>
      </w:r>
      <w:r>
        <w:rPr>
          <w:rFonts w:hint="eastAsia" w:ascii="宋体" w:hAnsi="宋体" w:eastAsia="宋体" w:cs="宋体"/>
          <w:b/>
          <w:bCs/>
          <w:kern w:val="0"/>
          <w:sz w:val="21"/>
          <w:szCs w:val="21"/>
          <w:u w:val="none"/>
          <w:lang w:val="en-US" w:eastAsia="zh-CN" w:bidi="ar"/>
        </w:rPr>
        <w:t>1351个，</w:t>
      </w:r>
      <w:r>
        <w:rPr>
          <w:rFonts w:hint="eastAsia" w:ascii="宋体" w:hAnsi="宋体" w:eastAsia="宋体" w:cs="宋体"/>
          <w:kern w:val="0"/>
          <w:sz w:val="21"/>
          <w:szCs w:val="21"/>
          <w:u w:val="none"/>
          <w:lang w:val="en-US" w:eastAsia="zh-CN" w:bidi="ar"/>
        </w:rPr>
        <w:t>建成绿色食品原料标准化生产基地约</w:t>
      </w:r>
      <w:r>
        <w:rPr>
          <w:rFonts w:hint="eastAsia" w:ascii="宋体" w:hAnsi="宋体" w:eastAsia="宋体" w:cs="宋体"/>
          <w:b/>
          <w:bCs/>
          <w:kern w:val="0"/>
          <w:sz w:val="21"/>
          <w:szCs w:val="21"/>
          <w:u w:val="none"/>
          <w:lang w:val="en-US" w:eastAsia="zh-CN" w:bidi="ar"/>
        </w:rPr>
        <w:t>1.77亿亩。</w:t>
      </w:r>
    </w:p>
    <w:p w14:paraId="203B163B">
      <w:pPr>
        <w:pStyle w:val="5"/>
        <w:bidi w:val="0"/>
        <w:rPr>
          <w:rFonts w:hint="eastAsia" w:cs="Times New Roman"/>
          <w:lang w:val="en-US" w:eastAsia="zh-CN"/>
        </w:rPr>
      </w:pPr>
      <w:r>
        <w:rPr>
          <w:rFonts w:hint="eastAsia" w:cs="Times New Roman"/>
          <w:lang w:val="en-US" w:eastAsia="zh-CN"/>
        </w:rPr>
        <w:t>习近平总书记先后来到陕西省宝鸡市和甘肃省天水市考察调研</w:t>
      </w:r>
    </w:p>
    <w:p w14:paraId="735C7749">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9月10日下午至11日上午，</w:t>
      </w:r>
      <w:r>
        <w:rPr>
          <w:rFonts w:hint="eastAsia" w:ascii="宋体" w:hAnsi="宋体" w:eastAsia="宋体" w:cs="宋体"/>
          <w:b/>
          <w:bCs/>
          <w:kern w:val="0"/>
          <w:sz w:val="21"/>
          <w:szCs w:val="21"/>
          <w:u w:val="none"/>
          <w:lang w:val="en-US" w:eastAsia="zh-CN" w:bidi="ar"/>
        </w:rPr>
        <w:t>习近平总书记先后来到陕西省宝鸡市和甘肃省天水市考察调研</w:t>
      </w:r>
      <w:r>
        <w:rPr>
          <w:rFonts w:hint="eastAsia" w:ascii="宋体" w:hAnsi="宋体" w:eastAsia="宋体" w:cs="宋体"/>
          <w:kern w:val="0"/>
          <w:sz w:val="21"/>
          <w:szCs w:val="21"/>
          <w:u w:val="none"/>
          <w:lang w:val="en-US" w:eastAsia="zh-CN" w:bidi="ar"/>
        </w:rPr>
        <w:t>。在宝鸡市，习近平考察了宝鸡青铜器博物院、渭河生态公园，了解当地加强文物保护利用和开展渭河生态保护治理等情况。在天水市，习近平考察了伏羲庙、麦积区南山花牛苹果基地、麦积山石窟，了解当地推动文化遗产保护传承、发展特色现代山地果业等情况。习近平说，中华文明五千年，还要进一步挖掘，深入研究、阐释它的内涵和精神，宣传好其中蕴含的伟大智慧，</w:t>
      </w:r>
      <w:r>
        <w:rPr>
          <w:rFonts w:hint="eastAsia" w:ascii="宋体" w:hAnsi="宋体" w:eastAsia="宋体" w:cs="宋体"/>
          <w:b/>
          <w:bCs/>
          <w:kern w:val="0"/>
          <w:sz w:val="21"/>
          <w:szCs w:val="21"/>
          <w:u w:val="none"/>
          <w:lang w:val="en-US" w:eastAsia="zh-CN" w:bidi="ar"/>
        </w:rPr>
        <w:t>从而让大家更加尊崇热爱，增强对中华文明的自豪感，弘扬爱国主义精神，把中华优秀传统文化一代一代传下去</w:t>
      </w:r>
      <w:r>
        <w:rPr>
          <w:rFonts w:hint="eastAsia" w:ascii="宋体" w:hAnsi="宋体" w:eastAsia="宋体" w:cs="宋体"/>
          <w:kern w:val="0"/>
          <w:sz w:val="21"/>
          <w:szCs w:val="21"/>
          <w:u w:val="none"/>
          <w:lang w:val="en-US" w:eastAsia="zh-CN" w:bidi="ar"/>
        </w:rPr>
        <w:t>。</w:t>
      </w:r>
    </w:p>
    <w:p w14:paraId="49866588">
      <w:pPr>
        <w:pStyle w:val="5"/>
        <w:bidi w:val="0"/>
        <w:rPr>
          <w:rFonts w:hint="eastAsia" w:cs="Times New Roman"/>
          <w:lang w:val="en-US" w:eastAsia="zh-CN"/>
        </w:rPr>
      </w:pPr>
      <w:r>
        <w:rPr>
          <w:rFonts w:hint="eastAsia" w:cs="Times New Roman"/>
          <w:lang w:val="en-US" w:eastAsia="zh-CN"/>
        </w:rPr>
        <w:t>第18期《求是》杂志将发表中共中央总书记、国家主席、中央军委主席习近平的重要文章</w:t>
      </w:r>
    </w:p>
    <w:p w14:paraId="42E07A8B">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2024年9月16日出版的</w:t>
      </w:r>
      <w:bookmarkStart w:id="0" w:name="OLE_LINK1"/>
      <w:r>
        <w:rPr>
          <w:rFonts w:hint="eastAsia" w:ascii="宋体" w:hAnsi="宋体" w:eastAsia="宋体" w:cs="宋体"/>
          <w:b/>
          <w:bCs/>
          <w:kern w:val="0"/>
          <w:sz w:val="21"/>
          <w:szCs w:val="21"/>
          <w:u w:val="none"/>
          <w:lang w:val="en-US" w:eastAsia="zh-CN" w:bidi="ar"/>
        </w:rPr>
        <w:t>第18期</w:t>
      </w:r>
      <w:r>
        <w:rPr>
          <w:rFonts w:hint="eastAsia" w:ascii="宋体" w:hAnsi="宋体" w:eastAsia="宋体" w:cs="宋体"/>
          <w:kern w:val="0"/>
          <w:sz w:val="21"/>
          <w:szCs w:val="21"/>
          <w:u w:val="none"/>
          <w:lang w:val="en-US" w:eastAsia="zh-CN" w:bidi="ar"/>
        </w:rPr>
        <w:t>《求是》杂志将发表中共中央总书记、国家主席、中央军委主席习近平的重要文章</w:t>
      </w:r>
      <w:bookmarkEnd w:id="0"/>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在党的二十届三中全会第二次全体会议上的讲话</w:t>
      </w:r>
      <w:r>
        <w:rPr>
          <w:rFonts w:hint="eastAsia" w:ascii="宋体" w:hAnsi="宋体" w:eastAsia="宋体" w:cs="宋体"/>
          <w:kern w:val="0"/>
          <w:sz w:val="21"/>
          <w:szCs w:val="21"/>
          <w:u w:val="none"/>
          <w:lang w:val="en-US" w:eastAsia="zh-CN" w:bidi="ar"/>
        </w:rPr>
        <w:t>》。</w:t>
      </w:r>
    </w:p>
    <w:p w14:paraId="58CCED7C">
      <w:pPr>
        <w:pStyle w:val="5"/>
        <w:bidi w:val="0"/>
        <w:rPr>
          <w:rFonts w:hint="eastAsia" w:cs="Times New Roman"/>
          <w:lang w:val="en-US" w:eastAsia="zh-CN"/>
        </w:rPr>
      </w:pPr>
      <w:r>
        <w:rPr>
          <w:rFonts w:hint="eastAsia" w:cs="Times New Roman"/>
          <w:lang w:val="en-US" w:eastAsia="zh-CN"/>
        </w:rPr>
        <w:t>全国政协礼堂隆重举行庆祝中国人民政治协商会议成立75周年大会</w:t>
      </w:r>
    </w:p>
    <w:p w14:paraId="2DE292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中共中央、全国政协2024年9月20日上午在全国政协礼堂隆重举行庆祝中国人民政治协商会议成立75周年大会。中共中央总书记、国家主席、中央军委主席习近平出席大会并发表重要讲话。他强调，我们要更加坚定</w:t>
      </w:r>
      <w:r>
        <w:rPr>
          <w:rFonts w:hint="eastAsia" w:ascii="宋体" w:hAnsi="宋体" w:eastAsia="宋体" w:cs="宋体"/>
          <w:b/>
          <w:bCs/>
          <w:kern w:val="0"/>
          <w:sz w:val="21"/>
          <w:szCs w:val="21"/>
          <w:u w:val="none"/>
          <w:lang w:val="en-US" w:eastAsia="zh-CN" w:bidi="ar"/>
        </w:rPr>
        <w:t>道路自信、理论自信、制度自信、文化自信</w:t>
      </w:r>
      <w:r>
        <w:rPr>
          <w:rFonts w:hint="eastAsia" w:ascii="宋体" w:hAnsi="宋体" w:eastAsia="宋体" w:cs="宋体"/>
          <w:kern w:val="0"/>
          <w:sz w:val="21"/>
          <w:szCs w:val="21"/>
          <w:u w:val="none"/>
          <w:lang w:val="en-US" w:eastAsia="zh-CN" w:bidi="ar"/>
        </w:rPr>
        <w:t>，在</w:t>
      </w:r>
      <w:r>
        <w:rPr>
          <w:rFonts w:hint="eastAsia" w:ascii="宋体" w:hAnsi="宋体" w:eastAsia="宋体" w:cs="宋体"/>
          <w:b/>
          <w:bCs/>
          <w:kern w:val="0"/>
          <w:sz w:val="21"/>
          <w:szCs w:val="21"/>
          <w:u w:val="none"/>
          <w:lang w:val="en-US" w:eastAsia="zh-CN" w:bidi="ar"/>
        </w:rPr>
        <w:t>发展全过程人民民主</w:t>
      </w:r>
      <w:r>
        <w:rPr>
          <w:rFonts w:hint="eastAsia" w:ascii="宋体" w:hAnsi="宋体" w:eastAsia="宋体" w:cs="宋体"/>
          <w:kern w:val="0"/>
          <w:sz w:val="21"/>
          <w:szCs w:val="21"/>
          <w:u w:val="none"/>
          <w:lang w:val="en-US" w:eastAsia="zh-CN" w:bidi="ar"/>
        </w:rPr>
        <w:t>中把人民政协的显著</w:t>
      </w:r>
      <w:r>
        <w:rPr>
          <w:rFonts w:hint="eastAsia" w:ascii="宋体" w:hAnsi="宋体" w:eastAsia="宋体" w:cs="宋体"/>
          <w:b/>
          <w:bCs/>
          <w:kern w:val="0"/>
          <w:sz w:val="21"/>
          <w:szCs w:val="21"/>
          <w:u w:val="none"/>
          <w:lang w:val="en-US" w:eastAsia="zh-CN" w:bidi="ar"/>
        </w:rPr>
        <w:t>政治优势</w:t>
      </w:r>
      <w:r>
        <w:rPr>
          <w:rFonts w:hint="eastAsia" w:ascii="宋体" w:hAnsi="宋体" w:eastAsia="宋体" w:cs="宋体"/>
          <w:kern w:val="0"/>
          <w:sz w:val="21"/>
          <w:szCs w:val="21"/>
          <w:u w:val="none"/>
          <w:lang w:val="en-US" w:eastAsia="zh-CN" w:bidi="ar"/>
        </w:rPr>
        <w:t>更加充分发挥出来，不断巩固和发展生动活泼、安定团结的政治局面。</w:t>
      </w:r>
    </w:p>
    <w:p w14:paraId="2664F436">
      <w:pPr>
        <w:pStyle w:val="5"/>
        <w:bidi w:val="0"/>
        <w:rPr>
          <w:rFonts w:hint="eastAsia" w:cs="Times New Roman"/>
          <w:lang w:val="en-US" w:eastAsia="zh-CN"/>
        </w:rPr>
      </w:pPr>
      <w:r>
        <w:rPr>
          <w:rFonts w:hint="eastAsia" w:cs="Times New Roman"/>
          <w:lang w:val="en-US" w:eastAsia="zh-CN"/>
        </w:rPr>
        <w:t>在中央党校新疆民族干部培训班创办70周年之际，习近平作出重要指示指出</w:t>
      </w:r>
    </w:p>
    <w:p w14:paraId="032899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在中央党校新疆民族干部培训班创办70周年之际，习近平作出重要指示指出，</w:t>
      </w:r>
      <w:r>
        <w:rPr>
          <w:rFonts w:hint="eastAsia" w:ascii="宋体" w:hAnsi="宋体" w:eastAsia="宋体" w:cs="宋体"/>
          <w:b/>
          <w:bCs/>
          <w:kern w:val="0"/>
          <w:sz w:val="21"/>
          <w:szCs w:val="21"/>
          <w:u w:val="none"/>
          <w:lang w:val="en-US" w:eastAsia="zh-CN" w:bidi="ar"/>
        </w:rPr>
        <w:t>创办中央党校新疆班是党中央作出的一项重要决策</w:t>
      </w:r>
      <w:r>
        <w:rPr>
          <w:rFonts w:hint="eastAsia" w:ascii="宋体" w:hAnsi="宋体" w:eastAsia="宋体" w:cs="宋体"/>
          <w:kern w:val="0"/>
          <w:sz w:val="21"/>
          <w:szCs w:val="21"/>
          <w:u w:val="none"/>
          <w:lang w:val="en-US" w:eastAsia="zh-CN" w:bidi="ar"/>
        </w:rPr>
        <w:t>。70年来，新疆班始终伴随党和国家事业发展的步伐前进，走过了不平凡的历程，培养出一批对</w:t>
      </w:r>
      <w:r>
        <w:rPr>
          <w:rFonts w:hint="eastAsia" w:ascii="宋体" w:hAnsi="宋体" w:eastAsia="宋体" w:cs="宋体"/>
          <w:b/>
          <w:bCs/>
          <w:kern w:val="0"/>
          <w:sz w:val="21"/>
          <w:szCs w:val="21"/>
          <w:u w:val="none"/>
          <w:lang w:val="en-US" w:eastAsia="zh-CN" w:bidi="ar"/>
        </w:rPr>
        <w:t>党忠诚老实、理论功底扎实、政策把握到位、矢志为民造福</w:t>
      </w:r>
      <w:r>
        <w:rPr>
          <w:rFonts w:hint="eastAsia" w:ascii="宋体" w:hAnsi="宋体" w:eastAsia="宋体" w:cs="宋体"/>
          <w:kern w:val="0"/>
          <w:sz w:val="21"/>
          <w:szCs w:val="21"/>
          <w:u w:val="none"/>
          <w:lang w:val="en-US" w:eastAsia="zh-CN" w:bidi="ar"/>
        </w:rPr>
        <w:t>的优秀干部，为</w:t>
      </w:r>
      <w:r>
        <w:rPr>
          <w:rFonts w:hint="eastAsia" w:ascii="宋体" w:hAnsi="宋体" w:eastAsia="宋体" w:cs="宋体"/>
          <w:b/>
          <w:bCs/>
          <w:kern w:val="0"/>
          <w:sz w:val="21"/>
          <w:szCs w:val="21"/>
          <w:u w:val="none"/>
          <w:lang w:val="en-US" w:eastAsia="zh-CN" w:bidi="ar"/>
        </w:rPr>
        <w:t>加强新疆干部队伍建设、推动新疆经济社会发展、促进新疆社会稳定和长治久安</w:t>
      </w:r>
      <w:r>
        <w:rPr>
          <w:rFonts w:hint="eastAsia" w:ascii="宋体" w:hAnsi="宋体" w:eastAsia="宋体" w:cs="宋体"/>
          <w:kern w:val="0"/>
          <w:sz w:val="21"/>
          <w:szCs w:val="21"/>
          <w:u w:val="none"/>
          <w:lang w:val="en-US" w:eastAsia="zh-CN" w:bidi="ar"/>
        </w:rPr>
        <w:t>发挥了重要作用。</w:t>
      </w:r>
    </w:p>
    <w:p w14:paraId="1C4864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习近平强调，新征程上，要以新疆班创办70周年为新的起点，坚持以</w:t>
      </w:r>
      <w:r>
        <w:rPr>
          <w:rFonts w:hint="eastAsia" w:ascii="宋体" w:hAnsi="宋体" w:eastAsia="宋体" w:cs="宋体"/>
          <w:b/>
          <w:bCs/>
          <w:kern w:val="0"/>
          <w:sz w:val="21"/>
          <w:szCs w:val="21"/>
          <w:u w:val="none"/>
          <w:lang w:val="en-US" w:eastAsia="zh-CN" w:bidi="ar"/>
        </w:rPr>
        <w:t>新时代中国特色社会主义思想</w:t>
      </w:r>
      <w:r>
        <w:rPr>
          <w:rFonts w:hint="eastAsia" w:ascii="宋体" w:hAnsi="宋体" w:eastAsia="宋体" w:cs="宋体"/>
          <w:kern w:val="0"/>
          <w:sz w:val="21"/>
          <w:szCs w:val="21"/>
          <w:u w:val="none"/>
          <w:lang w:val="en-US" w:eastAsia="zh-CN" w:bidi="ar"/>
        </w:rPr>
        <w:t>为指导，深入学习贯彻</w:t>
      </w:r>
      <w:r>
        <w:rPr>
          <w:rFonts w:hint="eastAsia" w:ascii="宋体" w:hAnsi="宋体" w:eastAsia="宋体" w:cs="宋体"/>
          <w:b/>
          <w:bCs/>
          <w:kern w:val="0"/>
          <w:sz w:val="21"/>
          <w:szCs w:val="21"/>
          <w:u w:val="none"/>
          <w:lang w:val="en-US" w:eastAsia="zh-CN" w:bidi="ar"/>
        </w:rPr>
        <w:t>党的二十大和二十届二中、三中全会精神</w:t>
      </w:r>
      <w:r>
        <w:rPr>
          <w:rFonts w:hint="eastAsia" w:ascii="宋体" w:hAnsi="宋体" w:eastAsia="宋体" w:cs="宋体"/>
          <w:kern w:val="0"/>
          <w:sz w:val="21"/>
          <w:szCs w:val="21"/>
          <w:u w:val="none"/>
          <w:lang w:val="en-US" w:eastAsia="zh-CN" w:bidi="ar"/>
        </w:rPr>
        <w:t>，全面贯彻</w:t>
      </w:r>
      <w:r>
        <w:rPr>
          <w:rFonts w:hint="eastAsia" w:ascii="宋体" w:hAnsi="宋体" w:eastAsia="宋体" w:cs="宋体"/>
          <w:b/>
          <w:bCs/>
          <w:kern w:val="0"/>
          <w:sz w:val="21"/>
          <w:szCs w:val="21"/>
          <w:u w:val="none"/>
          <w:lang w:val="en-US" w:eastAsia="zh-CN" w:bidi="ar"/>
        </w:rPr>
        <w:t>第二次、第三次中央新疆工作座谈会精神</w:t>
      </w:r>
      <w:r>
        <w:rPr>
          <w:rFonts w:hint="eastAsia" w:ascii="宋体" w:hAnsi="宋体" w:eastAsia="宋体" w:cs="宋体"/>
          <w:kern w:val="0"/>
          <w:sz w:val="21"/>
          <w:szCs w:val="21"/>
          <w:u w:val="none"/>
          <w:lang w:val="en-US" w:eastAsia="zh-CN" w:bidi="ar"/>
        </w:rPr>
        <w:t>，完整准确贯彻新时代党的治疆方略，坚守践行</w:t>
      </w:r>
      <w:r>
        <w:rPr>
          <w:rFonts w:hint="eastAsia" w:ascii="宋体" w:hAnsi="宋体" w:eastAsia="宋体" w:cs="宋体"/>
          <w:b/>
          <w:bCs/>
          <w:kern w:val="0"/>
          <w:sz w:val="21"/>
          <w:szCs w:val="21"/>
          <w:u w:val="none"/>
          <w:lang w:val="en-US" w:eastAsia="zh-CN" w:bidi="ar"/>
        </w:rPr>
        <w:t>“为党育才、为党献策”的党校初心</w:t>
      </w:r>
      <w:r>
        <w:rPr>
          <w:rFonts w:hint="eastAsia" w:ascii="宋体" w:hAnsi="宋体" w:eastAsia="宋体" w:cs="宋体"/>
          <w:kern w:val="0"/>
          <w:sz w:val="21"/>
          <w:szCs w:val="21"/>
          <w:u w:val="none"/>
          <w:lang w:val="en-US" w:eastAsia="zh-CN" w:bidi="ar"/>
        </w:rPr>
        <w:t>，紧扣新疆干部队伍特点和工作实际所需，健全常态化培训特别是基本培训机制，坚持不懈用新时代党的创新理论固本培元、凝心铸魂，将铸牢中华民族共同体意识贯穿办班全过程，加强民族领域基础理论问题和重大现实问题研究，</w:t>
      </w:r>
      <w:r>
        <w:rPr>
          <w:rFonts w:hint="eastAsia" w:ascii="宋体" w:hAnsi="宋体" w:eastAsia="宋体" w:cs="宋体"/>
          <w:b/>
          <w:bCs/>
          <w:kern w:val="0"/>
          <w:sz w:val="21"/>
          <w:szCs w:val="21"/>
          <w:u w:val="none"/>
          <w:lang w:val="en-US" w:eastAsia="zh-CN" w:bidi="ar"/>
        </w:rPr>
        <w:t>努力把新疆班办得更有质量、更有成效，为新疆培养造就更多忠诚干净担当的高素质干部。</w:t>
      </w:r>
    </w:p>
    <w:p w14:paraId="0981CF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习近平要求，要</w:t>
      </w:r>
      <w:r>
        <w:rPr>
          <w:rFonts w:hint="eastAsia" w:ascii="宋体" w:hAnsi="宋体" w:eastAsia="宋体" w:cs="宋体"/>
          <w:b/>
          <w:bCs/>
          <w:kern w:val="0"/>
          <w:sz w:val="21"/>
          <w:szCs w:val="21"/>
          <w:u w:val="none"/>
          <w:lang w:val="en-US" w:eastAsia="zh-CN" w:bidi="ar"/>
        </w:rPr>
        <w:t>进一步完善中央有关部门指导协作、新疆支持配合、中央党校发挥主体作用的工作格局</w:t>
      </w:r>
      <w:r>
        <w:rPr>
          <w:rFonts w:hint="eastAsia" w:ascii="宋体" w:hAnsi="宋体" w:eastAsia="宋体" w:cs="宋体"/>
          <w:kern w:val="0"/>
          <w:sz w:val="21"/>
          <w:szCs w:val="21"/>
          <w:u w:val="none"/>
          <w:lang w:val="en-US" w:eastAsia="zh-CN" w:bidi="ar"/>
        </w:rPr>
        <w:t>，落实各方面政策，为办好新疆班创造良好条件、提供有力保障。</w:t>
      </w:r>
    </w:p>
    <w:p w14:paraId="61A28527">
      <w:pPr>
        <w:pStyle w:val="5"/>
        <w:bidi w:val="0"/>
        <w:rPr>
          <w:rFonts w:hint="eastAsia" w:cs="Times New Roman"/>
          <w:lang w:val="en-US" w:eastAsia="zh-CN"/>
        </w:rPr>
      </w:pPr>
      <w:r>
        <w:rPr>
          <w:rFonts w:hint="eastAsia" w:cs="Times New Roman"/>
          <w:lang w:val="en-US" w:eastAsia="zh-CN"/>
        </w:rPr>
        <w:t>习近平新时代中国特色社会主义思想数据库正式上线发布。</w:t>
      </w:r>
    </w:p>
    <w:p w14:paraId="15F107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为把学习贯彻习近平新时代中国特色社会主义思想进一步引向深入，在中央宣传部指导下，由人民出版社联合相关单位开发建设的</w:t>
      </w:r>
      <w:r>
        <w:rPr>
          <w:rFonts w:hint="eastAsia" w:ascii="宋体" w:hAnsi="宋体" w:eastAsia="宋体" w:cs="宋体"/>
          <w:b/>
          <w:bCs/>
          <w:kern w:val="0"/>
          <w:sz w:val="21"/>
          <w:szCs w:val="21"/>
          <w:u w:val="none"/>
          <w:lang w:val="en-US" w:eastAsia="zh-CN" w:bidi="ar"/>
        </w:rPr>
        <w:t>习近平新时代中国特色社会主义思想数据库2024年</w:t>
      </w:r>
      <w:r>
        <w:rPr>
          <w:rFonts w:hint="eastAsia" w:ascii="宋体" w:hAnsi="宋体" w:eastAsia="宋体" w:cs="宋体"/>
          <w:kern w:val="0"/>
          <w:sz w:val="21"/>
          <w:szCs w:val="21"/>
          <w:u w:val="none"/>
          <w:lang w:val="en-US" w:eastAsia="zh-CN" w:bidi="ar"/>
        </w:rPr>
        <w:t>9月21日在第十四届中国国际数字出版博览会上正式上线发布。</w:t>
      </w:r>
    </w:p>
    <w:p w14:paraId="4DE14FC6">
      <w:pPr>
        <w:pStyle w:val="5"/>
        <w:bidi w:val="0"/>
        <w:rPr>
          <w:rFonts w:hint="eastAsia" w:cs="Times New Roman"/>
          <w:lang w:val="en-US" w:eastAsia="zh-CN"/>
        </w:rPr>
      </w:pPr>
      <w:r>
        <w:rPr>
          <w:rFonts w:hint="eastAsia" w:cs="Times New Roman"/>
          <w:lang w:val="en-US" w:eastAsia="zh-CN"/>
        </w:rPr>
        <w:t>习近平给普洱民族团结誓词碑盟誓代表后代回信</w:t>
      </w:r>
    </w:p>
    <w:p w14:paraId="732028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近日，中共中央总书记、国家主席、中央军委主席习近平给普洱民族团结誓词碑盟誓代表后代回信，对他们予以亲切勉励并提出殷切希望。</w:t>
      </w:r>
    </w:p>
    <w:p w14:paraId="5EA297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习近平指出，</w:t>
      </w:r>
      <w:r>
        <w:rPr>
          <w:rFonts w:hint="eastAsia" w:ascii="宋体" w:hAnsi="宋体" w:eastAsia="宋体" w:cs="宋体"/>
          <w:b/>
          <w:bCs/>
          <w:kern w:val="0"/>
          <w:sz w:val="21"/>
          <w:szCs w:val="21"/>
          <w:u w:val="none"/>
          <w:lang w:val="en-US" w:eastAsia="zh-CN" w:bidi="ar"/>
        </w:rPr>
        <w:t>1951年，</w:t>
      </w:r>
      <w:r>
        <w:rPr>
          <w:rFonts w:hint="eastAsia" w:ascii="宋体" w:hAnsi="宋体" w:eastAsia="宋体" w:cs="宋体"/>
          <w:kern w:val="0"/>
          <w:sz w:val="21"/>
          <w:szCs w:val="21"/>
          <w:u w:val="none"/>
          <w:lang w:val="en-US" w:eastAsia="zh-CN" w:bidi="ar"/>
        </w:rPr>
        <w:t>包括你们先辈在内的各族代表立碑盟誓，郑重许下同心同德跟党走的誓言。70多年来，各族群众一心向党、团结奋斗，推动边疆地区经济社会发展取得历史性成就，书写了民族团结进步生动篇章。</w:t>
      </w:r>
    </w:p>
    <w:p w14:paraId="5A6731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习近平强调，</w:t>
      </w:r>
      <w:r>
        <w:rPr>
          <w:rFonts w:hint="eastAsia" w:ascii="宋体" w:hAnsi="宋体" w:eastAsia="宋体" w:cs="宋体"/>
          <w:b/>
          <w:bCs/>
          <w:kern w:val="0"/>
          <w:sz w:val="21"/>
          <w:szCs w:val="21"/>
          <w:u w:val="none"/>
          <w:lang w:val="en-US" w:eastAsia="zh-CN" w:bidi="ar"/>
        </w:rPr>
        <w:t>中华民族是一个大家庭，五十六个民族就是相亲相爱的一家人。希望你们发扬先辈光荣传统，更好续写誓词碑故事，让民族团结的佳话代代相传。各族人民都要把中华民族共同体意识牢记心间、融入血液，共守祖国疆土、共建美好家园，让民族团结进步之花越开越绚烂。</w:t>
      </w:r>
    </w:p>
    <w:p w14:paraId="5964450C">
      <w:pPr>
        <w:pStyle w:val="5"/>
        <w:bidi w:val="0"/>
        <w:rPr>
          <w:rFonts w:hint="eastAsia" w:cs="Times New Roman"/>
          <w:lang w:val="en-US" w:eastAsia="zh-CN"/>
        </w:rPr>
      </w:pPr>
      <w:r>
        <w:rPr>
          <w:rFonts w:hint="eastAsia" w:cs="Times New Roman"/>
          <w:lang w:val="en-US" w:eastAsia="zh-CN"/>
        </w:rPr>
        <w:t>习近平给中国传媒大学全体师生回信</w:t>
      </w:r>
    </w:p>
    <w:p w14:paraId="305C80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近日，中共中央总书记、国家主席、中央军委主席习近平给中国传媒大学全体师生回信，在</w:t>
      </w:r>
      <w:r>
        <w:rPr>
          <w:rFonts w:hint="eastAsia" w:ascii="宋体" w:hAnsi="宋体" w:eastAsia="宋体" w:cs="宋体"/>
          <w:b/>
          <w:bCs/>
          <w:kern w:val="0"/>
          <w:sz w:val="21"/>
          <w:szCs w:val="21"/>
          <w:u w:val="none"/>
          <w:lang w:val="en-US" w:eastAsia="zh-CN" w:bidi="ar"/>
        </w:rPr>
        <w:t>中国传媒大学建校70周年之际</w:t>
      </w:r>
      <w:r>
        <w:rPr>
          <w:rFonts w:hint="eastAsia" w:ascii="宋体" w:hAnsi="宋体" w:eastAsia="宋体" w:cs="宋体"/>
          <w:kern w:val="0"/>
          <w:sz w:val="21"/>
          <w:szCs w:val="21"/>
          <w:u w:val="none"/>
          <w:lang w:val="en-US" w:eastAsia="zh-CN" w:bidi="ar"/>
        </w:rPr>
        <w:t>，向全校师生员工、广大校友致以祝贺和问候。</w:t>
      </w:r>
    </w:p>
    <w:p w14:paraId="589B97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习近平强调，新时代新征程，</w:t>
      </w:r>
      <w:r>
        <w:rPr>
          <w:rFonts w:hint="eastAsia" w:ascii="宋体" w:hAnsi="宋体" w:eastAsia="宋体" w:cs="宋体"/>
          <w:b/>
          <w:bCs/>
          <w:kern w:val="0"/>
          <w:sz w:val="21"/>
          <w:szCs w:val="21"/>
          <w:u w:val="none"/>
          <w:lang w:val="en-US" w:eastAsia="zh-CN" w:bidi="ar"/>
        </w:rPr>
        <w:t>希望你们落实立德树人根本任务，聚焦新闻舆论工作需要，突出办学特色，深化改革创新，不断提高教学科研水平，努力培养更多高素质新闻传播人才，为党的宣传思想文化事业发展作出新的贡献。</w:t>
      </w:r>
    </w:p>
    <w:p w14:paraId="3DD1E8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中国人民解放军火箭军向太平洋相关公海海域，成功发射1发</w:t>
      </w:r>
      <w:r>
        <w:rPr>
          <w:rFonts w:hint="eastAsia" w:ascii="宋体" w:hAnsi="宋体" w:eastAsia="宋体" w:cs="宋体"/>
          <w:b/>
          <w:bCs/>
          <w:kern w:val="0"/>
          <w:sz w:val="21"/>
          <w:szCs w:val="21"/>
          <w:u w:val="none"/>
          <w:lang w:val="en-US" w:eastAsia="zh-CN" w:bidi="ar"/>
        </w:rPr>
        <w:t>携载训练模拟弹头的洲际弹道导弹</w:t>
      </w:r>
    </w:p>
    <w:p w14:paraId="50095E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both"/>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2024年9月25日8时44分</w:t>
      </w:r>
      <w:r>
        <w:rPr>
          <w:rFonts w:hint="eastAsia" w:ascii="宋体" w:hAnsi="宋体" w:eastAsia="宋体" w:cs="宋体"/>
          <w:kern w:val="0"/>
          <w:sz w:val="21"/>
          <w:szCs w:val="21"/>
          <w:u w:val="none"/>
          <w:lang w:val="en-US" w:eastAsia="zh-CN" w:bidi="ar"/>
        </w:rPr>
        <w:t>，中国人民解放军火箭军向太平洋相关公海海域，成功发射1发</w:t>
      </w:r>
      <w:r>
        <w:rPr>
          <w:rFonts w:hint="eastAsia" w:ascii="宋体" w:hAnsi="宋体" w:eastAsia="宋体" w:cs="宋体"/>
          <w:b/>
          <w:bCs/>
          <w:kern w:val="0"/>
          <w:sz w:val="21"/>
          <w:szCs w:val="21"/>
          <w:u w:val="none"/>
          <w:lang w:val="en-US" w:eastAsia="zh-CN" w:bidi="ar"/>
        </w:rPr>
        <w:t>携载训练模拟弹头的洲际弹道导弹</w:t>
      </w:r>
      <w:r>
        <w:rPr>
          <w:rFonts w:hint="eastAsia" w:ascii="宋体" w:hAnsi="宋体" w:eastAsia="宋体" w:cs="宋体"/>
          <w:kern w:val="0"/>
          <w:sz w:val="21"/>
          <w:szCs w:val="21"/>
          <w:u w:val="none"/>
          <w:lang w:val="en-US" w:eastAsia="zh-CN" w:bidi="ar"/>
        </w:rPr>
        <w:t>，准确落入预定海域。</w:t>
      </w:r>
    </w:p>
    <w:p w14:paraId="7F90043A">
      <w:pPr>
        <w:pStyle w:val="5"/>
        <w:bidi w:val="0"/>
        <w:rPr>
          <w:rFonts w:hint="eastAsia" w:cs="Times New Roman"/>
          <w:lang w:val="en-US" w:eastAsia="zh-CN"/>
        </w:rPr>
      </w:pPr>
      <w:r>
        <w:rPr>
          <w:rFonts w:hint="eastAsia" w:cs="Times New Roman"/>
          <w:lang w:val="en-US" w:eastAsia="zh-CN"/>
        </w:rPr>
        <w:t>全国民族团结进步表彰大会在北京举行</w:t>
      </w:r>
    </w:p>
    <w:p w14:paraId="2899DB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全国民族团结进步表彰大会2024年9月27日上午在北京举行。中共中央总书记、国家主席、中央军委主席习近平出席大会并发表重要讲话。他强调，</w:t>
      </w:r>
      <w:r>
        <w:rPr>
          <w:rFonts w:hint="eastAsia" w:ascii="宋体" w:hAnsi="宋体" w:eastAsia="宋体" w:cs="宋体"/>
          <w:b/>
          <w:bCs/>
          <w:kern w:val="0"/>
          <w:sz w:val="21"/>
          <w:szCs w:val="21"/>
          <w:u w:val="none"/>
          <w:lang w:val="en-US" w:eastAsia="zh-CN" w:bidi="ar"/>
        </w:rPr>
        <w:t>要全面贯彻新时代中国特色社会主义思想特别是党关于加强和改进民族工作的重要思想，坚持以铸牢中华民族共同体意识为主线，不断推进民族团结进步事业，推动新时代党的民族工作高质量发展，推进中华民族共同体建设，为以中国式现代化全面推进强国建设、民族复兴伟业而不懈奋斗。</w:t>
      </w:r>
    </w:p>
    <w:p w14:paraId="0D615345">
      <w:pPr>
        <w:pStyle w:val="5"/>
        <w:bidi w:val="0"/>
        <w:rPr>
          <w:rFonts w:hint="eastAsia" w:cs="Times New Roman"/>
          <w:lang w:val="en-US" w:eastAsia="zh-CN"/>
        </w:rPr>
      </w:pPr>
      <w:r>
        <w:rPr>
          <w:rFonts w:hint="eastAsia" w:cs="Times New Roman"/>
          <w:lang w:val="en-US" w:eastAsia="zh-CN"/>
        </w:rPr>
        <w:t>习近平给中国一重产业工人代表回信</w:t>
      </w:r>
    </w:p>
    <w:p w14:paraId="720B51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2024年9月28日电，近日，中共中央总书记、国家主席、中央军委主席习近平给中国一重产业工人代表回信，对他们予以亲切勉励并提出殷切希望。</w:t>
      </w:r>
    </w:p>
    <w:p w14:paraId="5B909A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习近平指出，</w:t>
      </w:r>
      <w:r>
        <w:rPr>
          <w:rFonts w:hint="eastAsia" w:ascii="宋体" w:hAnsi="宋体" w:eastAsia="宋体" w:cs="宋体"/>
          <w:b/>
          <w:bCs/>
          <w:kern w:val="0"/>
          <w:sz w:val="21"/>
          <w:szCs w:val="21"/>
          <w:u w:val="none"/>
          <w:lang w:val="en-US" w:eastAsia="zh-CN" w:bidi="ar"/>
        </w:rPr>
        <w:t>我曾两次到一重，大家对科技创新和产品质量的执着追求给我留下了深刻印象</w:t>
      </w:r>
      <w:r>
        <w:rPr>
          <w:rFonts w:hint="eastAsia" w:ascii="宋体" w:hAnsi="宋体" w:eastAsia="宋体" w:cs="宋体"/>
          <w:kern w:val="0"/>
          <w:sz w:val="21"/>
          <w:szCs w:val="21"/>
          <w:u w:val="none"/>
          <w:lang w:val="en-US" w:eastAsia="zh-CN" w:bidi="ar"/>
        </w:rPr>
        <w:t>。这些年，你们聚焦重大装备制造关键核心技术难题奋力攻关，取得不少新突破，</w:t>
      </w:r>
      <w:r>
        <w:rPr>
          <w:rFonts w:hint="eastAsia" w:ascii="宋体" w:hAnsi="宋体" w:eastAsia="宋体" w:cs="宋体"/>
          <w:b/>
          <w:bCs/>
          <w:kern w:val="0"/>
          <w:sz w:val="21"/>
          <w:szCs w:val="21"/>
          <w:u w:val="none"/>
          <w:lang w:val="en-US" w:eastAsia="zh-CN" w:bidi="ar"/>
        </w:rPr>
        <w:t>展现了新时代中国产业工人的爱国心、创造力</w:t>
      </w:r>
      <w:r>
        <w:rPr>
          <w:rFonts w:hint="eastAsia" w:ascii="宋体" w:hAnsi="宋体" w:eastAsia="宋体" w:cs="宋体"/>
          <w:kern w:val="0"/>
          <w:sz w:val="21"/>
          <w:szCs w:val="21"/>
          <w:u w:val="none"/>
          <w:lang w:val="en-US" w:eastAsia="zh-CN" w:bidi="ar"/>
        </w:rPr>
        <w:t>。</w:t>
      </w:r>
    </w:p>
    <w:p w14:paraId="34EAE2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习近平强调，</w:t>
      </w:r>
      <w:r>
        <w:rPr>
          <w:rFonts w:hint="eastAsia" w:ascii="宋体" w:hAnsi="宋体" w:eastAsia="宋体" w:cs="宋体"/>
          <w:b/>
          <w:bCs/>
          <w:kern w:val="0"/>
          <w:sz w:val="21"/>
          <w:szCs w:val="21"/>
          <w:u w:val="none"/>
          <w:lang w:val="en-US" w:eastAsia="zh-CN" w:bidi="ar"/>
        </w:rPr>
        <w:t>制造业是立国之本、强国之基。</w:t>
      </w:r>
      <w:r>
        <w:rPr>
          <w:rFonts w:hint="eastAsia" w:ascii="宋体" w:hAnsi="宋体" w:eastAsia="宋体" w:cs="宋体"/>
          <w:kern w:val="0"/>
          <w:sz w:val="21"/>
          <w:szCs w:val="21"/>
          <w:u w:val="none"/>
          <w:lang w:val="en-US" w:eastAsia="zh-CN" w:bidi="ar"/>
        </w:rPr>
        <w:t>新时代新征程，希望你们</w:t>
      </w:r>
      <w:r>
        <w:rPr>
          <w:rFonts w:hint="eastAsia" w:ascii="宋体" w:hAnsi="宋体" w:eastAsia="宋体" w:cs="宋体"/>
          <w:b/>
          <w:bCs/>
          <w:kern w:val="0"/>
          <w:sz w:val="21"/>
          <w:szCs w:val="21"/>
          <w:u w:val="none"/>
          <w:lang w:val="en-US" w:eastAsia="zh-CN" w:bidi="ar"/>
        </w:rPr>
        <w:t>坚守技能报国初心，弘扬劳模精神、劳动精神、工匠精神，苦练内功、提高本领，继续为建设制造强国、推动东北全面振兴贡献智慧和力量</w:t>
      </w:r>
      <w:r>
        <w:rPr>
          <w:rFonts w:hint="eastAsia" w:ascii="宋体" w:hAnsi="宋体" w:eastAsia="宋体" w:cs="宋体"/>
          <w:kern w:val="0"/>
          <w:sz w:val="21"/>
          <w:szCs w:val="21"/>
          <w:u w:val="none"/>
          <w:lang w:val="en-US" w:eastAsia="zh-CN" w:bidi="ar"/>
        </w:rPr>
        <w:t>。中央企业要深化改革创新，增强核心功能，提升核心竞争力，努力做强做优做大，为</w:t>
      </w:r>
      <w:r>
        <w:rPr>
          <w:rFonts w:hint="eastAsia" w:ascii="宋体" w:hAnsi="宋体" w:eastAsia="宋体" w:cs="宋体"/>
          <w:b/>
          <w:bCs/>
          <w:kern w:val="0"/>
          <w:sz w:val="21"/>
          <w:szCs w:val="21"/>
          <w:u w:val="none"/>
          <w:lang w:val="en-US" w:eastAsia="zh-CN" w:bidi="ar"/>
        </w:rPr>
        <w:t>以中国式现代化全面推进强国建设、民族复兴伟业</w:t>
      </w:r>
      <w:r>
        <w:rPr>
          <w:rFonts w:hint="eastAsia" w:ascii="宋体" w:hAnsi="宋体" w:eastAsia="宋体" w:cs="宋体"/>
          <w:kern w:val="0"/>
          <w:sz w:val="21"/>
          <w:szCs w:val="21"/>
          <w:u w:val="none"/>
          <w:lang w:val="en-US" w:eastAsia="zh-CN" w:bidi="ar"/>
        </w:rPr>
        <w:t>作出更大贡献。</w:t>
      </w:r>
    </w:p>
    <w:p w14:paraId="051839BD">
      <w:pPr>
        <w:pStyle w:val="4"/>
        <w:shd w:val="clear" w:fill="F1F1F1" w:themeFill="background1" w:themeFillShade="F2"/>
        <w:bidi w:val="0"/>
        <w:spacing w:before="50" w:beforeLines="50" w:after="50" w:afterLines="50"/>
        <w:rPr>
          <w:rFonts w:hint="eastAsia"/>
          <w:u w:val="double"/>
          <w:lang w:eastAsia="zh-CN"/>
        </w:rPr>
      </w:pPr>
      <w:r>
        <w:rPr>
          <w:rFonts w:hint="eastAsia"/>
          <w:u w:val="double"/>
          <w:lang w:val="en-US" w:eastAsia="zh-CN"/>
        </w:rPr>
        <w:t>法律</w:t>
      </w:r>
      <w:r>
        <w:rPr>
          <w:rFonts w:hint="eastAsia"/>
          <w:u w:val="double"/>
          <w:lang w:eastAsia="zh-CN"/>
        </w:rPr>
        <w:t>类</w:t>
      </w:r>
    </w:p>
    <w:p w14:paraId="4BC8F2A6">
      <w:pPr>
        <w:pStyle w:val="5"/>
        <w:bidi w:val="0"/>
        <w:rPr>
          <w:rFonts w:hint="eastAsia"/>
          <w:lang w:val="en-US" w:eastAsia="zh-CN"/>
        </w:rPr>
      </w:pPr>
      <w:r>
        <w:rPr>
          <w:rFonts w:hint="eastAsia"/>
          <w:lang w:val="en-US" w:eastAsia="zh-CN"/>
        </w:rPr>
        <w:t>中共中央办公厅印发了《中国共产党不合格党员组织处置办法》</w:t>
      </w:r>
    </w:p>
    <w:p w14:paraId="2563B8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color w:val="auto"/>
          <w:sz w:val="21"/>
          <w:szCs w:val="21"/>
          <w:u w:val="none"/>
        </w:rPr>
      </w:pPr>
      <w:r>
        <w:rPr>
          <w:rFonts w:hint="eastAsia" w:ascii="宋体" w:hAnsi="宋体" w:eastAsia="宋体" w:cs="宋体"/>
          <w:color w:val="auto"/>
          <w:kern w:val="0"/>
          <w:sz w:val="21"/>
          <w:szCs w:val="21"/>
          <w:u w:val="none"/>
          <w:lang w:val="en-US" w:eastAsia="zh-CN" w:bidi="ar"/>
        </w:rPr>
        <w:t>近日，中共中央办公厅印发了</w:t>
      </w:r>
      <w:r>
        <w:rPr>
          <w:rFonts w:hint="eastAsia" w:ascii="宋体" w:hAnsi="宋体" w:eastAsia="宋体" w:cs="宋体"/>
          <w:b/>
          <w:bCs/>
          <w:color w:val="auto"/>
          <w:kern w:val="0"/>
          <w:sz w:val="21"/>
          <w:szCs w:val="21"/>
          <w:u w:val="none"/>
          <w:lang w:val="en-US" w:eastAsia="zh-CN" w:bidi="ar"/>
        </w:rPr>
        <w:t>《中国共产党不合格党员组织处置办法》</w:t>
      </w:r>
      <w:r>
        <w:rPr>
          <w:rFonts w:hint="eastAsia" w:ascii="宋体" w:hAnsi="宋体" w:eastAsia="宋体" w:cs="宋体"/>
          <w:color w:val="auto"/>
          <w:kern w:val="0"/>
          <w:sz w:val="21"/>
          <w:szCs w:val="21"/>
          <w:u w:val="none"/>
          <w:lang w:val="en-US" w:eastAsia="zh-CN" w:bidi="ar"/>
        </w:rPr>
        <w:t>，并发出通知，要求各地区各部门认真遵照执行。</w:t>
      </w:r>
    </w:p>
    <w:p w14:paraId="1DEF0C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rFonts w:hint="eastAsia" w:ascii="宋体" w:hAnsi="宋体" w:eastAsia="宋体" w:cs="宋体"/>
          <w:color w:val="auto"/>
          <w:sz w:val="21"/>
          <w:szCs w:val="21"/>
          <w:u w:val="none"/>
        </w:rPr>
      </w:pPr>
      <w:r>
        <w:rPr>
          <w:rFonts w:hint="eastAsia" w:ascii="宋体" w:hAnsi="宋体" w:eastAsia="宋体" w:cs="宋体"/>
          <w:b/>
          <w:bCs/>
          <w:color w:val="auto"/>
          <w:kern w:val="0"/>
          <w:sz w:val="21"/>
          <w:szCs w:val="21"/>
          <w:u w:val="none"/>
          <w:lang w:val="en-US" w:eastAsia="zh-CN" w:bidi="ar"/>
        </w:rPr>
        <w:t>《办法》以习近平新时代中国特色社会主义思想为指导，以党章和《中国共产党党员教育管理工作条例》为依据</w:t>
      </w:r>
      <w:r>
        <w:rPr>
          <w:rFonts w:hint="eastAsia" w:ascii="宋体" w:hAnsi="宋体" w:eastAsia="宋体" w:cs="宋体"/>
          <w:color w:val="auto"/>
          <w:kern w:val="0"/>
          <w:sz w:val="21"/>
          <w:szCs w:val="21"/>
          <w:u w:val="none"/>
          <w:lang w:val="en-US" w:eastAsia="zh-CN" w:bidi="ar"/>
        </w:rPr>
        <w:t>，坚持党员标准、严格教育管理监督，坚持客观公正、慎重稳妥、依规依纪，是一部专门就不合格党员组织处置作出规定的党内法规。《办法》的制定和实施，对于贯彻全面从严治党战略方针，建设信念坚定、政治可靠、结构合理、素质优良、纪律严明、作用突出的党员队伍，不断增强党的生机和活力，具有重要意。</w:t>
      </w:r>
    </w:p>
    <w:p w14:paraId="115FD2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color w:val="auto"/>
          <w:sz w:val="21"/>
          <w:szCs w:val="21"/>
          <w:u w:val="none"/>
        </w:rPr>
      </w:pPr>
      <w:r>
        <w:rPr>
          <w:rFonts w:hint="eastAsia" w:ascii="宋体" w:hAnsi="宋体" w:eastAsia="宋体" w:cs="宋体"/>
          <w:color w:val="auto"/>
          <w:kern w:val="0"/>
          <w:sz w:val="21"/>
          <w:szCs w:val="21"/>
          <w:u w:val="none"/>
          <w:lang w:val="en-US" w:eastAsia="zh-CN" w:bidi="ar"/>
        </w:rPr>
        <w:t>《办法》共27条，主要包括4方面内容：</w:t>
      </w:r>
      <w:r>
        <w:rPr>
          <w:rFonts w:hint="eastAsia" w:ascii="宋体" w:hAnsi="宋体" w:eastAsia="宋体" w:cs="宋体"/>
          <w:b/>
          <w:bCs/>
          <w:color w:val="auto"/>
          <w:kern w:val="0"/>
          <w:sz w:val="21"/>
          <w:szCs w:val="21"/>
          <w:u w:val="none"/>
          <w:lang w:val="en-US" w:eastAsia="zh-CN" w:bidi="ar"/>
        </w:rPr>
        <w:t>一是对组织处置的总体要求、概念和方式、原则等作了规定</w:t>
      </w:r>
      <w:r>
        <w:rPr>
          <w:rFonts w:hint="eastAsia" w:ascii="宋体" w:hAnsi="宋体" w:eastAsia="宋体" w:cs="宋体"/>
          <w:color w:val="auto"/>
          <w:kern w:val="0"/>
          <w:sz w:val="21"/>
          <w:szCs w:val="21"/>
          <w:u w:val="none"/>
          <w:lang w:val="en-US" w:eastAsia="zh-CN" w:bidi="ar"/>
        </w:rPr>
        <w:t>；二是</w:t>
      </w:r>
      <w:r>
        <w:rPr>
          <w:rFonts w:hint="eastAsia" w:ascii="宋体" w:hAnsi="宋体" w:eastAsia="宋体" w:cs="宋体"/>
          <w:b/>
          <w:bCs/>
          <w:color w:val="auto"/>
          <w:kern w:val="0"/>
          <w:sz w:val="21"/>
          <w:szCs w:val="21"/>
          <w:u w:val="none"/>
          <w:lang w:val="en-US" w:eastAsia="zh-CN" w:bidi="ar"/>
        </w:rPr>
        <w:t>规定了限期改正、劝其退党和除名的适用情形，细化处置程序及后续事项</w:t>
      </w:r>
      <w:r>
        <w:rPr>
          <w:rFonts w:hint="eastAsia" w:ascii="宋体" w:hAnsi="宋体" w:eastAsia="宋体" w:cs="宋体"/>
          <w:color w:val="auto"/>
          <w:kern w:val="0"/>
          <w:sz w:val="21"/>
          <w:szCs w:val="21"/>
          <w:u w:val="none"/>
          <w:lang w:val="en-US" w:eastAsia="zh-CN" w:bidi="ar"/>
        </w:rPr>
        <w:t>；三是</w:t>
      </w:r>
      <w:r>
        <w:rPr>
          <w:rFonts w:hint="eastAsia" w:ascii="宋体" w:hAnsi="宋体" w:eastAsia="宋体" w:cs="宋体"/>
          <w:b/>
          <w:bCs/>
          <w:color w:val="auto"/>
          <w:kern w:val="0"/>
          <w:sz w:val="21"/>
          <w:szCs w:val="21"/>
          <w:u w:val="none"/>
          <w:lang w:val="en-US" w:eastAsia="zh-CN" w:bidi="ar"/>
        </w:rPr>
        <w:t>对可以不予处置的情形、合并处置等应把握的政策要求作出规定</w:t>
      </w:r>
      <w:r>
        <w:rPr>
          <w:rFonts w:hint="eastAsia" w:ascii="宋体" w:hAnsi="宋体" w:eastAsia="宋体" w:cs="宋体"/>
          <w:color w:val="auto"/>
          <w:kern w:val="0"/>
          <w:sz w:val="21"/>
          <w:szCs w:val="21"/>
          <w:u w:val="none"/>
          <w:lang w:val="en-US" w:eastAsia="zh-CN" w:bidi="ar"/>
        </w:rPr>
        <w:t>；四是</w:t>
      </w:r>
      <w:r>
        <w:rPr>
          <w:rFonts w:hint="eastAsia" w:ascii="宋体" w:hAnsi="宋体" w:eastAsia="宋体" w:cs="宋体"/>
          <w:b/>
          <w:bCs/>
          <w:color w:val="auto"/>
          <w:kern w:val="0"/>
          <w:sz w:val="21"/>
          <w:szCs w:val="21"/>
          <w:u w:val="none"/>
          <w:lang w:val="en-US" w:eastAsia="zh-CN" w:bidi="ar"/>
        </w:rPr>
        <w:t>规定了组织处置的工作责任、工作纪律</w:t>
      </w:r>
      <w:r>
        <w:rPr>
          <w:rFonts w:hint="eastAsia" w:ascii="宋体" w:hAnsi="宋体" w:eastAsia="宋体" w:cs="宋体"/>
          <w:color w:val="auto"/>
          <w:kern w:val="0"/>
          <w:sz w:val="21"/>
          <w:szCs w:val="21"/>
          <w:u w:val="none"/>
          <w:lang w:val="en-US" w:eastAsia="zh-CN" w:bidi="ar"/>
        </w:rPr>
        <w:t>等。</w:t>
      </w:r>
    </w:p>
    <w:p w14:paraId="1E82B64B">
      <w:pPr>
        <w:pStyle w:val="5"/>
        <w:bidi w:val="0"/>
        <w:rPr>
          <w:rFonts w:hint="eastAsia" w:cs="Times New Roman"/>
          <w:lang w:val="en-US" w:eastAsia="zh-CN"/>
        </w:rPr>
      </w:pPr>
      <w:r>
        <w:rPr>
          <w:rFonts w:hint="eastAsia" w:cs="Times New Roman"/>
          <w:lang w:val="en-US" w:eastAsia="zh-CN"/>
        </w:rPr>
        <w:t>国务院公布《法规规章备案审查条例》</w:t>
      </w:r>
    </w:p>
    <w:p w14:paraId="4C1BB8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近日，国务院公布</w:t>
      </w:r>
      <w:r>
        <w:rPr>
          <w:rFonts w:hint="eastAsia" w:ascii="宋体" w:hAnsi="宋体" w:eastAsia="宋体" w:cs="宋体"/>
          <w:b/>
          <w:bCs/>
          <w:kern w:val="0"/>
          <w:sz w:val="21"/>
          <w:szCs w:val="21"/>
          <w:u w:val="none"/>
          <w:lang w:val="en-US" w:eastAsia="zh-CN" w:bidi="ar"/>
        </w:rPr>
        <w:t>《法规规章备案审查条例》</w:t>
      </w:r>
      <w:r>
        <w:rPr>
          <w:rFonts w:hint="eastAsia" w:ascii="宋体" w:hAnsi="宋体" w:eastAsia="宋体" w:cs="宋体"/>
          <w:kern w:val="0"/>
          <w:sz w:val="21"/>
          <w:szCs w:val="21"/>
          <w:u w:val="none"/>
          <w:lang w:val="en-US" w:eastAsia="zh-CN" w:bidi="ar"/>
        </w:rPr>
        <w:t>，自2024年11月1日起施行。司法部有关负责人和专家表示，</w:t>
      </w:r>
      <w:r>
        <w:rPr>
          <w:rFonts w:hint="eastAsia" w:ascii="宋体" w:hAnsi="宋体" w:eastAsia="宋体" w:cs="宋体"/>
          <w:b/>
          <w:bCs/>
          <w:kern w:val="0"/>
          <w:sz w:val="21"/>
          <w:szCs w:val="21"/>
          <w:u w:val="none"/>
          <w:lang w:val="en-US" w:eastAsia="zh-CN" w:bidi="ar"/>
        </w:rPr>
        <w:t>法规规章备案审查是维护国家法治统一的重要制度，</w:t>
      </w:r>
      <w:r>
        <w:rPr>
          <w:rFonts w:hint="eastAsia" w:ascii="宋体" w:hAnsi="宋体" w:eastAsia="宋体" w:cs="宋体"/>
          <w:kern w:val="0"/>
          <w:sz w:val="21"/>
          <w:szCs w:val="21"/>
          <w:u w:val="none"/>
          <w:lang w:val="en-US" w:eastAsia="zh-CN" w:bidi="ar"/>
        </w:rPr>
        <w:t>此次出台的条例适应和满足新时代备案审查工作需要，对于保障宪法法律实施具有重要意义。</w:t>
      </w:r>
    </w:p>
    <w:p w14:paraId="66FE7ACA">
      <w:pPr>
        <w:pStyle w:val="5"/>
        <w:bidi w:val="0"/>
        <w:rPr>
          <w:rFonts w:hint="eastAsia" w:cs="Times New Roman"/>
          <w:lang w:val="en-US" w:eastAsia="zh-CN"/>
        </w:rPr>
      </w:pPr>
      <w:r>
        <w:rPr>
          <w:rFonts w:hint="eastAsia" w:cs="Times New Roman"/>
          <w:lang w:val="en-US" w:eastAsia="zh-CN"/>
        </w:rPr>
        <w:t>民政部9月5日公布新修订的《慈善组织认定办法》</w:t>
      </w:r>
    </w:p>
    <w:p w14:paraId="1AAC3C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民政部9月5日公布新修订的</w:t>
      </w:r>
      <w:r>
        <w:rPr>
          <w:rFonts w:hint="eastAsia" w:ascii="宋体" w:hAnsi="宋体" w:eastAsia="宋体" w:cs="宋体"/>
          <w:b/>
          <w:bCs/>
          <w:kern w:val="0"/>
          <w:sz w:val="21"/>
          <w:szCs w:val="21"/>
          <w:u w:val="none"/>
          <w:lang w:val="en-US" w:eastAsia="zh-CN" w:bidi="ar"/>
        </w:rPr>
        <w:t>《慈善组织认定办法》</w:t>
      </w:r>
      <w:r>
        <w:rPr>
          <w:rFonts w:hint="eastAsia" w:ascii="宋体" w:hAnsi="宋体" w:eastAsia="宋体" w:cs="宋体"/>
          <w:kern w:val="0"/>
          <w:sz w:val="21"/>
          <w:szCs w:val="21"/>
          <w:u w:val="none"/>
          <w:lang w:val="en-US" w:eastAsia="zh-CN" w:bidi="ar"/>
        </w:rPr>
        <w:t>。办法进一步规范慈善组织认定条件，</w:t>
      </w:r>
      <w:r>
        <w:rPr>
          <w:rFonts w:hint="eastAsia" w:ascii="宋体" w:hAnsi="宋体" w:eastAsia="宋体" w:cs="宋体"/>
          <w:b/>
          <w:bCs/>
          <w:kern w:val="0"/>
          <w:sz w:val="21"/>
          <w:szCs w:val="21"/>
          <w:u w:val="none"/>
          <w:lang w:val="en-US" w:eastAsia="zh-CN" w:bidi="ar"/>
        </w:rPr>
        <w:t>把严重违法失信社会组织列为不予认定慈善组织的情形</w:t>
      </w:r>
      <w:r>
        <w:rPr>
          <w:rFonts w:hint="eastAsia" w:ascii="宋体" w:hAnsi="宋体" w:eastAsia="宋体" w:cs="宋体"/>
          <w:kern w:val="0"/>
          <w:sz w:val="21"/>
          <w:szCs w:val="21"/>
          <w:u w:val="none"/>
          <w:lang w:val="en-US" w:eastAsia="zh-CN" w:bidi="ar"/>
        </w:rPr>
        <w:t>。</w:t>
      </w:r>
    </w:p>
    <w:p w14:paraId="466A5333">
      <w:pPr>
        <w:pStyle w:val="5"/>
        <w:bidi w:val="0"/>
        <w:rPr>
          <w:rFonts w:hint="eastAsia" w:cs="Times New Roman"/>
          <w:lang w:val="en-US" w:eastAsia="zh-CN"/>
        </w:rPr>
      </w:pPr>
      <w:r>
        <w:rPr>
          <w:rFonts w:hint="eastAsia" w:cs="Times New Roman"/>
          <w:lang w:val="en-US" w:eastAsia="zh-CN"/>
        </w:rPr>
        <w:t>十四届全国人大常委会第十一次会议表决通过了关于修改统计法的决定</w:t>
      </w:r>
    </w:p>
    <w:p w14:paraId="637F8904">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b/>
          <w:bCs/>
          <w:kern w:val="0"/>
          <w:sz w:val="21"/>
          <w:szCs w:val="21"/>
          <w:u w:val="none"/>
          <w:lang w:val="en-US" w:eastAsia="zh-CN" w:bidi="ar"/>
        </w:rPr>
        <w:t>2024年9月13日</w:t>
      </w:r>
      <w:r>
        <w:rPr>
          <w:rFonts w:hint="eastAsia" w:ascii="宋体" w:hAnsi="宋体" w:eastAsia="宋体" w:cs="宋体"/>
          <w:kern w:val="0"/>
          <w:sz w:val="21"/>
          <w:szCs w:val="21"/>
          <w:u w:val="none"/>
          <w:lang w:val="en-US" w:eastAsia="zh-CN" w:bidi="ar"/>
        </w:rPr>
        <w:t>，十四届全国人大常委会第十一次会议表决通过了关于修改统计法的决定，自公布之日起施行。此次统计法修改在保持现行统计法制度框架基本不变的基础上，</w:t>
      </w:r>
      <w:r>
        <w:rPr>
          <w:rFonts w:hint="eastAsia" w:ascii="宋体" w:hAnsi="宋体" w:eastAsia="宋体" w:cs="宋体"/>
          <w:b/>
          <w:bCs/>
          <w:kern w:val="0"/>
          <w:sz w:val="21"/>
          <w:szCs w:val="21"/>
          <w:u w:val="none"/>
          <w:lang w:val="en-US" w:eastAsia="zh-CN" w:bidi="ar"/>
        </w:rPr>
        <w:t>重点在统计监督、防范和惩治统计造假、统计信息共享等方面</w:t>
      </w:r>
      <w:r>
        <w:rPr>
          <w:rFonts w:hint="eastAsia" w:ascii="宋体" w:hAnsi="宋体" w:eastAsia="宋体" w:cs="宋体"/>
          <w:kern w:val="0"/>
          <w:sz w:val="21"/>
          <w:szCs w:val="21"/>
          <w:u w:val="none"/>
          <w:lang w:val="en-US" w:eastAsia="zh-CN" w:bidi="ar"/>
        </w:rPr>
        <w:t>，对统计法进行了补充修改和完善。</w:t>
      </w:r>
    </w:p>
    <w:p w14:paraId="75059CDA">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kern w:val="0"/>
          <w:sz w:val="21"/>
          <w:szCs w:val="21"/>
          <w:u w:val="none"/>
          <w:lang w:val="en-US" w:eastAsia="zh-CN" w:bidi="ar"/>
        </w:rPr>
      </w:pPr>
    </w:p>
    <w:p w14:paraId="55B73DAC">
      <w:pPr>
        <w:pStyle w:val="5"/>
        <w:keepNext w:val="0"/>
        <w:keepLines w:val="0"/>
        <w:pageBreakBefore w:val="0"/>
        <w:widowControl w:val="0"/>
        <w:kinsoku/>
        <w:wordWrap/>
        <w:overflowPunct/>
        <w:topLinePunct w:val="0"/>
        <w:autoSpaceDE/>
        <w:autoSpaceDN/>
        <w:bidi w:val="0"/>
        <w:adjustRightInd/>
        <w:snapToGrid/>
        <w:textAlignment w:val="auto"/>
        <w:rPr>
          <w:rFonts w:hint="eastAsia" w:cs="Times New Roman"/>
          <w:lang w:val="en-US" w:eastAsia="zh-CN"/>
        </w:rPr>
      </w:pPr>
      <w:r>
        <w:rPr>
          <w:rFonts w:hint="eastAsia" w:cs="Times New Roman"/>
          <w:lang w:val="en-US" w:eastAsia="zh-CN"/>
        </w:rPr>
        <w:t>中央依法治国办派出6个督察组开展为期7天的实地法治督察</w:t>
      </w:r>
    </w:p>
    <w:p w14:paraId="701A58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中央依法治国办派出6个督察组，对全国6个省区法治领域改革重点任务落实情况，开展为期7天的实地法治督察。</w:t>
      </w:r>
      <w:r>
        <w:rPr>
          <w:rFonts w:hint="eastAsia" w:ascii="宋体" w:hAnsi="宋体" w:eastAsia="宋体" w:cs="宋体"/>
          <w:b/>
          <w:bCs/>
          <w:kern w:val="0"/>
          <w:sz w:val="21"/>
          <w:szCs w:val="21"/>
          <w:u w:val="none"/>
          <w:lang w:val="en-US" w:eastAsia="zh-CN" w:bidi="ar"/>
        </w:rPr>
        <w:t>这是党的二十大以来第一次综合性的法治督察</w:t>
      </w:r>
      <w:r>
        <w:rPr>
          <w:rFonts w:hint="eastAsia" w:ascii="宋体" w:hAnsi="宋体" w:eastAsia="宋体" w:cs="宋体"/>
          <w:kern w:val="0"/>
          <w:sz w:val="21"/>
          <w:szCs w:val="21"/>
          <w:u w:val="none"/>
          <w:lang w:val="en-US" w:eastAsia="zh-CN" w:bidi="ar"/>
        </w:rPr>
        <w:t>。这6个省区分别为</w:t>
      </w:r>
      <w:r>
        <w:rPr>
          <w:rFonts w:hint="eastAsia" w:ascii="宋体" w:hAnsi="宋体" w:eastAsia="宋体" w:cs="宋体"/>
          <w:b/>
          <w:bCs/>
          <w:kern w:val="0"/>
          <w:sz w:val="21"/>
          <w:szCs w:val="21"/>
          <w:u w:val="none"/>
          <w:lang w:val="en-US" w:eastAsia="zh-CN" w:bidi="ar"/>
        </w:rPr>
        <w:t>安徽、湖南、广西、四川、甘肃、宁夏</w:t>
      </w:r>
      <w:r>
        <w:rPr>
          <w:rFonts w:hint="eastAsia" w:ascii="宋体" w:hAnsi="宋体" w:eastAsia="宋体" w:cs="宋体"/>
          <w:kern w:val="0"/>
          <w:sz w:val="21"/>
          <w:szCs w:val="21"/>
          <w:u w:val="none"/>
          <w:lang w:val="en-US" w:eastAsia="zh-CN" w:bidi="ar"/>
        </w:rPr>
        <w:t>。</w:t>
      </w:r>
    </w:p>
    <w:p w14:paraId="6D8BBDFE">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经济类</w:t>
      </w:r>
    </w:p>
    <w:p w14:paraId="70E2259C">
      <w:pPr>
        <w:pStyle w:val="5"/>
        <w:keepNext/>
        <w:keepLines/>
        <w:pageBreakBefore w:val="0"/>
        <w:widowControl w:val="0"/>
        <w:kinsoku/>
        <w:wordWrap/>
        <w:overflowPunct/>
        <w:topLinePunct w:val="0"/>
        <w:autoSpaceDE/>
        <w:autoSpaceDN/>
        <w:bidi w:val="0"/>
        <w:adjustRightInd/>
        <w:snapToGrid/>
        <w:textAlignment w:val="auto"/>
        <w:rPr>
          <w:rFonts w:hint="eastAsia"/>
          <w:lang w:eastAsia="zh-CN"/>
        </w:rPr>
      </w:pPr>
      <w:r>
        <w:rPr>
          <w:rFonts w:hint="eastAsia"/>
          <w:lang w:val="en-US" w:eastAsia="zh-CN"/>
        </w:rPr>
        <w:t>《上海东方枢纽国际商务合作区建设总体方案》公布</w:t>
      </w:r>
    </w:p>
    <w:p w14:paraId="3E8A7525">
      <w:pPr>
        <w:pStyle w:val="8"/>
        <w:keepNext w:val="0"/>
        <w:keepLines w:val="0"/>
        <w:pageBreakBefore w:val="0"/>
        <w:widowControl w:val="0"/>
        <w:kinsoku/>
        <w:wordWrap/>
        <w:overflowPunct/>
        <w:topLinePunct w:val="0"/>
        <w:autoSpaceDE/>
        <w:autoSpaceDN/>
        <w:bidi w:val="0"/>
        <w:adjustRightInd/>
        <w:snapToGrid/>
        <w:textAlignment w:val="auto"/>
        <w:rPr>
          <w:rFonts w:ascii="宋体" w:hAnsi="宋体" w:eastAsia="宋体" w:cs="Times New Roman"/>
          <w:kern w:val="0"/>
          <w:sz w:val="21"/>
          <w:szCs w:val="21"/>
          <w:lang w:val="en-US" w:eastAsia="zh-CN" w:bidi="ar"/>
        </w:rPr>
      </w:pPr>
      <w:r>
        <w:rPr>
          <w:rFonts w:hint="eastAsia" w:ascii="宋体" w:hAnsi="宋体" w:cs="Times New Roman"/>
          <w:kern w:val="0"/>
          <w:sz w:val="21"/>
          <w:szCs w:val="21"/>
          <w:lang w:val="en-US" w:eastAsia="zh-CN" w:bidi="ar"/>
        </w:rPr>
        <w:t>2月</w:t>
      </w:r>
      <w:r>
        <w:rPr>
          <w:rFonts w:ascii="宋体" w:hAnsi="宋体" w:eastAsia="宋体" w:cs="Times New Roman"/>
          <w:kern w:val="0"/>
          <w:sz w:val="21"/>
          <w:szCs w:val="21"/>
          <w:lang w:val="en-US" w:eastAsia="zh-CN" w:bidi="ar"/>
        </w:rPr>
        <w:t>28日公布</w:t>
      </w:r>
      <w:r>
        <w:rPr>
          <w:rFonts w:ascii="宋体" w:hAnsi="宋体" w:eastAsia="宋体" w:cs="Times New Roman"/>
          <w:kern w:val="0"/>
          <w:sz w:val="21"/>
          <w:szCs w:val="21"/>
          <w:u w:val="none"/>
          <w:lang w:val="en-US" w:eastAsia="zh-CN" w:bidi="ar"/>
        </w:rPr>
        <w:t>《</w:t>
      </w:r>
      <w:r>
        <w:rPr>
          <w:rFonts w:ascii="宋体" w:hAnsi="宋体" w:eastAsia="宋体" w:cs="Times New Roman"/>
          <w:b/>
          <w:bCs/>
          <w:kern w:val="0"/>
          <w:sz w:val="21"/>
          <w:szCs w:val="21"/>
          <w:u w:val="none"/>
          <w:lang w:val="en-US" w:eastAsia="zh-CN" w:bidi="ar"/>
        </w:rPr>
        <w:t>上海东方枢纽国际商务合作区建设总体方案</w:t>
      </w:r>
      <w:r>
        <w:rPr>
          <w:rFonts w:ascii="宋体" w:hAnsi="宋体" w:eastAsia="宋体" w:cs="Times New Roman"/>
          <w:kern w:val="0"/>
          <w:sz w:val="21"/>
          <w:szCs w:val="21"/>
          <w:u w:val="none"/>
          <w:lang w:val="en-US" w:eastAsia="zh-CN" w:bidi="ar"/>
        </w:rPr>
        <w:t>》，</w:t>
      </w:r>
      <w:r>
        <w:rPr>
          <w:rFonts w:ascii="宋体" w:hAnsi="宋体" w:eastAsia="宋体" w:cs="Times New Roman"/>
          <w:kern w:val="0"/>
          <w:sz w:val="21"/>
          <w:szCs w:val="21"/>
          <w:lang w:val="en-US" w:eastAsia="zh-CN" w:bidi="ar"/>
        </w:rPr>
        <w:t>明确该商务合作区以国际商务交流为核心功能，满足境外人员短期停留商务活动需求，为国际商务人士在商务合作区内开展商务会见、商务洽谈等活动提供便利。</w:t>
      </w:r>
    </w:p>
    <w:p w14:paraId="49114D6F">
      <w:pPr>
        <w:pStyle w:val="5"/>
        <w:bidi w:val="0"/>
        <w:rPr>
          <w:rFonts w:hint="eastAsia" w:cs="Times New Roman"/>
          <w:lang w:val="en-US" w:eastAsia="zh-CN"/>
        </w:rPr>
      </w:pPr>
      <w:r>
        <w:rPr>
          <w:rFonts w:hint="eastAsia" w:cs="Times New Roman"/>
          <w:lang w:val="en-US" w:eastAsia="zh-CN"/>
        </w:rPr>
        <w:t>我国在国内29个省（区、市）设立海外知识产权纠纷应对指导中心分中心71家</w:t>
      </w:r>
    </w:p>
    <w:p w14:paraId="56BA57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我国在国内29个省（区、市）</w:t>
      </w:r>
      <w:r>
        <w:rPr>
          <w:rFonts w:hint="eastAsia" w:ascii="宋体" w:hAnsi="宋体" w:eastAsia="宋体" w:cs="宋体"/>
          <w:b/>
          <w:bCs/>
          <w:kern w:val="0"/>
          <w:sz w:val="21"/>
          <w:szCs w:val="21"/>
          <w:u w:val="none"/>
          <w:lang w:val="en-US" w:eastAsia="zh-CN" w:bidi="ar"/>
        </w:rPr>
        <w:t>设立海外知识产权纠纷应对指导中心分中心71家</w:t>
      </w:r>
      <w:r>
        <w:rPr>
          <w:rFonts w:hint="eastAsia" w:ascii="宋体" w:hAnsi="宋体" w:eastAsia="宋体" w:cs="宋体"/>
          <w:kern w:val="0"/>
          <w:sz w:val="21"/>
          <w:szCs w:val="21"/>
          <w:u w:val="none"/>
          <w:lang w:val="en-US" w:eastAsia="zh-CN" w:bidi="ar"/>
        </w:rPr>
        <w:t>，在5个国家设立海外分中心，针对重点领域设立4个产业分中心，对接当地企业，提供专业性、公益性的海外维权指导。</w:t>
      </w:r>
    </w:p>
    <w:p w14:paraId="4B824538">
      <w:pPr>
        <w:pStyle w:val="5"/>
        <w:bidi w:val="0"/>
        <w:rPr>
          <w:rFonts w:hint="eastAsia" w:cs="Times New Roman"/>
          <w:lang w:val="en-US" w:eastAsia="zh-CN"/>
        </w:rPr>
      </w:pPr>
      <w:r>
        <w:rPr>
          <w:rFonts w:hint="eastAsia" w:cs="Times New Roman"/>
          <w:lang w:val="en-US" w:eastAsia="zh-CN"/>
        </w:rPr>
        <w:t>截至2024年8月末，我国外汇储备规模为32882亿美元，较7月末上升0.98%</w:t>
      </w:r>
    </w:p>
    <w:p w14:paraId="1CF824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国家外汇管理局9月7日发布的统计数据显示：截至2024年8月末，</w:t>
      </w:r>
      <w:r>
        <w:rPr>
          <w:rFonts w:hint="eastAsia" w:ascii="宋体" w:hAnsi="宋体" w:eastAsia="宋体" w:cs="宋体"/>
          <w:b/>
          <w:bCs/>
          <w:kern w:val="0"/>
          <w:sz w:val="21"/>
          <w:szCs w:val="21"/>
          <w:u w:val="none"/>
          <w:lang w:val="en-US" w:eastAsia="zh-CN" w:bidi="ar"/>
        </w:rPr>
        <w:t>我国外汇储备规模为32882亿美元，较7月末上升0.98%</w:t>
      </w:r>
      <w:r>
        <w:rPr>
          <w:rFonts w:hint="eastAsia" w:ascii="宋体" w:hAnsi="宋体" w:eastAsia="宋体" w:cs="宋体"/>
          <w:kern w:val="0"/>
          <w:sz w:val="21"/>
          <w:szCs w:val="21"/>
          <w:u w:val="none"/>
          <w:lang w:val="en-US" w:eastAsia="zh-CN" w:bidi="ar"/>
        </w:rPr>
        <w:t>；我国外汇储备规模</w:t>
      </w:r>
      <w:r>
        <w:rPr>
          <w:rFonts w:hint="eastAsia" w:ascii="宋体" w:hAnsi="宋体" w:eastAsia="宋体" w:cs="宋体"/>
          <w:b/>
          <w:bCs/>
          <w:kern w:val="0"/>
          <w:sz w:val="21"/>
          <w:szCs w:val="21"/>
          <w:u w:val="none"/>
          <w:lang w:val="en-US" w:eastAsia="zh-CN" w:bidi="ar"/>
        </w:rPr>
        <w:t>已连续9个月</w:t>
      </w:r>
      <w:r>
        <w:rPr>
          <w:rFonts w:hint="eastAsia" w:ascii="宋体" w:hAnsi="宋体" w:eastAsia="宋体" w:cs="宋体"/>
          <w:kern w:val="0"/>
          <w:sz w:val="21"/>
          <w:szCs w:val="21"/>
          <w:u w:val="none"/>
          <w:lang w:val="en-US" w:eastAsia="zh-CN" w:bidi="ar"/>
        </w:rPr>
        <w:t>，稳定在3.2万亿美元以上；下一步，国家外汇局将继续完善中国特色外汇储备经营管理，保障外汇储备资产的安全、流动和保值增值。</w:t>
      </w:r>
    </w:p>
    <w:p w14:paraId="7B92F7A4">
      <w:pPr>
        <w:pStyle w:val="5"/>
        <w:bidi w:val="0"/>
        <w:rPr>
          <w:rFonts w:hint="eastAsia" w:cs="Times New Roman"/>
          <w:lang w:val="en-US" w:eastAsia="zh-CN"/>
        </w:rPr>
      </w:pPr>
      <w:r>
        <w:rPr>
          <w:rFonts w:hint="eastAsia" w:cs="Times New Roman"/>
          <w:lang w:val="en-US" w:eastAsia="zh-CN"/>
        </w:rPr>
        <w:t>一批产自非洲马达加斯加的冷冻羊肉9月8日运抵湖南红星进口肉类指定查验场</w:t>
      </w:r>
    </w:p>
    <w:p w14:paraId="2CFE83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b/>
          <w:bCs/>
          <w:kern w:val="0"/>
          <w:sz w:val="21"/>
          <w:szCs w:val="21"/>
          <w:u w:val="none"/>
          <w:lang w:val="en-US" w:eastAsia="zh-CN" w:bidi="ar"/>
        </w:rPr>
        <w:t>一批产自非洲马达加斯加的冷冻羊肉</w:t>
      </w:r>
      <w:r>
        <w:rPr>
          <w:rFonts w:hint="eastAsia" w:ascii="宋体" w:hAnsi="宋体" w:eastAsia="宋体" w:cs="宋体"/>
          <w:kern w:val="0"/>
          <w:sz w:val="21"/>
          <w:szCs w:val="21"/>
          <w:u w:val="none"/>
          <w:lang w:val="en-US" w:eastAsia="zh-CN" w:bidi="ar"/>
        </w:rPr>
        <w:t>9月8日运抵</w:t>
      </w:r>
      <w:r>
        <w:rPr>
          <w:rFonts w:hint="eastAsia" w:ascii="宋体" w:hAnsi="宋体" w:eastAsia="宋体" w:cs="宋体"/>
          <w:b/>
          <w:bCs/>
          <w:kern w:val="0"/>
          <w:sz w:val="21"/>
          <w:szCs w:val="21"/>
          <w:u w:val="none"/>
          <w:lang w:val="en-US" w:eastAsia="zh-CN" w:bidi="ar"/>
        </w:rPr>
        <w:t>湖南红星进口肉类指定查验场</w:t>
      </w:r>
      <w:r>
        <w:rPr>
          <w:rFonts w:hint="eastAsia" w:ascii="宋体" w:hAnsi="宋体" w:eastAsia="宋体" w:cs="宋体"/>
          <w:kern w:val="0"/>
          <w:sz w:val="21"/>
          <w:szCs w:val="21"/>
          <w:u w:val="none"/>
          <w:lang w:val="en-US" w:eastAsia="zh-CN" w:bidi="ar"/>
        </w:rPr>
        <w:t>，这批货物共50件、900余公斤。这是去年马达加斯加羊肉获得输华准入后的</w:t>
      </w:r>
      <w:r>
        <w:rPr>
          <w:rFonts w:hint="eastAsia" w:ascii="宋体" w:hAnsi="宋体" w:eastAsia="宋体" w:cs="宋体"/>
          <w:b/>
          <w:bCs/>
          <w:kern w:val="0"/>
          <w:sz w:val="21"/>
          <w:szCs w:val="21"/>
          <w:u w:val="none"/>
          <w:lang w:val="en-US" w:eastAsia="zh-CN" w:bidi="ar"/>
        </w:rPr>
        <w:t>首批进口产品，也是我国首次从非洲进口羊肉产品</w:t>
      </w:r>
      <w:r>
        <w:rPr>
          <w:rFonts w:hint="eastAsia" w:ascii="宋体" w:hAnsi="宋体" w:eastAsia="宋体" w:cs="宋体"/>
          <w:kern w:val="0"/>
          <w:sz w:val="21"/>
          <w:szCs w:val="21"/>
          <w:u w:val="none"/>
          <w:lang w:val="en-US" w:eastAsia="zh-CN" w:bidi="ar"/>
        </w:rPr>
        <w:t>，标志着非洲肉类产品输华取得阶段性显著成果。</w:t>
      </w:r>
    </w:p>
    <w:p w14:paraId="3436F3EF">
      <w:pPr>
        <w:pStyle w:val="5"/>
        <w:bidi w:val="0"/>
        <w:rPr>
          <w:rFonts w:hint="eastAsia" w:cs="Times New Roman"/>
          <w:lang w:val="en-US" w:eastAsia="zh-CN"/>
        </w:rPr>
      </w:pPr>
      <w:r>
        <w:rPr>
          <w:rFonts w:hint="eastAsia" w:cs="Times New Roman"/>
          <w:lang w:val="en-US" w:eastAsia="zh-CN"/>
        </w:rPr>
        <w:t>海关总署发布2024年前8个月外贸数据</w:t>
      </w:r>
    </w:p>
    <w:p w14:paraId="1EAF0CBE">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9月10日，海关总署发布2024年前8个月外贸数据：据海关统计，我国外贸经营主体持续活跃；</w:t>
      </w:r>
      <w:r>
        <w:rPr>
          <w:rFonts w:hint="eastAsia" w:ascii="宋体" w:hAnsi="宋体" w:eastAsia="宋体" w:cs="宋体"/>
          <w:b/>
          <w:bCs/>
          <w:kern w:val="0"/>
          <w:sz w:val="21"/>
          <w:szCs w:val="21"/>
          <w:u w:val="none"/>
          <w:lang w:val="en-US" w:eastAsia="zh-CN" w:bidi="ar"/>
        </w:rPr>
        <w:t>前8个月，有进出口实绩的外贸经营主体达63万家，同比增加8.8%；</w:t>
      </w:r>
      <w:r>
        <w:rPr>
          <w:rFonts w:hint="eastAsia" w:ascii="宋体" w:hAnsi="宋体" w:eastAsia="宋体" w:cs="宋体"/>
          <w:kern w:val="0"/>
          <w:sz w:val="21"/>
          <w:szCs w:val="21"/>
          <w:u w:val="none"/>
          <w:lang w:val="en-US" w:eastAsia="zh-CN" w:bidi="ar"/>
        </w:rPr>
        <w:t>其中，外贸主力军民营企业进出口</w:t>
      </w:r>
      <w:r>
        <w:rPr>
          <w:rFonts w:hint="eastAsia" w:ascii="宋体" w:hAnsi="宋体" w:eastAsia="宋体" w:cs="宋体"/>
          <w:b/>
          <w:bCs/>
          <w:kern w:val="0"/>
          <w:sz w:val="21"/>
          <w:szCs w:val="21"/>
          <w:u w:val="none"/>
          <w:lang w:val="en-US" w:eastAsia="zh-CN" w:bidi="ar"/>
        </w:rPr>
        <w:t>15.74万亿元</w:t>
      </w:r>
      <w:r>
        <w:rPr>
          <w:rFonts w:hint="eastAsia" w:ascii="宋体" w:hAnsi="宋体" w:eastAsia="宋体" w:cs="宋体"/>
          <w:kern w:val="0"/>
          <w:sz w:val="21"/>
          <w:szCs w:val="21"/>
          <w:u w:val="none"/>
          <w:lang w:val="en-US" w:eastAsia="zh-CN" w:bidi="ar"/>
        </w:rPr>
        <w:t>。</w:t>
      </w:r>
    </w:p>
    <w:p w14:paraId="74F87CF5">
      <w:pPr>
        <w:pStyle w:val="5"/>
        <w:bidi w:val="0"/>
        <w:rPr>
          <w:rFonts w:hint="eastAsia" w:cs="Times New Roman"/>
          <w:lang w:val="en-US" w:eastAsia="zh-CN"/>
        </w:rPr>
      </w:pPr>
      <w:r>
        <w:rPr>
          <w:rFonts w:hint="eastAsia" w:cs="Times New Roman"/>
          <w:lang w:val="en-US" w:eastAsia="zh-CN"/>
        </w:rPr>
        <w:t>第24届中国国际投资贸易洽谈会（以下简称投洽会）在厦门举办</w:t>
      </w:r>
    </w:p>
    <w:p w14:paraId="5D347F68">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9月8日至11日，</w:t>
      </w:r>
      <w:r>
        <w:rPr>
          <w:rFonts w:hint="eastAsia" w:ascii="宋体" w:hAnsi="宋体" w:eastAsia="宋体" w:cs="宋体"/>
          <w:b/>
          <w:bCs/>
          <w:kern w:val="0"/>
          <w:sz w:val="21"/>
          <w:szCs w:val="21"/>
          <w:u w:val="none"/>
          <w:lang w:val="en-US" w:eastAsia="zh-CN" w:bidi="ar"/>
        </w:rPr>
        <w:t>第24届中国国际投资贸易洽谈会（以下简称投洽会）在厦门举办</w:t>
      </w:r>
      <w:r>
        <w:rPr>
          <w:rFonts w:hint="eastAsia" w:ascii="宋体" w:hAnsi="宋体" w:eastAsia="宋体" w:cs="宋体"/>
          <w:kern w:val="0"/>
          <w:sz w:val="21"/>
          <w:szCs w:val="21"/>
          <w:u w:val="none"/>
          <w:lang w:val="en-US" w:eastAsia="zh-CN" w:bidi="ar"/>
        </w:rPr>
        <w:t>。其中，“投资中国”系列专区及活动成为本次投洽会的一大亮点，来自国内外的众多人工智能、智能制造、生命健康、绿色低碳等产业领域专精特新和隐形冠军企业围绕如何实现更深度的合作积极交流。</w:t>
      </w:r>
    </w:p>
    <w:p w14:paraId="131762DD">
      <w:pPr>
        <w:pStyle w:val="5"/>
        <w:bidi w:val="0"/>
        <w:rPr>
          <w:rFonts w:hint="eastAsia" w:cs="Times New Roman"/>
          <w:lang w:val="en-US" w:eastAsia="zh-CN"/>
        </w:rPr>
      </w:pPr>
      <w:r>
        <w:rPr>
          <w:rFonts w:hint="eastAsia" w:cs="Times New Roman"/>
          <w:lang w:val="en-US" w:eastAsia="zh-CN"/>
        </w:rPr>
        <w:t>广东省政府在香港成功发行离岸人民币地方政府债券</w:t>
      </w:r>
    </w:p>
    <w:p w14:paraId="6846ABE1">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9月10日广东省政府在香港成功发行离岸人民币地方政府债券。本次是广东省连续4年在澳门成功发行后，首次在香港发行离岸人民币地方政府债券。本次发行规模为</w:t>
      </w:r>
      <w:r>
        <w:rPr>
          <w:rFonts w:hint="eastAsia" w:ascii="宋体" w:hAnsi="宋体" w:eastAsia="宋体" w:cs="宋体"/>
          <w:b/>
          <w:bCs/>
          <w:kern w:val="0"/>
          <w:sz w:val="21"/>
          <w:szCs w:val="21"/>
          <w:u w:val="none"/>
          <w:lang w:val="en-US" w:eastAsia="zh-CN" w:bidi="ar"/>
        </w:rPr>
        <w:t>50亿元人民币</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发行期限包括2年、3年和5年</w:t>
      </w:r>
      <w:r>
        <w:rPr>
          <w:rFonts w:hint="eastAsia" w:ascii="宋体" w:hAnsi="宋体" w:eastAsia="宋体" w:cs="宋体"/>
          <w:kern w:val="0"/>
          <w:sz w:val="21"/>
          <w:szCs w:val="21"/>
          <w:u w:val="none"/>
          <w:lang w:val="en-US" w:eastAsia="zh-CN" w:bidi="ar"/>
        </w:rPr>
        <w:t>。</w:t>
      </w:r>
    </w:p>
    <w:p w14:paraId="73080C23">
      <w:pPr>
        <w:pStyle w:val="5"/>
        <w:bidi w:val="0"/>
        <w:rPr>
          <w:rFonts w:hint="eastAsia" w:cs="Times New Roman"/>
          <w:lang w:val="en-US" w:eastAsia="zh-CN"/>
        </w:rPr>
      </w:pPr>
      <w:r>
        <w:rPr>
          <w:rFonts w:hint="eastAsia" w:cs="Times New Roman"/>
          <w:lang w:val="en-US" w:eastAsia="zh-CN"/>
        </w:rPr>
        <w:t>1979年至2023年，我国国内生产总值年均增长8.9%，远高于同期世界经济3%的增速水平</w:t>
      </w:r>
    </w:p>
    <w:p w14:paraId="3FFE5974">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国家统计局9月9日发布</w:t>
      </w:r>
      <w:r>
        <w:rPr>
          <w:rFonts w:hint="eastAsia" w:ascii="宋体" w:hAnsi="宋体" w:eastAsia="宋体" w:cs="宋体"/>
          <w:b/>
          <w:bCs/>
          <w:kern w:val="0"/>
          <w:sz w:val="21"/>
          <w:szCs w:val="21"/>
          <w:u w:val="none"/>
          <w:lang w:val="en-US" w:eastAsia="zh-CN" w:bidi="ar"/>
        </w:rPr>
        <w:t>新中国75年经济社会发展成就系列报告之一</w:t>
      </w:r>
      <w:r>
        <w:rPr>
          <w:rFonts w:hint="eastAsia" w:ascii="宋体" w:hAnsi="宋体" w:eastAsia="宋体" w:cs="宋体"/>
          <w:kern w:val="0"/>
          <w:sz w:val="21"/>
          <w:szCs w:val="21"/>
          <w:u w:val="none"/>
          <w:lang w:val="en-US" w:eastAsia="zh-CN" w:bidi="ar"/>
        </w:rPr>
        <w:t>。报告显示，75年来，</w:t>
      </w:r>
      <w:r>
        <w:rPr>
          <w:rFonts w:hint="eastAsia" w:ascii="宋体" w:hAnsi="宋体" w:eastAsia="宋体" w:cs="宋体"/>
          <w:b/>
          <w:bCs/>
          <w:kern w:val="0"/>
          <w:sz w:val="21"/>
          <w:szCs w:val="21"/>
          <w:u w:val="none"/>
          <w:lang w:val="en-US" w:eastAsia="zh-CN" w:bidi="ar"/>
        </w:rPr>
        <w:t>从积贫积弱到世界第二大经济体</w:t>
      </w:r>
      <w:r>
        <w:rPr>
          <w:rFonts w:hint="eastAsia" w:ascii="宋体" w:hAnsi="宋体" w:eastAsia="宋体" w:cs="宋体"/>
          <w:kern w:val="0"/>
          <w:sz w:val="21"/>
          <w:szCs w:val="21"/>
          <w:u w:val="none"/>
          <w:lang w:val="en-US" w:eastAsia="zh-CN" w:bidi="ar"/>
        </w:rPr>
        <w:t>，我国经济实力、综合国力和国际影响力实现历史性跨越。1979年至2023年，</w:t>
      </w:r>
      <w:r>
        <w:rPr>
          <w:rFonts w:hint="eastAsia" w:ascii="宋体" w:hAnsi="宋体" w:eastAsia="宋体" w:cs="宋体"/>
          <w:b/>
          <w:bCs/>
          <w:kern w:val="0"/>
          <w:sz w:val="21"/>
          <w:szCs w:val="21"/>
          <w:u w:val="none"/>
          <w:lang w:val="en-US" w:eastAsia="zh-CN" w:bidi="ar"/>
        </w:rPr>
        <w:t>我国国内生产总值年均增长8.9%</w:t>
      </w:r>
      <w:r>
        <w:rPr>
          <w:rFonts w:hint="eastAsia" w:ascii="宋体" w:hAnsi="宋体" w:eastAsia="宋体" w:cs="宋体"/>
          <w:kern w:val="0"/>
          <w:sz w:val="21"/>
          <w:szCs w:val="21"/>
          <w:u w:val="none"/>
          <w:lang w:val="en-US" w:eastAsia="zh-CN" w:bidi="ar"/>
        </w:rPr>
        <w:t>，远高于同期世界经济3%的增速水平。</w:t>
      </w:r>
    </w:p>
    <w:p w14:paraId="5598073B">
      <w:pPr>
        <w:pStyle w:val="5"/>
        <w:bidi w:val="0"/>
        <w:rPr>
          <w:rFonts w:hint="eastAsia" w:cs="Times New Roman"/>
          <w:lang w:val="en-US" w:eastAsia="zh-CN"/>
        </w:rPr>
      </w:pPr>
      <w:r>
        <w:rPr>
          <w:rFonts w:hint="eastAsia" w:cs="Times New Roman"/>
          <w:lang w:val="en-US" w:eastAsia="zh-CN"/>
        </w:rPr>
        <w:t>第三届全球数字贸易博览会将在浙江杭州举办</w:t>
      </w:r>
    </w:p>
    <w:p w14:paraId="49199B8C">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2024年9月25日至29日，第三届全球数字贸易博览会将在</w:t>
      </w:r>
      <w:r>
        <w:rPr>
          <w:rFonts w:hint="eastAsia" w:ascii="宋体" w:hAnsi="宋体" w:eastAsia="宋体" w:cs="宋体"/>
          <w:b/>
          <w:bCs/>
          <w:kern w:val="0"/>
          <w:sz w:val="21"/>
          <w:szCs w:val="21"/>
          <w:u w:val="none"/>
          <w:lang w:val="en-US" w:eastAsia="zh-CN" w:bidi="ar"/>
        </w:rPr>
        <w:t>浙江杭州</w:t>
      </w:r>
      <w:r>
        <w:rPr>
          <w:rFonts w:hint="eastAsia" w:ascii="宋体" w:hAnsi="宋体" w:eastAsia="宋体" w:cs="宋体"/>
          <w:kern w:val="0"/>
          <w:sz w:val="21"/>
          <w:szCs w:val="21"/>
          <w:u w:val="none"/>
          <w:lang w:val="en-US" w:eastAsia="zh-CN" w:bidi="ar"/>
        </w:rPr>
        <w:t>举办。2024年的数贸会将首次发布</w:t>
      </w:r>
      <w:r>
        <w:rPr>
          <w:rFonts w:hint="eastAsia" w:ascii="宋体" w:hAnsi="宋体" w:eastAsia="宋体" w:cs="宋体"/>
          <w:b/>
          <w:bCs/>
          <w:kern w:val="0"/>
          <w:sz w:val="21"/>
          <w:szCs w:val="21"/>
          <w:u w:val="none"/>
          <w:lang w:val="en-US" w:eastAsia="zh-CN" w:bidi="ar"/>
        </w:rPr>
        <w:t>《中国数字商务发展报告》</w:t>
      </w:r>
      <w:r>
        <w:rPr>
          <w:rFonts w:hint="eastAsia" w:ascii="宋体" w:hAnsi="宋体" w:eastAsia="宋体" w:cs="宋体"/>
          <w:kern w:val="0"/>
          <w:sz w:val="21"/>
          <w:szCs w:val="21"/>
          <w:u w:val="none"/>
          <w:lang w:val="en-US" w:eastAsia="zh-CN" w:bidi="ar"/>
        </w:rPr>
        <w:t>。</w:t>
      </w:r>
    </w:p>
    <w:p w14:paraId="70598A5B">
      <w:pPr>
        <w:pStyle w:val="5"/>
        <w:bidi w:val="0"/>
        <w:rPr>
          <w:rFonts w:hint="eastAsia" w:cs="Times New Roman"/>
          <w:lang w:val="en-US" w:eastAsia="zh-CN"/>
        </w:rPr>
      </w:pPr>
      <w:r>
        <w:rPr>
          <w:rFonts w:hint="eastAsia" w:cs="Times New Roman"/>
          <w:lang w:val="en-US" w:eastAsia="zh-CN"/>
        </w:rPr>
        <w:t>4年来，美联储首次降息</w:t>
      </w:r>
    </w:p>
    <w:p w14:paraId="5701B15D">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美国联邦储备委员会当地时间18日宣布，将联邦基金利率目标区间下调50个基点，降至</w:t>
      </w:r>
      <w:r>
        <w:rPr>
          <w:rFonts w:hint="eastAsia" w:ascii="宋体" w:hAnsi="宋体" w:eastAsia="宋体" w:cs="宋体"/>
          <w:b/>
          <w:bCs/>
          <w:kern w:val="0"/>
          <w:sz w:val="21"/>
          <w:szCs w:val="21"/>
          <w:u w:val="none"/>
          <w:lang w:val="en-US" w:eastAsia="zh-CN" w:bidi="ar"/>
        </w:rPr>
        <w:t>4.75%至5.00%之间的水平</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这也是4年来，美联储首次降息</w:t>
      </w:r>
      <w:r>
        <w:rPr>
          <w:rFonts w:hint="eastAsia" w:ascii="宋体" w:hAnsi="宋体" w:eastAsia="宋体" w:cs="宋体"/>
          <w:kern w:val="0"/>
          <w:sz w:val="21"/>
          <w:szCs w:val="21"/>
          <w:u w:val="none"/>
          <w:lang w:val="en-US" w:eastAsia="zh-CN" w:bidi="ar"/>
        </w:rPr>
        <w:t>。</w:t>
      </w:r>
    </w:p>
    <w:p w14:paraId="44EE3E54">
      <w:pPr>
        <w:pStyle w:val="5"/>
        <w:bidi w:val="0"/>
        <w:rPr>
          <w:rFonts w:hint="eastAsia" w:cs="Times New Roman"/>
          <w:lang w:val="en-US" w:eastAsia="zh-CN"/>
        </w:rPr>
      </w:pPr>
      <w:r>
        <w:rPr>
          <w:rFonts w:hint="eastAsia" w:cs="Times New Roman"/>
          <w:lang w:val="en-US" w:eastAsia="zh-CN"/>
        </w:rPr>
        <w:t>中国人民银行宣布下调金融机构存款准备金率0.5个百分点</w:t>
      </w:r>
    </w:p>
    <w:p w14:paraId="03497C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（重点）中国人民银行27日宣布，决定自2024年9月27日起，下调金融机构存款准备金率</w:t>
      </w:r>
      <w:r>
        <w:rPr>
          <w:rFonts w:hint="eastAsia" w:ascii="宋体" w:hAnsi="宋体" w:eastAsia="宋体" w:cs="宋体"/>
          <w:b/>
          <w:bCs/>
          <w:kern w:val="0"/>
          <w:sz w:val="21"/>
          <w:szCs w:val="21"/>
          <w:u w:val="none"/>
          <w:lang w:val="en-US" w:eastAsia="zh-CN" w:bidi="ar"/>
        </w:rPr>
        <w:t>0.5个百分点（不含已执行5%存款准备金率的金融机构）</w:t>
      </w:r>
      <w:r>
        <w:rPr>
          <w:rFonts w:hint="eastAsia" w:ascii="宋体" w:hAnsi="宋体" w:eastAsia="宋体" w:cs="宋体"/>
          <w:kern w:val="0"/>
          <w:sz w:val="21"/>
          <w:szCs w:val="21"/>
          <w:u w:val="none"/>
          <w:lang w:val="en-US" w:eastAsia="zh-CN" w:bidi="ar"/>
        </w:rPr>
        <w:t>。本次下调后，金融机构加权平均存款</w:t>
      </w:r>
      <w:r>
        <w:rPr>
          <w:rFonts w:hint="eastAsia" w:ascii="宋体" w:hAnsi="宋体" w:eastAsia="宋体" w:cs="宋体"/>
          <w:b/>
          <w:bCs/>
          <w:kern w:val="0"/>
          <w:sz w:val="21"/>
          <w:szCs w:val="21"/>
          <w:u w:val="none"/>
          <w:lang w:val="en-US" w:eastAsia="zh-CN" w:bidi="ar"/>
        </w:rPr>
        <w:t>准备金率约为6.6%。</w:t>
      </w:r>
    </w:p>
    <w:p w14:paraId="08DB6030">
      <w:pPr>
        <w:pStyle w:val="5"/>
        <w:bidi w:val="0"/>
        <w:rPr>
          <w:rFonts w:hint="eastAsia" w:cs="Times New Roman"/>
          <w:lang w:val="en-US" w:eastAsia="zh-CN"/>
        </w:rPr>
      </w:pPr>
      <w:r>
        <w:rPr>
          <w:rFonts w:hint="eastAsia" w:cs="Times New Roman"/>
          <w:lang w:val="en-US" w:eastAsia="zh-CN"/>
        </w:rPr>
        <w:t>第五届中国辽宁国际投资贸易洽谈会在沈阳开幕</w:t>
      </w:r>
    </w:p>
    <w:p w14:paraId="387CEB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第五届中国辽宁国际投资贸易洽谈会2024年9月26日在</w:t>
      </w:r>
      <w:r>
        <w:rPr>
          <w:rFonts w:hint="eastAsia" w:ascii="宋体" w:hAnsi="宋体" w:eastAsia="宋体" w:cs="宋体"/>
          <w:b/>
          <w:bCs/>
          <w:kern w:val="0"/>
          <w:sz w:val="21"/>
          <w:szCs w:val="21"/>
          <w:u w:val="none"/>
          <w:lang w:val="en-US" w:eastAsia="zh-CN" w:bidi="ar"/>
        </w:rPr>
        <w:t>沈阳</w:t>
      </w:r>
      <w:r>
        <w:rPr>
          <w:rFonts w:hint="eastAsia" w:ascii="宋体" w:hAnsi="宋体" w:eastAsia="宋体" w:cs="宋体"/>
          <w:kern w:val="0"/>
          <w:sz w:val="21"/>
          <w:szCs w:val="21"/>
          <w:u w:val="none"/>
          <w:lang w:val="en-US" w:eastAsia="zh-CN" w:bidi="ar"/>
        </w:rPr>
        <w:t>开幕。本届辽洽会以</w:t>
      </w:r>
      <w:r>
        <w:rPr>
          <w:rFonts w:hint="eastAsia" w:ascii="宋体" w:hAnsi="宋体" w:eastAsia="宋体" w:cs="宋体"/>
          <w:b/>
          <w:bCs/>
          <w:kern w:val="0"/>
          <w:sz w:val="21"/>
          <w:szCs w:val="21"/>
          <w:u w:val="none"/>
          <w:lang w:val="en-US" w:eastAsia="zh-CN" w:bidi="ar"/>
        </w:rPr>
        <w:t>“发展新质生产力 开放合作促振兴”</w:t>
      </w:r>
      <w:r>
        <w:rPr>
          <w:rFonts w:hint="eastAsia" w:ascii="宋体" w:hAnsi="宋体" w:eastAsia="宋体" w:cs="宋体"/>
          <w:kern w:val="0"/>
          <w:sz w:val="21"/>
          <w:szCs w:val="21"/>
          <w:u w:val="none"/>
          <w:lang w:val="en-US" w:eastAsia="zh-CN" w:bidi="ar"/>
        </w:rPr>
        <w:t>为主题。</w:t>
      </w:r>
    </w:p>
    <w:p w14:paraId="4DCDB66C">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建设类</w:t>
      </w:r>
    </w:p>
    <w:p w14:paraId="522B3608">
      <w:pPr>
        <w:pStyle w:val="5"/>
        <w:bidi w:val="0"/>
        <w:rPr>
          <w:rFonts w:hint="eastAsia"/>
          <w:lang w:val="en-US" w:eastAsia="zh-CN"/>
        </w:rPr>
      </w:pPr>
      <w:r>
        <w:rPr>
          <w:rFonts w:hint="eastAsia"/>
          <w:lang w:val="en-US" w:eastAsia="zh-CN"/>
        </w:rPr>
        <w:t>“地上下、陆海域、二三维”一体化覆盖的实景三维中国将于2025年初步建成，2030年全面建成</w:t>
      </w:r>
    </w:p>
    <w:p w14:paraId="710A69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作为重要的新型基础设施，“地上下、陆海域、二三维”一体化覆盖的</w:t>
      </w:r>
      <w:r>
        <w:rPr>
          <w:rFonts w:hint="eastAsia" w:ascii="宋体" w:hAnsi="宋体" w:eastAsia="宋体" w:cs="宋体"/>
          <w:b/>
          <w:bCs/>
          <w:kern w:val="0"/>
          <w:sz w:val="21"/>
          <w:szCs w:val="21"/>
          <w:u w:val="none"/>
          <w:lang w:val="en-US" w:eastAsia="zh-CN" w:bidi="ar"/>
        </w:rPr>
        <w:t>实景三维中国</w:t>
      </w:r>
      <w:r>
        <w:rPr>
          <w:rFonts w:hint="eastAsia" w:ascii="宋体" w:hAnsi="宋体" w:eastAsia="宋体" w:cs="宋体"/>
          <w:kern w:val="0"/>
          <w:sz w:val="21"/>
          <w:szCs w:val="21"/>
          <w:u w:val="none"/>
          <w:lang w:val="en-US" w:eastAsia="zh-CN" w:bidi="ar"/>
        </w:rPr>
        <w:t>将于</w:t>
      </w:r>
      <w:r>
        <w:rPr>
          <w:rFonts w:hint="eastAsia" w:ascii="宋体" w:hAnsi="宋体" w:eastAsia="宋体" w:cs="宋体"/>
          <w:b/>
          <w:bCs/>
          <w:kern w:val="0"/>
          <w:sz w:val="21"/>
          <w:szCs w:val="21"/>
          <w:u w:val="none"/>
          <w:lang w:val="en-US" w:eastAsia="zh-CN" w:bidi="ar"/>
        </w:rPr>
        <w:t>2025年初步建成，2030年全面建成</w:t>
      </w:r>
      <w:r>
        <w:rPr>
          <w:rFonts w:hint="eastAsia" w:ascii="宋体" w:hAnsi="宋体" w:eastAsia="宋体" w:cs="宋体"/>
          <w:kern w:val="0"/>
          <w:sz w:val="21"/>
          <w:szCs w:val="21"/>
          <w:u w:val="none"/>
          <w:lang w:val="en-US" w:eastAsia="zh-CN" w:bidi="ar"/>
        </w:rPr>
        <w:t>，从而为美丽中国建设提供统一的时空基底。</w:t>
      </w:r>
    </w:p>
    <w:p w14:paraId="350D8847">
      <w:pPr>
        <w:pStyle w:val="5"/>
        <w:bidi w:val="0"/>
        <w:rPr>
          <w:rFonts w:hint="eastAsia"/>
          <w:lang w:val="en-US" w:eastAsia="zh-CN"/>
        </w:rPr>
      </w:pPr>
      <w:r>
        <w:rPr>
          <w:rFonts w:hint="eastAsia"/>
          <w:lang w:val="en-US" w:eastAsia="zh-CN"/>
        </w:rPr>
        <w:t>我国抽水蓄能装机容量约占28%，居世界首位</w:t>
      </w:r>
    </w:p>
    <w:p w14:paraId="68AB14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水电水利规划设计总院日前发布的信息显示，截至2023年底，</w:t>
      </w:r>
      <w:r>
        <w:rPr>
          <w:rFonts w:hint="eastAsia" w:ascii="宋体" w:hAnsi="宋体" w:eastAsia="宋体" w:cs="宋体"/>
          <w:b/>
          <w:bCs/>
          <w:kern w:val="0"/>
          <w:sz w:val="21"/>
          <w:szCs w:val="21"/>
          <w:u w:val="none"/>
          <w:lang w:val="en-US" w:eastAsia="zh-CN" w:bidi="ar"/>
        </w:rPr>
        <w:t>全球抽水蓄能装机容量达到17913万千瓦</w:t>
      </w:r>
      <w:r>
        <w:rPr>
          <w:rFonts w:hint="eastAsia" w:ascii="宋体" w:hAnsi="宋体" w:eastAsia="宋体" w:cs="宋体"/>
          <w:kern w:val="0"/>
          <w:sz w:val="21"/>
          <w:szCs w:val="21"/>
          <w:u w:val="none"/>
          <w:lang w:val="en-US" w:eastAsia="zh-CN" w:bidi="ar"/>
        </w:rPr>
        <w:t>，其中我国抽水蓄能装机容量约占28%，</w:t>
      </w:r>
      <w:r>
        <w:rPr>
          <w:rFonts w:hint="eastAsia" w:ascii="宋体" w:hAnsi="宋体" w:eastAsia="宋体" w:cs="宋体"/>
          <w:b/>
          <w:bCs/>
          <w:kern w:val="0"/>
          <w:sz w:val="21"/>
          <w:szCs w:val="21"/>
          <w:u w:val="none"/>
          <w:lang w:val="en-US" w:eastAsia="zh-CN" w:bidi="ar"/>
        </w:rPr>
        <w:t>居世界首位</w:t>
      </w:r>
      <w:r>
        <w:rPr>
          <w:rFonts w:hint="eastAsia" w:ascii="宋体" w:hAnsi="宋体" w:eastAsia="宋体" w:cs="宋体"/>
          <w:kern w:val="0"/>
          <w:sz w:val="21"/>
          <w:szCs w:val="21"/>
          <w:u w:val="none"/>
          <w:lang w:val="en-US" w:eastAsia="zh-CN" w:bidi="ar"/>
        </w:rPr>
        <w:t>。</w:t>
      </w:r>
    </w:p>
    <w:p w14:paraId="24F764FF">
      <w:pPr>
        <w:pStyle w:val="5"/>
        <w:bidi w:val="0"/>
        <w:rPr>
          <w:rFonts w:hint="eastAsia"/>
          <w:lang w:val="en-US" w:eastAsia="zh-CN"/>
        </w:rPr>
      </w:pPr>
      <w:r>
        <w:rPr>
          <w:rFonts w:hint="eastAsia"/>
          <w:lang w:val="en-US" w:eastAsia="zh-CN"/>
        </w:rPr>
        <w:t>长庆油田累计生产油气当量历史性突破10亿吨</w:t>
      </w:r>
    </w:p>
    <w:p w14:paraId="29F94D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中国石油9月3日发布的信息显示，旗下</w:t>
      </w:r>
      <w:r>
        <w:rPr>
          <w:rFonts w:hint="eastAsia" w:ascii="宋体" w:hAnsi="宋体" w:eastAsia="宋体" w:cs="宋体"/>
          <w:b/>
          <w:bCs/>
          <w:kern w:val="0"/>
          <w:sz w:val="21"/>
          <w:szCs w:val="21"/>
          <w:u w:val="none"/>
          <w:lang w:val="en-US" w:eastAsia="zh-CN" w:bidi="ar"/>
        </w:rPr>
        <w:t>长庆油田</w:t>
      </w:r>
      <w:r>
        <w:rPr>
          <w:rFonts w:hint="eastAsia" w:ascii="宋体" w:hAnsi="宋体" w:eastAsia="宋体" w:cs="宋体"/>
          <w:kern w:val="0"/>
          <w:sz w:val="21"/>
          <w:szCs w:val="21"/>
          <w:u w:val="none"/>
          <w:lang w:val="en-US" w:eastAsia="zh-CN" w:bidi="ar"/>
        </w:rPr>
        <w:t>累计生产油气当量历史性突破</w:t>
      </w:r>
      <w:r>
        <w:rPr>
          <w:rFonts w:hint="eastAsia" w:ascii="宋体" w:hAnsi="宋体" w:eastAsia="宋体" w:cs="宋体"/>
          <w:b/>
          <w:bCs/>
          <w:kern w:val="0"/>
          <w:sz w:val="21"/>
          <w:szCs w:val="21"/>
          <w:u w:val="none"/>
          <w:lang w:val="en-US" w:eastAsia="zh-CN" w:bidi="ar"/>
        </w:rPr>
        <w:t>10亿吨</w:t>
      </w:r>
      <w:r>
        <w:rPr>
          <w:rFonts w:hint="eastAsia" w:ascii="宋体" w:hAnsi="宋体" w:eastAsia="宋体" w:cs="宋体"/>
          <w:kern w:val="0"/>
          <w:sz w:val="21"/>
          <w:szCs w:val="21"/>
          <w:u w:val="none"/>
          <w:lang w:val="en-US" w:eastAsia="zh-CN" w:bidi="ar"/>
        </w:rPr>
        <w:t>。这是目前国内最大的油气田。</w:t>
      </w:r>
    </w:p>
    <w:p w14:paraId="5307C477">
      <w:pPr>
        <w:pStyle w:val="5"/>
        <w:bidi w:val="0"/>
        <w:rPr>
          <w:rFonts w:hint="eastAsia" w:cs="Times New Roman"/>
          <w:lang w:val="en-US" w:eastAsia="zh-CN"/>
        </w:rPr>
      </w:pPr>
      <w:r>
        <w:rPr>
          <w:rFonts w:hint="eastAsia" w:cs="Times New Roman"/>
          <w:lang w:val="en-US" w:eastAsia="zh-CN"/>
        </w:rPr>
        <w:t>“新海鲟”轮顺利完成LNG燃气试航</w:t>
      </w:r>
    </w:p>
    <w:p w14:paraId="31A16B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日前，国内</w:t>
      </w:r>
      <w:r>
        <w:rPr>
          <w:rFonts w:hint="eastAsia" w:ascii="宋体" w:hAnsi="宋体" w:eastAsia="宋体" w:cs="宋体"/>
          <w:b/>
          <w:bCs/>
          <w:kern w:val="0"/>
          <w:sz w:val="21"/>
          <w:szCs w:val="21"/>
          <w:u w:val="none"/>
          <w:lang w:val="en-US" w:eastAsia="zh-CN" w:bidi="ar"/>
        </w:rPr>
        <w:t>首艘采用LNG双燃料动力系统的大型耙吸挖泥船“新海鲟”轮</w:t>
      </w:r>
      <w:r>
        <w:rPr>
          <w:rFonts w:hint="eastAsia" w:ascii="宋体" w:hAnsi="宋体" w:eastAsia="宋体" w:cs="宋体"/>
          <w:kern w:val="0"/>
          <w:sz w:val="21"/>
          <w:szCs w:val="21"/>
          <w:u w:val="none"/>
          <w:lang w:val="en-US" w:eastAsia="zh-CN" w:bidi="ar"/>
        </w:rPr>
        <w:t>顺利完成LNG燃气试航，各项试验结果符合设计标准。这标志着“新海鲟”轮的各项性能已具备运营条件，正式进入交付倒计时阶段。</w:t>
      </w:r>
    </w:p>
    <w:p w14:paraId="3215301E">
      <w:pPr>
        <w:pStyle w:val="5"/>
        <w:bidi w:val="0"/>
        <w:rPr>
          <w:rFonts w:hint="eastAsia" w:cs="Times New Roman"/>
          <w:lang w:val="en-US" w:eastAsia="zh-CN"/>
        </w:rPr>
      </w:pPr>
      <w:r>
        <w:rPr>
          <w:rFonts w:hint="eastAsia" w:cs="Times New Roman"/>
          <w:lang w:val="en-US" w:eastAsia="zh-CN"/>
        </w:rPr>
        <w:t>四川高速公路总里程突破10000公里</w:t>
      </w:r>
    </w:p>
    <w:p w14:paraId="53BA2F97">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9月12日上午，随着天邛高速等5条高速公路项目（路段）同步建成，</w:t>
      </w:r>
      <w:r>
        <w:rPr>
          <w:rFonts w:hint="eastAsia" w:ascii="宋体" w:hAnsi="宋体" w:eastAsia="宋体" w:cs="宋体"/>
          <w:b/>
          <w:bCs/>
          <w:kern w:val="0"/>
          <w:sz w:val="21"/>
          <w:szCs w:val="21"/>
          <w:u w:val="none"/>
          <w:lang w:val="en-US" w:eastAsia="zh-CN" w:bidi="ar"/>
        </w:rPr>
        <w:t>四川高速公路总里程突破10000公里</w:t>
      </w:r>
      <w:r>
        <w:rPr>
          <w:rFonts w:hint="eastAsia" w:ascii="宋体" w:hAnsi="宋体" w:eastAsia="宋体" w:cs="宋体"/>
          <w:kern w:val="0"/>
          <w:sz w:val="21"/>
          <w:szCs w:val="21"/>
          <w:u w:val="none"/>
          <w:lang w:val="en-US" w:eastAsia="zh-CN" w:bidi="ar"/>
        </w:rPr>
        <w:t>！这也成为中国高速公路发展史上的新传奇。</w:t>
      </w:r>
    </w:p>
    <w:p w14:paraId="2762DD69">
      <w:pPr>
        <w:pStyle w:val="5"/>
        <w:bidi w:val="0"/>
        <w:rPr>
          <w:rFonts w:hint="eastAsia" w:cs="Times New Roman"/>
          <w:lang w:val="en-US" w:eastAsia="zh-CN"/>
        </w:rPr>
      </w:pPr>
      <w:r>
        <w:rPr>
          <w:rFonts w:hint="eastAsia" w:cs="Times New Roman"/>
          <w:lang w:val="en-US" w:eastAsia="zh-CN"/>
        </w:rPr>
        <w:t>我国中西医协同服务能力不断提升，90%以上的二级以上公立综合医院开设了中医临床科室</w:t>
      </w:r>
    </w:p>
    <w:p w14:paraId="587338D3">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在国新办9月12日举行的“推动高质量发展”系列主题新闻发布会上，国家卫生健康委员会党组成员、国家中医药管理局局长余艳红表示，我国中西医协同服务能力不断提升，</w:t>
      </w:r>
      <w:r>
        <w:rPr>
          <w:rFonts w:hint="eastAsia" w:ascii="宋体" w:hAnsi="宋体" w:eastAsia="宋体" w:cs="宋体"/>
          <w:b/>
          <w:bCs/>
          <w:kern w:val="0"/>
          <w:sz w:val="21"/>
          <w:szCs w:val="21"/>
          <w:u w:val="none"/>
          <w:lang w:val="en-US" w:eastAsia="zh-CN" w:bidi="ar"/>
        </w:rPr>
        <w:t>90%以上的二级以上公立综合医院开设了中医临床科室</w:t>
      </w:r>
      <w:r>
        <w:rPr>
          <w:rFonts w:hint="eastAsia" w:ascii="宋体" w:hAnsi="宋体" w:eastAsia="宋体" w:cs="宋体"/>
          <w:kern w:val="0"/>
          <w:sz w:val="21"/>
          <w:szCs w:val="21"/>
          <w:u w:val="none"/>
          <w:lang w:val="en-US" w:eastAsia="zh-CN" w:bidi="ar"/>
        </w:rPr>
        <w:t>。</w:t>
      </w:r>
    </w:p>
    <w:p w14:paraId="68A4B490">
      <w:pPr>
        <w:pStyle w:val="5"/>
        <w:bidi w:val="0"/>
        <w:rPr>
          <w:rFonts w:hint="eastAsia" w:cs="Times New Roman"/>
          <w:lang w:val="en-US" w:eastAsia="zh-CN"/>
        </w:rPr>
      </w:pPr>
      <w:r>
        <w:rPr>
          <w:rFonts w:hint="eastAsia" w:cs="Times New Roman"/>
          <w:lang w:val="en-US" w:eastAsia="zh-CN"/>
        </w:rPr>
        <w:t>首架中国自主研制的“祥云”AS700载人飞艇交付</w:t>
      </w:r>
    </w:p>
    <w:p w14:paraId="5C857F44">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2024年9月14日8时30分，</w:t>
      </w:r>
      <w:r>
        <w:rPr>
          <w:rFonts w:hint="eastAsia" w:ascii="宋体" w:hAnsi="宋体" w:eastAsia="宋体" w:cs="宋体"/>
          <w:b/>
          <w:bCs/>
          <w:kern w:val="0"/>
          <w:sz w:val="21"/>
          <w:szCs w:val="21"/>
          <w:u w:val="none"/>
          <w:lang w:val="en-US" w:eastAsia="zh-CN" w:bidi="ar"/>
        </w:rPr>
        <w:t>首架</w:t>
      </w:r>
      <w:r>
        <w:rPr>
          <w:rFonts w:hint="eastAsia" w:ascii="宋体" w:hAnsi="宋体" w:eastAsia="宋体" w:cs="宋体"/>
          <w:kern w:val="0"/>
          <w:sz w:val="21"/>
          <w:szCs w:val="21"/>
          <w:u w:val="none"/>
          <w:lang w:val="en-US" w:eastAsia="zh-CN" w:bidi="ar"/>
        </w:rPr>
        <w:t>中国自主研制的</w:t>
      </w:r>
      <w:r>
        <w:rPr>
          <w:rFonts w:hint="eastAsia" w:ascii="宋体" w:hAnsi="宋体" w:eastAsia="宋体" w:cs="宋体"/>
          <w:b/>
          <w:bCs/>
          <w:kern w:val="0"/>
          <w:sz w:val="21"/>
          <w:szCs w:val="21"/>
          <w:u w:val="none"/>
          <w:lang w:val="en-US" w:eastAsia="zh-CN" w:bidi="ar"/>
        </w:rPr>
        <w:t>“祥云”AS700载人飞艇</w:t>
      </w:r>
      <w:r>
        <w:rPr>
          <w:rFonts w:hint="eastAsia" w:ascii="宋体" w:hAnsi="宋体" w:eastAsia="宋体" w:cs="宋体"/>
          <w:kern w:val="0"/>
          <w:sz w:val="21"/>
          <w:szCs w:val="21"/>
          <w:u w:val="none"/>
          <w:lang w:val="en-US" w:eastAsia="zh-CN" w:bidi="ar"/>
        </w:rPr>
        <w:t>交付先锋用户</w:t>
      </w:r>
      <w:r>
        <w:rPr>
          <w:rFonts w:hint="eastAsia" w:ascii="宋体" w:hAnsi="宋体" w:eastAsia="宋体" w:cs="宋体"/>
          <w:b/>
          <w:bCs/>
          <w:kern w:val="0"/>
          <w:sz w:val="21"/>
          <w:szCs w:val="21"/>
          <w:u w:val="none"/>
          <w:lang w:val="en-US" w:eastAsia="zh-CN" w:bidi="ar"/>
        </w:rPr>
        <w:t>广西桂林方舟通用航空有限责任公司</w:t>
      </w:r>
      <w:r>
        <w:rPr>
          <w:rFonts w:hint="eastAsia" w:ascii="宋体" w:hAnsi="宋体" w:eastAsia="宋体" w:cs="宋体"/>
          <w:kern w:val="0"/>
          <w:sz w:val="21"/>
          <w:szCs w:val="21"/>
          <w:u w:val="none"/>
          <w:lang w:val="en-US" w:eastAsia="zh-CN" w:bidi="ar"/>
        </w:rPr>
        <w:t>。</w:t>
      </w:r>
    </w:p>
    <w:p w14:paraId="0D783E66">
      <w:pPr>
        <w:pStyle w:val="5"/>
        <w:bidi w:val="0"/>
        <w:rPr>
          <w:rFonts w:hint="eastAsia" w:cs="Times New Roman"/>
          <w:lang w:val="en-US" w:eastAsia="zh-CN"/>
        </w:rPr>
      </w:pPr>
      <w:r>
        <w:rPr>
          <w:rFonts w:hint="eastAsia" w:cs="Times New Roman"/>
          <w:lang w:val="en-US" w:eastAsia="zh-CN"/>
        </w:rPr>
        <w:t>“海葵一号”和亚洲第一深水导管架平台“海基二号”通过机械完工验收</w:t>
      </w:r>
    </w:p>
    <w:p w14:paraId="4DE47EB3">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2024年9月17日，随着亚洲首艘圆筒型海上油气加工厂</w:t>
      </w:r>
      <w:r>
        <w:rPr>
          <w:rFonts w:hint="eastAsia" w:ascii="宋体" w:hAnsi="宋体" w:eastAsia="宋体" w:cs="宋体"/>
          <w:b/>
          <w:bCs/>
          <w:kern w:val="0"/>
          <w:sz w:val="21"/>
          <w:szCs w:val="21"/>
          <w:u w:val="none"/>
          <w:lang w:val="en-US" w:eastAsia="zh-CN" w:bidi="ar"/>
        </w:rPr>
        <w:t>“海葵一号”</w:t>
      </w:r>
      <w:r>
        <w:rPr>
          <w:rFonts w:hint="eastAsia" w:ascii="宋体" w:hAnsi="宋体" w:eastAsia="宋体" w:cs="宋体"/>
          <w:kern w:val="0"/>
          <w:sz w:val="21"/>
          <w:szCs w:val="21"/>
          <w:u w:val="none"/>
          <w:lang w:val="en-US" w:eastAsia="zh-CN" w:bidi="ar"/>
        </w:rPr>
        <w:t>和亚洲第一深水导管架平台</w:t>
      </w:r>
      <w:r>
        <w:rPr>
          <w:rFonts w:hint="eastAsia" w:ascii="宋体" w:hAnsi="宋体" w:eastAsia="宋体" w:cs="宋体"/>
          <w:b/>
          <w:bCs/>
          <w:kern w:val="0"/>
          <w:sz w:val="21"/>
          <w:szCs w:val="21"/>
          <w:u w:val="none"/>
          <w:lang w:val="en-US" w:eastAsia="zh-CN" w:bidi="ar"/>
        </w:rPr>
        <w:t>“海基二号”</w:t>
      </w:r>
      <w:r>
        <w:rPr>
          <w:rFonts w:hint="eastAsia" w:ascii="宋体" w:hAnsi="宋体" w:eastAsia="宋体" w:cs="宋体"/>
          <w:kern w:val="0"/>
          <w:sz w:val="21"/>
          <w:szCs w:val="21"/>
          <w:u w:val="none"/>
          <w:lang w:val="en-US" w:eastAsia="zh-CN" w:bidi="ar"/>
        </w:rPr>
        <w:t>通过机械完工验收，标志着</w:t>
      </w:r>
      <w:r>
        <w:rPr>
          <w:rFonts w:hint="eastAsia" w:ascii="宋体" w:hAnsi="宋体" w:eastAsia="宋体" w:cs="宋体"/>
          <w:b/>
          <w:bCs/>
          <w:kern w:val="0"/>
          <w:sz w:val="21"/>
          <w:szCs w:val="21"/>
          <w:u w:val="none"/>
          <w:lang w:val="en-US" w:eastAsia="zh-CN" w:bidi="ar"/>
        </w:rPr>
        <w:t>我国首个深水油田二次开发项目工程建设完工</w:t>
      </w:r>
      <w:r>
        <w:rPr>
          <w:rFonts w:hint="eastAsia" w:ascii="宋体" w:hAnsi="宋体" w:eastAsia="宋体" w:cs="宋体"/>
          <w:kern w:val="0"/>
          <w:sz w:val="21"/>
          <w:szCs w:val="21"/>
          <w:u w:val="none"/>
          <w:lang w:val="en-US" w:eastAsia="zh-CN" w:bidi="ar"/>
        </w:rPr>
        <w:t>，我国全类型深水油气装备自主建设能力实现重大突破。</w:t>
      </w:r>
    </w:p>
    <w:p w14:paraId="18AFBF87">
      <w:pPr>
        <w:pStyle w:val="5"/>
        <w:bidi w:val="0"/>
        <w:rPr>
          <w:rFonts w:hint="eastAsia" w:cs="Times New Roman"/>
          <w:lang w:val="en-US" w:eastAsia="zh-CN"/>
        </w:rPr>
      </w:pPr>
      <w:r>
        <w:rPr>
          <w:rFonts w:hint="eastAsia" w:cs="Times New Roman"/>
          <w:lang w:val="en-US" w:eastAsia="zh-CN"/>
        </w:rPr>
        <w:t>四川省“十四五”首个燃气电站实现全面投产</w:t>
      </w:r>
    </w:p>
    <w:p w14:paraId="331FA6EB">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both"/>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2024年9月16日，在位于成渝地区双城经济圈中心的四川省资阳市，四川省投资集团有限责任公司资阳燃气电站新建工程项目2号机组一次通过</w:t>
      </w:r>
      <w:r>
        <w:rPr>
          <w:rFonts w:hint="eastAsia" w:ascii="宋体" w:hAnsi="宋体" w:eastAsia="宋体" w:cs="宋体"/>
          <w:b/>
          <w:bCs/>
          <w:kern w:val="0"/>
          <w:sz w:val="21"/>
          <w:szCs w:val="21"/>
          <w:u w:val="none"/>
          <w:lang w:val="en-US" w:eastAsia="zh-CN" w:bidi="ar"/>
        </w:rPr>
        <w:t>168小时试运行</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标志着四川省“十四五”首个燃气电站实现全面投产。</w:t>
      </w:r>
    </w:p>
    <w:p w14:paraId="10D1D343">
      <w:pPr>
        <w:pStyle w:val="5"/>
        <w:bidi w:val="0"/>
        <w:rPr>
          <w:rFonts w:hint="eastAsia" w:cs="Times New Roman"/>
          <w:lang w:val="en-US" w:eastAsia="zh-CN"/>
        </w:rPr>
      </w:pPr>
      <w:r>
        <w:rPr>
          <w:rFonts w:hint="eastAsia" w:cs="Times New Roman"/>
          <w:lang w:val="en-US" w:eastAsia="zh-CN"/>
        </w:rPr>
        <w:t>塔县星地激光通信地面站正式建成并开始常态化运行</w:t>
      </w:r>
    </w:p>
    <w:p w14:paraId="538D074B">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both"/>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2024年9月15日，</w:t>
      </w:r>
      <w:r>
        <w:rPr>
          <w:rFonts w:hint="eastAsia" w:ascii="宋体" w:hAnsi="宋体" w:eastAsia="宋体" w:cs="宋体"/>
          <w:b/>
          <w:bCs/>
          <w:kern w:val="0"/>
          <w:sz w:val="21"/>
          <w:szCs w:val="21"/>
          <w:u w:val="none"/>
          <w:lang w:val="en-US" w:eastAsia="zh-CN" w:bidi="ar"/>
        </w:rPr>
        <w:t>塔县星地激光通信地面站正式建成</w:t>
      </w:r>
      <w:r>
        <w:rPr>
          <w:rFonts w:hint="eastAsia" w:ascii="宋体" w:hAnsi="宋体" w:eastAsia="宋体" w:cs="宋体"/>
          <w:kern w:val="0"/>
          <w:sz w:val="21"/>
          <w:szCs w:val="21"/>
          <w:u w:val="none"/>
          <w:lang w:val="en-US" w:eastAsia="zh-CN" w:bidi="ar"/>
        </w:rPr>
        <w:t>并开始常态化运行，这是</w:t>
      </w:r>
      <w:r>
        <w:rPr>
          <w:rFonts w:hint="eastAsia" w:ascii="宋体" w:hAnsi="宋体" w:eastAsia="宋体" w:cs="宋体"/>
          <w:b/>
          <w:bCs/>
          <w:kern w:val="0"/>
          <w:sz w:val="21"/>
          <w:szCs w:val="21"/>
          <w:u w:val="none"/>
          <w:lang w:val="en-US" w:eastAsia="zh-CN" w:bidi="ar"/>
        </w:rPr>
        <w:t>我国首个业务化运行的星地激光通信地面站。</w:t>
      </w:r>
    </w:p>
    <w:p w14:paraId="6C9E9CE3">
      <w:pPr>
        <w:pStyle w:val="5"/>
        <w:bidi w:val="0"/>
        <w:rPr>
          <w:rFonts w:hint="eastAsia" w:cs="Times New Roman"/>
          <w:lang w:val="en-US" w:eastAsia="zh-CN"/>
        </w:rPr>
      </w:pPr>
      <w:r>
        <w:rPr>
          <w:rFonts w:hint="eastAsia" w:cs="Times New Roman"/>
          <w:lang w:val="en-US" w:eastAsia="zh-CN"/>
        </w:rPr>
        <w:t>我国铁路营业里程突破16万公里</w:t>
      </w:r>
    </w:p>
    <w:p w14:paraId="6CF23201">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both"/>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2024年9月14日11时30分，G8491次列车驶出梅州西站，龙龙（福建龙岩至广东龙川）高铁广东梅州西至龙川西段开通运营，</w:t>
      </w:r>
      <w:r>
        <w:rPr>
          <w:rFonts w:hint="eastAsia" w:ascii="宋体" w:hAnsi="宋体" w:eastAsia="宋体" w:cs="宋体"/>
          <w:b/>
          <w:bCs/>
          <w:kern w:val="0"/>
          <w:sz w:val="21"/>
          <w:szCs w:val="21"/>
          <w:u w:val="none"/>
          <w:lang w:val="en-US" w:eastAsia="zh-CN" w:bidi="ar"/>
        </w:rPr>
        <w:t>我国铁路营业里程突破16万公里。</w:t>
      </w:r>
    </w:p>
    <w:p w14:paraId="4531B124">
      <w:pPr>
        <w:pStyle w:val="5"/>
        <w:bidi w:val="0"/>
        <w:rPr>
          <w:rFonts w:hint="eastAsia" w:cs="Times New Roman"/>
          <w:lang w:val="en-US" w:eastAsia="zh-CN"/>
        </w:rPr>
      </w:pPr>
      <w:r>
        <w:rPr>
          <w:rFonts w:hint="eastAsia" w:cs="Times New Roman"/>
          <w:lang w:val="en-US" w:eastAsia="zh-CN"/>
        </w:rPr>
        <w:t>世界海拔最高的北斗探空高空气象观测站建成并启用</w:t>
      </w:r>
    </w:p>
    <w:p w14:paraId="1BC5399F">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2024年9月17日电，</w:t>
      </w:r>
      <w:r>
        <w:rPr>
          <w:rFonts w:hint="eastAsia" w:ascii="宋体" w:hAnsi="宋体" w:eastAsia="宋体" w:cs="宋体"/>
          <w:b/>
          <w:bCs/>
          <w:kern w:val="0"/>
          <w:sz w:val="21"/>
          <w:szCs w:val="21"/>
          <w:u w:val="none"/>
          <w:lang w:val="en-US" w:eastAsia="zh-CN" w:bidi="ar"/>
        </w:rPr>
        <w:t>海拔4706米的西藏自治区班戈国家基本气象观测站</w:t>
      </w:r>
      <w:r>
        <w:rPr>
          <w:rFonts w:hint="eastAsia" w:ascii="宋体" w:hAnsi="宋体" w:eastAsia="宋体" w:cs="宋体"/>
          <w:kern w:val="0"/>
          <w:sz w:val="21"/>
          <w:szCs w:val="21"/>
          <w:u w:val="none"/>
          <w:lang w:val="en-US" w:eastAsia="zh-CN" w:bidi="ar"/>
        </w:rPr>
        <w:t>于近日成功施放首个北斗导航探空气球，标志着世界海拔最高的北斗探空高空气象观测站建成并启用。</w:t>
      </w:r>
    </w:p>
    <w:p w14:paraId="2F45442B">
      <w:pPr>
        <w:pStyle w:val="5"/>
        <w:bidi w:val="0"/>
        <w:rPr>
          <w:rFonts w:hint="eastAsia" w:cs="Times New Roman"/>
          <w:lang w:val="en-US" w:eastAsia="zh-CN"/>
        </w:rPr>
      </w:pPr>
      <w:r>
        <w:rPr>
          <w:rFonts w:hint="eastAsia" w:cs="Times New Roman"/>
          <w:lang w:val="en-US" w:eastAsia="zh-CN"/>
        </w:rPr>
        <w:t>我国首个深水油田二次开发项目——流花11-1/4-1油田二次开发项目正式投产</w:t>
      </w:r>
    </w:p>
    <w:p w14:paraId="2E5EB5EB">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我国首个深水油田二次开发项目——</w:t>
      </w:r>
      <w:r>
        <w:rPr>
          <w:rFonts w:hint="eastAsia" w:ascii="宋体" w:hAnsi="宋体" w:eastAsia="宋体" w:cs="宋体"/>
          <w:b/>
          <w:bCs/>
          <w:kern w:val="0"/>
          <w:sz w:val="21"/>
          <w:szCs w:val="21"/>
          <w:u w:val="none"/>
          <w:lang w:val="en-US" w:eastAsia="zh-CN" w:bidi="ar"/>
        </w:rPr>
        <w:t>流花11-1/4-1油田二次开发项目</w:t>
      </w:r>
      <w:r>
        <w:rPr>
          <w:rFonts w:hint="eastAsia" w:ascii="宋体" w:hAnsi="宋体" w:eastAsia="宋体" w:cs="宋体"/>
          <w:kern w:val="0"/>
          <w:sz w:val="21"/>
          <w:szCs w:val="21"/>
          <w:u w:val="none"/>
          <w:lang w:val="en-US" w:eastAsia="zh-CN" w:bidi="ar"/>
        </w:rPr>
        <w:t>2024年9月19日在</w:t>
      </w:r>
      <w:r>
        <w:rPr>
          <w:rFonts w:hint="eastAsia" w:ascii="宋体" w:hAnsi="宋体" w:eastAsia="宋体" w:cs="宋体"/>
          <w:b/>
          <w:bCs/>
          <w:kern w:val="0"/>
          <w:sz w:val="21"/>
          <w:szCs w:val="21"/>
          <w:u w:val="none"/>
          <w:lang w:val="en-US" w:eastAsia="zh-CN" w:bidi="ar"/>
        </w:rPr>
        <w:t>珠江口盆地海域</w:t>
      </w:r>
      <w:r>
        <w:rPr>
          <w:rFonts w:hint="eastAsia" w:ascii="宋体" w:hAnsi="宋体" w:eastAsia="宋体" w:cs="宋体"/>
          <w:kern w:val="0"/>
          <w:sz w:val="21"/>
          <w:szCs w:val="21"/>
          <w:u w:val="none"/>
          <w:lang w:val="en-US" w:eastAsia="zh-CN" w:bidi="ar"/>
        </w:rPr>
        <w:t>正式投产。</w:t>
      </w:r>
    </w:p>
    <w:p w14:paraId="193CB9DD">
      <w:pPr>
        <w:pStyle w:val="5"/>
        <w:bidi w:val="0"/>
        <w:rPr>
          <w:rFonts w:hint="eastAsia" w:cs="Times New Roman"/>
          <w:lang w:val="en-US" w:eastAsia="zh-CN"/>
        </w:rPr>
      </w:pPr>
      <w:r>
        <w:rPr>
          <w:rFonts w:hint="eastAsia" w:cs="Times New Roman"/>
          <w:lang w:val="en-US" w:eastAsia="zh-CN"/>
        </w:rPr>
        <w:t>中国科学院地理科学与资源研究所正式发布全球首个多模态地理科学大模型“坤元”</w:t>
      </w:r>
    </w:p>
    <w:p w14:paraId="2ACA099A">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中国科学院地理科学与资源研究所2024年9月19日在京召开新闻发布会，正式发布全球首个多模态地理科学大模型</w:t>
      </w:r>
      <w:r>
        <w:rPr>
          <w:rFonts w:hint="eastAsia" w:ascii="宋体" w:hAnsi="宋体" w:eastAsia="宋体" w:cs="宋体"/>
          <w:b/>
          <w:bCs/>
          <w:kern w:val="0"/>
          <w:sz w:val="21"/>
          <w:szCs w:val="21"/>
          <w:u w:val="none"/>
          <w:lang w:val="en-US" w:eastAsia="zh-CN" w:bidi="ar"/>
        </w:rPr>
        <w:t>“坤元”</w:t>
      </w:r>
      <w:r>
        <w:rPr>
          <w:rFonts w:hint="eastAsia" w:ascii="宋体" w:hAnsi="宋体" w:eastAsia="宋体" w:cs="宋体"/>
          <w:kern w:val="0"/>
          <w:sz w:val="21"/>
          <w:szCs w:val="21"/>
          <w:u w:val="none"/>
          <w:lang w:val="en-US" w:eastAsia="zh-CN" w:bidi="ar"/>
        </w:rPr>
        <w:t>。</w:t>
      </w:r>
    </w:p>
    <w:p w14:paraId="60534240">
      <w:pPr>
        <w:pStyle w:val="5"/>
        <w:bidi w:val="0"/>
        <w:rPr>
          <w:rFonts w:hint="eastAsia" w:cs="Times New Roman"/>
          <w:lang w:val="en-US" w:eastAsia="zh-CN"/>
        </w:rPr>
      </w:pPr>
      <w:r>
        <w:rPr>
          <w:rFonts w:hint="eastAsia" w:cs="Times New Roman"/>
          <w:lang w:val="en-US" w:eastAsia="zh-CN"/>
        </w:rPr>
        <w:t>我国首套氢膨胀5吨/天氢液化系统在北京发布</w:t>
      </w:r>
    </w:p>
    <w:p w14:paraId="54838B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b/>
          <w:bCs/>
          <w:kern w:val="0"/>
          <w:sz w:val="21"/>
          <w:szCs w:val="21"/>
          <w:u w:val="none"/>
          <w:lang w:val="en-US" w:eastAsia="zh-CN" w:bidi="ar"/>
        </w:rPr>
        <w:t>我国首套氢膨胀5吨/天氢液化系统</w:t>
      </w:r>
      <w:r>
        <w:rPr>
          <w:rFonts w:hint="eastAsia" w:ascii="宋体" w:hAnsi="宋体" w:eastAsia="宋体" w:cs="宋体"/>
          <w:kern w:val="0"/>
          <w:sz w:val="21"/>
          <w:szCs w:val="21"/>
          <w:u w:val="none"/>
          <w:lang w:val="en-US" w:eastAsia="zh-CN" w:bidi="ar"/>
        </w:rPr>
        <w:t>2024年9月25日在</w:t>
      </w:r>
      <w:r>
        <w:rPr>
          <w:rFonts w:hint="eastAsia" w:ascii="宋体" w:hAnsi="宋体" w:eastAsia="宋体" w:cs="宋体"/>
          <w:b/>
          <w:bCs/>
          <w:kern w:val="0"/>
          <w:sz w:val="21"/>
          <w:szCs w:val="21"/>
          <w:u w:val="none"/>
          <w:lang w:val="en-US" w:eastAsia="zh-CN" w:bidi="ar"/>
        </w:rPr>
        <w:t>北京</w:t>
      </w:r>
      <w:r>
        <w:rPr>
          <w:rFonts w:hint="eastAsia" w:ascii="宋体" w:hAnsi="宋体" w:eastAsia="宋体" w:cs="宋体"/>
          <w:kern w:val="0"/>
          <w:sz w:val="21"/>
          <w:szCs w:val="21"/>
          <w:u w:val="none"/>
          <w:lang w:val="en-US" w:eastAsia="zh-CN" w:bidi="ar"/>
        </w:rPr>
        <w:t>发布。该系统由该院101所、航天氢能科技有限公司联合研制，8月18日成功产出液氢，</w:t>
      </w:r>
      <w:r>
        <w:rPr>
          <w:rFonts w:hint="eastAsia" w:ascii="宋体" w:hAnsi="宋体" w:eastAsia="宋体" w:cs="宋体"/>
          <w:b/>
          <w:bCs/>
          <w:kern w:val="0"/>
          <w:sz w:val="21"/>
          <w:szCs w:val="21"/>
          <w:u w:val="none"/>
          <w:lang w:val="en-US" w:eastAsia="zh-CN" w:bidi="ar"/>
        </w:rPr>
        <w:t>是我国在液氢大规模制备领域取得的突破</w:t>
      </w:r>
      <w:r>
        <w:rPr>
          <w:rFonts w:hint="eastAsia" w:ascii="宋体" w:hAnsi="宋体" w:eastAsia="宋体" w:cs="宋体"/>
          <w:kern w:val="0"/>
          <w:sz w:val="21"/>
          <w:szCs w:val="21"/>
          <w:u w:val="none"/>
          <w:lang w:val="en-US" w:eastAsia="zh-CN" w:bidi="ar"/>
        </w:rPr>
        <w:t>，将助力液氢大规模应用的工业化进程，为推动能源结构转型提供技术和装备基础。</w:t>
      </w:r>
    </w:p>
    <w:p w14:paraId="58B7DF27">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科技类</w:t>
      </w:r>
    </w:p>
    <w:p w14:paraId="4CBFD4E0">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遥感四十三号02组卫星发射升空</w:t>
      </w:r>
    </w:p>
    <w:p w14:paraId="3E4540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9月3日9时22分，我国在</w:t>
      </w:r>
      <w:r>
        <w:rPr>
          <w:rFonts w:hint="eastAsia" w:ascii="宋体" w:hAnsi="宋体" w:eastAsia="宋体" w:cs="宋体"/>
          <w:b/>
          <w:bCs/>
          <w:kern w:val="0"/>
          <w:sz w:val="21"/>
          <w:szCs w:val="21"/>
          <w:u w:val="none"/>
          <w:lang w:val="en-US" w:eastAsia="zh-CN" w:bidi="ar"/>
        </w:rPr>
        <w:t>西昌卫星发射中心</w:t>
      </w:r>
      <w:r>
        <w:rPr>
          <w:rFonts w:hint="eastAsia" w:ascii="宋体" w:hAnsi="宋体" w:eastAsia="宋体" w:cs="宋体"/>
          <w:kern w:val="0"/>
          <w:sz w:val="21"/>
          <w:szCs w:val="21"/>
          <w:u w:val="none"/>
          <w:lang w:val="en-US" w:eastAsia="zh-CN" w:bidi="ar"/>
        </w:rPr>
        <w:t>使用</w:t>
      </w:r>
      <w:r>
        <w:rPr>
          <w:rFonts w:hint="eastAsia" w:ascii="宋体" w:hAnsi="宋体" w:eastAsia="宋体" w:cs="宋体"/>
          <w:b/>
          <w:bCs/>
          <w:kern w:val="0"/>
          <w:sz w:val="21"/>
          <w:szCs w:val="21"/>
          <w:u w:val="none"/>
          <w:lang w:val="en-US" w:eastAsia="zh-CN" w:bidi="ar"/>
        </w:rPr>
        <w:t>长征四号乙运载火箭</w:t>
      </w:r>
      <w:r>
        <w:rPr>
          <w:rFonts w:hint="eastAsia" w:ascii="宋体" w:hAnsi="宋体" w:eastAsia="宋体" w:cs="宋体"/>
          <w:kern w:val="0"/>
          <w:sz w:val="21"/>
          <w:szCs w:val="21"/>
          <w:u w:val="none"/>
          <w:lang w:val="en-US" w:eastAsia="zh-CN" w:bidi="ar"/>
        </w:rPr>
        <w:t>，成功将</w:t>
      </w:r>
      <w:r>
        <w:rPr>
          <w:rFonts w:hint="eastAsia" w:ascii="宋体" w:hAnsi="宋体" w:eastAsia="宋体" w:cs="宋体"/>
          <w:b/>
          <w:bCs/>
          <w:kern w:val="0"/>
          <w:sz w:val="21"/>
          <w:szCs w:val="21"/>
          <w:u w:val="none"/>
          <w:lang w:val="en-US" w:eastAsia="zh-CN" w:bidi="ar"/>
        </w:rPr>
        <w:t>遥感四十三号02组卫星发射升空</w:t>
      </w:r>
      <w:r>
        <w:rPr>
          <w:rFonts w:hint="eastAsia" w:ascii="宋体" w:hAnsi="宋体" w:eastAsia="宋体" w:cs="宋体"/>
          <w:kern w:val="0"/>
          <w:sz w:val="21"/>
          <w:szCs w:val="21"/>
          <w:u w:val="none"/>
          <w:lang w:val="en-US" w:eastAsia="zh-CN" w:bidi="ar"/>
        </w:rPr>
        <w:t>，卫星顺利进入预定轨道，发射任务获得圆满成功。遥感四十三号02组卫星</w:t>
      </w:r>
      <w:r>
        <w:rPr>
          <w:rFonts w:hint="eastAsia" w:ascii="宋体" w:hAnsi="宋体" w:eastAsia="宋体" w:cs="宋体"/>
          <w:b/>
          <w:bCs/>
          <w:kern w:val="0"/>
          <w:sz w:val="21"/>
          <w:szCs w:val="21"/>
          <w:u w:val="none"/>
          <w:lang w:val="en-US" w:eastAsia="zh-CN" w:bidi="ar"/>
        </w:rPr>
        <w:t>主要用于开展低轨星座系统新技术试验</w:t>
      </w:r>
      <w:r>
        <w:rPr>
          <w:rFonts w:hint="eastAsia" w:ascii="宋体" w:hAnsi="宋体" w:eastAsia="宋体" w:cs="宋体"/>
          <w:kern w:val="0"/>
          <w:sz w:val="21"/>
          <w:szCs w:val="21"/>
          <w:u w:val="none"/>
          <w:lang w:val="en-US" w:eastAsia="zh-CN" w:bidi="ar"/>
        </w:rPr>
        <w:t>。这次任务是长征系列运载火箭的</w:t>
      </w:r>
      <w:r>
        <w:rPr>
          <w:rFonts w:hint="eastAsia" w:ascii="宋体" w:hAnsi="宋体" w:eastAsia="宋体" w:cs="宋体"/>
          <w:b/>
          <w:bCs/>
          <w:kern w:val="0"/>
          <w:sz w:val="21"/>
          <w:szCs w:val="21"/>
          <w:u w:val="none"/>
          <w:lang w:val="en-US" w:eastAsia="zh-CN" w:bidi="ar"/>
        </w:rPr>
        <w:t>第533次飞行</w:t>
      </w:r>
      <w:r>
        <w:rPr>
          <w:rFonts w:hint="eastAsia" w:ascii="宋体" w:hAnsi="宋体" w:eastAsia="宋体" w:cs="宋体"/>
          <w:kern w:val="0"/>
          <w:sz w:val="21"/>
          <w:szCs w:val="21"/>
          <w:u w:val="none"/>
          <w:lang w:val="en-US" w:eastAsia="zh-CN" w:bidi="ar"/>
        </w:rPr>
        <w:t>。</w:t>
      </w:r>
    </w:p>
    <w:p w14:paraId="378795BD">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“蛟龙号”载人潜水器完成2024西太平洋国际航次科考的第11次下潜作业</w:t>
      </w:r>
    </w:p>
    <w:p w14:paraId="142BAA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“蛟龙号”载人潜水器</w:t>
      </w:r>
      <w:r>
        <w:rPr>
          <w:rFonts w:hint="eastAsia" w:ascii="宋体" w:hAnsi="宋体" w:eastAsia="宋体" w:cs="宋体"/>
          <w:kern w:val="0"/>
          <w:sz w:val="21"/>
          <w:szCs w:val="21"/>
          <w:u w:val="none"/>
          <w:lang w:val="en-US" w:eastAsia="zh-CN" w:bidi="ar"/>
        </w:rPr>
        <w:t>9月1日完成2024西太平洋国际航次科考的</w:t>
      </w:r>
      <w:r>
        <w:rPr>
          <w:rFonts w:hint="eastAsia" w:ascii="宋体" w:hAnsi="宋体" w:eastAsia="宋体" w:cs="宋体"/>
          <w:b/>
          <w:bCs/>
          <w:kern w:val="0"/>
          <w:sz w:val="21"/>
          <w:szCs w:val="21"/>
          <w:u w:val="none"/>
          <w:lang w:val="en-US" w:eastAsia="zh-CN" w:bidi="ar"/>
        </w:rPr>
        <w:t>第11次下潜作业</w:t>
      </w:r>
      <w:r>
        <w:rPr>
          <w:rFonts w:hint="eastAsia" w:ascii="宋体" w:hAnsi="宋体" w:eastAsia="宋体" w:cs="宋体"/>
          <w:kern w:val="0"/>
          <w:sz w:val="21"/>
          <w:szCs w:val="21"/>
          <w:u w:val="none"/>
          <w:lang w:val="en-US" w:eastAsia="zh-CN" w:bidi="ar"/>
        </w:rPr>
        <w:t>，潜航员傅文韬、下潜科学家许学伟和陈旭光在西太平洋皮加费塔海盆</w:t>
      </w:r>
      <w:r>
        <w:rPr>
          <w:rFonts w:hint="eastAsia" w:ascii="宋体" w:hAnsi="宋体" w:eastAsia="宋体" w:cs="宋体"/>
          <w:b/>
          <w:bCs/>
          <w:kern w:val="0"/>
          <w:sz w:val="21"/>
          <w:szCs w:val="21"/>
          <w:u w:val="none"/>
          <w:lang w:val="en-US" w:eastAsia="zh-CN" w:bidi="ar"/>
        </w:rPr>
        <w:t>完成5572米大深度下潜，顺利完成深海羽流絮凝实验</w:t>
      </w:r>
      <w:r>
        <w:rPr>
          <w:rFonts w:hint="eastAsia" w:ascii="宋体" w:hAnsi="宋体" w:eastAsia="宋体" w:cs="宋体"/>
          <w:kern w:val="0"/>
          <w:sz w:val="21"/>
          <w:szCs w:val="21"/>
          <w:u w:val="none"/>
          <w:lang w:val="en-US" w:eastAsia="zh-CN" w:bidi="ar"/>
        </w:rPr>
        <w:t>。</w:t>
      </w:r>
    </w:p>
    <w:p w14:paraId="27154F5D">
      <w:pPr>
        <w:pStyle w:val="5"/>
        <w:bidi w:val="0"/>
        <w:rPr>
          <w:rFonts w:hint="eastAsia"/>
          <w:lang w:val="en-US" w:eastAsia="zh-CN"/>
        </w:rPr>
      </w:pPr>
      <w:r>
        <w:rPr>
          <w:rFonts w:hint="eastAsia"/>
          <w:lang w:val="en-US" w:eastAsia="zh-CN"/>
        </w:rPr>
        <w:t>中国五矿集团有限公司王炯辉科研团队成功开发出纯度达到99.99995%以上的超高纯石墨产品</w:t>
      </w:r>
    </w:p>
    <w:p w14:paraId="59BCB8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从黑龙江省鹤岗市召开的</w:t>
      </w:r>
      <w:r>
        <w:rPr>
          <w:rFonts w:hint="eastAsia" w:ascii="宋体" w:hAnsi="宋体" w:eastAsia="宋体" w:cs="宋体"/>
          <w:b/>
          <w:bCs/>
          <w:kern w:val="0"/>
          <w:sz w:val="21"/>
          <w:szCs w:val="21"/>
          <w:u w:val="none"/>
          <w:lang w:val="en-US" w:eastAsia="zh-CN" w:bidi="ar"/>
        </w:rPr>
        <w:t>天然石墨高质化利用成果发布会</w:t>
      </w:r>
      <w:r>
        <w:rPr>
          <w:rFonts w:hint="eastAsia" w:ascii="宋体" w:hAnsi="宋体" w:eastAsia="宋体" w:cs="宋体"/>
          <w:kern w:val="0"/>
          <w:sz w:val="21"/>
          <w:szCs w:val="21"/>
          <w:u w:val="none"/>
          <w:lang w:val="en-US" w:eastAsia="zh-CN" w:bidi="ar"/>
        </w:rPr>
        <w:t>上了解到，中国五矿集团有限公司王炯辉科研团队</w:t>
      </w:r>
      <w:r>
        <w:rPr>
          <w:rFonts w:hint="eastAsia" w:ascii="宋体" w:hAnsi="宋体" w:eastAsia="宋体" w:cs="宋体"/>
          <w:b/>
          <w:bCs/>
          <w:kern w:val="0"/>
          <w:sz w:val="21"/>
          <w:szCs w:val="21"/>
          <w:u w:val="none"/>
          <w:lang w:val="en-US" w:eastAsia="zh-CN" w:bidi="ar"/>
        </w:rPr>
        <w:t>攻克石墨高温纯化关键技术</w:t>
      </w:r>
      <w:r>
        <w:rPr>
          <w:rFonts w:hint="eastAsia" w:ascii="宋体" w:hAnsi="宋体" w:eastAsia="宋体" w:cs="宋体"/>
          <w:kern w:val="0"/>
          <w:sz w:val="21"/>
          <w:szCs w:val="21"/>
          <w:u w:val="none"/>
          <w:lang w:val="en-US" w:eastAsia="zh-CN" w:bidi="ar"/>
        </w:rPr>
        <w:t>，成功开发出</w:t>
      </w:r>
      <w:r>
        <w:rPr>
          <w:rFonts w:hint="eastAsia" w:ascii="宋体" w:hAnsi="宋体" w:eastAsia="宋体" w:cs="宋体"/>
          <w:b/>
          <w:bCs/>
          <w:kern w:val="0"/>
          <w:sz w:val="21"/>
          <w:szCs w:val="21"/>
          <w:u w:val="none"/>
          <w:lang w:val="en-US" w:eastAsia="zh-CN" w:bidi="ar"/>
        </w:rPr>
        <w:t>纯度达到99.99995%以上的超高纯石墨产品</w:t>
      </w:r>
      <w:r>
        <w:rPr>
          <w:rFonts w:hint="eastAsia" w:ascii="宋体" w:hAnsi="宋体" w:eastAsia="宋体" w:cs="宋体"/>
          <w:kern w:val="0"/>
          <w:sz w:val="21"/>
          <w:szCs w:val="21"/>
          <w:u w:val="none"/>
          <w:lang w:val="en-US" w:eastAsia="zh-CN" w:bidi="ar"/>
        </w:rPr>
        <w:t>，标志着我国超高纯石墨产品达到国际领先水平。</w:t>
      </w:r>
    </w:p>
    <w:p w14:paraId="1DB6DC71">
      <w:pPr>
        <w:pStyle w:val="5"/>
        <w:bidi w:val="0"/>
        <w:rPr>
          <w:rFonts w:hint="eastAsia" w:cs="Times New Roman"/>
          <w:lang w:val="en-US" w:eastAsia="zh-CN"/>
        </w:rPr>
      </w:pPr>
      <w:r>
        <w:rPr>
          <w:rFonts w:hint="eastAsia" w:cs="Times New Roman"/>
          <w:lang w:val="en-US" w:eastAsia="zh-CN"/>
        </w:rPr>
        <w:t>可重复使用试验航天器，在轨飞行268天后成功返回预定着陆场</w:t>
      </w:r>
    </w:p>
    <w:p w14:paraId="1D5CA0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我国在</w:t>
      </w:r>
      <w:r>
        <w:rPr>
          <w:rFonts w:hint="eastAsia" w:ascii="宋体" w:hAnsi="宋体" w:eastAsia="宋体" w:cs="宋体"/>
          <w:b/>
          <w:bCs/>
          <w:kern w:val="0"/>
          <w:sz w:val="21"/>
          <w:szCs w:val="21"/>
          <w:u w:val="none"/>
          <w:lang w:val="en-US" w:eastAsia="zh-CN" w:bidi="ar"/>
        </w:rPr>
        <w:t>酒泉卫星发射中心</w:t>
      </w:r>
      <w:r>
        <w:rPr>
          <w:rFonts w:hint="eastAsia" w:ascii="宋体" w:hAnsi="宋体" w:eastAsia="宋体" w:cs="宋体"/>
          <w:kern w:val="0"/>
          <w:sz w:val="21"/>
          <w:szCs w:val="21"/>
          <w:u w:val="none"/>
          <w:lang w:val="en-US" w:eastAsia="zh-CN" w:bidi="ar"/>
        </w:rPr>
        <w:t>成功发射的</w:t>
      </w:r>
      <w:r>
        <w:rPr>
          <w:rFonts w:hint="eastAsia" w:ascii="宋体" w:hAnsi="宋体" w:eastAsia="宋体" w:cs="宋体"/>
          <w:b/>
          <w:bCs/>
          <w:kern w:val="0"/>
          <w:sz w:val="21"/>
          <w:szCs w:val="21"/>
          <w:u w:val="none"/>
          <w:lang w:val="en-US" w:eastAsia="zh-CN" w:bidi="ar"/>
        </w:rPr>
        <w:t>可重复使用试验航天器</w:t>
      </w:r>
      <w:r>
        <w:rPr>
          <w:rFonts w:hint="eastAsia" w:ascii="宋体" w:hAnsi="宋体" w:eastAsia="宋体" w:cs="宋体"/>
          <w:kern w:val="0"/>
          <w:sz w:val="21"/>
          <w:szCs w:val="21"/>
          <w:u w:val="none"/>
          <w:lang w:val="en-US" w:eastAsia="zh-CN" w:bidi="ar"/>
        </w:rPr>
        <w:t>，在轨飞行268天后，于9月6日成功返回预定着陆场。此次试验的圆满成功，</w:t>
      </w:r>
      <w:r>
        <w:rPr>
          <w:rFonts w:hint="eastAsia" w:ascii="宋体" w:hAnsi="宋体" w:eastAsia="宋体" w:cs="宋体"/>
          <w:b/>
          <w:bCs/>
          <w:kern w:val="0"/>
          <w:sz w:val="21"/>
          <w:szCs w:val="21"/>
          <w:u w:val="none"/>
          <w:lang w:val="en-US" w:eastAsia="zh-CN" w:bidi="ar"/>
        </w:rPr>
        <w:t>标志着我国可重复使用航天器技术渐趋成熟</w:t>
      </w:r>
      <w:r>
        <w:rPr>
          <w:rFonts w:hint="eastAsia" w:ascii="宋体" w:hAnsi="宋体" w:eastAsia="宋体" w:cs="宋体"/>
          <w:kern w:val="0"/>
          <w:sz w:val="21"/>
          <w:szCs w:val="21"/>
          <w:u w:val="none"/>
          <w:lang w:val="en-US" w:eastAsia="zh-CN" w:bidi="ar"/>
        </w:rPr>
        <w:t>，后续可为和平利用太空提供更加便捷、廉价的往返方式。</w:t>
      </w:r>
    </w:p>
    <w:p w14:paraId="4110F1D2">
      <w:pPr>
        <w:pStyle w:val="5"/>
        <w:bidi w:val="0"/>
        <w:rPr>
          <w:rFonts w:hint="eastAsia" w:cs="Times New Roman"/>
          <w:lang w:val="en-US" w:eastAsia="zh-CN"/>
        </w:rPr>
      </w:pPr>
      <w:r>
        <w:rPr>
          <w:rFonts w:hint="eastAsia" w:cs="Times New Roman"/>
          <w:lang w:val="en-US" w:eastAsia="zh-CN"/>
        </w:rPr>
        <w:t>第二届深空探测（天都）国际会议主论坛在安徽黄山召开</w:t>
      </w:r>
    </w:p>
    <w:p w14:paraId="1612AC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9月5日，在安徽黄山召开的</w:t>
      </w:r>
      <w:r>
        <w:rPr>
          <w:rFonts w:hint="eastAsia" w:ascii="宋体" w:hAnsi="宋体" w:eastAsia="宋体" w:cs="宋体"/>
          <w:b/>
          <w:bCs/>
          <w:kern w:val="0"/>
          <w:sz w:val="21"/>
          <w:szCs w:val="21"/>
          <w:u w:val="none"/>
          <w:lang w:val="en-US" w:eastAsia="zh-CN" w:bidi="ar"/>
        </w:rPr>
        <w:t>第二届深空探测（天都）国际会议</w:t>
      </w:r>
      <w:r>
        <w:rPr>
          <w:rFonts w:hint="eastAsia" w:ascii="宋体" w:hAnsi="宋体" w:eastAsia="宋体" w:cs="宋体"/>
          <w:kern w:val="0"/>
          <w:sz w:val="21"/>
          <w:szCs w:val="21"/>
          <w:u w:val="none"/>
          <w:lang w:val="en-US" w:eastAsia="zh-CN" w:bidi="ar"/>
        </w:rPr>
        <w:t>主论坛上，天问三号任务总设计师刘继忠介绍，</w:t>
      </w:r>
      <w:r>
        <w:rPr>
          <w:rFonts w:hint="eastAsia" w:ascii="宋体" w:hAnsi="宋体" w:eastAsia="宋体" w:cs="宋体"/>
          <w:b/>
          <w:bCs/>
          <w:kern w:val="0"/>
          <w:sz w:val="21"/>
          <w:szCs w:val="21"/>
          <w:u w:val="none"/>
          <w:lang w:val="en-US" w:eastAsia="zh-CN" w:bidi="ar"/>
        </w:rPr>
        <w:t>我国天问三号任务计划在2028年前后实施两次发射任务</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实现火星样品返回地球</w:t>
      </w:r>
      <w:r>
        <w:rPr>
          <w:rFonts w:hint="eastAsia" w:ascii="宋体" w:hAnsi="宋体" w:eastAsia="宋体" w:cs="宋体"/>
          <w:kern w:val="0"/>
          <w:sz w:val="21"/>
          <w:szCs w:val="21"/>
          <w:u w:val="none"/>
          <w:lang w:val="en-US" w:eastAsia="zh-CN" w:bidi="ar"/>
        </w:rPr>
        <w:t>。刘继忠介绍，天问三号任务将开展国际载荷合作、样品和数据共享、未来规划共同研究等三方面的国际合作。</w:t>
      </w:r>
    </w:p>
    <w:p w14:paraId="2D12280F">
      <w:pPr>
        <w:pStyle w:val="5"/>
        <w:bidi w:val="0"/>
        <w:rPr>
          <w:rFonts w:hint="eastAsia" w:cs="Times New Roman"/>
          <w:lang w:val="en-US" w:eastAsia="zh-CN"/>
        </w:rPr>
      </w:pPr>
      <w:r>
        <w:rPr>
          <w:rFonts w:hint="eastAsia" w:cs="Times New Roman"/>
          <w:lang w:val="en-US" w:eastAsia="zh-CN"/>
        </w:rPr>
        <w:t>我国在太原卫星发射中心使用长征六号运载火箭，成功将吉利星座03组卫星发射升空</w:t>
      </w:r>
    </w:p>
    <w:p w14:paraId="0156F7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9月6日2时30分，我国在</w:t>
      </w:r>
      <w:r>
        <w:rPr>
          <w:rFonts w:hint="eastAsia" w:ascii="宋体" w:hAnsi="宋体" w:eastAsia="宋体" w:cs="宋体"/>
          <w:b/>
          <w:bCs/>
          <w:kern w:val="0"/>
          <w:sz w:val="21"/>
          <w:szCs w:val="21"/>
          <w:u w:val="none"/>
          <w:lang w:val="en-US" w:eastAsia="zh-CN" w:bidi="ar"/>
        </w:rPr>
        <w:t>太原卫星发射中心</w:t>
      </w:r>
      <w:r>
        <w:rPr>
          <w:rFonts w:hint="eastAsia" w:ascii="宋体" w:hAnsi="宋体" w:eastAsia="宋体" w:cs="宋体"/>
          <w:kern w:val="0"/>
          <w:sz w:val="21"/>
          <w:szCs w:val="21"/>
          <w:u w:val="none"/>
          <w:lang w:val="en-US" w:eastAsia="zh-CN" w:bidi="ar"/>
        </w:rPr>
        <w:t>使用</w:t>
      </w:r>
      <w:r>
        <w:rPr>
          <w:rFonts w:hint="eastAsia" w:ascii="宋体" w:hAnsi="宋体" w:eastAsia="宋体" w:cs="宋体"/>
          <w:b/>
          <w:bCs/>
          <w:kern w:val="0"/>
          <w:sz w:val="21"/>
          <w:szCs w:val="21"/>
          <w:u w:val="none"/>
          <w:lang w:val="en-US" w:eastAsia="zh-CN" w:bidi="ar"/>
        </w:rPr>
        <w:t>长征六号运载火箭</w:t>
      </w:r>
      <w:r>
        <w:rPr>
          <w:rFonts w:hint="eastAsia" w:ascii="宋体" w:hAnsi="宋体" w:eastAsia="宋体" w:cs="宋体"/>
          <w:kern w:val="0"/>
          <w:sz w:val="21"/>
          <w:szCs w:val="21"/>
          <w:u w:val="none"/>
          <w:lang w:val="en-US" w:eastAsia="zh-CN" w:bidi="ar"/>
        </w:rPr>
        <w:t>，成功将</w:t>
      </w:r>
      <w:r>
        <w:rPr>
          <w:rFonts w:hint="eastAsia" w:ascii="宋体" w:hAnsi="宋体" w:eastAsia="宋体" w:cs="宋体"/>
          <w:b/>
          <w:bCs/>
          <w:kern w:val="0"/>
          <w:sz w:val="21"/>
          <w:szCs w:val="21"/>
          <w:u w:val="none"/>
          <w:lang w:val="en-US" w:eastAsia="zh-CN" w:bidi="ar"/>
        </w:rPr>
        <w:t>吉利星座03组卫星发射升空</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10颗卫星</w:t>
      </w:r>
      <w:r>
        <w:rPr>
          <w:rFonts w:hint="eastAsia" w:ascii="宋体" w:hAnsi="宋体" w:eastAsia="宋体" w:cs="宋体"/>
          <w:kern w:val="0"/>
          <w:sz w:val="21"/>
          <w:szCs w:val="21"/>
          <w:u w:val="none"/>
          <w:lang w:val="en-US" w:eastAsia="zh-CN" w:bidi="ar"/>
        </w:rPr>
        <w:t>顺利进入预定轨道，发射任务获得圆满成功。这次任务是长征系列运载火箭的</w:t>
      </w:r>
      <w:r>
        <w:rPr>
          <w:rFonts w:hint="eastAsia" w:ascii="宋体" w:hAnsi="宋体" w:eastAsia="宋体" w:cs="宋体"/>
          <w:b/>
          <w:bCs/>
          <w:kern w:val="0"/>
          <w:sz w:val="21"/>
          <w:szCs w:val="21"/>
          <w:u w:val="none"/>
          <w:lang w:val="en-US" w:eastAsia="zh-CN" w:bidi="ar"/>
        </w:rPr>
        <w:t>第534次飞行</w:t>
      </w:r>
      <w:r>
        <w:rPr>
          <w:rFonts w:hint="eastAsia" w:ascii="宋体" w:hAnsi="宋体" w:eastAsia="宋体" w:cs="宋体"/>
          <w:kern w:val="0"/>
          <w:sz w:val="21"/>
          <w:szCs w:val="21"/>
          <w:u w:val="none"/>
          <w:lang w:val="en-US" w:eastAsia="zh-CN" w:bidi="ar"/>
        </w:rPr>
        <w:t>。</w:t>
      </w:r>
    </w:p>
    <w:p w14:paraId="5144386A">
      <w:pPr>
        <w:pStyle w:val="5"/>
        <w:bidi w:val="0"/>
        <w:rPr>
          <w:rFonts w:hint="eastAsia" w:cs="Times New Roman"/>
          <w:lang w:val="en-US" w:eastAsia="zh-CN"/>
        </w:rPr>
      </w:pPr>
      <w:r>
        <w:rPr>
          <w:rFonts w:hint="eastAsia" w:cs="Times New Roman"/>
          <w:lang w:val="en-US" w:eastAsia="zh-CN"/>
        </w:rPr>
        <w:t>我国小行星预警监测设备4日成功对一颗将进入地球大气层的小行星2024 RW1展开追踪观测</w:t>
      </w:r>
    </w:p>
    <w:p w14:paraId="0564CC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9月6日从中国科学院紫金山天文台获悉，</w:t>
      </w:r>
      <w:r>
        <w:rPr>
          <w:rFonts w:hint="eastAsia" w:ascii="宋体" w:hAnsi="宋体" w:eastAsia="宋体" w:cs="宋体"/>
          <w:b/>
          <w:bCs/>
          <w:kern w:val="0"/>
          <w:sz w:val="21"/>
          <w:szCs w:val="21"/>
          <w:u w:val="none"/>
          <w:lang w:val="en-US" w:eastAsia="zh-CN" w:bidi="ar"/>
        </w:rPr>
        <w:t>我国小行星预警监测设备</w:t>
      </w:r>
      <w:r>
        <w:rPr>
          <w:rFonts w:hint="eastAsia" w:ascii="宋体" w:hAnsi="宋体" w:eastAsia="宋体" w:cs="宋体"/>
          <w:kern w:val="0"/>
          <w:sz w:val="21"/>
          <w:szCs w:val="21"/>
          <w:u w:val="none"/>
          <w:lang w:val="en-US" w:eastAsia="zh-CN" w:bidi="ar"/>
        </w:rPr>
        <w:t>4日成功对一颗将进入地球大气层的</w:t>
      </w:r>
      <w:r>
        <w:rPr>
          <w:rFonts w:hint="eastAsia" w:ascii="宋体" w:hAnsi="宋体" w:eastAsia="宋体" w:cs="宋体"/>
          <w:b/>
          <w:bCs/>
          <w:kern w:val="0"/>
          <w:sz w:val="21"/>
          <w:szCs w:val="21"/>
          <w:u w:val="none"/>
          <w:lang w:val="en-US" w:eastAsia="zh-CN" w:bidi="ar"/>
        </w:rPr>
        <w:t>小行星2024 RW1展开追踪观测</w:t>
      </w:r>
      <w:r>
        <w:rPr>
          <w:rFonts w:hint="eastAsia" w:ascii="宋体" w:hAnsi="宋体" w:eastAsia="宋体" w:cs="宋体"/>
          <w:kern w:val="0"/>
          <w:sz w:val="21"/>
          <w:szCs w:val="21"/>
          <w:u w:val="none"/>
          <w:lang w:val="en-US" w:eastAsia="zh-CN" w:bidi="ar"/>
        </w:rPr>
        <w:t>。这是我国监测网</w:t>
      </w:r>
      <w:r>
        <w:rPr>
          <w:rFonts w:hint="eastAsia" w:ascii="宋体" w:hAnsi="宋体" w:eastAsia="宋体" w:cs="宋体"/>
          <w:b/>
          <w:bCs/>
          <w:kern w:val="0"/>
          <w:sz w:val="21"/>
          <w:szCs w:val="21"/>
          <w:u w:val="none"/>
          <w:lang w:val="en-US" w:eastAsia="zh-CN" w:bidi="ar"/>
        </w:rPr>
        <w:t>首次对预警小行星开展接力追踪观测</w:t>
      </w:r>
      <w:r>
        <w:rPr>
          <w:rFonts w:hint="eastAsia" w:ascii="宋体" w:hAnsi="宋体" w:eastAsia="宋体" w:cs="宋体"/>
          <w:kern w:val="0"/>
          <w:sz w:val="21"/>
          <w:szCs w:val="21"/>
          <w:u w:val="none"/>
          <w:lang w:val="en-US" w:eastAsia="zh-CN" w:bidi="ar"/>
        </w:rPr>
        <w:t>，标志我国小行星防御工作取得重要进展。</w:t>
      </w:r>
    </w:p>
    <w:p w14:paraId="5B8A96E2">
      <w:pPr>
        <w:pStyle w:val="5"/>
        <w:bidi w:val="0"/>
        <w:rPr>
          <w:rFonts w:hint="eastAsia" w:cs="Times New Roman"/>
          <w:lang w:val="en-US" w:eastAsia="zh-CN"/>
        </w:rPr>
      </w:pPr>
      <w:r>
        <w:rPr>
          <w:rFonts w:hint="eastAsia" w:cs="Times New Roman"/>
          <w:lang w:val="en-US" w:eastAsia="zh-CN"/>
        </w:rPr>
        <w:t>我国商业航天在可重复使用运载火箭技术上取得突破</w:t>
      </w:r>
    </w:p>
    <w:p w14:paraId="23C0C3B7">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9月11日午间，我国自主研发的</w:t>
      </w:r>
      <w:r>
        <w:rPr>
          <w:rFonts w:hint="eastAsia" w:ascii="宋体" w:hAnsi="宋体" w:eastAsia="宋体" w:cs="宋体"/>
          <w:b/>
          <w:bCs/>
          <w:kern w:val="0"/>
          <w:sz w:val="21"/>
          <w:szCs w:val="21"/>
          <w:u w:val="none"/>
          <w:lang w:val="en-US" w:eastAsia="zh-CN" w:bidi="ar"/>
        </w:rPr>
        <w:t>朱雀三号VTVL-1可重复使用垂直起降回收试验箭</w:t>
      </w:r>
      <w:r>
        <w:rPr>
          <w:rFonts w:hint="eastAsia" w:ascii="宋体" w:hAnsi="宋体" w:eastAsia="宋体" w:cs="宋体"/>
          <w:kern w:val="0"/>
          <w:sz w:val="21"/>
          <w:szCs w:val="21"/>
          <w:u w:val="none"/>
          <w:lang w:val="en-US" w:eastAsia="zh-CN" w:bidi="ar"/>
        </w:rPr>
        <w:t>，在</w:t>
      </w:r>
      <w:r>
        <w:rPr>
          <w:rFonts w:hint="eastAsia" w:ascii="宋体" w:hAnsi="宋体" w:eastAsia="宋体" w:cs="宋体"/>
          <w:b/>
          <w:bCs/>
          <w:kern w:val="0"/>
          <w:sz w:val="21"/>
          <w:szCs w:val="21"/>
          <w:u w:val="none"/>
          <w:lang w:val="en-US" w:eastAsia="zh-CN" w:bidi="ar"/>
        </w:rPr>
        <w:t>酒泉卫星发射中心</w:t>
      </w:r>
      <w:r>
        <w:rPr>
          <w:rFonts w:hint="eastAsia" w:ascii="宋体" w:hAnsi="宋体" w:eastAsia="宋体" w:cs="宋体"/>
          <w:kern w:val="0"/>
          <w:sz w:val="21"/>
          <w:szCs w:val="21"/>
          <w:u w:val="none"/>
          <w:lang w:val="en-US" w:eastAsia="zh-CN" w:bidi="ar"/>
        </w:rPr>
        <w:t>完成10公里级垂直起降返回飞行试验，</w:t>
      </w:r>
      <w:r>
        <w:rPr>
          <w:rFonts w:hint="eastAsia" w:ascii="宋体" w:hAnsi="宋体" w:eastAsia="宋体" w:cs="宋体"/>
          <w:b/>
          <w:bCs/>
          <w:kern w:val="0"/>
          <w:sz w:val="21"/>
          <w:szCs w:val="21"/>
          <w:u w:val="none"/>
          <w:lang w:val="en-US" w:eastAsia="zh-CN" w:bidi="ar"/>
        </w:rPr>
        <w:t>标志着我国商业航天在可重复使用运载火箭技术上取得突破</w:t>
      </w:r>
      <w:r>
        <w:rPr>
          <w:rFonts w:hint="eastAsia" w:ascii="宋体" w:hAnsi="宋体" w:eastAsia="宋体" w:cs="宋体"/>
          <w:kern w:val="0"/>
          <w:sz w:val="21"/>
          <w:szCs w:val="21"/>
          <w:u w:val="none"/>
          <w:lang w:val="en-US" w:eastAsia="zh-CN" w:bidi="ar"/>
        </w:rPr>
        <w:t>，为将来实现大运力、低成本、高频次、可重复使用的航天发射迈出关键一步。</w:t>
      </w:r>
    </w:p>
    <w:p w14:paraId="4C7A06CF">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从中国航天科技集团六院获悉，9月10日，该院</w:t>
      </w:r>
      <w:r>
        <w:rPr>
          <w:rFonts w:hint="eastAsia" w:ascii="宋体" w:hAnsi="宋体" w:eastAsia="宋体" w:cs="宋体"/>
          <w:b/>
          <w:bCs/>
          <w:kern w:val="0"/>
          <w:sz w:val="21"/>
          <w:szCs w:val="21"/>
          <w:u w:val="none"/>
          <w:lang w:val="en-US" w:eastAsia="zh-CN" w:bidi="ar"/>
        </w:rPr>
        <w:t>165所铜川试验中心亚洲最大高空模拟试验台考台圆满成功，</w:t>
      </w:r>
      <w:r>
        <w:rPr>
          <w:rFonts w:hint="eastAsia" w:ascii="宋体" w:hAnsi="宋体" w:eastAsia="宋体" w:cs="宋体"/>
          <w:kern w:val="0"/>
          <w:sz w:val="21"/>
          <w:szCs w:val="21"/>
          <w:u w:val="none"/>
          <w:lang w:val="en-US" w:eastAsia="zh-CN" w:bidi="ar"/>
        </w:rPr>
        <w:t>标志着我国</w:t>
      </w:r>
      <w:r>
        <w:rPr>
          <w:rFonts w:hint="eastAsia" w:ascii="宋体" w:hAnsi="宋体" w:eastAsia="宋体" w:cs="宋体"/>
          <w:b/>
          <w:bCs/>
          <w:kern w:val="0"/>
          <w:sz w:val="21"/>
          <w:szCs w:val="21"/>
          <w:u w:val="none"/>
          <w:lang w:val="en-US" w:eastAsia="zh-CN" w:bidi="ar"/>
        </w:rPr>
        <w:t>载人登月工程落月主减速发动机高空模拟试验</w:t>
      </w:r>
      <w:r>
        <w:rPr>
          <w:rFonts w:hint="eastAsia" w:ascii="宋体" w:hAnsi="宋体" w:eastAsia="宋体" w:cs="宋体"/>
          <w:kern w:val="0"/>
          <w:sz w:val="21"/>
          <w:szCs w:val="21"/>
          <w:u w:val="none"/>
          <w:lang w:val="en-US" w:eastAsia="zh-CN" w:bidi="ar"/>
        </w:rPr>
        <w:t>关键技术取得重大突破。此举实现了空间发动机高空模拟试验能力的重大跨越，填补了空间发动机试验能力空白，有力保障和支撑载人月球探测工程的顺利开展。</w:t>
      </w:r>
    </w:p>
    <w:p w14:paraId="7976C086">
      <w:pPr>
        <w:pStyle w:val="5"/>
        <w:bidi w:val="0"/>
        <w:rPr>
          <w:rFonts w:hint="eastAsia" w:cs="Times New Roman"/>
          <w:lang w:val="en-US" w:eastAsia="zh-CN"/>
        </w:rPr>
      </w:pPr>
      <w:r>
        <w:rPr>
          <w:rFonts w:hint="eastAsia" w:cs="Times New Roman"/>
          <w:lang w:val="en-US" w:eastAsia="zh-CN"/>
        </w:rPr>
        <w:t>国务院总理李强向国际原子能机构第68届大会致贺信</w:t>
      </w:r>
    </w:p>
    <w:p w14:paraId="2368F18C">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国务院总理李强2024年9月16日向国际原子能机构第68届大会致贺信。他指出，</w:t>
      </w:r>
      <w:r>
        <w:rPr>
          <w:rFonts w:hint="eastAsia" w:ascii="宋体" w:hAnsi="宋体" w:eastAsia="宋体" w:cs="宋体"/>
          <w:b/>
          <w:bCs/>
          <w:kern w:val="0"/>
          <w:sz w:val="21"/>
          <w:szCs w:val="21"/>
          <w:u w:val="none"/>
          <w:lang w:val="en-US" w:eastAsia="zh-CN" w:bidi="ar"/>
        </w:rPr>
        <w:t>核能是重要的清洁能源。习近平主席提出构建公平、合作、共赢的国际核安全体系。</w:t>
      </w:r>
      <w:r>
        <w:rPr>
          <w:rFonts w:hint="eastAsia" w:ascii="宋体" w:hAnsi="宋体" w:eastAsia="宋体" w:cs="宋体"/>
          <w:kern w:val="0"/>
          <w:sz w:val="21"/>
          <w:szCs w:val="21"/>
          <w:u w:val="none"/>
          <w:lang w:val="en-US" w:eastAsia="zh-CN" w:bidi="ar"/>
        </w:rPr>
        <w:t>中国加入国际原子能机构40年来，始终以实际行动支持国际原子能机构工作，双方在</w:t>
      </w:r>
      <w:r>
        <w:rPr>
          <w:rFonts w:hint="eastAsia" w:ascii="宋体" w:hAnsi="宋体" w:eastAsia="宋体" w:cs="宋体"/>
          <w:b/>
          <w:bCs/>
          <w:kern w:val="0"/>
          <w:sz w:val="21"/>
          <w:szCs w:val="21"/>
          <w:u w:val="none"/>
          <w:lang w:val="en-US" w:eastAsia="zh-CN" w:bidi="ar"/>
        </w:rPr>
        <w:t>核能开发利用、核安全与核安保、保障监督与防扩散等领域建立全方位合作</w:t>
      </w:r>
      <w:r>
        <w:rPr>
          <w:rFonts w:hint="eastAsia" w:ascii="宋体" w:hAnsi="宋体" w:eastAsia="宋体" w:cs="宋体"/>
          <w:kern w:val="0"/>
          <w:sz w:val="21"/>
          <w:szCs w:val="21"/>
          <w:u w:val="none"/>
          <w:lang w:val="en-US" w:eastAsia="zh-CN" w:bidi="ar"/>
        </w:rPr>
        <w:t>，取得丰硕成果，为全球核能治理和发展贡献了重要力量。</w:t>
      </w:r>
    </w:p>
    <w:p w14:paraId="27BDA544">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李强表示，中国愿与国际原子能机构和其他成员国进一步加强合作，携手推动全球核能治理更加公正合理、核能发展更加普惠包容、核能合作更加开放有序。</w:t>
      </w:r>
    </w:p>
    <w:p w14:paraId="091868C9">
      <w:pPr>
        <w:pStyle w:val="5"/>
        <w:bidi w:val="0"/>
        <w:rPr>
          <w:rFonts w:hint="eastAsia" w:cs="Times New Roman"/>
          <w:lang w:val="en-US" w:eastAsia="zh-CN"/>
        </w:rPr>
      </w:pPr>
      <w:r>
        <w:rPr>
          <w:rFonts w:hint="eastAsia" w:cs="Times New Roman"/>
          <w:lang w:val="en-US" w:eastAsia="zh-CN"/>
        </w:rPr>
        <w:t>国内首架太阳能氢能无人机近日在重庆明月湖顺利完成首飞</w:t>
      </w:r>
    </w:p>
    <w:p w14:paraId="38D71EAB">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9月18日电，国内首架</w:t>
      </w:r>
      <w:r>
        <w:rPr>
          <w:rFonts w:hint="eastAsia" w:ascii="宋体" w:hAnsi="宋体" w:eastAsia="宋体" w:cs="宋体"/>
          <w:b/>
          <w:bCs/>
          <w:kern w:val="0"/>
          <w:sz w:val="21"/>
          <w:szCs w:val="21"/>
          <w:u w:val="none"/>
          <w:lang w:val="en-US" w:eastAsia="zh-CN" w:bidi="ar"/>
        </w:rPr>
        <w:t>太阳能氢能无人机</w:t>
      </w:r>
      <w:r>
        <w:rPr>
          <w:rFonts w:hint="eastAsia" w:ascii="宋体" w:hAnsi="宋体" w:eastAsia="宋体" w:cs="宋体"/>
          <w:kern w:val="0"/>
          <w:sz w:val="21"/>
          <w:szCs w:val="21"/>
          <w:u w:val="none"/>
          <w:lang w:val="en-US" w:eastAsia="zh-CN" w:bidi="ar"/>
        </w:rPr>
        <w:t>近日在重庆明月湖顺利完成首飞。</w:t>
      </w:r>
    </w:p>
    <w:p w14:paraId="5C3EFC72">
      <w:pPr>
        <w:pStyle w:val="5"/>
        <w:bidi w:val="0"/>
        <w:rPr>
          <w:rFonts w:hint="eastAsia" w:cs="Times New Roman"/>
          <w:lang w:val="en-US" w:eastAsia="zh-CN"/>
        </w:rPr>
      </w:pPr>
      <w:r>
        <w:rPr>
          <w:rFonts w:hint="eastAsia" w:cs="Times New Roman"/>
          <w:lang w:val="en-US" w:eastAsia="zh-CN"/>
        </w:rPr>
        <w:t>中国空军1架运—20亮相18日在南非首都比勒陀利亚开幕的非洲航空航天与防务展</w:t>
      </w:r>
    </w:p>
    <w:p w14:paraId="39E006C3">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中国空军1架运—20亮相18日在南非首都比勒陀利亚开幕的非洲航空航天与防务展。这是</w:t>
      </w:r>
      <w:r>
        <w:rPr>
          <w:rFonts w:hint="eastAsia" w:ascii="宋体" w:hAnsi="宋体" w:eastAsia="宋体" w:cs="宋体"/>
          <w:b/>
          <w:bCs/>
          <w:kern w:val="0"/>
          <w:sz w:val="21"/>
          <w:szCs w:val="21"/>
          <w:u w:val="none"/>
          <w:lang w:val="en-US" w:eastAsia="zh-CN" w:bidi="ar"/>
        </w:rPr>
        <w:t>运—20首次飞抵南非</w:t>
      </w:r>
      <w:r>
        <w:rPr>
          <w:rFonts w:hint="eastAsia" w:ascii="宋体" w:hAnsi="宋体" w:eastAsia="宋体" w:cs="宋体"/>
          <w:kern w:val="0"/>
          <w:sz w:val="21"/>
          <w:szCs w:val="21"/>
          <w:u w:val="none"/>
          <w:lang w:val="en-US" w:eastAsia="zh-CN" w:bidi="ar"/>
        </w:rPr>
        <w:t>，并将在航展上进行静态和动态展示。</w:t>
      </w:r>
    </w:p>
    <w:p w14:paraId="31F03EBD">
      <w:pPr>
        <w:pStyle w:val="5"/>
        <w:bidi w:val="0"/>
        <w:rPr>
          <w:rFonts w:hint="eastAsia" w:cs="Times New Roman"/>
          <w:lang w:val="en-US" w:eastAsia="zh-CN"/>
        </w:rPr>
      </w:pPr>
      <w:r>
        <w:rPr>
          <w:rFonts w:hint="eastAsia" w:cs="Times New Roman"/>
          <w:lang w:val="en-US" w:eastAsia="zh-CN"/>
        </w:rPr>
        <w:t>吉林一号宽幅02B01-06星发射升空</w:t>
      </w:r>
    </w:p>
    <w:p w14:paraId="5A4F7D74">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both"/>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2024年9月20日</w:t>
      </w:r>
      <w:r>
        <w:rPr>
          <w:rFonts w:hint="eastAsia" w:ascii="宋体" w:hAnsi="宋体" w:eastAsia="宋体" w:cs="宋体"/>
          <w:kern w:val="0"/>
          <w:sz w:val="21"/>
          <w:szCs w:val="21"/>
          <w:u w:val="none"/>
          <w:lang w:val="en-US" w:eastAsia="zh-CN" w:bidi="ar"/>
        </w:rPr>
        <w:t>12时11分，我国在</w:t>
      </w:r>
      <w:r>
        <w:rPr>
          <w:rFonts w:hint="eastAsia" w:ascii="宋体" w:hAnsi="宋体" w:eastAsia="宋体" w:cs="宋体"/>
          <w:b/>
          <w:bCs/>
          <w:kern w:val="0"/>
          <w:sz w:val="21"/>
          <w:szCs w:val="21"/>
          <w:u w:val="none"/>
          <w:lang w:val="en-US" w:eastAsia="zh-CN" w:bidi="ar"/>
        </w:rPr>
        <w:t>太原卫星发射中心</w:t>
      </w:r>
      <w:r>
        <w:rPr>
          <w:rFonts w:hint="eastAsia" w:ascii="宋体" w:hAnsi="宋体" w:eastAsia="宋体" w:cs="宋体"/>
          <w:kern w:val="0"/>
          <w:sz w:val="21"/>
          <w:szCs w:val="21"/>
          <w:u w:val="none"/>
          <w:lang w:val="en-US" w:eastAsia="zh-CN" w:bidi="ar"/>
        </w:rPr>
        <w:t>使用</w:t>
      </w:r>
      <w:r>
        <w:rPr>
          <w:rFonts w:hint="eastAsia" w:ascii="宋体" w:hAnsi="宋体" w:eastAsia="宋体" w:cs="宋体"/>
          <w:b/>
          <w:bCs/>
          <w:kern w:val="0"/>
          <w:sz w:val="21"/>
          <w:szCs w:val="21"/>
          <w:u w:val="none"/>
          <w:lang w:val="en-US" w:eastAsia="zh-CN" w:bidi="ar"/>
        </w:rPr>
        <w:t>长征二号丁运载火箭</w:t>
      </w:r>
      <w:r>
        <w:rPr>
          <w:rFonts w:hint="eastAsia" w:ascii="宋体" w:hAnsi="宋体" w:eastAsia="宋体" w:cs="宋体"/>
          <w:kern w:val="0"/>
          <w:sz w:val="21"/>
          <w:szCs w:val="21"/>
          <w:u w:val="none"/>
          <w:lang w:val="en-US" w:eastAsia="zh-CN" w:bidi="ar"/>
        </w:rPr>
        <w:t>，成功将</w:t>
      </w:r>
      <w:r>
        <w:rPr>
          <w:rFonts w:hint="eastAsia" w:ascii="宋体" w:hAnsi="宋体" w:eastAsia="宋体" w:cs="宋体"/>
          <w:b/>
          <w:bCs/>
          <w:kern w:val="0"/>
          <w:sz w:val="21"/>
          <w:szCs w:val="21"/>
          <w:u w:val="none"/>
          <w:lang w:val="en-US" w:eastAsia="zh-CN" w:bidi="ar"/>
        </w:rPr>
        <w:t>吉林一号宽幅02B01-06星</w:t>
      </w:r>
      <w:r>
        <w:rPr>
          <w:rFonts w:hint="eastAsia" w:ascii="宋体" w:hAnsi="宋体" w:eastAsia="宋体" w:cs="宋体"/>
          <w:kern w:val="0"/>
          <w:sz w:val="21"/>
          <w:szCs w:val="21"/>
          <w:u w:val="none"/>
          <w:lang w:val="en-US" w:eastAsia="zh-CN" w:bidi="ar"/>
        </w:rPr>
        <w:t>发射升空，卫星顺利进入预定轨道，发射任务获得圆满成功。</w:t>
      </w:r>
    </w:p>
    <w:p w14:paraId="22D56A4F">
      <w:pPr>
        <w:pStyle w:val="5"/>
        <w:bidi w:val="0"/>
        <w:rPr>
          <w:rFonts w:hint="eastAsia" w:cs="Times New Roman"/>
          <w:lang w:val="en-US" w:eastAsia="zh-CN"/>
        </w:rPr>
      </w:pPr>
      <w:r>
        <w:rPr>
          <w:rFonts w:hint="eastAsia" w:cs="Times New Roman"/>
          <w:lang w:val="en-US" w:eastAsia="zh-CN"/>
        </w:rPr>
        <w:t>天启星座29-32星发射升空</w:t>
      </w:r>
    </w:p>
    <w:p w14:paraId="4A9FAD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2024年9月20日17时43分，我国在</w:t>
      </w:r>
      <w:r>
        <w:rPr>
          <w:rFonts w:hint="eastAsia" w:ascii="宋体" w:hAnsi="宋体" w:eastAsia="宋体" w:cs="宋体"/>
          <w:b/>
          <w:bCs/>
          <w:kern w:val="0"/>
          <w:sz w:val="21"/>
          <w:szCs w:val="21"/>
          <w:u w:val="none"/>
          <w:lang w:val="en-US" w:eastAsia="zh-CN" w:bidi="ar"/>
        </w:rPr>
        <w:t>西昌卫星发射中心</w:t>
      </w:r>
      <w:r>
        <w:rPr>
          <w:rFonts w:hint="eastAsia" w:ascii="宋体" w:hAnsi="宋体" w:eastAsia="宋体" w:cs="宋体"/>
          <w:kern w:val="0"/>
          <w:sz w:val="21"/>
          <w:szCs w:val="21"/>
          <w:u w:val="none"/>
          <w:lang w:val="en-US" w:eastAsia="zh-CN" w:bidi="ar"/>
        </w:rPr>
        <w:t>使用</w:t>
      </w:r>
      <w:r>
        <w:rPr>
          <w:rFonts w:hint="eastAsia" w:ascii="宋体" w:hAnsi="宋体" w:eastAsia="宋体" w:cs="宋体"/>
          <w:b/>
          <w:bCs/>
          <w:kern w:val="0"/>
          <w:sz w:val="21"/>
          <w:szCs w:val="21"/>
          <w:u w:val="none"/>
          <w:lang w:val="en-US" w:eastAsia="zh-CN" w:bidi="ar"/>
        </w:rPr>
        <w:t>快舟一号甲运载火箭</w:t>
      </w:r>
      <w:r>
        <w:rPr>
          <w:rFonts w:hint="eastAsia" w:ascii="宋体" w:hAnsi="宋体" w:eastAsia="宋体" w:cs="宋体"/>
          <w:kern w:val="0"/>
          <w:sz w:val="21"/>
          <w:szCs w:val="21"/>
          <w:u w:val="none"/>
          <w:lang w:val="en-US" w:eastAsia="zh-CN" w:bidi="ar"/>
        </w:rPr>
        <w:t>，成功将</w:t>
      </w:r>
      <w:r>
        <w:rPr>
          <w:rFonts w:hint="eastAsia" w:ascii="宋体" w:hAnsi="宋体" w:eastAsia="宋体" w:cs="宋体"/>
          <w:b/>
          <w:bCs/>
          <w:kern w:val="0"/>
          <w:sz w:val="21"/>
          <w:szCs w:val="21"/>
          <w:u w:val="none"/>
          <w:lang w:val="en-US" w:eastAsia="zh-CN" w:bidi="ar"/>
        </w:rPr>
        <w:t>天启星座29-32星</w:t>
      </w:r>
      <w:r>
        <w:rPr>
          <w:rFonts w:hint="eastAsia" w:ascii="宋体" w:hAnsi="宋体" w:eastAsia="宋体" w:cs="宋体"/>
          <w:kern w:val="0"/>
          <w:sz w:val="21"/>
          <w:szCs w:val="21"/>
          <w:u w:val="none"/>
          <w:lang w:val="en-US" w:eastAsia="zh-CN" w:bidi="ar"/>
        </w:rPr>
        <w:t>发射升空，卫星顺利进入预定轨道，发射任务获得圆满成功。</w:t>
      </w:r>
    </w:p>
    <w:p w14:paraId="68BA4C35">
      <w:pPr>
        <w:pStyle w:val="5"/>
        <w:bidi w:val="0"/>
        <w:rPr>
          <w:rFonts w:hint="eastAsia" w:cs="Times New Roman"/>
          <w:lang w:val="en-US" w:eastAsia="zh-CN"/>
        </w:rPr>
      </w:pPr>
      <w:r>
        <w:rPr>
          <w:rFonts w:hint="eastAsia" w:cs="Times New Roman"/>
          <w:lang w:val="en-US" w:eastAsia="zh-CN"/>
        </w:rPr>
        <w:t>习近平在人民大会堂接见探月工程嫦娥六号任务参研参试人员代表</w:t>
      </w:r>
    </w:p>
    <w:p w14:paraId="237073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中共中央总书记、国家主席、中央军委主席习近平2024年9月23日上午在人民大会堂接见探月工程嫦娥六号任务参研参试人员代表时发表重要讲话。他强调，探月工程成果凝结着我国几代航天人的智慧和心血，从一个侧面展示了我们这些年在</w:t>
      </w:r>
      <w:r>
        <w:rPr>
          <w:rFonts w:hint="eastAsia" w:ascii="宋体" w:hAnsi="宋体" w:eastAsia="宋体" w:cs="宋体"/>
          <w:b/>
          <w:bCs/>
          <w:kern w:val="0"/>
          <w:sz w:val="21"/>
          <w:szCs w:val="21"/>
          <w:u w:val="none"/>
          <w:lang w:val="en-US" w:eastAsia="zh-CN" w:bidi="ar"/>
        </w:rPr>
        <w:t>科技自立自强</w:t>
      </w:r>
      <w:r>
        <w:rPr>
          <w:rFonts w:hint="eastAsia" w:ascii="宋体" w:hAnsi="宋体" w:eastAsia="宋体" w:cs="宋体"/>
          <w:kern w:val="0"/>
          <w:sz w:val="21"/>
          <w:szCs w:val="21"/>
          <w:u w:val="none"/>
          <w:lang w:val="en-US" w:eastAsia="zh-CN" w:bidi="ar"/>
        </w:rPr>
        <w:t>上取得的显著成就，充分展现了</w:t>
      </w:r>
      <w:r>
        <w:rPr>
          <w:rFonts w:hint="eastAsia" w:ascii="宋体" w:hAnsi="宋体" w:eastAsia="宋体" w:cs="宋体"/>
          <w:b/>
          <w:bCs/>
          <w:kern w:val="0"/>
          <w:sz w:val="21"/>
          <w:szCs w:val="21"/>
          <w:u w:val="none"/>
          <w:lang w:val="en-US" w:eastAsia="zh-CN" w:bidi="ar"/>
        </w:rPr>
        <w:t>中国人的志气、骨气和底气</w:t>
      </w:r>
      <w:r>
        <w:rPr>
          <w:rFonts w:hint="eastAsia" w:ascii="宋体" w:hAnsi="宋体" w:eastAsia="宋体" w:cs="宋体"/>
          <w:kern w:val="0"/>
          <w:sz w:val="21"/>
          <w:szCs w:val="21"/>
          <w:u w:val="none"/>
          <w:lang w:val="en-US" w:eastAsia="zh-CN" w:bidi="ar"/>
        </w:rPr>
        <w:t>。要在全社会大力弘扬</w:t>
      </w:r>
      <w:r>
        <w:rPr>
          <w:rFonts w:hint="eastAsia" w:ascii="宋体" w:hAnsi="宋体" w:eastAsia="宋体" w:cs="宋体"/>
          <w:b/>
          <w:bCs/>
          <w:kern w:val="0"/>
          <w:sz w:val="21"/>
          <w:szCs w:val="21"/>
          <w:u w:val="none"/>
          <w:lang w:val="en-US" w:eastAsia="zh-CN" w:bidi="ar"/>
        </w:rPr>
        <w:t>追逐梦想、勇于探索、协同攻坚、合作共赢的探月精神</w:t>
      </w:r>
      <w:r>
        <w:rPr>
          <w:rFonts w:hint="eastAsia" w:ascii="宋体" w:hAnsi="宋体" w:eastAsia="宋体" w:cs="宋体"/>
          <w:kern w:val="0"/>
          <w:sz w:val="21"/>
          <w:szCs w:val="21"/>
          <w:u w:val="none"/>
          <w:lang w:val="en-US" w:eastAsia="zh-CN" w:bidi="ar"/>
        </w:rPr>
        <w:t>，进一步增强全体中华儿女的民族</w:t>
      </w:r>
      <w:r>
        <w:rPr>
          <w:rFonts w:hint="eastAsia" w:ascii="宋体" w:hAnsi="宋体" w:eastAsia="宋体" w:cs="宋体"/>
          <w:b/>
          <w:bCs/>
          <w:kern w:val="0"/>
          <w:sz w:val="21"/>
          <w:szCs w:val="21"/>
          <w:u w:val="none"/>
          <w:lang w:val="en-US" w:eastAsia="zh-CN" w:bidi="ar"/>
        </w:rPr>
        <w:t>自信心和自豪感</w:t>
      </w:r>
      <w:r>
        <w:rPr>
          <w:rFonts w:hint="eastAsia" w:ascii="宋体" w:hAnsi="宋体" w:eastAsia="宋体" w:cs="宋体"/>
          <w:kern w:val="0"/>
          <w:sz w:val="21"/>
          <w:szCs w:val="21"/>
          <w:u w:val="none"/>
          <w:lang w:val="en-US" w:eastAsia="zh-CN" w:bidi="ar"/>
        </w:rPr>
        <w:t>，凝聚起</w:t>
      </w:r>
      <w:r>
        <w:rPr>
          <w:rFonts w:hint="eastAsia" w:ascii="宋体" w:hAnsi="宋体" w:eastAsia="宋体" w:cs="宋体"/>
          <w:b/>
          <w:bCs/>
          <w:kern w:val="0"/>
          <w:sz w:val="21"/>
          <w:szCs w:val="21"/>
          <w:u w:val="none"/>
          <w:lang w:val="en-US" w:eastAsia="zh-CN" w:bidi="ar"/>
        </w:rPr>
        <w:t>以中国式现代化全面推进强国建设、民族复兴伟业的磅礴力量。</w:t>
      </w:r>
    </w:p>
    <w:p w14:paraId="6ED12F03">
      <w:pPr>
        <w:pStyle w:val="5"/>
        <w:bidi w:val="0"/>
        <w:rPr>
          <w:rFonts w:hint="eastAsia" w:cs="Times New Roman"/>
          <w:lang w:val="en-US" w:eastAsia="zh-CN"/>
        </w:rPr>
      </w:pPr>
      <w:r>
        <w:rPr>
          <w:rFonts w:hint="eastAsia" w:cs="Times New Roman"/>
          <w:lang w:val="en-US" w:eastAsia="zh-CN"/>
        </w:rPr>
        <w:t>天仪41星、星时代-15/21/22卫星等8颗卫星发射升空</w:t>
      </w:r>
    </w:p>
    <w:p w14:paraId="6E6A7C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（重点）2024年9月24日10时31分，我国</w:t>
      </w:r>
      <w:r>
        <w:rPr>
          <w:rFonts w:hint="eastAsia" w:ascii="宋体" w:hAnsi="宋体" w:eastAsia="宋体" w:cs="宋体"/>
          <w:b/>
          <w:bCs/>
          <w:kern w:val="0"/>
          <w:sz w:val="21"/>
          <w:szCs w:val="21"/>
          <w:u w:val="none"/>
          <w:lang w:val="en-US" w:eastAsia="zh-CN" w:bidi="ar"/>
        </w:rPr>
        <w:t>太原卫星发射中心</w:t>
      </w:r>
      <w:r>
        <w:rPr>
          <w:rFonts w:hint="eastAsia" w:ascii="宋体" w:hAnsi="宋体" w:eastAsia="宋体" w:cs="宋体"/>
          <w:kern w:val="0"/>
          <w:sz w:val="21"/>
          <w:szCs w:val="21"/>
          <w:u w:val="none"/>
          <w:lang w:val="en-US" w:eastAsia="zh-CN" w:bidi="ar"/>
        </w:rPr>
        <w:t>在山东海阳附近海域使用</w:t>
      </w:r>
      <w:r>
        <w:rPr>
          <w:rFonts w:hint="eastAsia" w:ascii="宋体" w:hAnsi="宋体" w:eastAsia="宋体" w:cs="宋体"/>
          <w:b/>
          <w:bCs/>
          <w:kern w:val="0"/>
          <w:sz w:val="21"/>
          <w:szCs w:val="21"/>
          <w:u w:val="none"/>
          <w:lang w:val="en-US" w:eastAsia="zh-CN" w:bidi="ar"/>
        </w:rPr>
        <w:t>捷龙三号运载火箭</w:t>
      </w:r>
      <w:r>
        <w:rPr>
          <w:rFonts w:hint="eastAsia" w:ascii="宋体" w:hAnsi="宋体" w:eastAsia="宋体" w:cs="宋体"/>
          <w:kern w:val="0"/>
          <w:sz w:val="21"/>
          <w:szCs w:val="21"/>
          <w:u w:val="none"/>
          <w:lang w:val="en-US" w:eastAsia="zh-CN" w:bidi="ar"/>
        </w:rPr>
        <w:t>，成功将</w:t>
      </w:r>
      <w:r>
        <w:rPr>
          <w:rFonts w:hint="eastAsia" w:ascii="宋体" w:hAnsi="宋体" w:eastAsia="宋体" w:cs="宋体"/>
          <w:b/>
          <w:bCs/>
          <w:kern w:val="0"/>
          <w:sz w:val="21"/>
          <w:szCs w:val="21"/>
          <w:u w:val="none"/>
          <w:lang w:val="en-US" w:eastAsia="zh-CN" w:bidi="ar"/>
        </w:rPr>
        <w:t>天仪41星</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星时代-15/21/22卫星</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驭星二号05星</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复旦一号卫星</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天雁15星</w:t>
      </w:r>
      <w:r>
        <w:rPr>
          <w:rFonts w:hint="eastAsia" w:ascii="宋体" w:hAnsi="宋体" w:eastAsia="宋体" w:cs="宋体"/>
          <w:kern w:val="0"/>
          <w:sz w:val="21"/>
          <w:szCs w:val="21"/>
          <w:u w:val="none"/>
          <w:lang w:val="en-US" w:eastAsia="zh-CN" w:bidi="ar"/>
        </w:rPr>
        <w:t>和</w:t>
      </w:r>
      <w:r>
        <w:rPr>
          <w:rFonts w:hint="eastAsia" w:ascii="宋体" w:hAnsi="宋体" w:eastAsia="宋体" w:cs="宋体"/>
          <w:b/>
          <w:bCs/>
          <w:kern w:val="0"/>
          <w:sz w:val="21"/>
          <w:szCs w:val="21"/>
          <w:u w:val="none"/>
          <w:lang w:val="en-US" w:eastAsia="zh-CN" w:bidi="ar"/>
        </w:rPr>
        <w:t>吉天星A-01星</w:t>
      </w:r>
      <w:r>
        <w:rPr>
          <w:rFonts w:hint="eastAsia" w:ascii="宋体" w:hAnsi="宋体" w:eastAsia="宋体" w:cs="宋体"/>
          <w:kern w:val="0"/>
          <w:sz w:val="21"/>
          <w:szCs w:val="21"/>
          <w:u w:val="none"/>
          <w:lang w:val="en-US" w:eastAsia="zh-CN" w:bidi="ar"/>
        </w:rPr>
        <w:t>共8颗卫星发射升空，卫星顺利进入预定轨道，发射任务获得圆满成功。</w:t>
      </w:r>
    </w:p>
    <w:p w14:paraId="67898791">
      <w:pPr>
        <w:pStyle w:val="5"/>
        <w:keepNext w:val="0"/>
        <w:keepLines w:val="0"/>
        <w:pageBreakBefore w:val="0"/>
        <w:widowControl w:val="0"/>
        <w:kinsoku/>
        <w:wordWrap/>
        <w:overflowPunct/>
        <w:topLinePunct w:val="0"/>
        <w:autoSpaceDE/>
        <w:autoSpaceDN/>
        <w:bidi w:val="0"/>
        <w:adjustRightInd/>
        <w:snapToGrid/>
        <w:textAlignment w:val="auto"/>
        <w:rPr>
          <w:rFonts w:hint="eastAsia" w:cs="Times New Roman"/>
          <w:lang w:val="en-US" w:eastAsia="zh-CN"/>
        </w:rPr>
      </w:pPr>
      <w:r>
        <w:rPr>
          <w:rFonts w:hint="eastAsia" w:cs="Times New Roman"/>
          <w:lang w:val="en-US" w:eastAsia="zh-CN"/>
        </w:rPr>
        <w:t>“深海一号”携“蛟龙号”载人潜水器首次访问香港</w:t>
      </w:r>
    </w:p>
    <w:p w14:paraId="272FCC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2024年9月24日上午，结束2024西太平洋国际航次科考的中国远洋科考船“深海一号”携“蛟龙号”载人潜水器首次访问</w:t>
      </w:r>
      <w:r>
        <w:rPr>
          <w:rFonts w:hint="eastAsia" w:ascii="宋体" w:hAnsi="宋体" w:eastAsia="宋体" w:cs="宋体"/>
          <w:b/>
          <w:bCs/>
          <w:kern w:val="0"/>
          <w:sz w:val="21"/>
          <w:szCs w:val="21"/>
          <w:u w:val="none"/>
          <w:lang w:val="en-US" w:eastAsia="zh-CN" w:bidi="ar"/>
        </w:rPr>
        <w:t>香港</w:t>
      </w:r>
      <w:r>
        <w:rPr>
          <w:rFonts w:hint="eastAsia" w:ascii="宋体" w:hAnsi="宋体" w:eastAsia="宋体" w:cs="宋体"/>
          <w:kern w:val="0"/>
          <w:sz w:val="21"/>
          <w:szCs w:val="21"/>
          <w:u w:val="none"/>
          <w:lang w:val="en-US" w:eastAsia="zh-CN" w:bidi="ar"/>
        </w:rPr>
        <w:t>。</w:t>
      </w:r>
    </w:p>
    <w:p w14:paraId="6B93364E">
      <w:pPr>
        <w:pStyle w:val="5"/>
        <w:bidi w:val="0"/>
        <w:rPr>
          <w:rFonts w:hint="eastAsia" w:cs="Times New Roman"/>
          <w:lang w:val="en-US" w:eastAsia="zh-CN"/>
        </w:rPr>
      </w:pPr>
      <w:r>
        <w:rPr>
          <w:rFonts w:hint="eastAsia" w:cs="Times New Roman"/>
          <w:lang w:val="en-US" w:eastAsia="zh-CN"/>
        </w:rPr>
        <w:t>力箭一号遥四商业运载火箭在我国酒泉卫星发射中心发射升空</w:t>
      </w:r>
    </w:p>
    <w:p w14:paraId="0E54A4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2024年9月25日7时33分，</w:t>
      </w:r>
      <w:r>
        <w:rPr>
          <w:rFonts w:hint="eastAsia" w:ascii="宋体" w:hAnsi="宋体" w:eastAsia="宋体" w:cs="宋体"/>
          <w:b/>
          <w:bCs/>
          <w:kern w:val="0"/>
          <w:sz w:val="21"/>
          <w:szCs w:val="21"/>
          <w:u w:val="none"/>
          <w:lang w:val="en-US" w:eastAsia="zh-CN" w:bidi="ar"/>
        </w:rPr>
        <w:t>力箭一号遥四商业运载火箭</w:t>
      </w:r>
      <w:r>
        <w:rPr>
          <w:rFonts w:hint="eastAsia" w:ascii="宋体" w:hAnsi="宋体" w:eastAsia="宋体" w:cs="宋体"/>
          <w:kern w:val="0"/>
          <w:sz w:val="21"/>
          <w:szCs w:val="21"/>
          <w:u w:val="none"/>
          <w:lang w:val="en-US" w:eastAsia="zh-CN" w:bidi="ar"/>
        </w:rPr>
        <w:t>在我国酒泉卫星发射中心发射升空，将搭载的</w:t>
      </w:r>
      <w:r>
        <w:rPr>
          <w:rFonts w:hint="eastAsia" w:ascii="宋体" w:hAnsi="宋体" w:eastAsia="宋体" w:cs="宋体"/>
          <w:b/>
          <w:bCs/>
          <w:kern w:val="0"/>
          <w:sz w:val="21"/>
          <w:szCs w:val="21"/>
          <w:u w:val="none"/>
          <w:lang w:val="en-US" w:eastAsia="zh-CN" w:bidi="ar"/>
        </w:rPr>
        <w:t>中科卫星01星、02星，吉林一号SAR01A星，云遥一号21星、22星</w:t>
      </w:r>
      <w:r>
        <w:rPr>
          <w:rFonts w:hint="eastAsia" w:ascii="宋体" w:hAnsi="宋体" w:eastAsia="宋体" w:cs="宋体"/>
          <w:kern w:val="0"/>
          <w:sz w:val="21"/>
          <w:szCs w:val="21"/>
          <w:u w:val="none"/>
          <w:lang w:val="en-US" w:eastAsia="zh-CN" w:bidi="ar"/>
        </w:rPr>
        <w:t>等</w:t>
      </w:r>
      <w:r>
        <w:rPr>
          <w:rFonts w:hint="eastAsia" w:ascii="宋体" w:hAnsi="宋体" w:eastAsia="宋体" w:cs="宋体"/>
          <w:b/>
          <w:bCs/>
          <w:kern w:val="0"/>
          <w:sz w:val="21"/>
          <w:szCs w:val="21"/>
          <w:u w:val="none"/>
          <w:lang w:val="en-US" w:eastAsia="zh-CN" w:bidi="ar"/>
        </w:rPr>
        <w:t>5颗卫星</w:t>
      </w:r>
      <w:r>
        <w:rPr>
          <w:rFonts w:hint="eastAsia" w:ascii="宋体" w:hAnsi="宋体" w:eastAsia="宋体" w:cs="宋体"/>
          <w:kern w:val="0"/>
          <w:sz w:val="21"/>
          <w:szCs w:val="21"/>
          <w:u w:val="none"/>
          <w:lang w:val="en-US" w:eastAsia="zh-CN" w:bidi="ar"/>
        </w:rPr>
        <w:t>顺利送入预定轨道，飞行试验任务获得圆满成功。</w:t>
      </w:r>
    </w:p>
    <w:p w14:paraId="263CD0B3">
      <w:pPr>
        <w:pStyle w:val="5"/>
        <w:bidi w:val="0"/>
        <w:rPr>
          <w:rFonts w:hint="eastAsia" w:cs="Times New Roman"/>
          <w:lang w:val="en-US" w:eastAsia="zh-CN"/>
        </w:rPr>
      </w:pPr>
      <w:r>
        <w:rPr>
          <w:rFonts w:hint="eastAsia" w:cs="Times New Roman"/>
          <w:lang w:val="en-US" w:eastAsia="zh-CN"/>
        </w:rPr>
        <w:t>中国探月工程还将通过2次发射任务，为国际月球科研站打基础</w:t>
      </w:r>
    </w:p>
    <w:p w14:paraId="30C07F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国家航天局2024年9月24日宣布，在完成嫦娥六号任务后，中国探月工程还将通过</w:t>
      </w:r>
      <w:r>
        <w:rPr>
          <w:rFonts w:hint="eastAsia" w:ascii="宋体" w:hAnsi="宋体" w:eastAsia="宋体" w:cs="宋体"/>
          <w:b/>
          <w:bCs/>
          <w:kern w:val="0"/>
          <w:sz w:val="21"/>
          <w:szCs w:val="21"/>
          <w:u w:val="none"/>
          <w:lang w:val="en-US" w:eastAsia="zh-CN" w:bidi="ar"/>
        </w:rPr>
        <w:t>2次发射任务</w:t>
      </w:r>
      <w:r>
        <w:rPr>
          <w:rFonts w:hint="eastAsia" w:ascii="宋体" w:hAnsi="宋体" w:eastAsia="宋体" w:cs="宋体"/>
          <w:kern w:val="0"/>
          <w:sz w:val="21"/>
          <w:szCs w:val="21"/>
          <w:u w:val="none"/>
          <w:lang w:val="en-US" w:eastAsia="zh-CN" w:bidi="ar"/>
        </w:rPr>
        <w:t>，为国际月球科研站打基础，</w:t>
      </w:r>
      <w:r>
        <w:rPr>
          <w:rFonts w:hint="eastAsia" w:ascii="宋体" w:hAnsi="宋体" w:eastAsia="宋体" w:cs="宋体"/>
          <w:b/>
          <w:bCs/>
          <w:kern w:val="0"/>
          <w:sz w:val="21"/>
          <w:szCs w:val="21"/>
          <w:u w:val="none"/>
          <w:lang w:val="en-US" w:eastAsia="zh-CN" w:bidi="ar"/>
        </w:rPr>
        <w:t>最快将在2026年执行第一次发射任务</w:t>
      </w:r>
      <w:r>
        <w:rPr>
          <w:rFonts w:hint="eastAsia" w:ascii="宋体" w:hAnsi="宋体" w:eastAsia="宋体" w:cs="宋体"/>
          <w:kern w:val="0"/>
          <w:sz w:val="21"/>
          <w:szCs w:val="21"/>
          <w:u w:val="none"/>
          <w:lang w:val="en-US" w:eastAsia="zh-CN" w:bidi="ar"/>
        </w:rPr>
        <w:t>。除了探月工程相关任务稳步推进，我国深空探测的多项计划也在同步开展。据介绍，</w:t>
      </w:r>
      <w:r>
        <w:rPr>
          <w:rFonts w:hint="eastAsia" w:ascii="宋体" w:hAnsi="宋体" w:eastAsia="宋体" w:cs="宋体"/>
          <w:b/>
          <w:bCs/>
          <w:kern w:val="0"/>
          <w:sz w:val="21"/>
          <w:szCs w:val="21"/>
          <w:u w:val="none"/>
          <w:lang w:val="en-US" w:eastAsia="zh-CN" w:bidi="ar"/>
        </w:rPr>
        <w:t>天问二号计划明年发射，将完成小行星采样返回任务。</w:t>
      </w:r>
    </w:p>
    <w:p w14:paraId="56ADDFDA">
      <w:pPr>
        <w:pStyle w:val="5"/>
        <w:bidi w:val="0"/>
        <w:rPr>
          <w:rFonts w:hint="eastAsia" w:cs="Times New Roman"/>
          <w:lang w:val="en-US" w:eastAsia="zh-CN"/>
        </w:rPr>
      </w:pPr>
      <w:r>
        <w:rPr>
          <w:rFonts w:hint="eastAsia" w:cs="Times New Roman"/>
          <w:lang w:val="en-US" w:eastAsia="zh-CN"/>
        </w:rPr>
        <w:t>我国首个深水高压气田——“深海一号”二期天然气开发项目在海南岛东南陵水海域正式投产</w:t>
      </w:r>
    </w:p>
    <w:p w14:paraId="3C1FA6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2024年9月27日从中国海油获悉，我国首个深水高压气田——</w:t>
      </w:r>
      <w:r>
        <w:rPr>
          <w:rFonts w:hint="eastAsia" w:ascii="宋体" w:hAnsi="宋体" w:eastAsia="宋体" w:cs="宋体"/>
          <w:b/>
          <w:bCs/>
          <w:kern w:val="0"/>
          <w:sz w:val="21"/>
          <w:szCs w:val="21"/>
          <w:u w:val="none"/>
          <w:lang w:val="en-US" w:eastAsia="zh-CN" w:bidi="ar"/>
        </w:rPr>
        <w:t>“深海一号”二期天然气开发项目</w:t>
      </w:r>
      <w:r>
        <w:rPr>
          <w:rFonts w:hint="eastAsia" w:ascii="宋体" w:hAnsi="宋体" w:eastAsia="宋体" w:cs="宋体"/>
          <w:kern w:val="0"/>
          <w:sz w:val="21"/>
          <w:szCs w:val="21"/>
          <w:u w:val="none"/>
          <w:lang w:val="en-US" w:eastAsia="zh-CN" w:bidi="ar"/>
        </w:rPr>
        <w:t>在</w:t>
      </w:r>
      <w:r>
        <w:rPr>
          <w:rFonts w:hint="eastAsia" w:ascii="宋体" w:hAnsi="宋体" w:eastAsia="宋体" w:cs="宋体"/>
          <w:b/>
          <w:bCs/>
          <w:kern w:val="0"/>
          <w:sz w:val="21"/>
          <w:szCs w:val="21"/>
          <w:u w:val="none"/>
          <w:lang w:val="en-US" w:eastAsia="zh-CN" w:bidi="ar"/>
        </w:rPr>
        <w:t>海南岛东南陵水海域</w:t>
      </w:r>
      <w:r>
        <w:rPr>
          <w:rFonts w:hint="eastAsia" w:ascii="宋体" w:hAnsi="宋体" w:eastAsia="宋体" w:cs="宋体"/>
          <w:kern w:val="0"/>
          <w:sz w:val="21"/>
          <w:szCs w:val="21"/>
          <w:u w:val="none"/>
          <w:lang w:val="en-US" w:eastAsia="zh-CN" w:bidi="ar"/>
        </w:rPr>
        <w:t>正式投产，</w:t>
      </w:r>
      <w:r>
        <w:rPr>
          <w:rFonts w:hint="eastAsia" w:ascii="宋体" w:hAnsi="宋体" w:eastAsia="宋体" w:cs="宋体"/>
          <w:b/>
          <w:bCs/>
          <w:kern w:val="0"/>
          <w:sz w:val="21"/>
          <w:szCs w:val="21"/>
          <w:u w:val="none"/>
          <w:lang w:val="en-US" w:eastAsia="zh-CN" w:bidi="ar"/>
        </w:rPr>
        <w:t>标志着中国完全攻克深水高压油气藏开发这一世界级难题</w:t>
      </w:r>
      <w:r>
        <w:rPr>
          <w:rFonts w:hint="eastAsia" w:ascii="宋体" w:hAnsi="宋体" w:eastAsia="宋体" w:cs="宋体"/>
          <w:kern w:val="0"/>
          <w:sz w:val="21"/>
          <w:szCs w:val="21"/>
          <w:u w:val="none"/>
          <w:lang w:val="en-US" w:eastAsia="zh-CN" w:bidi="ar"/>
        </w:rPr>
        <w:t>，深水复杂油气资源开发能力跻身世界先进行列。</w:t>
      </w:r>
    </w:p>
    <w:p w14:paraId="2447BF7E">
      <w:pPr>
        <w:pStyle w:val="5"/>
        <w:bidi w:val="0"/>
        <w:rPr>
          <w:rFonts w:hint="eastAsia" w:cs="Times New Roman"/>
          <w:lang w:val="en-US" w:eastAsia="zh-CN"/>
        </w:rPr>
      </w:pPr>
      <w:r>
        <w:rPr>
          <w:rFonts w:hint="eastAsia" w:cs="Times New Roman"/>
          <w:lang w:val="en-US" w:eastAsia="zh-CN"/>
        </w:rPr>
        <w:t>我国成功发射首颗可重复使用返回式技术试验卫星——实践十九号卫星</w:t>
      </w:r>
    </w:p>
    <w:p w14:paraId="194C9D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2024年9月27日18时30分，我国在</w:t>
      </w:r>
      <w:r>
        <w:rPr>
          <w:rFonts w:hint="eastAsia" w:ascii="宋体" w:hAnsi="宋体" w:eastAsia="宋体" w:cs="宋体"/>
          <w:b/>
          <w:bCs/>
          <w:kern w:val="0"/>
          <w:sz w:val="21"/>
          <w:szCs w:val="21"/>
          <w:u w:val="none"/>
          <w:lang w:val="en-US" w:eastAsia="zh-CN" w:bidi="ar"/>
        </w:rPr>
        <w:t>酒泉卫星发射中心</w:t>
      </w:r>
      <w:r>
        <w:rPr>
          <w:rFonts w:hint="eastAsia" w:ascii="宋体" w:hAnsi="宋体" w:eastAsia="宋体" w:cs="宋体"/>
          <w:kern w:val="0"/>
          <w:sz w:val="21"/>
          <w:szCs w:val="21"/>
          <w:u w:val="none"/>
          <w:lang w:val="en-US" w:eastAsia="zh-CN" w:bidi="ar"/>
        </w:rPr>
        <w:t>采用</w:t>
      </w:r>
      <w:r>
        <w:rPr>
          <w:rFonts w:hint="eastAsia" w:ascii="宋体" w:hAnsi="宋体" w:eastAsia="宋体" w:cs="宋体"/>
          <w:b/>
          <w:bCs/>
          <w:kern w:val="0"/>
          <w:sz w:val="21"/>
          <w:szCs w:val="21"/>
          <w:u w:val="none"/>
          <w:lang w:val="en-US" w:eastAsia="zh-CN" w:bidi="ar"/>
        </w:rPr>
        <w:t>长征二号丁运载火箭</w:t>
      </w:r>
      <w:r>
        <w:rPr>
          <w:rFonts w:hint="eastAsia" w:ascii="宋体" w:hAnsi="宋体" w:eastAsia="宋体" w:cs="宋体"/>
          <w:kern w:val="0"/>
          <w:sz w:val="21"/>
          <w:szCs w:val="21"/>
          <w:u w:val="none"/>
          <w:lang w:val="en-US" w:eastAsia="zh-CN" w:bidi="ar"/>
        </w:rPr>
        <w:t>，成功发射</w:t>
      </w:r>
      <w:r>
        <w:rPr>
          <w:rFonts w:hint="eastAsia" w:ascii="宋体" w:hAnsi="宋体" w:eastAsia="宋体" w:cs="宋体"/>
          <w:b/>
          <w:bCs/>
          <w:kern w:val="0"/>
          <w:sz w:val="21"/>
          <w:szCs w:val="21"/>
          <w:u w:val="none"/>
          <w:lang w:val="en-US" w:eastAsia="zh-CN" w:bidi="ar"/>
        </w:rPr>
        <w:t>首颗可重复使用返回式技术试验卫星——实践十九号卫星</w:t>
      </w:r>
      <w:r>
        <w:rPr>
          <w:rFonts w:hint="eastAsia" w:ascii="宋体" w:hAnsi="宋体" w:eastAsia="宋体" w:cs="宋体"/>
          <w:kern w:val="0"/>
          <w:sz w:val="21"/>
          <w:szCs w:val="21"/>
          <w:u w:val="none"/>
          <w:lang w:val="en-US" w:eastAsia="zh-CN" w:bidi="ar"/>
        </w:rPr>
        <w:t>，卫星顺利进入预定轨道。</w:t>
      </w:r>
    </w:p>
    <w:p w14:paraId="7D244052">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文教类</w:t>
      </w:r>
    </w:p>
    <w:p w14:paraId="7421CDB0">
      <w:pPr>
        <w:pStyle w:val="5"/>
        <w:bidi w:val="0"/>
        <w:rPr>
          <w:rFonts w:hint="eastAsia"/>
          <w:lang w:val="en-US" w:eastAsia="zh-CN"/>
        </w:rPr>
      </w:pPr>
      <w:r>
        <w:rPr>
          <w:rFonts w:hint="eastAsia"/>
          <w:lang w:val="en-US" w:eastAsia="zh-CN"/>
        </w:rPr>
        <w:t>国务院新闻办举行新闻发布会，发布国歌标准演奏曲谱和官方录音版本</w:t>
      </w:r>
    </w:p>
    <w:p w14:paraId="07DA50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9月1日，国务院新闻办举行新闻发布会，</w:t>
      </w:r>
      <w:r>
        <w:rPr>
          <w:rFonts w:hint="eastAsia" w:ascii="宋体" w:hAnsi="宋体" w:eastAsia="宋体" w:cs="宋体"/>
          <w:b/>
          <w:bCs/>
          <w:kern w:val="0"/>
          <w:sz w:val="21"/>
          <w:szCs w:val="21"/>
          <w:u w:val="none"/>
          <w:lang w:val="en-US" w:eastAsia="zh-CN" w:bidi="ar"/>
        </w:rPr>
        <w:t>发布国歌标准演奏曲谱和官方录音版本</w:t>
      </w:r>
      <w:r>
        <w:rPr>
          <w:rFonts w:hint="eastAsia" w:ascii="宋体" w:hAnsi="宋体" w:eastAsia="宋体" w:cs="宋体"/>
          <w:kern w:val="0"/>
          <w:sz w:val="21"/>
          <w:szCs w:val="21"/>
          <w:u w:val="none"/>
          <w:lang w:val="en-US" w:eastAsia="zh-CN" w:bidi="ar"/>
        </w:rPr>
        <w:t>。按照</w:t>
      </w:r>
      <w:r>
        <w:rPr>
          <w:rFonts w:hint="eastAsia" w:ascii="宋体" w:hAnsi="宋体" w:eastAsia="宋体" w:cs="宋体"/>
          <w:b/>
          <w:bCs/>
          <w:kern w:val="0"/>
          <w:sz w:val="21"/>
          <w:szCs w:val="21"/>
          <w:u w:val="none"/>
          <w:lang w:val="en-US" w:eastAsia="zh-CN" w:bidi="ar"/>
        </w:rPr>
        <w:t>《中华人民共和国国歌法》</w:t>
      </w:r>
      <w:r>
        <w:rPr>
          <w:rFonts w:hint="eastAsia" w:ascii="宋体" w:hAnsi="宋体" w:eastAsia="宋体" w:cs="宋体"/>
          <w:kern w:val="0"/>
          <w:sz w:val="21"/>
          <w:szCs w:val="21"/>
          <w:u w:val="none"/>
          <w:lang w:val="en-US" w:eastAsia="zh-CN" w:bidi="ar"/>
        </w:rPr>
        <w:t>规定，国歌标准演奏曲谱、国歌官方录音版本在中国人大网和中国政府网上发布。此次发布的国歌标准演奏曲谱包括：管弦乐总谱、管乐总谱、钢琴伴奏谱；</w:t>
      </w:r>
    </w:p>
    <w:p w14:paraId="1C4A21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此次发布的国歌官方录音版本包括：管弦乐版、管弦乐合唱版、管乐版、管乐合唱版。</w:t>
      </w:r>
    </w:p>
    <w:p w14:paraId="1E76DF34">
      <w:pPr>
        <w:pStyle w:val="5"/>
        <w:bidi w:val="0"/>
        <w:rPr>
          <w:rFonts w:hint="eastAsia"/>
          <w:lang w:val="en-US" w:eastAsia="zh-CN"/>
        </w:rPr>
      </w:pPr>
      <w:r>
        <w:rPr>
          <w:rFonts w:hint="eastAsia"/>
          <w:lang w:val="en-US" w:eastAsia="zh-CN"/>
        </w:rPr>
        <w:t>我国2024年暑期档电影票房达116.43亿元，观影人次为2.85亿</w:t>
      </w:r>
    </w:p>
    <w:p w14:paraId="1824F6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国家电影局9月1日发布数据，6月1日至8月31日，我国</w:t>
      </w:r>
      <w:r>
        <w:rPr>
          <w:rFonts w:hint="eastAsia" w:ascii="宋体" w:hAnsi="宋体" w:eastAsia="宋体" w:cs="宋体"/>
          <w:b/>
          <w:bCs/>
          <w:kern w:val="0"/>
          <w:sz w:val="21"/>
          <w:szCs w:val="21"/>
          <w:u w:val="none"/>
          <w:lang w:val="en-US" w:eastAsia="zh-CN" w:bidi="ar"/>
        </w:rPr>
        <w:t>2024年暑期档电影票房达116.43亿元，观影人次为2.85亿</w:t>
      </w:r>
      <w:r>
        <w:rPr>
          <w:rFonts w:hint="eastAsia" w:ascii="宋体" w:hAnsi="宋体" w:eastAsia="宋体" w:cs="宋体"/>
          <w:kern w:val="0"/>
          <w:sz w:val="21"/>
          <w:szCs w:val="21"/>
          <w:u w:val="none"/>
          <w:lang w:val="en-US" w:eastAsia="zh-CN" w:bidi="ar"/>
        </w:rPr>
        <w:t>。其中，《抓娃娃》以32.54亿元的票房成绩领跑，《默杀》《异形：夺命舰》《云边有个小卖部》《死侍与金刚狼》位列暑期档票房榜2至5位。</w:t>
      </w:r>
    </w:p>
    <w:p w14:paraId="3DE8D88A">
      <w:pPr>
        <w:pStyle w:val="5"/>
        <w:bidi w:val="0"/>
        <w:rPr>
          <w:rFonts w:hint="eastAsia"/>
          <w:lang w:val="en-US" w:eastAsia="zh-CN"/>
        </w:rPr>
      </w:pPr>
      <w:r>
        <w:rPr>
          <w:rFonts w:hint="eastAsia"/>
          <w:lang w:val="en-US" w:eastAsia="zh-CN"/>
        </w:rPr>
        <w:t>我国有3个地质遗产地入选第二批世界地质遗产地名录</w:t>
      </w:r>
    </w:p>
    <w:p w14:paraId="2FCCD3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从中国科学院获悉，第二批100个</w:t>
      </w:r>
      <w:r>
        <w:rPr>
          <w:rFonts w:hint="eastAsia" w:ascii="宋体" w:hAnsi="宋体" w:eastAsia="宋体" w:cs="宋体"/>
          <w:b/>
          <w:bCs/>
          <w:kern w:val="0"/>
          <w:sz w:val="21"/>
          <w:szCs w:val="21"/>
          <w:u w:val="none"/>
          <w:lang w:val="en-US" w:eastAsia="zh-CN" w:bidi="ar"/>
        </w:rPr>
        <w:t>世界地质遗产地名录</w:t>
      </w:r>
      <w:r>
        <w:rPr>
          <w:rFonts w:hint="eastAsia" w:ascii="宋体" w:hAnsi="宋体" w:eastAsia="宋体" w:cs="宋体"/>
          <w:kern w:val="0"/>
          <w:sz w:val="21"/>
          <w:szCs w:val="21"/>
          <w:u w:val="none"/>
          <w:lang w:val="en-US" w:eastAsia="zh-CN" w:bidi="ar"/>
        </w:rPr>
        <w:t>日前公布，我国有3个地质遗产地入选，分别为</w:t>
      </w:r>
      <w:r>
        <w:rPr>
          <w:rFonts w:hint="eastAsia" w:ascii="宋体" w:hAnsi="宋体" w:eastAsia="宋体" w:cs="宋体"/>
          <w:b/>
          <w:bCs/>
          <w:kern w:val="0"/>
          <w:sz w:val="21"/>
          <w:szCs w:val="21"/>
          <w:u w:val="none"/>
          <w:lang w:val="en-US" w:eastAsia="zh-CN" w:bidi="ar"/>
        </w:rPr>
        <w:t>乌达二叠纪植被化石产地、自贡大山铺恐龙化石群遗址和桂林喀斯特</w:t>
      </w:r>
      <w:r>
        <w:rPr>
          <w:rFonts w:hint="eastAsia" w:ascii="宋体" w:hAnsi="宋体" w:eastAsia="宋体" w:cs="宋体"/>
          <w:kern w:val="0"/>
          <w:sz w:val="21"/>
          <w:szCs w:val="21"/>
          <w:u w:val="none"/>
          <w:lang w:val="en-US" w:eastAsia="zh-CN" w:bidi="ar"/>
        </w:rPr>
        <w:t>。</w:t>
      </w:r>
    </w:p>
    <w:p w14:paraId="738A9CAB">
      <w:pPr>
        <w:pStyle w:val="5"/>
        <w:bidi w:val="0"/>
        <w:rPr>
          <w:rFonts w:hint="eastAsia" w:cs="Times New Roman"/>
          <w:lang w:val="en-US" w:eastAsia="zh-CN"/>
        </w:rPr>
      </w:pPr>
      <w:r>
        <w:rPr>
          <w:rFonts w:hint="eastAsia" w:cs="Times New Roman"/>
          <w:lang w:val="en-US" w:eastAsia="zh-CN"/>
        </w:rPr>
        <w:t>2024年国家网络安全宣传周于9月9日至15日在全国范围举办</w:t>
      </w:r>
    </w:p>
    <w:p w14:paraId="1AB006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b/>
          <w:bCs/>
          <w:kern w:val="0"/>
          <w:sz w:val="21"/>
          <w:szCs w:val="21"/>
          <w:u w:val="none"/>
          <w:lang w:val="en-US" w:eastAsia="zh-CN" w:bidi="ar"/>
        </w:rPr>
        <w:t>2024年国家网络安全宣传周</w:t>
      </w:r>
      <w:r>
        <w:rPr>
          <w:rFonts w:hint="eastAsia" w:ascii="宋体" w:hAnsi="宋体" w:eastAsia="宋体" w:cs="宋体"/>
          <w:kern w:val="0"/>
          <w:sz w:val="21"/>
          <w:szCs w:val="21"/>
          <w:u w:val="none"/>
          <w:lang w:val="en-US" w:eastAsia="zh-CN" w:bidi="ar"/>
        </w:rPr>
        <w:t>于</w:t>
      </w:r>
      <w:r>
        <w:rPr>
          <w:rFonts w:hint="eastAsia" w:ascii="宋体" w:hAnsi="宋体" w:eastAsia="宋体" w:cs="宋体"/>
          <w:b/>
          <w:bCs/>
          <w:kern w:val="0"/>
          <w:sz w:val="21"/>
          <w:szCs w:val="21"/>
          <w:u w:val="none"/>
          <w:lang w:val="en-US" w:eastAsia="zh-CN" w:bidi="ar"/>
        </w:rPr>
        <w:t>9月9日至15日</w:t>
      </w:r>
      <w:r>
        <w:rPr>
          <w:rFonts w:hint="eastAsia" w:ascii="宋体" w:hAnsi="宋体" w:eastAsia="宋体" w:cs="宋体"/>
          <w:kern w:val="0"/>
          <w:sz w:val="21"/>
          <w:szCs w:val="21"/>
          <w:u w:val="none"/>
          <w:lang w:val="en-US" w:eastAsia="zh-CN" w:bidi="ar"/>
        </w:rPr>
        <w:t>在全国范围举办，开幕式等重要活动在广东省广州市举行。今年国家网络安全宣传周以</w:t>
      </w:r>
      <w:r>
        <w:rPr>
          <w:rFonts w:hint="eastAsia" w:ascii="宋体" w:hAnsi="宋体" w:eastAsia="宋体" w:cs="宋体"/>
          <w:b/>
          <w:bCs/>
          <w:kern w:val="0"/>
          <w:sz w:val="21"/>
          <w:szCs w:val="21"/>
          <w:u w:val="none"/>
          <w:lang w:val="en-US" w:eastAsia="zh-CN" w:bidi="ar"/>
        </w:rPr>
        <w:t>“网络安全为人民，网络安全靠人民”</w:t>
      </w:r>
      <w:r>
        <w:rPr>
          <w:rFonts w:hint="eastAsia" w:ascii="宋体" w:hAnsi="宋体" w:eastAsia="宋体" w:cs="宋体"/>
          <w:kern w:val="0"/>
          <w:sz w:val="21"/>
          <w:szCs w:val="21"/>
          <w:u w:val="none"/>
          <w:lang w:val="en-US" w:eastAsia="zh-CN" w:bidi="ar"/>
        </w:rPr>
        <w:t>为主题</w:t>
      </w:r>
    </w:p>
    <w:p w14:paraId="5BB63A66">
      <w:pPr>
        <w:pStyle w:val="5"/>
        <w:bidi w:val="0"/>
        <w:rPr>
          <w:rFonts w:hint="eastAsia" w:cs="Times New Roman"/>
          <w:lang w:val="en-US" w:eastAsia="zh-CN"/>
        </w:rPr>
      </w:pPr>
      <w:r>
        <w:rPr>
          <w:rFonts w:hint="eastAsia" w:cs="Times New Roman"/>
          <w:lang w:val="en-US" w:eastAsia="zh-CN"/>
        </w:rPr>
        <w:t>我国民政教育领域第一所本科高校——民政职业大学9月6日在京揭牌成立</w:t>
      </w:r>
    </w:p>
    <w:p w14:paraId="5587AF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both"/>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我国民政教育领域第一所本科高校——民政职业大学</w:t>
      </w:r>
      <w:r>
        <w:rPr>
          <w:rFonts w:hint="eastAsia" w:ascii="宋体" w:hAnsi="宋体" w:eastAsia="宋体" w:cs="宋体"/>
          <w:kern w:val="0"/>
          <w:sz w:val="21"/>
          <w:szCs w:val="21"/>
          <w:u w:val="none"/>
          <w:lang w:val="en-US" w:eastAsia="zh-CN" w:bidi="ar"/>
        </w:rPr>
        <w:t>9月6日在京揭牌成立。2024年5月，教育部批准</w:t>
      </w:r>
      <w:r>
        <w:rPr>
          <w:rFonts w:hint="eastAsia" w:ascii="宋体" w:hAnsi="宋体" w:eastAsia="宋体" w:cs="宋体"/>
          <w:b/>
          <w:bCs/>
          <w:kern w:val="0"/>
          <w:sz w:val="21"/>
          <w:szCs w:val="21"/>
          <w:u w:val="none"/>
          <w:lang w:val="en-US" w:eastAsia="zh-CN" w:bidi="ar"/>
        </w:rPr>
        <w:t>以北京社会管理职业学院为基础整合民政部教育科研资源设立民政职业大学</w:t>
      </w:r>
      <w:r>
        <w:rPr>
          <w:rFonts w:hint="eastAsia" w:ascii="宋体" w:hAnsi="宋体" w:eastAsia="宋体" w:cs="宋体"/>
          <w:kern w:val="0"/>
          <w:sz w:val="21"/>
          <w:szCs w:val="21"/>
          <w:u w:val="none"/>
          <w:lang w:val="en-US" w:eastAsia="zh-CN" w:bidi="ar"/>
        </w:rPr>
        <w:t>，这是</w:t>
      </w:r>
      <w:r>
        <w:rPr>
          <w:rFonts w:hint="eastAsia" w:ascii="宋体" w:hAnsi="宋体" w:eastAsia="宋体" w:cs="宋体"/>
          <w:b/>
          <w:bCs/>
          <w:kern w:val="0"/>
          <w:sz w:val="21"/>
          <w:szCs w:val="21"/>
          <w:u w:val="none"/>
          <w:lang w:val="en-US" w:eastAsia="zh-CN" w:bidi="ar"/>
        </w:rPr>
        <w:t>目前唯一一所</w:t>
      </w:r>
      <w:r>
        <w:rPr>
          <w:rFonts w:hint="eastAsia" w:ascii="宋体" w:hAnsi="宋体" w:eastAsia="宋体" w:cs="宋体"/>
          <w:kern w:val="0"/>
          <w:sz w:val="21"/>
          <w:szCs w:val="21"/>
          <w:u w:val="none"/>
          <w:lang w:val="en-US" w:eastAsia="zh-CN" w:bidi="ar"/>
        </w:rPr>
        <w:t>由国家部委举办的本科层次职业学校。</w:t>
      </w:r>
    </w:p>
    <w:p w14:paraId="2A1EA099">
      <w:pPr>
        <w:pStyle w:val="5"/>
        <w:bidi w:val="0"/>
        <w:rPr>
          <w:rFonts w:hint="eastAsia" w:cs="Times New Roman"/>
          <w:lang w:val="en-US" w:eastAsia="zh-CN"/>
        </w:rPr>
      </w:pPr>
      <w:r>
        <w:rPr>
          <w:rFonts w:hint="eastAsia" w:cs="Times New Roman"/>
          <w:lang w:val="en-US" w:eastAsia="zh-CN"/>
        </w:rPr>
        <w:t>2024年军营网络安全宣传周活动9月9日启动</w:t>
      </w:r>
    </w:p>
    <w:p w14:paraId="3DB026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both"/>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2024年军营网络安全宣传周活动</w:t>
      </w:r>
      <w:r>
        <w:rPr>
          <w:rFonts w:hint="eastAsia" w:ascii="宋体" w:hAnsi="宋体" w:eastAsia="宋体" w:cs="宋体"/>
          <w:kern w:val="0"/>
          <w:sz w:val="21"/>
          <w:szCs w:val="21"/>
          <w:u w:val="none"/>
          <w:lang w:val="en-US" w:eastAsia="zh-CN" w:bidi="ar"/>
        </w:rPr>
        <w:t>9月9日启动。宣传周活动以</w:t>
      </w:r>
      <w:r>
        <w:rPr>
          <w:rFonts w:hint="eastAsia" w:ascii="宋体" w:hAnsi="宋体" w:eastAsia="宋体" w:cs="宋体"/>
          <w:b/>
          <w:bCs/>
          <w:kern w:val="0"/>
          <w:sz w:val="21"/>
          <w:szCs w:val="21"/>
          <w:u w:val="none"/>
          <w:lang w:val="en-US" w:eastAsia="zh-CN" w:bidi="ar"/>
        </w:rPr>
        <w:t>“文明上网安全用网依法治网，共建共享清朗涉军网络环境</w:t>
      </w:r>
      <w:r>
        <w:rPr>
          <w:rFonts w:hint="eastAsia" w:ascii="宋体" w:hAnsi="宋体" w:eastAsia="宋体" w:cs="宋体"/>
          <w:kern w:val="0"/>
          <w:sz w:val="21"/>
          <w:szCs w:val="21"/>
          <w:u w:val="none"/>
          <w:lang w:val="en-US" w:eastAsia="zh-CN" w:bidi="ar"/>
        </w:rPr>
        <w:t>”为主题，深入学习宣传贯彻习主席关于网络强国重要论述，做好《网络安全法》、《数据安全法》等网络安全领域普法宣贯工作，组织官兵学习了解网络安全风险隐患、信息技术发展应用等，提升网络安全意识和能力，夯实军营网络安全基础。</w:t>
      </w:r>
    </w:p>
    <w:p w14:paraId="14899FEF">
      <w:pPr>
        <w:pStyle w:val="5"/>
        <w:bidi w:val="0"/>
        <w:rPr>
          <w:rFonts w:hint="eastAsia" w:cs="Times New Roman"/>
          <w:lang w:val="en-US" w:eastAsia="zh-CN"/>
        </w:rPr>
      </w:pPr>
      <w:r>
        <w:rPr>
          <w:rFonts w:hint="eastAsia" w:cs="Times New Roman"/>
          <w:lang w:val="en-US" w:eastAsia="zh-CN"/>
        </w:rPr>
        <w:t>全国教育大会9月9日至10日在北京召开</w:t>
      </w:r>
    </w:p>
    <w:p w14:paraId="2C3FAE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both"/>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全国教育大会</w:t>
      </w:r>
      <w:r>
        <w:rPr>
          <w:rFonts w:hint="eastAsia" w:ascii="宋体" w:hAnsi="宋体" w:eastAsia="宋体" w:cs="宋体"/>
          <w:kern w:val="0"/>
          <w:sz w:val="21"/>
          <w:szCs w:val="21"/>
          <w:u w:val="none"/>
          <w:lang w:val="en-US" w:eastAsia="zh-CN" w:bidi="ar"/>
        </w:rPr>
        <w:t>9月9日至10日在北京召开。中共中央总书记、国家主席、中央军委主席习近平出席大会并发表重要讲话。</w:t>
      </w:r>
      <w:r>
        <w:rPr>
          <w:rFonts w:hint="eastAsia" w:ascii="宋体" w:hAnsi="宋体" w:eastAsia="宋体" w:cs="宋体"/>
          <w:b/>
          <w:bCs/>
          <w:kern w:val="0"/>
          <w:sz w:val="21"/>
          <w:szCs w:val="21"/>
          <w:u w:val="none"/>
          <w:lang w:val="en-US" w:eastAsia="zh-CN" w:bidi="ar"/>
        </w:rPr>
        <w:t>9月10日是我国第四十个教师节</w:t>
      </w:r>
      <w:r>
        <w:rPr>
          <w:rFonts w:hint="eastAsia" w:ascii="宋体" w:hAnsi="宋体" w:eastAsia="宋体" w:cs="宋体"/>
          <w:kern w:val="0"/>
          <w:sz w:val="21"/>
          <w:szCs w:val="21"/>
          <w:u w:val="none"/>
          <w:lang w:val="en-US" w:eastAsia="zh-CN" w:bidi="ar"/>
        </w:rPr>
        <w:t>，习近平代表党中央，向全国广大教师和教育工作者致以节日祝贺和诚挚问候。他强调，</w:t>
      </w:r>
      <w:r>
        <w:rPr>
          <w:rFonts w:hint="eastAsia" w:ascii="宋体" w:hAnsi="宋体" w:eastAsia="宋体" w:cs="宋体"/>
          <w:b/>
          <w:bCs/>
          <w:kern w:val="0"/>
          <w:sz w:val="21"/>
          <w:szCs w:val="21"/>
          <w:u w:val="none"/>
          <w:lang w:val="en-US" w:eastAsia="zh-CN" w:bidi="ar"/>
        </w:rPr>
        <w:t>尊师重教是中华民族的优良传统</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要提高教师政治地位、社会地位、职业地位</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加强教师待遇保障</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提高中小学教师教龄津贴标准</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落实完善乡村教师生活补助政策</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推进高校薪酬制度改革</w:t>
      </w:r>
      <w:r>
        <w:rPr>
          <w:rFonts w:hint="eastAsia" w:ascii="宋体" w:hAnsi="宋体" w:eastAsia="宋体" w:cs="宋体"/>
          <w:kern w:val="0"/>
          <w:sz w:val="21"/>
          <w:szCs w:val="21"/>
          <w:u w:val="none"/>
          <w:lang w:val="en-US" w:eastAsia="zh-CN" w:bidi="ar"/>
        </w:rPr>
        <w:t>。维护教师职业尊严和合法权益，减轻教师非教育教学任务负担，做好教师荣休工作。</w:t>
      </w:r>
      <w:r>
        <w:rPr>
          <w:rFonts w:hint="eastAsia" w:ascii="宋体" w:hAnsi="宋体" w:eastAsia="宋体" w:cs="宋体"/>
          <w:b/>
          <w:bCs/>
          <w:kern w:val="0"/>
          <w:sz w:val="21"/>
          <w:szCs w:val="21"/>
          <w:u w:val="none"/>
          <w:lang w:val="en-US" w:eastAsia="zh-CN" w:bidi="ar"/>
        </w:rPr>
        <w:t>进一步加大优秀教师选树表彰和宣传力度，让教师享有崇高社会声望、成为最受社会尊重的职业之一</w:t>
      </w:r>
      <w:r>
        <w:rPr>
          <w:rFonts w:hint="eastAsia" w:ascii="宋体" w:hAnsi="宋体" w:eastAsia="宋体" w:cs="宋体"/>
          <w:kern w:val="0"/>
          <w:sz w:val="21"/>
          <w:szCs w:val="21"/>
          <w:u w:val="none"/>
          <w:lang w:val="en-US" w:eastAsia="zh-CN" w:bidi="ar"/>
        </w:rPr>
        <w:t>。</w:t>
      </w:r>
    </w:p>
    <w:p w14:paraId="11844A10">
      <w:pPr>
        <w:pStyle w:val="5"/>
        <w:bidi w:val="0"/>
        <w:rPr>
          <w:rFonts w:hint="eastAsia" w:cs="Times New Roman"/>
          <w:lang w:val="en-US" w:eastAsia="zh-CN"/>
        </w:rPr>
      </w:pPr>
      <w:r>
        <w:rPr>
          <w:rFonts w:hint="eastAsia" w:cs="Times New Roman"/>
          <w:lang w:val="en-US" w:eastAsia="zh-CN"/>
        </w:rPr>
        <w:t>中国科协举办新闻发布会介绍2024年全国科普日活动开展有关情况</w:t>
      </w:r>
    </w:p>
    <w:p w14:paraId="2B397C40">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9月11日，中国科协举办新闻发布会介绍2024年全国科普日活动开展有关情况。</w:t>
      </w:r>
      <w:r>
        <w:rPr>
          <w:rFonts w:hint="eastAsia" w:ascii="宋体" w:hAnsi="宋体" w:eastAsia="宋体" w:cs="宋体"/>
          <w:b/>
          <w:bCs/>
          <w:kern w:val="0"/>
          <w:sz w:val="21"/>
          <w:szCs w:val="21"/>
          <w:u w:val="none"/>
          <w:lang w:val="en-US" w:eastAsia="zh-CN" w:bidi="ar"/>
        </w:rPr>
        <w:t>2024年全国科普日</w:t>
      </w:r>
      <w:r>
        <w:rPr>
          <w:rFonts w:hint="eastAsia" w:ascii="宋体" w:hAnsi="宋体" w:eastAsia="宋体" w:cs="宋体"/>
          <w:kern w:val="0"/>
          <w:sz w:val="21"/>
          <w:szCs w:val="21"/>
          <w:u w:val="none"/>
          <w:lang w:val="en-US" w:eastAsia="zh-CN" w:bidi="ar"/>
        </w:rPr>
        <w:t>活动定于</w:t>
      </w:r>
      <w:r>
        <w:rPr>
          <w:rFonts w:hint="eastAsia" w:ascii="宋体" w:hAnsi="宋体" w:eastAsia="宋体" w:cs="宋体"/>
          <w:b/>
          <w:bCs/>
          <w:kern w:val="0"/>
          <w:sz w:val="21"/>
          <w:szCs w:val="21"/>
          <w:u w:val="none"/>
          <w:lang w:val="en-US" w:eastAsia="zh-CN" w:bidi="ar"/>
        </w:rPr>
        <w:t>9月15日至25日开展</w:t>
      </w:r>
      <w:r>
        <w:rPr>
          <w:rFonts w:hint="eastAsia" w:ascii="宋体" w:hAnsi="宋体" w:eastAsia="宋体" w:cs="宋体"/>
          <w:kern w:val="0"/>
          <w:sz w:val="21"/>
          <w:szCs w:val="21"/>
          <w:u w:val="none"/>
          <w:lang w:val="en-US" w:eastAsia="zh-CN" w:bidi="ar"/>
        </w:rPr>
        <w:t>，主题为</w:t>
      </w:r>
      <w:r>
        <w:rPr>
          <w:rFonts w:hint="eastAsia" w:ascii="宋体" w:hAnsi="宋体" w:eastAsia="宋体" w:cs="宋体"/>
          <w:b/>
          <w:bCs/>
          <w:kern w:val="0"/>
          <w:sz w:val="21"/>
          <w:szCs w:val="21"/>
          <w:u w:val="none"/>
          <w:lang w:val="en-US" w:eastAsia="zh-CN" w:bidi="ar"/>
        </w:rPr>
        <w:t>“提升全民科学素质 协力建设科技强国”</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活动锚定2035年建成科技强国的目标</w:t>
      </w:r>
      <w:r>
        <w:rPr>
          <w:rFonts w:hint="eastAsia" w:ascii="宋体" w:hAnsi="宋体" w:eastAsia="宋体" w:cs="宋体"/>
          <w:kern w:val="0"/>
          <w:sz w:val="21"/>
          <w:szCs w:val="21"/>
          <w:u w:val="none"/>
          <w:lang w:val="en-US" w:eastAsia="zh-CN" w:bidi="ar"/>
        </w:rPr>
        <w:t>，将面向高校学生、青年科技工作者、公务员和广大公众，开展多层次、分众化的前沿科普，多角度展示我国科技创新成就，展现创新背后的科学精神和科技工作者风采，弘扬以爱国主义为底色的科学家精神，鼓舞全社会的自豪感和自信心，凝聚实现高水平科技自立自强的磅礴力量。</w:t>
      </w:r>
    </w:p>
    <w:p w14:paraId="37DBED84">
      <w:pPr>
        <w:pStyle w:val="5"/>
        <w:bidi w:val="0"/>
        <w:rPr>
          <w:rFonts w:hint="eastAsia" w:cs="Times New Roman"/>
          <w:lang w:val="en-US" w:eastAsia="zh-CN"/>
        </w:rPr>
      </w:pPr>
      <w:r>
        <w:rPr>
          <w:rFonts w:hint="eastAsia" w:cs="Times New Roman"/>
          <w:lang w:val="en-US" w:eastAsia="zh-CN"/>
        </w:rPr>
        <w:t>文化遗产忻州论坛2024年9月13日在山西省忻州市举行</w:t>
      </w:r>
    </w:p>
    <w:p w14:paraId="242FEE1C">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以“</w:t>
      </w:r>
      <w:r>
        <w:rPr>
          <w:rFonts w:hint="eastAsia" w:ascii="宋体" w:hAnsi="宋体" w:eastAsia="宋体" w:cs="宋体"/>
          <w:b/>
          <w:bCs/>
          <w:kern w:val="0"/>
          <w:sz w:val="21"/>
          <w:szCs w:val="21"/>
          <w:u w:val="none"/>
          <w:lang w:val="en-US" w:eastAsia="zh-CN" w:bidi="ar"/>
        </w:rPr>
        <w:t>新时代的文化遗产：焕发新活力 绽放新光彩</w:t>
      </w:r>
      <w:r>
        <w:rPr>
          <w:rFonts w:hint="eastAsia" w:ascii="宋体" w:hAnsi="宋体" w:eastAsia="宋体" w:cs="宋体"/>
          <w:kern w:val="0"/>
          <w:sz w:val="21"/>
          <w:szCs w:val="21"/>
          <w:u w:val="none"/>
          <w:lang w:val="en-US" w:eastAsia="zh-CN" w:bidi="ar"/>
        </w:rPr>
        <w:t>”为主题的文化遗产忻州论坛2024年9月13日在</w:t>
      </w:r>
      <w:r>
        <w:rPr>
          <w:rFonts w:hint="eastAsia" w:ascii="宋体" w:hAnsi="宋体" w:eastAsia="宋体" w:cs="宋体"/>
          <w:b/>
          <w:bCs/>
          <w:kern w:val="0"/>
          <w:sz w:val="21"/>
          <w:szCs w:val="21"/>
          <w:u w:val="none"/>
          <w:lang w:val="en-US" w:eastAsia="zh-CN" w:bidi="ar"/>
        </w:rPr>
        <w:t>山西省忻州市</w:t>
      </w:r>
      <w:r>
        <w:rPr>
          <w:rFonts w:hint="eastAsia" w:ascii="宋体" w:hAnsi="宋体" w:eastAsia="宋体" w:cs="宋体"/>
          <w:kern w:val="0"/>
          <w:sz w:val="21"/>
          <w:szCs w:val="21"/>
          <w:u w:val="none"/>
          <w:lang w:val="en-US" w:eastAsia="zh-CN" w:bidi="ar"/>
        </w:rPr>
        <w:t>举行。</w:t>
      </w:r>
    </w:p>
    <w:p w14:paraId="5CBCB646">
      <w:pPr>
        <w:pStyle w:val="5"/>
        <w:bidi w:val="0"/>
        <w:rPr>
          <w:rFonts w:hint="eastAsia" w:cs="Times New Roman"/>
          <w:lang w:val="en-US" w:eastAsia="zh-CN"/>
        </w:rPr>
      </w:pPr>
      <w:r>
        <w:rPr>
          <w:rFonts w:hint="eastAsia" w:cs="Times New Roman"/>
          <w:lang w:val="en-US" w:eastAsia="zh-CN"/>
        </w:rPr>
        <w:t>全国高校区域技术转移转化中心（江苏）启动会暨战略合作协议签署仪式在京举行</w:t>
      </w:r>
    </w:p>
    <w:p w14:paraId="2A19BDB1">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2024年9月14日，教育部、江苏省共建</w:t>
      </w:r>
      <w:r>
        <w:rPr>
          <w:rFonts w:hint="eastAsia" w:ascii="宋体" w:hAnsi="宋体" w:eastAsia="宋体" w:cs="宋体"/>
          <w:b/>
          <w:bCs/>
          <w:kern w:val="0"/>
          <w:sz w:val="21"/>
          <w:szCs w:val="21"/>
          <w:u w:val="none"/>
          <w:lang w:val="en-US" w:eastAsia="zh-CN" w:bidi="ar"/>
        </w:rPr>
        <w:t>全国高校区域技术转移转化中心（江苏）启动会暨战略合作协议签署仪式</w:t>
      </w:r>
      <w:r>
        <w:rPr>
          <w:rFonts w:hint="eastAsia" w:ascii="宋体" w:hAnsi="宋体" w:eastAsia="宋体" w:cs="宋体"/>
          <w:kern w:val="0"/>
          <w:sz w:val="21"/>
          <w:szCs w:val="21"/>
          <w:u w:val="none"/>
          <w:lang w:val="en-US" w:eastAsia="zh-CN" w:bidi="ar"/>
        </w:rPr>
        <w:t>在京举行。</w:t>
      </w:r>
    </w:p>
    <w:p w14:paraId="24ED0F88">
      <w:pPr>
        <w:pStyle w:val="5"/>
        <w:bidi w:val="0"/>
        <w:rPr>
          <w:rFonts w:hint="eastAsia" w:cs="Times New Roman"/>
          <w:lang w:val="en-US" w:eastAsia="zh-CN"/>
        </w:rPr>
      </w:pPr>
      <w:r>
        <w:rPr>
          <w:rFonts w:hint="eastAsia" w:cs="Times New Roman"/>
          <w:lang w:val="en-US" w:eastAsia="zh-CN"/>
        </w:rPr>
        <w:t>第四十七届世界技能大赛15日晚在法国里昂闭幕</w:t>
      </w:r>
    </w:p>
    <w:p w14:paraId="1075B10D">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第四十七届世界技能大赛15日晚在法国里昂闭幕，中国代表团共获得</w:t>
      </w:r>
      <w:r>
        <w:rPr>
          <w:rFonts w:hint="eastAsia" w:ascii="宋体" w:hAnsi="宋体" w:eastAsia="宋体" w:cs="宋体"/>
          <w:b/>
          <w:bCs/>
          <w:kern w:val="0"/>
          <w:sz w:val="21"/>
          <w:szCs w:val="21"/>
          <w:u w:val="none"/>
          <w:lang w:val="en-US" w:eastAsia="zh-CN" w:bidi="ar"/>
        </w:rPr>
        <w:t>36枚金牌、9枚银牌、4枚铜牌和8个优胜奖</w:t>
      </w:r>
      <w:r>
        <w:rPr>
          <w:rFonts w:hint="eastAsia" w:ascii="宋体" w:hAnsi="宋体" w:eastAsia="宋体" w:cs="宋体"/>
          <w:kern w:val="0"/>
          <w:sz w:val="21"/>
          <w:szCs w:val="21"/>
          <w:u w:val="none"/>
          <w:lang w:val="en-US" w:eastAsia="zh-CN" w:bidi="ar"/>
        </w:rPr>
        <w:t>，位居</w:t>
      </w:r>
      <w:r>
        <w:rPr>
          <w:rFonts w:hint="eastAsia" w:ascii="宋体" w:hAnsi="宋体" w:eastAsia="宋体" w:cs="宋体"/>
          <w:b/>
          <w:bCs/>
          <w:kern w:val="0"/>
          <w:sz w:val="21"/>
          <w:szCs w:val="21"/>
          <w:u w:val="none"/>
          <w:lang w:val="en-US" w:eastAsia="zh-CN" w:bidi="ar"/>
        </w:rPr>
        <w:t>金牌榜、奖牌榜和团体总分首位</w:t>
      </w:r>
      <w:r>
        <w:rPr>
          <w:rFonts w:hint="eastAsia" w:ascii="宋体" w:hAnsi="宋体" w:eastAsia="宋体" w:cs="宋体"/>
          <w:kern w:val="0"/>
          <w:sz w:val="21"/>
          <w:szCs w:val="21"/>
          <w:u w:val="none"/>
          <w:lang w:val="en-US" w:eastAsia="zh-CN" w:bidi="ar"/>
        </w:rPr>
        <w:t>。</w:t>
      </w:r>
    </w:p>
    <w:p w14:paraId="3639E7F2">
      <w:pPr>
        <w:pStyle w:val="5"/>
        <w:keepNext w:val="0"/>
        <w:keepLines w:val="0"/>
        <w:pageBreakBefore w:val="0"/>
        <w:widowControl w:val="0"/>
        <w:kinsoku/>
        <w:wordWrap/>
        <w:overflowPunct/>
        <w:topLinePunct w:val="0"/>
        <w:autoSpaceDE/>
        <w:autoSpaceDN/>
        <w:bidi w:val="0"/>
        <w:adjustRightInd/>
        <w:snapToGrid/>
        <w:textAlignment w:val="auto"/>
        <w:rPr>
          <w:rFonts w:hint="eastAsia" w:cs="Times New Roman"/>
          <w:lang w:val="en-US" w:eastAsia="zh-CN"/>
        </w:rPr>
      </w:pPr>
      <w:r>
        <w:rPr>
          <w:rFonts w:hint="eastAsia" w:cs="Times New Roman"/>
          <w:lang w:val="en-US" w:eastAsia="zh-CN"/>
        </w:rPr>
        <w:t>2024北京文化论坛9月19日至21日在北京举办</w:t>
      </w:r>
    </w:p>
    <w:p w14:paraId="5101B99C">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2024北京文化论坛</w:t>
      </w:r>
      <w:r>
        <w:rPr>
          <w:rFonts w:hint="eastAsia" w:ascii="宋体" w:hAnsi="宋体" w:eastAsia="宋体" w:cs="宋体"/>
          <w:b/>
          <w:bCs/>
          <w:kern w:val="0"/>
          <w:sz w:val="21"/>
          <w:szCs w:val="21"/>
          <w:u w:val="none"/>
          <w:lang w:val="en-US" w:eastAsia="zh-CN" w:bidi="ar"/>
        </w:rPr>
        <w:t>9月19日至21日在北京</w:t>
      </w:r>
      <w:r>
        <w:rPr>
          <w:rFonts w:hint="eastAsia" w:ascii="宋体" w:hAnsi="宋体" w:eastAsia="宋体" w:cs="宋体"/>
          <w:kern w:val="0"/>
          <w:sz w:val="21"/>
          <w:szCs w:val="21"/>
          <w:u w:val="none"/>
          <w:lang w:val="en-US" w:eastAsia="zh-CN" w:bidi="ar"/>
        </w:rPr>
        <w:t>举办，以</w:t>
      </w:r>
      <w:r>
        <w:rPr>
          <w:rFonts w:hint="eastAsia" w:ascii="宋体" w:hAnsi="宋体" w:eastAsia="宋体" w:cs="宋体"/>
          <w:b/>
          <w:bCs/>
          <w:kern w:val="0"/>
          <w:sz w:val="21"/>
          <w:szCs w:val="21"/>
          <w:u w:val="none"/>
          <w:lang w:val="en-US" w:eastAsia="zh-CN" w:bidi="ar"/>
        </w:rPr>
        <w:t>“传承·创新·互鉴”为永久主题</w:t>
      </w:r>
      <w:r>
        <w:rPr>
          <w:rFonts w:hint="eastAsia" w:ascii="宋体" w:hAnsi="宋体" w:eastAsia="宋体" w:cs="宋体"/>
          <w:kern w:val="0"/>
          <w:sz w:val="21"/>
          <w:szCs w:val="21"/>
          <w:u w:val="none"/>
          <w:lang w:val="en-US" w:eastAsia="zh-CN" w:bidi="ar"/>
        </w:rPr>
        <w:t>，以</w:t>
      </w:r>
      <w:r>
        <w:rPr>
          <w:rFonts w:hint="eastAsia" w:ascii="宋体" w:hAnsi="宋体" w:eastAsia="宋体" w:cs="宋体"/>
          <w:b/>
          <w:bCs/>
          <w:kern w:val="0"/>
          <w:sz w:val="21"/>
          <w:szCs w:val="21"/>
          <w:u w:val="none"/>
          <w:lang w:val="en-US" w:eastAsia="zh-CN" w:bidi="ar"/>
        </w:rPr>
        <w:t>“深化文化交流 实现共同进步”</w:t>
      </w:r>
      <w:r>
        <w:rPr>
          <w:rFonts w:hint="eastAsia" w:ascii="宋体" w:hAnsi="宋体" w:eastAsia="宋体" w:cs="宋体"/>
          <w:kern w:val="0"/>
          <w:sz w:val="21"/>
          <w:szCs w:val="21"/>
          <w:u w:val="none"/>
          <w:lang w:val="en-US" w:eastAsia="zh-CN" w:bidi="ar"/>
        </w:rPr>
        <w:t>为年度主题。</w:t>
      </w:r>
    </w:p>
    <w:p w14:paraId="4828053C">
      <w:pPr>
        <w:pStyle w:val="5"/>
        <w:bidi w:val="0"/>
        <w:rPr>
          <w:rFonts w:hint="eastAsia" w:cs="Times New Roman"/>
          <w:lang w:val="en-US" w:eastAsia="zh-CN"/>
        </w:rPr>
      </w:pPr>
      <w:r>
        <w:rPr>
          <w:rFonts w:hint="eastAsia" w:cs="Times New Roman"/>
          <w:lang w:val="en-US" w:eastAsia="zh-CN"/>
        </w:rPr>
        <w:t>2024世界制造业大会2024年9月20日在安徽合肥开幕</w:t>
      </w:r>
    </w:p>
    <w:p w14:paraId="02154610">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2024世界制造业大会</w:t>
      </w:r>
      <w:r>
        <w:rPr>
          <w:rFonts w:hint="eastAsia" w:ascii="宋体" w:hAnsi="宋体" w:eastAsia="宋体" w:cs="宋体"/>
          <w:b/>
          <w:bCs/>
          <w:kern w:val="0"/>
          <w:sz w:val="21"/>
          <w:szCs w:val="21"/>
          <w:u w:val="none"/>
          <w:lang w:val="en-US" w:eastAsia="zh-CN" w:bidi="ar"/>
        </w:rPr>
        <w:t>2024年9月20日</w:t>
      </w:r>
      <w:r>
        <w:rPr>
          <w:rFonts w:hint="eastAsia" w:ascii="宋体" w:hAnsi="宋体" w:eastAsia="宋体" w:cs="宋体"/>
          <w:kern w:val="0"/>
          <w:sz w:val="21"/>
          <w:szCs w:val="21"/>
          <w:u w:val="none"/>
          <w:lang w:val="en-US" w:eastAsia="zh-CN" w:bidi="ar"/>
        </w:rPr>
        <w:t>在</w:t>
      </w:r>
      <w:r>
        <w:rPr>
          <w:rFonts w:hint="eastAsia" w:ascii="宋体" w:hAnsi="宋体" w:eastAsia="宋体" w:cs="宋体"/>
          <w:b/>
          <w:bCs/>
          <w:kern w:val="0"/>
          <w:sz w:val="21"/>
          <w:szCs w:val="21"/>
          <w:u w:val="none"/>
          <w:lang w:val="en-US" w:eastAsia="zh-CN" w:bidi="ar"/>
        </w:rPr>
        <w:t>安徽合肥</w:t>
      </w:r>
      <w:r>
        <w:rPr>
          <w:rFonts w:hint="eastAsia" w:ascii="宋体" w:hAnsi="宋体" w:eastAsia="宋体" w:cs="宋体"/>
          <w:kern w:val="0"/>
          <w:sz w:val="21"/>
          <w:szCs w:val="21"/>
          <w:u w:val="none"/>
          <w:lang w:val="en-US" w:eastAsia="zh-CN" w:bidi="ar"/>
        </w:rPr>
        <w:t>开幕，本届大会聚焦</w:t>
      </w:r>
      <w:r>
        <w:rPr>
          <w:rFonts w:hint="eastAsia" w:ascii="宋体" w:hAnsi="宋体" w:eastAsia="宋体" w:cs="宋体"/>
          <w:b/>
          <w:bCs/>
          <w:kern w:val="0"/>
          <w:sz w:val="21"/>
          <w:szCs w:val="21"/>
          <w:u w:val="none"/>
          <w:lang w:val="en-US" w:eastAsia="zh-CN" w:bidi="ar"/>
        </w:rPr>
        <w:t>“智造世界·创造美好”</w:t>
      </w:r>
      <w:r>
        <w:rPr>
          <w:rFonts w:hint="eastAsia" w:ascii="宋体" w:hAnsi="宋体" w:eastAsia="宋体" w:cs="宋体"/>
          <w:kern w:val="0"/>
          <w:sz w:val="21"/>
          <w:szCs w:val="21"/>
          <w:u w:val="none"/>
          <w:lang w:val="en-US" w:eastAsia="zh-CN" w:bidi="ar"/>
        </w:rPr>
        <w:t>主题。</w:t>
      </w:r>
    </w:p>
    <w:p w14:paraId="6DA6744B">
      <w:pPr>
        <w:pStyle w:val="5"/>
        <w:bidi w:val="0"/>
        <w:rPr>
          <w:rFonts w:hint="eastAsia" w:cs="Times New Roman"/>
          <w:lang w:val="en-US" w:eastAsia="zh-CN"/>
        </w:rPr>
      </w:pPr>
      <w:r>
        <w:rPr>
          <w:rFonts w:hint="eastAsia" w:cs="Times New Roman"/>
          <w:lang w:val="en-US" w:eastAsia="zh-CN"/>
        </w:rPr>
        <w:t>第八届丝绸之路国际博览会2024年9月20日在陕西西安开幕</w:t>
      </w:r>
    </w:p>
    <w:p w14:paraId="609FE9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both"/>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第八届丝绸之路国际博览会</w:t>
      </w:r>
      <w:r>
        <w:rPr>
          <w:rFonts w:hint="eastAsia" w:ascii="宋体" w:hAnsi="宋体" w:eastAsia="宋体" w:cs="宋体"/>
          <w:kern w:val="0"/>
          <w:sz w:val="21"/>
          <w:szCs w:val="21"/>
          <w:u w:val="none"/>
          <w:lang w:val="en-US" w:eastAsia="zh-CN" w:bidi="ar"/>
        </w:rPr>
        <w:t>2024年9月20日在</w:t>
      </w:r>
      <w:r>
        <w:rPr>
          <w:rFonts w:hint="eastAsia" w:ascii="宋体" w:hAnsi="宋体" w:eastAsia="宋体" w:cs="宋体"/>
          <w:b/>
          <w:bCs/>
          <w:kern w:val="0"/>
          <w:sz w:val="21"/>
          <w:szCs w:val="21"/>
          <w:u w:val="none"/>
          <w:lang w:val="en-US" w:eastAsia="zh-CN" w:bidi="ar"/>
        </w:rPr>
        <w:t>陕西西安</w:t>
      </w:r>
      <w:r>
        <w:rPr>
          <w:rFonts w:hint="eastAsia" w:ascii="宋体" w:hAnsi="宋体" w:eastAsia="宋体" w:cs="宋体"/>
          <w:kern w:val="0"/>
          <w:sz w:val="21"/>
          <w:szCs w:val="21"/>
          <w:u w:val="none"/>
          <w:lang w:val="en-US" w:eastAsia="zh-CN" w:bidi="ar"/>
        </w:rPr>
        <w:t>开幕。以</w:t>
      </w:r>
      <w:r>
        <w:rPr>
          <w:rFonts w:hint="eastAsia" w:ascii="宋体" w:hAnsi="宋体" w:eastAsia="宋体" w:cs="宋体"/>
          <w:b/>
          <w:bCs/>
          <w:kern w:val="0"/>
          <w:sz w:val="21"/>
          <w:szCs w:val="21"/>
          <w:u w:val="none"/>
          <w:lang w:val="en-US" w:eastAsia="zh-CN" w:bidi="ar"/>
        </w:rPr>
        <w:t>“深化互联互通·拓展经贸合作”</w:t>
      </w:r>
      <w:r>
        <w:rPr>
          <w:rFonts w:hint="eastAsia" w:ascii="宋体" w:hAnsi="宋体" w:eastAsia="宋体" w:cs="宋体"/>
          <w:kern w:val="0"/>
          <w:sz w:val="21"/>
          <w:szCs w:val="21"/>
          <w:u w:val="none"/>
          <w:lang w:val="en-US" w:eastAsia="zh-CN" w:bidi="ar"/>
        </w:rPr>
        <w:t>为主题。</w:t>
      </w:r>
    </w:p>
    <w:p w14:paraId="0CE43E46">
      <w:pPr>
        <w:pStyle w:val="5"/>
        <w:bidi w:val="0"/>
        <w:rPr>
          <w:rFonts w:hint="eastAsia" w:cs="Times New Roman"/>
          <w:lang w:val="en-US" w:eastAsia="zh-CN"/>
        </w:rPr>
      </w:pPr>
      <w:r>
        <w:rPr>
          <w:rFonts w:hint="eastAsia" w:cs="Times New Roman"/>
          <w:lang w:val="en-US" w:eastAsia="zh-CN"/>
        </w:rPr>
        <w:t>2024年国际和平日纪念活动山东省济南市、潍坊市举行</w:t>
      </w:r>
    </w:p>
    <w:p w14:paraId="5E6FB2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both"/>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2024年国际和平日纪念活动</w:t>
      </w:r>
      <w:r>
        <w:rPr>
          <w:rFonts w:hint="eastAsia" w:ascii="宋体" w:hAnsi="宋体" w:eastAsia="宋体" w:cs="宋体"/>
          <w:kern w:val="0"/>
          <w:sz w:val="21"/>
          <w:szCs w:val="21"/>
          <w:u w:val="none"/>
          <w:lang w:val="en-US" w:eastAsia="zh-CN" w:bidi="ar"/>
        </w:rPr>
        <w:t>将于2024年9月19日至21日在</w:t>
      </w:r>
      <w:r>
        <w:rPr>
          <w:rFonts w:hint="eastAsia" w:ascii="宋体" w:hAnsi="宋体" w:eastAsia="宋体" w:cs="宋体"/>
          <w:b/>
          <w:bCs/>
          <w:kern w:val="0"/>
          <w:sz w:val="21"/>
          <w:szCs w:val="21"/>
          <w:u w:val="none"/>
          <w:lang w:val="en-US" w:eastAsia="zh-CN" w:bidi="ar"/>
        </w:rPr>
        <w:t>山东省济南市、潍坊市</w:t>
      </w:r>
      <w:r>
        <w:rPr>
          <w:rFonts w:hint="eastAsia" w:ascii="宋体" w:hAnsi="宋体" w:eastAsia="宋体" w:cs="宋体"/>
          <w:kern w:val="0"/>
          <w:sz w:val="21"/>
          <w:szCs w:val="21"/>
          <w:u w:val="none"/>
          <w:lang w:val="en-US" w:eastAsia="zh-CN" w:bidi="ar"/>
        </w:rPr>
        <w:t>举行。主题为</w:t>
      </w:r>
      <w:r>
        <w:rPr>
          <w:rFonts w:hint="eastAsia" w:ascii="宋体" w:hAnsi="宋体" w:eastAsia="宋体" w:cs="宋体"/>
          <w:b/>
          <w:bCs/>
          <w:kern w:val="0"/>
          <w:sz w:val="21"/>
          <w:szCs w:val="21"/>
          <w:u w:val="none"/>
          <w:lang w:val="en-US" w:eastAsia="zh-CN" w:bidi="ar"/>
        </w:rPr>
        <w:t>“坚持命运与共，携手建设和平共处的世界”</w:t>
      </w:r>
      <w:r>
        <w:rPr>
          <w:rFonts w:hint="eastAsia" w:ascii="宋体" w:hAnsi="宋体" w:eastAsia="宋体" w:cs="宋体"/>
          <w:kern w:val="0"/>
          <w:sz w:val="21"/>
          <w:szCs w:val="21"/>
          <w:u w:val="none"/>
          <w:lang w:val="en-US" w:eastAsia="zh-CN" w:bidi="ar"/>
        </w:rPr>
        <w:t>。</w:t>
      </w:r>
    </w:p>
    <w:p w14:paraId="14B9B1FF">
      <w:pPr>
        <w:pStyle w:val="5"/>
        <w:bidi w:val="0"/>
        <w:rPr>
          <w:rFonts w:hint="eastAsia" w:cs="Times New Roman"/>
          <w:lang w:val="en-US" w:eastAsia="zh-CN"/>
        </w:rPr>
      </w:pPr>
      <w:r>
        <w:rPr>
          <w:rFonts w:hint="eastAsia" w:cs="Times New Roman"/>
          <w:lang w:val="en-US" w:eastAsia="zh-CN"/>
        </w:rPr>
        <w:t>第十四届中国国际数字出版博览会在海南省海口市开幕</w:t>
      </w:r>
    </w:p>
    <w:p w14:paraId="6FD617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b/>
          <w:bCs/>
          <w:kern w:val="0"/>
          <w:sz w:val="21"/>
          <w:szCs w:val="21"/>
          <w:u w:val="none"/>
          <w:lang w:val="en-US" w:eastAsia="zh-CN" w:bidi="ar"/>
        </w:rPr>
        <w:t>第十四届中国国际数字出版博览会2024年9月21日在海南省海口市</w:t>
      </w:r>
      <w:r>
        <w:rPr>
          <w:rFonts w:hint="eastAsia" w:ascii="宋体" w:hAnsi="宋体" w:eastAsia="宋体" w:cs="宋体"/>
          <w:kern w:val="0"/>
          <w:sz w:val="21"/>
          <w:szCs w:val="21"/>
          <w:u w:val="none"/>
          <w:lang w:val="en-US" w:eastAsia="zh-CN" w:bidi="ar"/>
        </w:rPr>
        <w:t>开幕，以</w:t>
      </w:r>
      <w:r>
        <w:rPr>
          <w:rFonts w:hint="eastAsia" w:ascii="宋体" w:hAnsi="宋体" w:eastAsia="宋体" w:cs="宋体"/>
          <w:b/>
          <w:bCs/>
          <w:kern w:val="0"/>
          <w:sz w:val="21"/>
          <w:szCs w:val="21"/>
          <w:u w:val="none"/>
          <w:lang w:val="en-US" w:eastAsia="zh-CN" w:bidi="ar"/>
        </w:rPr>
        <w:t>“创新提质 数赢未来”</w:t>
      </w:r>
      <w:r>
        <w:rPr>
          <w:rFonts w:hint="eastAsia" w:ascii="宋体" w:hAnsi="宋体" w:eastAsia="宋体" w:cs="宋体"/>
          <w:kern w:val="0"/>
          <w:sz w:val="21"/>
          <w:szCs w:val="21"/>
          <w:u w:val="none"/>
          <w:lang w:val="en-US" w:eastAsia="zh-CN" w:bidi="ar"/>
        </w:rPr>
        <w:t>为主题。</w:t>
      </w:r>
    </w:p>
    <w:p w14:paraId="74EC2B66">
      <w:pPr>
        <w:pStyle w:val="5"/>
        <w:bidi w:val="0"/>
        <w:rPr>
          <w:rFonts w:hint="eastAsia" w:cs="Times New Roman"/>
          <w:lang w:val="en-US" w:eastAsia="zh-CN"/>
        </w:rPr>
      </w:pPr>
      <w:r>
        <w:rPr>
          <w:rFonts w:hint="eastAsia" w:cs="Times New Roman"/>
          <w:lang w:val="en-US" w:eastAsia="zh-CN"/>
        </w:rPr>
        <w:t>2024年全国科普日活动在各地集中开展</w:t>
      </w:r>
    </w:p>
    <w:p w14:paraId="39C789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2024年全国科普日活动于</w:t>
      </w:r>
      <w:r>
        <w:rPr>
          <w:rFonts w:hint="eastAsia" w:ascii="宋体" w:hAnsi="宋体" w:eastAsia="宋体" w:cs="宋体"/>
          <w:b/>
          <w:bCs/>
          <w:kern w:val="0"/>
          <w:sz w:val="21"/>
          <w:szCs w:val="21"/>
          <w:u w:val="none"/>
          <w:lang w:val="en-US" w:eastAsia="zh-CN" w:bidi="ar"/>
        </w:rPr>
        <w:t>2024年9月15日至25日</w:t>
      </w:r>
      <w:r>
        <w:rPr>
          <w:rFonts w:hint="eastAsia" w:ascii="宋体" w:hAnsi="宋体" w:eastAsia="宋体" w:cs="宋体"/>
          <w:kern w:val="0"/>
          <w:sz w:val="21"/>
          <w:szCs w:val="21"/>
          <w:u w:val="none"/>
          <w:lang w:val="en-US" w:eastAsia="zh-CN" w:bidi="ar"/>
        </w:rPr>
        <w:t>在各地集中开展，主题为</w:t>
      </w:r>
      <w:r>
        <w:rPr>
          <w:rFonts w:hint="eastAsia" w:ascii="宋体" w:hAnsi="宋体" w:eastAsia="宋体" w:cs="宋体"/>
          <w:b/>
          <w:bCs/>
          <w:kern w:val="0"/>
          <w:sz w:val="21"/>
          <w:szCs w:val="21"/>
          <w:u w:val="none"/>
          <w:lang w:val="en-US" w:eastAsia="zh-CN" w:bidi="ar"/>
        </w:rPr>
        <w:t>“提升全民科学素质 协力建设科技强国”</w:t>
      </w:r>
      <w:r>
        <w:rPr>
          <w:rFonts w:hint="eastAsia" w:ascii="宋体" w:hAnsi="宋体" w:eastAsia="宋体" w:cs="宋体"/>
          <w:kern w:val="0"/>
          <w:sz w:val="21"/>
          <w:szCs w:val="21"/>
          <w:u w:val="none"/>
          <w:lang w:val="en-US" w:eastAsia="zh-CN" w:bidi="ar"/>
        </w:rPr>
        <w:t>。</w:t>
      </w:r>
    </w:p>
    <w:p w14:paraId="4B25D142">
      <w:pPr>
        <w:pStyle w:val="5"/>
        <w:bidi w:val="0"/>
        <w:rPr>
          <w:rFonts w:hint="eastAsia" w:cs="Times New Roman"/>
          <w:lang w:val="en-US" w:eastAsia="zh-CN"/>
        </w:rPr>
      </w:pPr>
      <w:r>
        <w:rPr>
          <w:rFonts w:hint="eastAsia" w:cs="Times New Roman"/>
          <w:lang w:val="en-US" w:eastAsia="zh-CN"/>
        </w:rPr>
        <w:t>第七届丝绸之路（敦煌）国际文化博览会在敦煌市开幕</w:t>
      </w:r>
    </w:p>
    <w:p w14:paraId="711F2C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第七届丝绸之路（敦煌）国际文化博览会</w:t>
      </w:r>
      <w:r>
        <w:rPr>
          <w:rFonts w:hint="eastAsia" w:ascii="宋体" w:hAnsi="宋体" w:eastAsia="宋体" w:cs="宋体"/>
          <w:b/>
          <w:bCs/>
          <w:kern w:val="0"/>
          <w:sz w:val="21"/>
          <w:szCs w:val="21"/>
          <w:u w:val="none"/>
          <w:lang w:val="en-US" w:eastAsia="zh-CN" w:bidi="ar"/>
        </w:rPr>
        <w:t>2024年9月21日</w:t>
      </w:r>
      <w:r>
        <w:rPr>
          <w:rFonts w:hint="eastAsia" w:ascii="宋体" w:hAnsi="宋体" w:eastAsia="宋体" w:cs="宋体"/>
          <w:kern w:val="0"/>
          <w:sz w:val="21"/>
          <w:szCs w:val="21"/>
          <w:u w:val="none"/>
          <w:lang w:val="en-US" w:eastAsia="zh-CN" w:bidi="ar"/>
        </w:rPr>
        <w:t>在</w:t>
      </w:r>
      <w:r>
        <w:rPr>
          <w:rFonts w:hint="eastAsia" w:ascii="宋体" w:hAnsi="宋体" w:eastAsia="宋体" w:cs="宋体"/>
          <w:b/>
          <w:bCs/>
          <w:kern w:val="0"/>
          <w:sz w:val="21"/>
          <w:szCs w:val="21"/>
          <w:u w:val="none"/>
          <w:lang w:val="en-US" w:eastAsia="zh-CN" w:bidi="ar"/>
        </w:rPr>
        <w:t>敦煌市</w:t>
      </w:r>
      <w:r>
        <w:rPr>
          <w:rFonts w:hint="eastAsia" w:ascii="宋体" w:hAnsi="宋体" w:eastAsia="宋体" w:cs="宋体"/>
          <w:kern w:val="0"/>
          <w:sz w:val="21"/>
          <w:szCs w:val="21"/>
          <w:u w:val="none"/>
          <w:lang w:val="en-US" w:eastAsia="zh-CN" w:bidi="ar"/>
        </w:rPr>
        <w:t>开幕。以</w:t>
      </w:r>
      <w:r>
        <w:rPr>
          <w:rFonts w:hint="eastAsia" w:ascii="宋体" w:hAnsi="宋体" w:eastAsia="宋体" w:cs="宋体"/>
          <w:b/>
          <w:bCs/>
          <w:kern w:val="0"/>
          <w:sz w:val="21"/>
          <w:szCs w:val="21"/>
          <w:u w:val="none"/>
          <w:lang w:val="en-US" w:eastAsia="zh-CN" w:bidi="ar"/>
        </w:rPr>
        <w:t>“践行全球文明倡议，深化文明交流互鉴”</w:t>
      </w:r>
      <w:r>
        <w:rPr>
          <w:rFonts w:hint="eastAsia" w:ascii="宋体" w:hAnsi="宋体" w:eastAsia="宋体" w:cs="宋体"/>
          <w:kern w:val="0"/>
          <w:sz w:val="21"/>
          <w:szCs w:val="21"/>
          <w:u w:val="none"/>
          <w:lang w:val="en-US" w:eastAsia="zh-CN" w:bidi="ar"/>
        </w:rPr>
        <w:t>为主题。</w:t>
      </w:r>
    </w:p>
    <w:p w14:paraId="08F3877A">
      <w:pPr>
        <w:pStyle w:val="5"/>
        <w:bidi w:val="0"/>
        <w:rPr>
          <w:rFonts w:hint="eastAsia" w:cs="Times New Roman"/>
          <w:lang w:val="en-US" w:eastAsia="zh-CN"/>
        </w:rPr>
      </w:pPr>
      <w:r>
        <w:rPr>
          <w:rFonts w:hint="eastAsia" w:cs="Times New Roman"/>
          <w:lang w:val="en-US" w:eastAsia="zh-CN"/>
        </w:rPr>
        <w:t>第27届全国推广普通话宣传周重点活动在新疆喀什举办</w:t>
      </w:r>
    </w:p>
    <w:p w14:paraId="605125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以</w:t>
      </w:r>
      <w:r>
        <w:rPr>
          <w:rFonts w:hint="eastAsia" w:ascii="宋体" w:hAnsi="宋体" w:eastAsia="宋体" w:cs="宋体"/>
          <w:b/>
          <w:bCs/>
          <w:kern w:val="0"/>
          <w:sz w:val="21"/>
          <w:szCs w:val="21"/>
          <w:u w:val="none"/>
          <w:lang w:val="en-US" w:eastAsia="zh-CN" w:bidi="ar"/>
        </w:rPr>
        <w:t>“加大推普力度，筑牢强国语言基石”</w:t>
      </w:r>
      <w:r>
        <w:rPr>
          <w:rFonts w:hint="eastAsia" w:ascii="宋体" w:hAnsi="宋体" w:eastAsia="宋体" w:cs="宋体"/>
          <w:kern w:val="0"/>
          <w:sz w:val="21"/>
          <w:szCs w:val="21"/>
          <w:u w:val="none"/>
          <w:lang w:val="en-US" w:eastAsia="zh-CN" w:bidi="ar"/>
        </w:rPr>
        <w:t>为主题的第27届全国推广普通话宣传周重点活动2024年9月22日在新疆喀什举办。</w:t>
      </w:r>
    </w:p>
    <w:p w14:paraId="5A249551">
      <w:pPr>
        <w:pStyle w:val="5"/>
        <w:bidi w:val="0"/>
        <w:rPr>
          <w:rFonts w:hint="eastAsia" w:cs="Times New Roman"/>
          <w:lang w:val="en-US" w:eastAsia="zh-CN"/>
        </w:rPr>
      </w:pPr>
      <w:r>
        <w:rPr>
          <w:rFonts w:hint="eastAsia" w:cs="Times New Roman"/>
          <w:lang w:val="en-US" w:eastAsia="zh-CN"/>
        </w:rPr>
        <w:t>“红山文化”命名70周年研讨会上发布</w:t>
      </w:r>
    </w:p>
    <w:p w14:paraId="1C2548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9月22日上午9时48分，内蒙古文物考古研究院研究馆员党郁在中华文明的璀璨星辰——“红山文化”命名70周年研讨会上发布——内蒙古赤峰敖汉旗下洼镇八旗村北1.5公里处新发现的敖汉旗元宝山积石冢遗址，出土一件</w:t>
      </w:r>
      <w:r>
        <w:rPr>
          <w:rFonts w:hint="eastAsia" w:ascii="宋体" w:hAnsi="宋体" w:eastAsia="宋体" w:cs="宋体"/>
          <w:b/>
          <w:bCs/>
          <w:kern w:val="0"/>
          <w:sz w:val="21"/>
          <w:szCs w:val="21"/>
          <w:u w:val="none"/>
          <w:lang w:val="en-US" w:eastAsia="zh-CN" w:bidi="ar"/>
        </w:rPr>
        <w:t>长15.8CM、宽9.5CM、厚3CM的玉龙，是红山文化百年考古发现的体量最大的玉龙。</w:t>
      </w:r>
    </w:p>
    <w:p w14:paraId="58305B56">
      <w:pPr>
        <w:pStyle w:val="5"/>
        <w:bidi w:val="0"/>
        <w:rPr>
          <w:rFonts w:hint="eastAsia" w:cs="Times New Roman"/>
          <w:lang w:val="en-US" w:eastAsia="zh-CN"/>
        </w:rPr>
      </w:pPr>
      <w:r>
        <w:rPr>
          <w:rFonts w:hint="eastAsia" w:cs="Times New Roman"/>
          <w:lang w:val="en-US" w:eastAsia="zh-CN"/>
        </w:rPr>
        <w:t>第48届国际大学生程序设计竞赛全球总决赛（ICPC World Finals）在哈萨克斯坦落下帷幕</w:t>
      </w:r>
    </w:p>
    <w:p w14:paraId="32D0D9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第48届国际大学生程序设计竞赛全球总决赛（ICPC World Finals）在哈萨克斯坦落下帷幕，</w:t>
      </w:r>
      <w:r>
        <w:rPr>
          <w:rFonts w:hint="eastAsia" w:ascii="宋体" w:hAnsi="宋体" w:eastAsia="宋体" w:cs="宋体"/>
          <w:b/>
          <w:bCs/>
          <w:kern w:val="0"/>
          <w:sz w:val="21"/>
          <w:szCs w:val="21"/>
          <w:u w:val="none"/>
          <w:lang w:val="en-US" w:eastAsia="zh-CN" w:bidi="ar"/>
        </w:rPr>
        <w:t>北京大学代表队</w:t>
      </w:r>
      <w:r>
        <w:rPr>
          <w:rFonts w:hint="eastAsia" w:ascii="宋体" w:hAnsi="宋体" w:eastAsia="宋体" w:cs="宋体"/>
          <w:kern w:val="0"/>
          <w:sz w:val="21"/>
          <w:szCs w:val="21"/>
          <w:u w:val="none"/>
          <w:lang w:val="en-US" w:eastAsia="zh-CN" w:bidi="ar"/>
        </w:rPr>
        <w:t>夺得冠军。三位队员</w:t>
      </w:r>
      <w:r>
        <w:rPr>
          <w:rFonts w:hint="eastAsia" w:ascii="宋体" w:hAnsi="宋体" w:eastAsia="宋体" w:cs="宋体"/>
          <w:b/>
          <w:bCs/>
          <w:kern w:val="0"/>
          <w:sz w:val="21"/>
          <w:szCs w:val="21"/>
          <w:u w:val="none"/>
          <w:lang w:val="en-US" w:eastAsia="zh-CN" w:bidi="ar"/>
        </w:rPr>
        <w:t>王蔚澄、王相文、徐安矣</w:t>
      </w:r>
      <w:r>
        <w:rPr>
          <w:rFonts w:hint="eastAsia" w:ascii="宋体" w:hAnsi="宋体" w:eastAsia="宋体" w:cs="宋体"/>
          <w:kern w:val="0"/>
          <w:sz w:val="21"/>
          <w:szCs w:val="21"/>
          <w:u w:val="none"/>
          <w:lang w:val="en-US" w:eastAsia="zh-CN" w:bidi="ar"/>
        </w:rPr>
        <w:t>，都来自北大信息科学技术学院。</w:t>
      </w:r>
    </w:p>
    <w:p w14:paraId="458B9910">
      <w:pPr>
        <w:pStyle w:val="5"/>
        <w:bidi w:val="0"/>
        <w:rPr>
          <w:rFonts w:hint="eastAsia" w:cs="Times New Roman"/>
          <w:lang w:val="en-US" w:eastAsia="zh-CN"/>
        </w:rPr>
      </w:pPr>
      <w:r>
        <w:rPr>
          <w:rFonts w:hint="eastAsia" w:cs="Times New Roman"/>
          <w:lang w:val="en-US" w:eastAsia="zh-CN"/>
        </w:rPr>
        <w:t>第21届东博会在广西南宁举办</w:t>
      </w:r>
    </w:p>
    <w:p w14:paraId="38ED48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both"/>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第21届东博会</w:t>
      </w:r>
      <w:r>
        <w:rPr>
          <w:rFonts w:hint="eastAsia" w:ascii="宋体" w:hAnsi="宋体" w:eastAsia="宋体" w:cs="宋体"/>
          <w:kern w:val="0"/>
          <w:sz w:val="21"/>
          <w:szCs w:val="21"/>
          <w:u w:val="none"/>
          <w:lang w:val="en-US" w:eastAsia="zh-CN" w:bidi="ar"/>
        </w:rPr>
        <w:t>将于2024年9月24日至28日在</w:t>
      </w:r>
      <w:r>
        <w:rPr>
          <w:rFonts w:hint="eastAsia" w:ascii="宋体" w:hAnsi="宋体" w:eastAsia="宋体" w:cs="宋体"/>
          <w:b/>
          <w:bCs/>
          <w:kern w:val="0"/>
          <w:sz w:val="21"/>
          <w:szCs w:val="21"/>
          <w:u w:val="none"/>
          <w:lang w:val="en-US" w:eastAsia="zh-CN" w:bidi="ar"/>
        </w:rPr>
        <w:t>广西南宁</w:t>
      </w:r>
      <w:r>
        <w:rPr>
          <w:rFonts w:hint="eastAsia" w:ascii="宋体" w:hAnsi="宋体" w:eastAsia="宋体" w:cs="宋体"/>
          <w:kern w:val="0"/>
          <w:sz w:val="21"/>
          <w:szCs w:val="21"/>
          <w:u w:val="none"/>
          <w:lang w:val="en-US" w:eastAsia="zh-CN" w:bidi="ar"/>
        </w:rPr>
        <w:t>举办，以“</w:t>
      </w:r>
      <w:r>
        <w:rPr>
          <w:rFonts w:hint="eastAsia" w:ascii="宋体" w:hAnsi="宋体" w:eastAsia="宋体" w:cs="宋体"/>
          <w:b/>
          <w:bCs/>
          <w:kern w:val="0"/>
          <w:sz w:val="21"/>
          <w:szCs w:val="21"/>
          <w:u w:val="none"/>
          <w:lang w:val="en-US" w:eastAsia="zh-CN" w:bidi="ar"/>
        </w:rPr>
        <w:t>亲诚惠容同发展，镶钻成冠创未来——促进中国—东盟自由贸易区3.0版建设和区域高质量增长</w:t>
      </w:r>
      <w:r>
        <w:rPr>
          <w:rFonts w:hint="eastAsia" w:ascii="宋体" w:hAnsi="宋体" w:eastAsia="宋体" w:cs="宋体"/>
          <w:kern w:val="0"/>
          <w:sz w:val="21"/>
          <w:szCs w:val="21"/>
          <w:u w:val="none"/>
          <w:lang w:val="en-US" w:eastAsia="zh-CN" w:bidi="ar"/>
        </w:rPr>
        <w:t>”为主题。</w:t>
      </w:r>
    </w:p>
    <w:p w14:paraId="16DA822A">
      <w:pPr>
        <w:pStyle w:val="5"/>
        <w:bidi w:val="0"/>
        <w:rPr>
          <w:rFonts w:hint="eastAsia" w:cs="Times New Roman"/>
          <w:lang w:val="en-US" w:eastAsia="zh-CN"/>
        </w:rPr>
      </w:pPr>
      <w:r>
        <w:rPr>
          <w:rFonts w:hint="eastAsia" w:cs="Times New Roman"/>
          <w:lang w:val="en-US" w:eastAsia="zh-CN"/>
        </w:rPr>
        <w:t>2024世界计算大会在湖南长沙开幕</w:t>
      </w:r>
    </w:p>
    <w:p w14:paraId="0D2B3E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2024年9月24日上午，以</w:t>
      </w:r>
      <w:r>
        <w:rPr>
          <w:rFonts w:hint="eastAsia" w:ascii="宋体" w:hAnsi="宋体" w:eastAsia="宋体" w:cs="宋体"/>
          <w:b/>
          <w:bCs/>
          <w:kern w:val="0"/>
          <w:sz w:val="21"/>
          <w:szCs w:val="21"/>
          <w:u w:val="none"/>
          <w:lang w:val="en-US" w:eastAsia="zh-CN" w:bidi="ar"/>
        </w:rPr>
        <w:t>“智算万物 湘约未来——算出新质生产力”</w:t>
      </w:r>
      <w:r>
        <w:rPr>
          <w:rFonts w:hint="eastAsia" w:ascii="宋体" w:hAnsi="宋体" w:eastAsia="宋体" w:cs="宋体"/>
          <w:kern w:val="0"/>
          <w:sz w:val="21"/>
          <w:szCs w:val="21"/>
          <w:u w:val="none"/>
          <w:lang w:val="en-US" w:eastAsia="zh-CN" w:bidi="ar"/>
        </w:rPr>
        <w:t>为主题的2024世界计算大会在湖南长沙开幕。截至目前，</w:t>
      </w:r>
      <w:r>
        <w:rPr>
          <w:rFonts w:hint="eastAsia" w:ascii="宋体" w:hAnsi="宋体" w:eastAsia="宋体" w:cs="宋体"/>
          <w:b/>
          <w:bCs/>
          <w:kern w:val="0"/>
          <w:sz w:val="21"/>
          <w:szCs w:val="21"/>
          <w:u w:val="none"/>
          <w:lang w:val="en-US" w:eastAsia="zh-CN" w:bidi="ar"/>
        </w:rPr>
        <w:t>我国算力总规模在全球处于第二位。</w:t>
      </w:r>
    </w:p>
    <w:p w14:paraId="286E5423">
      <w:pPr>
        <w:pStyle w:val="5"/>
        <w:bidi w:val="0"/>
        <w:rPr>
          <w:rFonts w:hint="eastAsia" w:cs="Times New Roman"/>
          <w:lang w:val="en-US" w:eastAsia="zh-CN"/>
        </w:rPr>
      </w:pPr>
      <w:r>
        <w:rPr>
          <w:rFonts w:hint="eastAsia" w:cs="Times New Roman"/>
          <w:lang w:val="en-US" w:eastAsia="zh-CN"/>
        </w:rPr>
        <w:t>2024世界制造业大会在安徽合肥举行</w:t>
      </w:r>
    </w:p>
    <w:p w14:paraId="49558C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2024年9月20—23日，以</w:t>
      </w:r>
      <w:r>
        <w:rPr>
          <w:rFonts w:hint="eastAsia" w:ascii="宋体" w:hAnsi="宋体" w:eastAsia="宋体" w:cs="宋体"/>
          <w:b/>
          <w:bCs/>
          <w:kern w:val="0"/>
          <w:sz w:val="21"/>
          <w:szCs w:val="21"/>
          <w:u w:val="none"/>
          <w:lang w:val="en-US" w:eastAsia="zh-CN" w:bidi="ar"/>
        </w:rPr>
        <w:t>“智造世界·创造美好”</w:t>
      </w:r>
      <w:r>
        <w:rPr>
          <w:rFonts w:hint="eastAsia" w:ascii="宋体" w:hAnsi="宋体" w:eastAsia="宋体" w:cs="宋体"/>
          <w:kern w:val="0"/>
          <w:sz w:val="21"/>
          <w:szCs w:val="21"/>
          <w:u w:val="none"/>
          <w:lang w:val="en-US" w:eastAsia="zh-CN" w:bidi="ar"/>
        </w:rPr>
        <w:t>为主题的2024世界制造业大会在安徽合肥举行。</w:t>
      </w:r>
    </w:p>
    <w:p w14:paraId="184694AE">
      <w:pPr>
        <w:pStyle w:val="5"/>
        <w:bidi w:val="0"/>
        <w:rPr>
          <w:rFonts w:hint="eastAsia" w:cs="Times New Roman"/>
          <w:lang w:val="en-US" w:eastAsia="zh-CN"/>
        </w:rPr>
      </w:pPr>
      <w:r>
        <w:rPr>
          <w:rFonts w:hint="eastAsia" w:cs="Times New Roman"/>
          <w:lang w:val="en-US" w:eastAsia="zh-CN"/>
        </w:rPr>
        <w:t>第24届中国国际工业博览会在国家会展中心（上海）开幕</w:t>
      </w:r>
    </w:p>
    <w:p w14:paraId="0ADBB4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2024年9月24日，主题为</w:t>
      </w:r>
      <w:r>
        <w:rPr>
          <w:rFonts w:hint="eastAsia" w:ascii="宋体" w:hAnsi="宋体" w:eastAsia="宋体" w:cs="宋体"/>
          <w:b/>
          <w:bCs/>
          <w:kern w:val="0"/>
          <w:sz w:val="21"/>
          <w:szCs w:val="21"/>
          <w:u w:val="none"/>
          <w:lang w:val="en-US" w:eastAsia="zh-CN" w:bidi="ar"/>
        </w:rPr>
        <w:t>“工业聚能 新质领航”</w:t>
      </w:r>
      <w:r>
        <w:rPr>
          <w:rFonts w:hint="eastAsia" w:ascii="宋体" w:hAnsi="宋体" w:eastAsia="宋体" w:cs="宋体"/>
          <w:kern w:val="0"/>
          <w:sz w:val="21"/>
          <w:szCs w:val="21"/>
          <w:u w:val="none"/>
          <w:lang w:val="en-US" w:eastAsia="zh-CN" w:bidi="ar"/>
        </w:rPr>
        <w:t>的第24届中国国际工业博览会在国家会展中心</w:t>
      </w:r>
      <w:r>
        <w:rPr>
          <w:rFonts w:hint="eastAsia" w:ascii="宋体" w:hAnsi="宋体" w:eastAsia="宋体" w:cs="宋体"/>
          <w:b/>
          <w:bCs/>
          <w:kern w:val="0"/>
          <w:sz w:val="21"/>
          <w:szCs w:val="21"/>
          <w:u w:val="none"/>
          <w:lang w:val="en-US" w:eastAsia="zh-CN" w:bidi="ar"/>
        </w:rPr>
        <w:t>（上海）</w:t>
      </w:r>
      <w:r>
        <w:rPr>
          <w:rFonts w:hint="eastAsia" w:ascii="宋体" w:hAnsi="宋体" w:eastAsia="宋体" w:cs="宋体"/>
          <w:kern w:val="0"/>
          <w:sz w:val="21"/>
          <w:szCs w:val="21"/>
          <w:u w:val="none"/>
          <w:lang w:val="en-US" w:eastAsia="zh-CN" w:bidi="ar"/>
        </w:rPr>
        <w:t>开幕。</w:t>
      </w:r>
    </w:p>
    <w:p w14:paraId="38527418">
      <w:pPr>
        <w:pStyle w:val="5"/>
        <w:bidi w:val="0"/>
        <w:rPr>
          <w:rFonts w:hint="eastAsia" w:cs="Times New Roman"/>
          <w:lang w:val="en-US" w:eastAsia="zh-CN"/>
        </w:rPr>
      </w:pPr>
      <w:r>
        <w:rPr>
          <w:rFonts w:hint="eastAsia" w:cs="Times New Roman"/>
          <w:lang w:val="en-US" w:eastAsia="zh-CN"/>
        </w:rPr>
        <w:t>目前我国已建成世界规模最大且有质量的教育体系</w:t>
      </w:r>
    </w:p>
    <w:p w14:paraId="1DAC5F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2024年9月26日，教育部部长怀进鹏在国新办举行的“推动高质量发展”系列主题新闻发布会上介绍，截至去年底，我国的教师队伍达到1891.8万人，</w:t>
      </w:r>
      <w:r>
        <w:rPr>
          <w:rFonts w:hint="eastAsia" w:ascii="宋体" w:hAnsi="宋体" w:eastAsia="宋体" w:cs="宋体"/>
          <w:b/>
          <w:bCs/>
          <w:kern w:val="0"/>
          <w:sz w:val="21"/>
          <w:szCs w:val="21"/>
          <w:u w:val="none"/>
          <w:lang w:val="en-US" w:eastAsia="zh-CN" w:bidi="ar"/>
        </w:rPr>
        <w:t>目前我国已建成世界规模最大且有质量的教育体系。</w:t>
      </w:r>
    </w:p>
    <w:p w14:paraId="0E3902C8">
      <w:pPr>
        <w:pStyle w:val="5"/>
        <w:bidi w:val="0"/>
        <w:rPr>
          <w:rFonts w:hint="eastAsia" w:cs="Times New Roman"/>
          <w:lang w:val="en-US" w:eastAsia="zh-CN"/>
        </w:rPr>
      </w:pPr>
      <w:r>
        <w:rPr>
          <w:rFonts w:hint="eastAsia" w:cs="Times New Roman"/>
          <w:lang w:val="en-US" w:eastAsia="zh-CN"/>
        </w:rPr>
        <w:t>2024上海数字文化产业高质量发展大会在上海市徐汇区举行</w:t>
      </w:r>
    </w:p>
    <w:p w14:paraId="6903A9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以</w:t>
      </w:r>
      <w:r>
        <w:rPr>
          <w:rFonts w:hint="eastAsia" w:ascii="宋体" w:hAnsi="宋体" w:eastAsia="宋体" w:cs="宋体"/>
          <w:b/>
          <w:bCs/>
          <w:kern w:val="0"/>
          <w:sz w:val="21"/>
          <w:szCs w:val="21"/>
          <w:u w:val="none"/>
          <w:lang w:val="en-US" w:eastAsia="zh-CN" w:bidi="ar"/>
        </w:rPr>
        <w:t>“数娱新生态·文化新未来”</w:t>
      </w:r>
      <w:r>
        <w:rPr>
          <w:rFonts w:hint="eastAsia" w:ascii="宋体" w:hAnsi="宋体" w:eastAsia="宋体" w:cs="宋体"/>
          <w:kern w:val="0"/>
          <w:sz w:val="21"/>
          <w:szCs w:val="21"/>
          <w:u w:val="none"/>
          <w:lang w:val="en-US" w:eastAsia="zh-CN" w:bidi="ar"/>
        </w:rPr>
        <w:t>为主题的2024上海数字文化产业高质量发展大会2024年9月27日在上海市徐汇区举行，现场发布了</w:t>
      </w:r>
      <w:r>
        <w:rPr>
          <w:rFonts w:hint="eastAsia" w:ascii="宋体" w:hAnsi="宋体" w:eastAsia="宋体" w:cs="宋体"/>
          <w:b/>
          <w:bCs/>
          <w:kern w:val="0"/>
          <w:sz w:val="21"/>
          <w:szCs w:val="21"/>
          <w:u w:val="none"/>
          <w:lang w:val="en-US" w:eastAsia="zh-CN" w:bidi="ar"/>
        </w:rPr>
        <w:t>“中国（上海）数字文娱产业指数”</w:t>
      </w:r>
      <w:r>
        <w:rPr>
          <w:rFonts w:hint="eastAsia" w:ascii="宋体" w:hAnsi="宋体" w:eastAsia="宋体" w:cs="宋体"/>
          <w:kern w:val="0"/>
          <w:sz w:val="21"/>
          <w:szCs w:val="21"/>
          <w:u w:val="none"/>
          <w:lang w:val="en-US" w:eastAsia="zh-CN" w:bidi="ar"/>
        </w:rPr>
        <w:t>等一系列重量级成果。</w:t>
      </w:r>
    </w:p>
    <w:p w14:paraId="57996BC6">
      <w:pPr>
        <w:pStyle w:val="4"/>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体育类</w:t>
      </w:r>
    </w:p>
    <w:p w14:paraId="0D0C6189">
      <w:pPr>
        <w:pStyle w:val="5"/>
        <w:bidi w:val="0"/>
        <w:rPr>
          <w:rFonts w:hint="eastAsia"/>
          <w:lang w:val="en-US" w:eastAsia="zh-CN"/>
        </w:rPr>
      </w:pPr>
      <w:r>
        <w:rPr>
          <w:rFonts w:hint="eastAsia"/>
          <w:lang w:val="en-US" w:eastAsia="zh-CN"/>
        </w:rPr>
        <w:t>中国选手杨洪以1分18秒34的成绩获得冠军并打破残奥会纪录</w:t>
      </w:r>
    </w:p>
    <w:p w14:paraId="2C845D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9月1日，在巴黎残奥会</w:t>
      </w:r>
      <w:r>
        <w:rPr>
          <w:rFonts w:hint="eastAsia" w:ascii="宋体" w:hAnsi="宋体" w:eastAsia="宋体" w:cs="宋体"/>
          <w:b/>
          <w:bCs/>
          <w:kern w:val="0"/>
          <w:sz w:val="21"/>
          <w:szCs w:val="21"/>
          <w:u w:val="none"/>
          <w:lang w:val="en-US" w:eastAsia="zh-CN" w:bidi="ar"/>
        </w:rPr>
        <w:t>男子100米蛙泳SB6级</w:t>
      </w:r>
      <w:r>
        <w:rPr>
          <w:rFonts w:hint="eastAsia" w:ascii="宋体" w:hAnsi="宋体" w:eastAsia="宋体" w:cs="宋体"/>
          <w:kern w:val="0"/>
          <w:sz w:val="21"/>
          <w:szCs w:val="21"/>
          <w:u w:val="none"/>
          <w:lang w:val="en-US" w:eastAsia="zh-CN" w:bidi="ar"/>
        </w:rPr>
        <w:t>决赛中，中国选手</w:t>
      </w:r>
      <w:r>
        <w:rPr>
          <w:rFonts w:hint="eastAsia" w:ascii="宋体" w:hAnsi="宋体" w:eastAsia="宋体" w:cs="宋体"/>
          <w:b/>
          <w:bCs/>
          <w:kern w:val="0"/>
          <w:sz w:val="21"/>
          <w:szCs w:val="21"/>
          <w:u w:val="none"/>
          <w:lang w:val="en-US" w:eastAsia="zh-CN" w:bidi="ar"/>
        </w:rPr>
        <w:t>杨洪</w:t>
      </w:r>
      <w:r>
        <w:rPr>
          <w:rFonts w:hint="eastAsia" w:ascii="宋体" w:hAnsi="宋体" w:eastAsia="宋体" w:cs="宋体"/>
          <w:kern w:val="0"/>
          <w:sz w:val="21"/>
          <w:szCs w:val="21"/>
          <w:u w:val="none"/>
          <w:lang w:val="en-US" w:eastAsia="zh-CN" w:bidi="ar"/>
        </w:rPr>
        <w:t>以1分18秒34的成绩获得冠军并打破残奥会纪录。</w:t>
      </w:r>
    </w:p>
    <w:p w14:paraId="7AF1AAC2">
      <w:pPr>
        <w:pStyle w:val="5"/>
        <w:bidi w:val="0"/>
        <w:rPr>
          <w:rFonts w:hint="eastAsia" w:cs="Times New Roman"/>
          <w:lang w:val="en-US" w:eastAsia="zh-CN"/>
        </w:rPr>
      </w:pPr>
      <w:r>
        <w:rPr>
          <w:rFonts w:hint="eastAsia" w:cs="Times New Roman"/>
          <w:lang w:val="en-US" w:eastAsia="zh-CN"/>
        </w:rPr>
        <w:t>巴黎残奥会进入第八个比赛日，多个项目迎来收官之战</w:t>
      </w:r>
    </w:p>
    <w:p w14:paraId="4012E8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9月5日，巴黎残奥会进入第八个比赛日，多个项目迎来收官之战。在男女4X50米混合泳接力20分决赛中，由</w:t>
      </w:r>
      <w:r>
        <w:rPr>
          <w:rFonts w:hint="eastAsia" w:ascii="宋体" w:hAnsi="宋体" w:eastAsia="宋体" w:cs="宋体"/>
          <w:b/>
          <w:bCs/>
          <w:kern w:val="0"/>
          <w:sz w:val="21"/>
          <w:szCs w:val="21"/>
          <w:u w:val="none"/>
          <w:lang w:val="en-US" w:eastAsia="zh-CN" w:bidi="ar"/>
        </w:rPr>
        <w:t>卢冬、张丽、王李超、郭金城</w:t>
      </w:r>
      <w:r>
        <w:rPr>
          <w:rFonts w:hint="eastAsia" w:ascii="宋体" w:hAnsi="宋体" w:eastAsia="宋体" w:cs="宋体"/>
          <w:kern w:val="0"/>
          <w:sz w:val="21"/>
          <w:szCs w:val="21"/>
          <w:u w:val="none"/>
          <w:lang w:val="en-US" w:eastAsia="zh-CN" w:bidi="ar"/>
        </w:rPr>
        <w:t>组成的</w:t>
      </w:r>
      <w:r>
        <w:rPr>
          <w:rFonts w:hint="eastAsia" w:ascii="宋体" w:hAnsi="宋体" w:eastAsia="宋体" w:cs="宋体"/>
          <w:b/>
          <w:bCs/>
          <w:kern w:val="0"/>
          <w:sz w:val="21"/>
          <w:szCs w:val="21"/>
          <w:u w:val="none"/>
          <w:lang w:val="en-US" w:eastAsia="zh-CN" w:bidi="ar"/>
        </w:rPr>
        <w:t>中国队以2分24秒83的成绩夺冠并打破世界纪录</w:t>
      </w:r>
      <w:r>
        <w:rPr>
          <w:rFonts w:hint="eastAsia" w:ascii="宋体" w:hAnsi="宋体" w:eastAsia="宋体" w:cs="宋体"/>
          <w:kern w:val="0"/>
          <w:sz w:val="21"/>
          <w:szCs w:val="21"/>
          <w:u w:val="none"/>
          <w:lang w:val="en-US" w:eastAsia="zh-CN" w:bidi="ar"/>
        </w:rPr>
        <w:t>，这是自1984年在英国斯托克·曼德维尔和纽约残奥会上摘得首金以来，</w:t>
      </w:r>
      <w:r>
        <w:rPr>
          <w:rFonts w:hint="eastAsia" w:ascii="宋体" w:hAnsi="宋体" w:eastAsia="宋体" w:cs="宋体"/>
          <w:b/>
          <w:bCs/>
          <w:kern w:val="0"/>
          <w:sz w:val="21"/>
          <w:szCs w:val="21"/>
          <w:u w:val="none"/>
          <w:lang w:val="en-US" w:eastAsia="zh-CN" w:bidi="ar"/>
        </w:rPr>
        <w:t>中国军团收获的第600枚夏季残奥会金牌</w:t>
      </w:r>
      <w:r>
        <w:rPr>
          <w:rFonts w:hint="eastAsia" w:ascii="宋体" w:hAnsi="宋体" w:eastAsia="宋体" w:cs="宋体"/>
          <w:kern w:val="0"/>
          <w:sz w:val="21"/>
          <w:szCs w:val="21"/>
          <w:u w:val="none"/>
          <w:lang w:val="en-US" w:eastAsia="zh-CN" w:bidi="ar"/>
        </w:rPr>
        <w:t>。</w:t>
      </w:r>
    </w:p>
    <w:p w14:paraId="0ADDD6A4">
      <w:pPr>
        <w:pStyle w:val="5"/>
        <w:bidi w:val="0"/>
        <w:rPr>
          <w:rFonts w:hint="eastAsia" w:cs="Times New Roman"/>
          <w:lang w:val="en-US" w:eastAsia="zh-CN"/>
        </w:rPr>
      </w:pPr>
      <w:r>
        <w:rPr>
          <w:rFonts w:hint="eastAsia" w:cs="Times New Roman"/>
          <w:lang w:val="en-US" w:eastAsia="zh-CN"/>
        </w:rPr>
        <w:t>中国代表团在2024巴黎残奥会取得94金76银50铜、共220枚奖牌，创造了20项世界纪录</w:t>
      </w:r>
    </w:p>
    <w:p w14:paraId="6C77D9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当地时间9月8日，2024巴黎残奥会大幕正式落下。在12天时间里，中国代表团延续神勇表现，</w:t>
      </w:r>
      <w:r>
        <w:rPr>
          <w:rFonts w:hint="eastAsia" w:ascii="宋体" w:hAnsi="宋体" w:eastAsia="宋体" w:cs="宋体"/>
          <w:b/>
          <w:bCs/>
          <w:kern w:val="0"/>
          <w:sz w:val="21"/>
          <w:szCs w:val="21"/>
          <w:u w:val="none"/>
          <w:lang w:val="en-US" w:eastAsia="zh-CN" w:bidi="ar"/>
        </w:rPr>
        <w:t>取得94金76银50铜、共220枚奖牌的优异成绩，创造了20项世界纪录</w:t>
      </w:r>
      <w:r>
        <w:rPr>
          <w:rFonts w:hint="eastAsia" w:ascii="宋体" w:hAnsi="宋体" w:eastAsia="宋体" w:cs="宋体"/>
          <w:kern w:val="0"/>
          <w:sz w:val="21"/>
          <w:szCs w:val="21"/>
          <w:u w:val="none"/>
          <w:lang w:val="en-US" w:eastAsia="zh-CN" w:bidi="ar"/>
        </w:rPr>
        <w:t>，自雅典开始，连续六届夏残奥会位列金牌榜、奖牌榜双第一。</w:t>
      </w:r>
    </w:p>
    <w:p w14:paraId="1F3EE3C9">
      <w:pPr>
        <w:pStyle w:val="5"/>
        <w:bidi w:val="0"/>
        <w:rPr>
          <w:rFonts w:hint="eastAsia" w:cs="Times New Roman"/>
          <w:lang w:val="en-US" w:eastAsia="zh-CN"/>
        </w:rPr>
      </w:pPr>
      <w:r>
        <w:rPr>
          <w:rFonts w:hint="eastAsia" w:cs="Times New Roman"/>
          <w:lang w:val="en-US" w:eastAsia="zh-CN"/>
        </w:rPr>
        <w:t>男子曲棍球亚洲冠军杯在内蒙古呼伦贝尔市圆满落幕</w:t>
      </w:r>
    </w:p>
    <w:p w14:paraId="1A702F05">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bCs/>
          <w:spacing w:val="6"/>
          <w:kern w:val="0"/>
          <w:sz w:val="21"/>
          <w:szCs w:val="21"/>
          <w:u w:val="none"/>
          <w:lang w:val="en-US" w:eastAsia="zh-CN" w:bidi="ar"/>
        </w:rPr>
      </w:pPr>
      <w:r>
        <w:rPr>
          <w:rFonts w:hint="eastAsia" w:ascii="宋体" w:hAnsi="宋体" w:eastAsia="宋体" w:cs="宋体"/>
          <w:kern w:val="0"/>
          <w:sz w:val="21"/>
          <w:szCs w:val="21"/>
          <w:u w:val="none"/>
          <w:lang w:val="en-US" w:eastAsia="zh-CN" w:bidi="ar"/>
        </w:rPr>
        <w:t>2024年9月17日2024年男子曲棍球亚洲冠军杯在内蒙古呼伦贝尔市圆满落幕，中国队在决赛中</w:t>
      </w:r>
      <w:r>
        <w:rPr>
          <w:rFonts w:hint="eastAsia" w:ascii="宋体" w:hAnsi="宋体" w:eastAsia="宋体" w:cs="宋体"/>
          <w:spacing w:val="6"/>
          <w:kern w:val="0"/>
          <w:sz w:val="21"/>
          <w:szCs w:val="21"/>
          <w:u w:val="none"/>
          <w:lang w:val="en-US" w:eastAsia="zh-CN" w:bidi="ar"/>
        </w:rPr>
        <w:t>0-1惜败印度队收获</w:t>
      </w:r>
      <w:r>
        <w:rPr>
          <w:rFonts w:hint="eastAsia" w:ascii="宋体" w:hAnsi="宋体" w:eastAsia="宋体" w:cs="宋体"/>
          <w:b/>
          <w:bCs/>
          <w:spacing w:val="6"/>
          <w:kern w:val="0"/>
          <w:sz w:val="21"/>
          <w:szCs w:val="21"/>
          <w:u w:val="none"/>
          <w:lang w:val="en-US" w:eastAsia="zh-CN" w:bidi="ar"/>
        </w:rPr>
        <w:t>亚军</w:t>
      </w:r>
      <w:r>
        <w:rPr>
          <w:rFonts w:hint="eastAsia" w:ascii="宋体" w:hAnsi="宋体" w:eastAsia="宋体" w:cs="宋体"/>
          <w:spacing w:val="6"/>
          <w:kern w:val="0"/>
          <w:sz w:val="21"/>
          <w:szCs w:val="21"/>
          <w:u w:val="none"/>
          <w:lang w:val="en-US" w:eastAsia="zh-CN" w:bidi="ar"/>
        </w:rPr>
        <w:t>。</w:t>
      </w:r>
      <w:r>
        <w:rPr>
          <w:rFonts w:hint="eastAsia" w:ascii="宋体" w:hAnsi="宋体" w:eastAsia="宋体" w:cs="宋体"/>
          <w:b/>
          <w:bCs/>
          <w:spacing w:val="6"/>
          <w:kern w:val="0"/>
          <w:sz w:val="21"/>
          <w:szCs w:val="21"/>
          <w:u w:val="none"/>
          <w:lang w:val="en-US" w:eastAsia="zh-CN" w:bidi="ar"/>
        </w:rPr>
        <w:t>是中国队在亚洲曲棍球三大赛事中的最佳战绩，创造了中国男子曲棍球的历史。</w:t>
      </w:r>
    </w:p>
    <w:p w14:paraId="3838C105">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46" w:firstLineChars="200"/>
        <w:jc w:val="both"/>
        <w:textAlignment w:val="auto"/>
        <w:rPr>
          <w:rFonts w:hint="eastAsia" w:ascii="宋体" w:hAnsi="宋体" w:eastAsia="宋体" w:cs="宋体"/>
          <w:b/>
          <w:bCs/>
          <w:spacing w:val="6"/>
          <w:kern w:val="0"/>
          <w:sz w:val="21"/>
          <w:szCs w:val="21"/>
          <w:u w:val="none"/>
          <w:lang w:val="en-US" w:eastAsia="zh-CN" w:bidi="ar"/>
        </w:rPr>
      </w:pPr>
    </w:p>
    <w:p w14:paraId="3B3981F3">
      <w:pPr>
        <w:pStyle w:val="4"/>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模范与奖章</w:t>
      </w:r>
    </w:p>
    <w:p w14:paraId="496A62E5">
      <w:pPr>
        <w:pStyle w:val="5"/>
        <w:bidi w:val="0"/>
        <w:rPr>
          <w:rFonts w:hint="eastAsia" w:cs="Times New Roman"/>
          <w:lang w:val="en-US" w:eastAsia="zh-CN"/>
        </w:rPr>
      </w:pPr>
      <w:r>
        <w:rPr>
          <w:rFonts w:hint="eastAsia" w:cs="Times New Roman"/>
          <w:lang w:val="en-US" w:eastAsia="zh-CN"/>
        </w:rPr>
        <w:t>中宣部、教育部共同组织开展2024年度全国教书育人楷模宣传活动</w:t>
      </w:r>
    </w:p>
    <w:p w14:paraId="7DA091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为宣传庆祝第40个教师节，大力弘扬教育家精神，</w:t>
      </w:r>
      <w:r>
        <w:rPr>
          <w:rFonts w:hint="eastAsia" w:ascii="宋体" w:hAnsi="宋体" w:eastAsia="宋体" w:cs="宋体"/>
          <w:b/>
          <w:bCs/>
          <w:kern w:val="0"/>
          <w:sz w:val="21"/>
          <w:szCs w:val="21"/>
          <w:u w:val="none"/>
          <w:lang w:val="en-US" w:eastAsia="zh-CN" w:bidi="ar"/>
        </w:rPr>
        <w:t>中宣部、教育部共同组织开展2024年度全国教书育人楷模宣传活动</w:t>
      </w:r>
      <w:r>
        <w:rPr>
          <w:rFonts w:hint="eastAsia" w:ascii="宋体" w:hAnsi="宋体" w:eastAsia="宋体" w:cs="宋体"/>
          <w:kern w:val="0"/>
          <w:sz w:val="21"/>
          <w:szCs w:val="21"/>
          <w:u w:val="none"/>
          <w:lang w:val="en-US" w:eastAsia="zh-CN" w:bidi="ar"/>
        </w:rPr>
        <w:t>。经各省区市和新疆生产建设兵团推荐、媒体展示、组委会推选，共推选出</w:t>
      </w:r>
      <w:r>
        <w:rPr>
          <w:rFonts w:hint="eastAsia" w:ascii="宋体" w:hAnsi="宋体" w:eastAsia="宋体" w:cs="宋体"/>
          <w:b/>
          <w:bCs/>
          <w:kern w:val="0"/>
          <w:sz w:val="21"/>
          <w:szCs w:val="21"/>
          <w:u w:val="none"/>
          <w:lang w:val="en-US" w:eastAsia="zh-CN" w:bidi="ar"/>
        </w:rPr>
        <w:t>12位2024年度全国教书育人楷模</w:t>
      </w:r>
      <w:r>
        <w:rPr>
          <w:rFonts w:hint="eastAsia" w:ascii="宋体" w:hAnsi="宋体" w:eastAsia="宋体" w:cs="宋体"/>
          <w:kern w:val="0"/>
          <w:sz w:val="21"/>
          <w:szCs w:val="21"/>
          <w:u w:val="none"/>
          <w:lang w:val="en-US" w:eastAsia="zh-CN" w:bidi="ar"/>
        </w:rPr>
        <w:t>，具体名单如下：南开大学政治经济学研究中心主任、教授</w:t>
      </w:r>
      <w:r>
        <w:rPr>
          <w:rFonts w:hint="eastAsia" w:ascii="宋体" w:hAnsi="宋体" w:eastAsia="宋体" w:cs="宋体"/>
          <w:b/>
          <w:bCs/>
          <w:kern w:val="0"/>
          <w:sz w:val="21"/>
          <w:szCs w:val="21"/>
          <w:u w:val="none"/>
          <w:lang w:val="en-US" w:eastAsia="zh-CN" w:bidi="ar"/>
        </w:rPr>
        <w:t>逄锦聚</w:t>
      </w:r>
      <w:r>
        <w:rPr>
          <w:rFonts w:hint="eastAsia" w:ascii="宋体" w:hAnsi="宋体" w:eastAsia="宋体" w:cs="宋体"/>
          <w:kern w:val="0"/>
          <w:sz w:val="21"/>
          <w:szCs w:val="21"/>
          <w:u w:val="none"/>
          <w:lang w:val="en-US" w:eastAsia="zh-CN" w:bidi="ar"/>
        </w:rPr>
        <w:t>，山西省太原市万柏林区兴华学前教育集团总园长、教师</w:t>
      </w:r>
      <w:r>
        <w:rPr>
          <w:rFonts w:hint="eastAsia" w:ascii="宋体" w:hAnsi="宋体" w:eastAsia="宋体" w:cs="宋体"/>
          <w:b/>
          <w:bCs/>
          <w:kern w:val="0"/>
          <w:sz w:val="21"/>
          <w:szCs w:val="21"/>
          <w:u w:val="none"/>
          <w:lang w:val="en-US" w:eastAsia="zh-CN" w:bidi="ar"/>
        </w:rPr>
        <w:t>安慧霞</w:t>
      </w:r>
      <w:r>
        <w:rPr>
          <w:rFonts w:hint="eastAsia" w:ascii="宋体" w:hAnsi="宋体" w:eastAsia="宋体" w:cs="宋体"/>
          <w:kern w:val="0"/>
          <w:sz w:val="21"/>
          <w:szCs w:val="21"/>
          <w:u w:val="none"/>
          <w:lang w:val="en-US" w:eastAsia="zh-CN" w:bidi="ar"/>
        </w:rPr>
        <w:t>，内蒙古自治区巴彦淖尔市临河区第二中学副校长、教师</w:t>
      </w:r>
      <w:r>
        <w:rPr>
          <w:rFonts w:hint="eastAsia" w:ascii="宋体" w:hAnsi="宋体" w:eastAsia="宋体" w:cs="宋体"/>
          <w:b/>
          <w:bCs/>
          <w:kern w:val="0"/>
          <w:sz w:val="21"/>
          <w:szCs w:val="21"/>
          <w:u w:val="none"/>
          <w:lang w:val="en-US" w:eastAsia="zh-CN" w:bidi="ar"/>
        </w:rPr>
        <w:t>贺来虎</w:t>
      </w:r>
      <w:r>
        <w:rPr>
          <w:rFonts w:hint="eastAsia" w:ascii="宋体" w:hAnsi="宋体" w:eastAsia="宋体" w:cs="宋体"/>
          <w:kern w:val="0"/>
          <w:sz w:val="21"/>
          <w:szCs w:val="21"/>
          <w:u w:val="none"/>
          <w:lang w:val="en-US" w:eastAsia="zh-CN" w:bidi="ar"/>
        </w:rPr>
        <w:t>，东北林业大学材料科学与工程学院教授</w:t>
      </w:r>
      <w:r>
        <w:rPr>
          <w:rFonts w:hint="eastAsia" w:ascii="宋体" w:hAnsi="宋体" w:eastAsia="宋体" w:cs="宋体"/>
          <w:b/>
          <w:bCs/>
          <w:kern w:val="0"/>
          <w:sz w:val="21"/>
          <w:szCs w:val="21"/>
          <w:u w:val="none"/>
          <w:lang w:val="en-US" w:eastAsia="zh-CN" w:bidi="ar"/>
        </w:rPr>
        <w:t>李坚</w:t>
      </w:r>
      <w:r>
        <w:rPr>
          <w:rFonts w:hint="eastAsia" w:ascii="宋体" w:hAnsi="宋体" w:eastAsia="宋体" w:cs="宋体"/>
          <w:kern w:val="0"/>
          <w:sz w:val="21"/>
          <w:szCs w:val="21"/>
          <w:u w:val="none"/>
          <w:lang w:val="en-US" w:eastAsia="zh-CN" w:bidi="ar"/>
        </w:rPr>
        <w:t>，复旦大学化学与材料学院院长、教授</w:t>
      </w:r>
      <w:r>
        <w:rPr>
          <w:rFonts w:hint="eastAsia" w:ascii="宋体" w:hAnsi="宋体" w:eastAsia="宋体" w:cs="宋体"/>
          <w:b/>
          <w:bCs/>
          <w:kern w:val="0"/>
          <w:sz w:val="21"/>
          <w:szCs w:val="21"/>
          <w:u w:val="none"/>
          <w:lang w:val="en-US" w:eastAsia="zh-CN" w:bidi="ar"/>
        </w:rPr>
        <w:t>赵东元</w:t>
      </w:r>
      <w:r>
        <w:rPr>
          <w:rFonts w:hint="eastAsia" w:ascii="宋体" w:hAnsi="宋体" w:eastAsia="宋体" w:cs="宋体"/>
          <w:kern w:val="0"/>
          <w:sz w:val="21"/>
          <w:szCs w:val="21"/>
          <w:u w:val="none"/>
          <w:lang w:val="en-US" w:eastAsia="zh-CN" w:bidi="ar"/>
        </w:rPr>
        <w:t>，浙江省金华师范学校附属小学党总支书记、</w:t>
      </w:r>
      <w:r>
        <w:rPr>
          <w:rFonts w:hint="eastAsia" w:ascii="宋体" w:hAnsi="宋体" w:eastAsia="宋体" w:cs="宋体"/>
          <w:b/>
          <w:bCs/>
          <w:kern w:val="0"/>
          <w:sz w:val="21"/>
          <w:szCs w:val="21"/>
          <w:u w:val="none"/>
          <w:lang w:val="en-US" w:eastAsia="zh-CN" w:bidi="ar"/>
        </w:rPr>
        <w:t>教师俞正强</w:t>
      </w:r>
      <w:r>
        <w:rPr>
          <w:rFonts w:hint="eastAsia" w:ascii="宋体" w:hAnsi="宋体" w:eastAsia="宋体" w:cs="宋体"/>
          <w:kern w:val="0"/>
          <w:sz w:val="21"/>
          <w:szCs w:val="21"/>
          <w:u w:val="none"/>
          <w:lang w:val="en-US" w:eastAsia="zh-CN" w:bidi="ar"/>
        </w:rPr>
        <w:t>，安徽省蚌埠工业与商贸职业技术学校</w:t>
      </w:r>
      <w:r>
        <w:rPr>
          <w:rFonts w:hint="eastAsia" w:ascii="宋体" w:hAnsi="宋体" w:eastAsia="宋体" w:cs="宋体"/>
          <w:b/>
          <w:bCs/>
          <w:kern w:val="0"/>
          <w:sz w:val="21"/>
          <w:szCs w:val="21"/>
          <w:u w:val="none"/>
          <w:lang w:val="en-US" w:eastAsia="zh-CN" w:bidi="ar"/>
        </w:rPr>
        <w:t>教师杨梅</w:t>
      </w:r>
      <w:r>
        <w:rPr>
          <w:rFonts w:hint="eastAsia" w:ascii="宋体" w:hAnsi="宋体" w:eastAsia="宋体" w:cs="宋体"/>
          <w:kern w:val="0"/>
          <w:sz w:val="21"/>
          <w:szCs w:val="21"/>
          <w:u w:val="none"/>
          <w:lang w:val="en-US" w:eastAsia="zh-CN" w:bidi="ar"/>
        </w:rPr>
        <w:t>，江西省萍乡市芦溪县特殊教育学校党支部书记、校长、</w:t>
      </w:r>
      <w:r>
        <w:rPr>
          <w:rFonts w:hint="eastAsia" w:ascii="宋体" w:hAnsi="宋体" w:eastAsia="宋体" w:cs="宋体"/>
          <w:b/>
          <w:bCs/>
          <w:kern w:val="0"/>
          <w:sz w:val="21"/>
          <w:szCs w:val="21"/>
          <w:u w:val="none"/>
          <w:lang w:val="en-US" w:eastAsia="zh-CN" w:bidi="ar"/>
        </w:rPr>
        <w:t>教师刘小清</w:t>
      </w:r>
      <w:r>
        <w:rPr>
          <w:rFonts w:hint="eastAsia" w:ascii="宋体" w:hAnsi="宋体" w:eastAsia="宋体" w:cs="宋体"/>
          <w:kern w:val="0"/>
          <w:sz w:val="21"/>
          <w:szCs w:val="21"/>
          <w:u w:val="none"/>
          <w:lang w:val="en-US" w:eastAsia="zh-CN" w:bidi="ar"/>
        </w:rPr>
        <w:t>，湖南省长沙市雅礼中学校长、</w:t>
      </w:r>
      <w:r>
        <w:rPr>
          <w:rFonts w:hint="eastAsia" w:ascii="宋体" w:hAnsi="宋体" w:eastAsia="宋体" w:cs="宋体"/>
          <w:b/>
          <w:bCs/>
          <w:kern w:val="0"/>
          <w:sz w:val="21"/>
          <w:szCs w:val="21"/>
          <w:u w:val="none"/>
          <w:lang w:val="en-US" w:eastAsia="zh-CN" w:bidi="ar"/>
        </w:rPr>
        <w:t>教师王旭</w:t>
      </w:r>
      <w:r>
        <w:rPr>
          <w:rFonts w:hint="eastAsia" w:ascii="宋体" w:hAnsi="宋体" w:eastAsia="宋体" w:cs="宋体"/>
          <w:kern w:val="0"/>
          <w:sz w:val="21"/>
          <w:szCs w:val="21"/>
          <w:u w:val="none"/>
          <w:lang w:val="en-US" w:eastAsia="zh-CN" w:bidi="ar"/>
        </w:rPr>
        <w:t>，云南省文山州广南县莲城镇北宁中心学校落松地小学教师</w:t>
      </w:r>
      <w:r>
        <w:rPr>
          <w:rFonts w:hint="eastAsia" w:ascii="宋体" w:hAnsi="宋体" w:eastAsia="宋体" w:cs="宋体"/>
          <w:b/>
          <w:bCs/>
          <w:kern w:val="0"/>
          <w:sz w:val="21"/>
          <w:szCs w:val="21"/>
          <w:u w:val="none"/>
          <w:lang w:val="en-US" w:eastAsia="zh-CN" w:bidi="ar"/>
        </w:rPr>
        <w:t>农加贵</w:t>
      </w:r>
      <w:r>
        <w:rPr>
          <w:rFonts w:hint="eastAsia" w:ascii="宋体" w:hAnsi="宋体" w:eastAsia="宋体" w:cs="宋体"/>
          <w:kern w:val="0"/>
          <w:sz w:val="21"/>
          <w:szCs w:val="21"/>
          <w:u w:val="none"/>
          <w:lang w:val="en-US" w:eastAsia="zh-CN" w:bidi="ar"/>
        </w:rPr>
        <w:t>，西藏职业技术学院副教授</w:t>
      </w:r>
      <w:r>
        <w:rPr>
          <w:rFonts w:hint="eastAsia" w:ascii="宋体" w:hAnsi="宋体" w:eastAsia="宋体" w:cs="宋体"/>
          <w:b/>
          <w:bCs/>
          <w:kern w:val="0"/>
          <w:sz w:val="21"/>
          <w:szCs w:val="21"/>
          <w:u w:val="none"/>
          <w:lang w:val="en-US" w:eastAsia="zh-CN" w:bidi="ar"/>
        </w:rPr>
        <w:t>张艾平</w:t>
      </w:r>
      <w:r>
        <w:rPr>
          <w:rFonts w:hint="eastAsia" w:ascii="宋体" w:hAnsi="宋体" w:eastAsia="宋体" w:cs="宋体"/>
          <w:kern w:val="0"/>
          <w:sz w:val="21"/>
          <w:szCs w:val="21"/>
          <w:u w:val="none"/>
          <w:lang w:val="en-US" w:eastAsia="zh-CN" w:bidi="ar"/>
        </w:rPr>
        <w:t>，新疆农业职业技术学院马克思主义学院党总支书记、院长、教授</w:t>
      </w:r>
      <w:r>
        <w:rPr>
          <w:rFonts w:hint="eastAsia" w:ascii="宋体" w:hAnsi="宋体" w:eastAsia="宋体" w:cs="宋体"/>
          <w:b/>
          <w:bCs/>
          <w:kern w:val="0"/>
          <w:sz w:val="21"/>
          <w:szCs w:val="21"/>
          <w:u w:val="none"/>
          <w:lang w:val="en-US" w:eastAsia="zh-CN" w:bidi="ar"/>
        </w:rPr>
        <w:t>王学利</w:t>
      </w:r>
      <w:r>
        <w:rPr>
          <w:rFonts w:hint="eastAsia" w:ascii="宋体" w:hAnsi="宋体" w:eastAsia="宋体" w:cs="宋体"/>
          <w:kern w:val="0"/>
          <w:sz w:val="21"/>
          <w:szCs w:val="21"/>
          <w:u w:val="none"/>
          <w:lang w:val="en-US" w:eastAsia="zh-CN" w:bidi="ar"/>
        </w:rPr>
        <w:t>。</w:t>
      </w:r>
    </w:p>
    <w:p w14:paraId="264544E6">
      <w:pPr>
        <w:pStyle w:val="5"/>
        <w:bidi w:val="0"/>
        <w:rPr>
          <w:rFonts w:hint="eastAsia" w:cs="Times New Roman"/>
          <w:lang w:val="en-US" w:eastAsia="zh-CN"/>
        </w:rPr>
      </w:pPr>
      <w:r>
        <w:rPr>
          <w:rFonts w:hint="eastAsia" w:cs="Times New Roman"/>
          <w:lang w:val="en-US" w:eastAsia="zh-CN"/>
        </w:rPr>
        <w:t>中央宣传部、教育部向全社会发布了2024年“最美教师”</w:t>
      </w:r>
    </w:p>
    <w:p w14:paraId="5B6723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为深入学习贯彻习近平总书记关于教育的重要论述，大力弘扬教育家精神，在全社会营造尊师重教的浓厚氛围，广泛凝聚建设教育强国的力量，在第40个教师节到来之际，</w:t>
      </w:r>
      <w:r>
        <w:rPr>
          <w:rFonts w:hint="eastAsia" w:ascii="宋体" w:hAnsi="宋体" w:eastAsia="宋体" w:cs="宋体"/>
          <w:b/>
          <w:bCs/>
          <w:kern w:val="0"/>
          <w:sz w:val="21"/>
          <w:szCs w:val="21"/>
          <w:u w:val="none"/>
          <w:lang w:val="en-US" w:eastAsia="zh-CN" w:bidi="ar"/>
        </w:rPr>
        <w:t>中央宣传部、教育部向全社会发布了2024年“最美教师”</w:t>
      </w:r>
      <w:r>
        <w:rPr>
          <w:rFonts w:hint="eastAsia" w:ascii="宋体" w:hAnsi="宋体" w:eastAsia="宋体" w:cs="宋体"/>
          <w:kern w:val="0"/>
          <w:sz w:val="21"/>
          <w:szCs w:val="21"/>
          <w:u w:val="none"/>
          <w:lang w:val="en-US" w:eastAsia="zh-CN" w:bidi="ar"/>
        </w:rPr>
        <w:t>。</w:t>
      </w:r>
    </w:p>
    <w:p w14:paraId="668637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b/>
          <w:bCs/>
          <w:kern w:val="0"/>
          <w:sz w:val="21"/>
          <w:szCs w:val="21"/>
          <w:u w:val="none"/>
          <w:lang w:val="en-US" w:eastAsia="zh-CN" w:bidi="ar"/>
        </w:rPr>
        <w:t>李校堃、王芬、刘华东、于洁、彭玉生、黄柳平、周树强、周兴露、高金荣、周晓玲</w:t>
      </w:r>
      <w:r>
        <w:rPr>
          <w:rFonts w:hint="eastAsia" w:ascii="宋体" w:hAnsi="宋体" w:eastAsia="宋体" w:cs="宋体"/>
          <w:kern w:val="0"/>
          <w:sz w:val="21"/>
          <w:szCs w:val="21"/>
          <w:u w:val="none"/>
          <w:lang w:val="en-US" w:eastAsia="zh-CN" w:bidi="ar"/>
        </w:rPr>
        <w:t>等个人和</w:t>
      </w:r>
      <w:r>
        <w:rPr>
          <w:rFonts w:hint="eastAsia" w:ascii="宋体" w:hAnsi="宋体" w:eastAsia="宋体" w:cs="宋体"/>
          <w:b/>
          <w:bCs/>
          <w:kern w:val="0"/>
          <w:sz w:val="21"/>
          <w:szCs w:val="21"/>
          <w:u w:val="none"/>
          <w:lang w:val="en-US" w:eastAsia="zh-CN" w:bidi="ar"/>
        </w:rPr>
        <w:t>北京航空航天大学电磁兼容技术创新教师团队</w:t>
      </w:r>
      <w:r>
        <w:rPr>
          <w:rFonts w:hint="eastAsia" w:ascii="宋体" w:hAnsi="宋体" w:eastAsia="宋体" w:cs="宋体"/>
          <w:kern w:val="0"/>
          <w:sz w:val="21"/>
          <w:szCs w:val="21"/>
          <w:u w:val="none"/>
          <w:lang w:val="en-US" w:eastAsia="zh-CN" w:bidi="ar"/>
        </w:rPr>
        <w:t>光荣入选。</w:t>
      </w:r>
    </w:p>
    <w:p w14:paraId="56F942D1">
      <w:pPr>
        <w:pStyle w:val="5"/>
        <w:bidi w:val="0"/>
        <w:rPr>
          <w:rFonts w:hint="eastAsia" w:cs="Times New Roman"/>
          <w:lang w:val="en-US" w:eastAsia="zh-CN"/>
        </w:rPr>
      </w:pPr>
      <w:r>
        <w:rPr>
          <w:rFonts w:hint="eastAsia" w:cs="Times New Roman"/>
          <w:lang w:val="en-US" w:eastAsia="zh-CN"/>
        </w:rPr>
        <w:t>15人获得国家勋章、国家荣誉称号</w:t>
      </w:r>
    </w:p>
    <w:p w14:paraId="690B9BB4">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家主席习近平9月13日签署主席令，根据十四届全国人大常委会第十一次会议13日上午表决通过的全国人大常委会关于在中华人民共和国成立七十五周年之际授予国家勋章和国家荣誉称号的决定，授予15人国家勋章、国家荣誉称号。</w:t>
      </w:r>
    </w:p>
    <w:p w14:paraId="07E75D1B">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根据主席令，授予</w:t>
      </w:r>
      <w:r>
        <w:rPr>
          <w:rFonts w:hint="eastAsia" w:ascii="宋体" w:hAnsi="宋体" w:eastAsia="宋体" w:cs="宋体"/>
          <w:b/>
          <w:bCs/>
          <w:kern w:val="0"/>
          <w:sz w:val="21"/>
          <w:szCs w:val="21"/>
          <w:u w:val="none"/>
          <w:lang w:val="en-US" w:eastAsia="zh-CN" w:bidi="ar"/>
        </w:rPr>
        <w:t>王永志、王振义、李振声、黄宗德“共和国勋章”</w:t>
      </w:r>
      <w:r>
        <w:rPr>
          <w:rFonts w:hint="eastAsia" w:ascii="宋体" w:hAnsi="宋体" w:eastAsia="宋体" w:cs="宋体"/>
          <w:kern w:val="0"/>
          <w:sz w:val="21"/>
          <w:szCs w:val="21"/>
          <w:u w:val="none"/>
          <w:lang w:val="en-US" w:eastAsia="zh-CN" w:bidi="ar"/>
        </w:rPr>
        <w:t>。</w:t>
      </w:r>
    </w:p>
    <w:p w14:paraId="5648FF36">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授予</w:t>
      </w:r>
      <w:r>
        <w:rPr>
          <w:rFonts w:hint="eastAsia" w:ascii="宋体" w:hAnsi="宋体" w:eastAsia="宋体" w:cs="宋体"/>
          <w:b/>
          <w:bCs/>
          <w:kern w:val="0"/>
          <w:sz w:val="21"/>
          <w:szCs w:val="21"/>
          <w:u w:val="none"/>
          <w:lang w:val="en-US" w:eastAsia="zh-CN" w:bidi="ar"/>
        </w:rPr>
        <w:t>迪尔玛·罗塞芙（女，巴西）“友谊勋章”</w:t>
      </w:r>
      <w:r>
        <w:rPr>
          <w:rFonts w:hint="eastAsia" w:ascii="宋体" w:hAnsi="宋体" w:eastAsia="宋体" w:cs="宋体"/>
          <w:kern w:val="0"/>
          <w:sz w:val="21"/>
          <w:szCs w:val="21"/>
          <w:u w:val="none"/>
          <w:lang w:val="en-US" w:eastAsia="zh-CN" w:bidi="ar"/>
        </w:rPr>
        <w:t>。</w:t>
      </w:r>
    </w:p>
    <w:p w14:paraId="7FCA09BE">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授予</w:t>
      </w:r>
      <w:r>
        <w:rPr>
          <w:rFonts w:hint="eastAsia" w:ascii="宋体" w:hAnsi="宋体" w:eastAsia="宋体" w:cs="宋体"/>
          <w:b/>
          <w:bCs/>
          <w:kern w:val="0"/>
          <w:sz w:val="21"/>
          <w:szCs w:val="21"/>
          <w:u w:val="none"/>
          <w:lang w:val="en-US" w:eastAsia="zh-CN" w:bidi="ar"/>
        </w:rPr>
        <w:t>王小谟、赵忠贤“人民科学家”国家荣誉称号</w:t>
      </w:r>
      <w:r>
        <w:rPr>
          <w:rFonts w:hint="eastAsia" w:ascii="宋体" w:hAnsi="宋体" w:eastAsia="宋体" w:cs="宋体"/>
          <w:kern w:val="0"/>
          <w:sz w:val="21"/>
          <w:szCs w:val="21"/>
          <w:u w:val="none"/>
          <w:lang w:val="en-US" w:eastAsia="zh-CN" w:bidi="ar"/>
        </w:rPr>
        <w:t>；</w:t>
      </w:r>
    </w:p>
    <w:p w14:paraId="44D4C104">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授予</w:t>
      </w:r>
      <w:r>
        <w:rPr>
          <w:rFonts w:hint="eastAsia" w:ascii="宋体" w:hAnsi="宋体" w:eastAsia="宋体" w:cs="宋体"/>
          <w:b/>
          <w:bCs/>
          <w:kern w:val="0"/>
          <w:sz w:val="21"/>
          <w:szCs w:val="21"/>
          <w:u w:val="none"/>
          <w:lang w:val="en-US" w:eastAsia="zh-CN" w:bidi="ar"/>
        </w:rPr>
        <w:t>巴依卡·凯力迪别克（塔吉克族）“人民卫士”国家荣誉称号</w:t>
      </w:r>
      <w:r>
        <w:rPr>
          <w:rFonts w:hint="eastAsia" w:ascii="宋体" w:hAnsi="宋体" w:eastAsia="宋体" w:cs="宋体"/>
          <w:kern w:val="0"/>
          <w:sz w:val="21"/>
          <w:szCs w:val="21"/>
          <w:u w:val="none"/>
          <w:lang w:val="en-US" w:eastAsia="zh-CN" w:bidi="ar"/>
        </w:rPr>
        <w:t>；</w:t>
      </w:r>
    </w:p>
    <w:p w14:paraId="4557FCC0">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授予</w:t>
      </w:r>
      <w:r>
        <w:rPr>
          <w:rFonts w:hint="eastAsia" w:ascii="宋体" w:hAnsi="宋体" w:eastAsia="宋体" w:cs="宋体"/>
          <w:b/>
          <w:bCs/>
          <w:kern w:val="0"/>
          <w:sz w:val="21"/>
          <w:szCs w:val="21"/>
          <w:u w:val="none"/>
          <w:lang w:val="en-US" w:eastAsia="zh-CN" w:bidi="ar"/>
        </w:rPr>
        <w:t>田华（女）“人民艺术家”国家荣誉称号；</w:t>
      </w:r>
    </w:p>
    <w:p w14:paraId="0FB2E042">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授予</w:t>
      </w:r>
      <w:r>
        <w:rPr>
          <w:rFonts w:hint="eastAsia" w:ascii="宋体" w:hAnsi="宋体" w:eastAsia="宋体" w:cs="宋体"/>
          <w:b/>
          <w:bCs/>
          <w:kern w:val="0"/>
          <w:sz w:val="21"/>
          <w:szCs w:val="21"/>
          <w:u w:val="none"/>
          <w:lang w:val="en-US" w:eastAsia="zh-CN" w:bidi="ar"/>
        </w:rPr>
        <w:t>许振超“人民工匠”国家荣誉称号；</w:t>
      </w:r>
    </w:p>
    <w:p w14:paraId="2AD7CC83">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授予</w:t>
      </w:r>
      <w:r>
        <w:rPr>
          <w:rFonts w:hint="eastAsia" w:ascii="宋体" w:hAnsi="宋体" w:eastAsia="宋体" w:cs="宋体"/>
          <w:b/>
          <w:bCs/>
          <w:kern w:val="0"/>
          <w:sz w:val="21"/>
          <w:szCs w:val="21"/>
          <w:u w:val="none"/>
          <w:lang w:val="en-US" w:eastAsia="zh-CN" w:bidi="ar"/>
        </w:rPr>
        <w:t>张晋藩、黄大年“人民教育家”国家荣誉称号；</w:t>
      </w:r>
    </w:p>
    <w:p w14:paraId="5D461785">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授予</w:t>
      </w:r>
      <w:r>
        <w:rPr>
          <w:rFonts w:hint="eastAsia" w:ascii="宋体" w:hAnsi="宋体" w:eastAsia="宋体" w:cs="宋体"/>
          <w:b/>
          <w:bCs/>
          <w:kern w:val="0"/>
          <w:sz w:val="21"/>
          <w:szCs w:val="21"/>
          <w:u w:val="none"/>
          <w:lang w:val="en-US" w:eastAsia="zh-CN" w:bidi="ar"/>
        </w:rPr>
        <w:t>路生梅（女）“人民医护工作者”国家荣誉称号；</w:t>
      </w:r>
    </w:p>
    <w:p w14:paraId="3D64620D">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授予</w:t>
      </w:r>
      <w:r>
        <w:rPr>
          <w:rFonts w:hint="eastAsia" w:ascii="宋体" w:hAnsi="宋体" w:eastAsia="宋体" w:cs="宋体"/>
          <w:b/>
          <w:bCs/>
          <w:kern w:val="0"/>
          <w:sz w:val="21"/>
          <w:szCs w:val="21"/>
          <w:u w:val="none"/>
          <w:lang w:val="en-US" w:eastAsia="zh-CN" w:bidi="ar"/>
        </w:rPr>
        <w:t>张卓元“经济研究杰出贡献者”国家荣誉称号；</w:t>
      </w:r>
    </w:p>
    <w:p w14:paraId="43E959C7">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both"/>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授予</w:t>
      </w:r>
      <w:r>
        <w:rPr>
          <w:rFonts w:hint="eastAsia" w:ascii="宋体" w:hAnsi="宋体" w:eastAsia="宋体" w:cs="宋体"/>
          <w:b/>
          <w:bCs/>
          <w:kern w:val="0"/>
          <w:sz w:val="21"/>
          <w:szCs w:val="21"/>
          <w:u w:val="none"/>
          <w:lang w:val="en-US" w:eastAsia="zh-CN" w:bidi="ar"/>
        </w:rPr>
        <w:t>张燮林“体育工作杰出贡献者”国家荣誉称号。</w:t>
      </w:r>
    </w:p>
    <w:p w14:paraId="69159815">
      <w:pPr>
        <w:pStyle w:val="5"/>
        <w:bidi w:val="0"/>
        <w:rPr>
          <w:rFonts w:hint="eastAsia" w:cs="Times New Roman"/>
          <w:lang w:val="en-US" w:eastAsia="zh-CN"/>
        </w:rPr>
      </w:pPr>
      <w:r>
        <w:rPr>
          <w:rFonts w:hint="eastAsia" w:cs="Times New Roman"/>
          <w:lang w:val="en-US" w:eastAsia="zh-CN"/>
        </w:rPr>
        <w:t>中央宣传部日前追授杨士莪同志“时代楷模”称号</w:t>
      </w:r>
    </w:p>
    <w:p w14:paraId="3B711261">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2024年9月19日电，中央宣传部日前追授</w:t>
      </w:r>
      <w:r>
        <w:rPr>
          <w:rFonts w:hint="eastAsia" w:ascii="宋体" w:hAnsi="宋体" w:eastAsia="宋体" w:cs="宋体"/>
          <w:b/>
          <w:bCs/>
          <w:kern w:val="0"/>
          <w:sz w:val="21"/>
          <w:szCs w:val="21"/>
          <w:u w:val="none"/>
          <w:lang w:val="en-US" w:eastAsia="zh-CN" w:bidi="ar"/>
        </w:rPr>
        <w:t>杨士莪</w:t>
      </w:r>
      <w:r>
        <w:rPr>
          <w:rFonts w:hint="eastAsia" w:ascii="宋体" w:hAnsi="宋体" w:eastAsia="宋体" w:cs="宋体"/>
          <w:kern w:val="0"/>
          <w:sz w:val="21"/>
          <w:szCs w:val="21"/>
          <w:u w:val="none"/>
          <w:lang w:val="en-US" w:eastAsia="zh-CN" w:bidi="ar"/>
        </w:rPr>
        <w:t>同志</w:t>
      </w:r>
      <w:r>
        <w:rPr>
          <w:rFonts w:hint="eastAsia" w:ascii="宋体" w:hAnsi="宋体" w:eastAsia="宋体" w:cs="宋体"/>
          <w:b/>
          <w:bCs/>
          <w:kern w:val="0"/>
          <w:sz w:val="21"/>
          <w:szCs w:val="21"/>
          <w:u w:val="none"/>
          <w:lang w:val="en-US" w:eastAsia="zh-CN" w:bidi="ar"/>
        </w:rPr>
        <w:t>“时代楷模”</w:t>
      </w:r>
      <w:r>
        <w:rPr>
          <w:rFonts w:hint="eastAsia" w:ascii="宋体" w:hAnsi="宋体" w:eastAsia="宋体" w:cs="宋体"/>
          <w:kern w:val="0"/>
          <w:sz w:val="21"/>
          <w:szCs w:val="21"/>
          <w:u w:val="none"/>
          <w:lang w:val="en-US" w:eastAsia="zh-CN" w:bidi="ar"/>
        </w:rPr>
        <w:t>称号，集中宣传了他的先进事迹。杨士莪，生前系中国工程院院士、哈尔滨工程大学教授，是中国水声工程学科奠基人和水声科技事业开拓者之一。</w:t>
      </w:r>
      <w:r>
        <w:rPr>
          <w:rFonts w:hint="eastAsia" w:ascii="宋体" w:hAnsi="宋体" w:eastAsia="宋体" w:cs="宋体"/>
          <w:b/>
          <w:bCs/>
          <w:kern w:val="0"/>
          <w:sz w:val="21"/>
          <w:szCs w:val="21"/>
          <w:u w:val="none"/>
          <w:lang w:val="en-US" w:eastAsia="zh-CN" w:bidi="ar"/>
        </w:rPr>
        <w:t>带队完成了由我国科学家首次独立指挥和实施的大型深海水声综合考察任务</w:t>
      </w:r>
      <w:r>
        <w:rPr>
          <w:rFonts w:hint="eastAsia" w:ascii="宋体" w:hAnsi="宋体" w:eastAsia="宋体" w:cs="宋体"/>
          <w:kern w:val="0"/>
          <w:sz w:val="21"/>
          <w:szCs w:val="21"/>
          <w:u w:val="none"/>
          <w:lang w:val="en-US" w:eastAsia="zh-CN" w:bidi="ar"/>
        </w:rPr>
        <w:t>，用毕生心血为中国水声事业发展作出了突出贡献。</w:t>
      </w:r>
    </w:p>
    <w:p w14:paraId="061592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kern w:val="0"/>
          <w:sz w:val="21"/>
          <w:szCs w:val="21"/>
          <w:u w:val="none"/>
          <w:lang w:val="en-US" w:eastAsia="zh-CN" w:bidi="ar"/>
        </w:rPr>
      </w:pPr>
    </w:p>
    <w:p w14:paraId="07D558A5">
      <w:pPr>
        <w:pStyle w:val="4"/>
        <w:keepNext w:val="0"/>
        <w:keepLines w:val="0"/>
        <w:pageBreakBefore w:val="0"/>
        <w:widowControl w:val="0"/>
        <w:shd w:val="clear" w:fill="F1F1F1" w:themeFill="background1" w:themeFillShade="F2"/>
        <w:tabs>
          <w:tab w:val="left" w:pos="3360"/>
        </w:tabs>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国际会议类</w:t>
      </w:r>
    </w:p>
    <w:p w14:paraId="54638C08">
      <w:pPr>
        <w:pStyle w:val="5"/>
        <w:bidi w:val="0"/>
        <w:jc w:val="both"/>
        <w:rPr>
          <w:rFonts w:hint="eastAsia"/>
          <w:lang w:val="en-US" w:eastAsia="zh-CN"/>
        </w:rPr>
      </w:pPr>
      <w:r>
        <w:rPr>
          <w:rFonts w:hint="eastAsia"/>
          <w:lang w:val="en-US" w:eastAsia="zh-CN"/>
        </w:rPr>
        <w:t>2024年中非合作论坛峰会将于9月4日至6日在北京举行</w:t>
      </w:r>
    </w:p>
    <w:p w14:paraId="6857EE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both"/>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2024年中非合作论坛峰会</w:t>
      </w:r>
      <w:r>
        <w:rPr>
          <w:rFonts w:hint="eastAsia" w:ascii="宋体" w:hAnsi="宋体" w:eastAsia="宋体" w:cs="宋体"/>
          <w:kern w:val="0"/>
          <w:sz w:val="21"/>
          <w:szCs w:val="21"/>
          <w:u w:val="none"/>
          <w:lang w:val="en-US" w:eastAsia="zh-CN" w:bidi="ar"/>
        </w:rPr>
        <w:t>将于</w:t>
      </w:r>
      <w:r>
        <w:rPr>
          <w:rFonts w:hint="eastAsia" w:ascii="宋体" w:hAnsi="宋体" w:eastAsia="宋体" w:cs="宋体"/>
          <w:b/>
          <w:bCs/>
          <w:kern w:val="0"/>
          <w:sz w:val="21"/>
          <w:szCs w:val="21"/>
          <w:u w:val="none"/>
          <w:lang w:val="en-US" w:eastAsia="zh-CN" w:bidi="ar"/>
        </w:rPr>
        <w:t>9月4日至6日在北京</w:t>
      </w:r>
      <w:r>
        <w:rPr>
          <w:rFonts w:hint="eastAsia" w:ascii="宋体" w:hAnsi="宋体" w:eastAsia="宋体" w:cs="宋体"/>
          <w:kern w:val="0"/>
          <w:sz w:val="21"/>
          <w:szCs w:val="21"/>
          <w:u w:val="none"/>
          <w:lang w:val="en-US" w:eastAsia="zh-CN" w:bidi="ar"/>
        </w:rPr>
        <w:t>举行。中非领导人将围绕</w:t>
      </w:r>
      <w:r>
        <w:rPr>
          <w:rFonts w:hint="eastAsia" w:ascii="宋体" w:hAnsi="宋体" w:eastAsia="宋体" w:cs="宋体"/>
          <w:b/>
          <w:bCs/>
          <w:kern w:val="0"/>
          <w:sz w:val="21"/>
          <w:szCs w:val="21"/>
          <w:u w:val="none"/>
          <w:lang w:val="en-US" w:eastAsia="zh-CN" w:bidi="ar"/>
        </w:rPr>
        <w:t>“携手推进现代化，共筑高水平中非命运共同体”</w:t>
      </w:r>
      <w:r>
        <w:rPr>
          <w:rFonts w:hint="eastAsia" w:ascii="宋体" w:hAnsi="宋体" w:eastAsia="宋体" w:cs="宋体"/>
          <w:kern w:val="0"/>
          <w:sz w:val="21"/>
          <w:szCs w:val="21"/>
          <w:u w:val="none"/>
          <w:lang w:val="en-US" w:eastAsia="zh-CN" w:bidi="ar"/>
        </w:rPr>
        <w:t>这一主题，共叙友情，共商合作，共话未来。这是继中非合作论坛2006年北京峰会、2015年约翰内斯堡峰会、2018年北京峰会之后，中非友好大家庭的又一次大团圆，</w:t>
      </w:r>
      <w:r>
        <w:rPr>
          <w:rFonts w:hint="eastAsia" w:ascii="宋体" w:hAnsi="宋体" w:eastAsia="宋体" w:cs="宋体"/>
          <w:b/>
          <w:bCs/>
          <w:kern w:val="0"/>
          <w:sz w:val="21"/>
          <w:szCs w:val="21"/>
          <w:u w:val="none"/>
          <w:lang w:val="en-US" w:eastAsia="zh-CN" w:bidi="ar"/>
        </w:rPr>
        <w:t>也是中国近年来举办的规模最大、外国领导人出席最多的主场外交</w:t>
      </w:r>
      <w:r>
        <w:rPr>
          <w:rFonts w:hint="eastAsia" w:ascii="宋体" w:hAnsi="宋体" w:eastAsia="宋体" w:cs="宋体"/>
          <w:kern w:val="0"/>
          <w:sz w:val="21"/>
          <w:szCs w:val="21"/>
          <w:u w:val="none"/>
          <w:lang w:val="en-US" w:eastAsia="zh-CN" w:bidi="ar"/>
        </w:rPr>
        <w:t>。</w:t>
      </w:r>
    </w:p>
    <w:p w14:paraId="4D0972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both"/>
        <w:textAlignment w:val="auto"/>
        <w:rPr>
          <w:rFonts w:hint="eastAsia" w:ascii="宋体" w:hAnsi="宋体" w:eastAsia="宋体" w:cs="宋体"/>
          <w:spacing w:val="6"/>
          <w:sz w:val="21"/>
          <w:szCs w:val="21"/>
          <w:u w:val="none"/>
        </w:rPr>
      </w:pPr>
      <w:r>
        <w:rPr>
          <w:rFonts w:hint="eastAsia" w:ascii="宋体" w:hAnsi="宋体" w:eastAsia="宋体" w:cs="宋体"/>
          <w:b/>
          <w:bCs/>
          <w:kern w:val="0"/>
          <w:sz w:val="21"/>
          <w:szCs w:val="21"/>
          <w:u w:val="none"/>
          <w:lang w:val="en-US" w:eastAsia="zh-CN" w:bidi="ar"/>
        </w:rPr>
        <w:t>国家主席习近平将于9月5日出席峰会开幕式并发表主旨讲话</w:t>
      </w:r>
      <w:r>
        <w:rPr>
          <w:rFonts w:hint="eastAsia" w:ascii="宋体" w:hAnsi="宋体" w:eastAsia="宋体" w:cs="宋体"/>
          <w:kern w:val="0"/>
          <w:sz w:val="21"/>
          <w:szCs w:val="21"/>
          <w:u w:val="none"/>
          <w:lang w:val="en-US" w:eastAsia="zh-CN" w:bidi="ar"/>
        </w:rPr>
        <w:t>。峰会期间，习近平主席还将为应邀</w:t>
      </w:r>
      <w:r>
        <w:rPr>
          <w:rFonts w:hint="eastAsia" w:ascii="宋体" w:hAnsi="宋体" w:eastAsia="宋体" w:cs="宋体"/>
          <w:spacing w:val="6"/>
          <w:kern w:val="0"/>
          <w:sz w:val="21"/>
          <w:szCs w:val="21"/>
          <w:u w:val="none"/>
          <w:lang w:val="en-US" w:eastAsia="zh-CN" w:bidi="ar"/>
        </w:rPr>
        <w:t>与会的中非合作论坛非方成员领导人、有关非洲地区组织和国际组织代表等举行欢迎宴会和相关双边活动。</w:t>
      </w:r>
    </w:p>
    <w:p w14:paraId="797B6A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9月2日上午10时，习近平主席在北京人民大会堂会见来华出席峰会的刚果（金）总统齐塞克迪。这是习近平主席同出席峰会的外方领导人举行</w:t>
      </w:r>
      <w:bookmarkStart w:id="1" w:name="_GoBack"/>
      <w:bookmarkEnd w:id="1"/>
      <w:r>
        <w:rPr>
          <w:rFonts w:hint="eastAsia" w:ascii="宋体" w:hAnsi="宋体" w:eastAsia="宋体" w:cs="宋体"/>
          <w:kern w:val="0"/>
          <w:sz w:val="21"/>
          <w:szCs w:val="21"/>
          <w:u w:val="none"/>
          <w:lang w:val="en-US" w:eastAsia="zh-CN" w:bidi="ar"/>
        </w:rPr>
        <w:t>的首场双边活动。习近平主席的“2024年中非合作论坛峰会时间”开启。</w:t>
      </w:r>
    </w:p>
    <w:p w14:paraId="262F724F">
      <w:pPr>
        <w:pStyle w:val="5"/>
        <w:bidi w:val="0"/>
        <w:jc w:val="both"/>
        <w:rPr>
          <w:rFonts w:hint="eastAsia"/>
          <w:lang w:val="en-US" w:eastAsia="zh-CN"/>
        </w:rPr>
      </w:pPr>
      <w:r>
        <w:rPr>
          <w:rFonts w:hint="eastAsia"/>
          <w:lang w:val="en-US" w:eastAsia="zh-CN"/>
        </w:rPr>
        <w:t>我国的世界灌溉工程遗产已达38项</w:t>
      </w:r>
    </w:p>
    <w:p w14:paraId="6E7DEC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北京时间9月3日上午，在澳大利亚悉尼召开的国际灌排委员会第75届执行理事会上，2024年（第十一批）世界灌溉工程遗产名录公布，我国</w:t>
      </w:r>
      <w:r>
        <w:rPr>
          <w:rFonts w:hint="eastAsia" w:ascii="宋体" w:hAnsi="宋体" w:eastAsia="宋体" w:cs="宋体"/>
          <w:b/>
          <w:bCs/>
          <w:kern w:val="0"/>
          <w:sz w:val="21"/>
          <w:szCs w:val="21"/>
          <w:u w:val="none"/>
          <w:lang w:val="en-US" w:eastAsia="zh-CN" w:bidi="ar"/>
        </w:rPr>
        <w:t>新疆吐鲁番坎儿井、徽州堨坝—婺源石堨（联合申报）、陕西汉阴凤堰梯田、重庆秀山巨丰堰</w:t>
      </w:r>
      <w:r>
        <w:rPr>
          <w:rFonts w:hint="eastAsia" w:ascii="宋体" w:hAnsi="宋体" w:eastAsia="宋体" w:cs="宋体"/>
          <w:kern w:val="0"/>
          <w:sz w:val="21"/>
          <w:szCs w:val="21"/>
          <w:u w:val="none"/>
          <w:lang w:val="en-US" w:eastAsia="zh-CN" w:bidi="ar"/>
        </w:rPr>
        <w:t>等4个工程成功入选。至此，我国的世界灌溉工程遗产已达</w:t>
      </w:r>
      <w:r>
        <w:rPr>
          <w:rFonts w:hint="eastAsia" w:ascii="宋体" w:hAnsi="宋体" w:eastAsia="宋体" w:cs="宋体"/>
          <w:b/>
          <w:bCs/>
          <w:kern w:val="0"/>
          <w:sz w:val="21"/>
          <w:szCs w:val="21"/>
          <w:u w:val="none"/>
          <w:lang w:val="en-US" w:eastAsia="zh-CN" w:bidi="ar"/>
        </w:rPr>
        <w:t>38项</w:t>
      </w:r>
      <w:r>
        <w:rPr>
          <w:rFonts w:hint="eastAsia" w:ascii="宋体" w:hAnsi="宋体" w:eastAsia="宋体" w:cs="宋体"/>
          <w:kern w:val="0"/>
          <w:sz w:val="21"/>
          <w:szCs w:val="21"/>
          <w:u w:val="none"/>
          <w:lang w:val="en-US" w:eastAsia="zh-CN" w:bidi="ar"/>
        </w:rPr>
        <w:t>。</w:t>
      </w:r>
    </w:p>
    <w:p w14:paraId="7F2115D1">
      <w:pPr>
        <w:pStyle w:val="5"/>
        <w:bidi w:val="0"/>
        <w:jc w:val="both"/>
        <w:rPr>
          <w:rFonts w:hint="eastAsia"/>
          <w:lang w:val="en-US" w:eastAsia="zh-CN"/>
        </w:rPr>
      </w:pPr>
      <w:r>
        <w:rPr>
          <w:rFonts w:hint="eastAsia"/>
          <w:lang w:val="en-US" w:eastAsia="zh-CN"/>
        </w:rPr>
        <w:t>习近平在北京人民大会堂出席中非合作论坛北京峰会开幕式</w:t>
      </w:r>
    </w:p>
    <w:p w14:paraId="090B12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9月5日上午，国家主席习近平在北京人民大会堂出席中非合作论坛北京峰会开幕式并发表题为</w:t>
      </w:r>
      <w:r>
        <w:rPr>
          <w:rFonts w:hint="eastAsia" w:ascii="宋体" w:hAnsi="宋体" w:eastAsia="宋体" w:cs="宋体"/>
          <w:b/>
          <w:bCs/>
          <w:kern w:val="0"/>
          <w:sz w:val="21"/>
          <w:szCs w:val="21"/>
          <w:u w:val="none"/>
          <w:lang w:val="en-US" w:eastAsia="zh-CN" w:bidi="ar"/>
        </w:rPr>
        <w:t>《携手推进现代化，共筑命运共同体》</w:t>
      </w:r>
      <w:r>
        <w:rPr>
          <w:rFonts w:hint="eastAsia" w:ascii="宋体" w:hAnsi="宋体" w:eastAsia="宋体" w:cs="宋体"/>
          <w:kern w:val="0"/>
          <w:sz w:val="21"/>
          <w:szCs w:val="21"/>
          <w:u w:val="none"/>
          <w:lang w:val="en-US" w:eastAsia="zh-CN" w:bidi="ar"/>
        </w:rPr>
        <w:t>的主旨讲话。习近平宣布，</w:t>
      </w:r>
      <w:r>
        <w:rPr>
          <w:rFonts w:hint="eastAsia" w:ascii="宋体" w:hAnsi="宋体" w:eastAsia="宋体" w:cs="宋体"/>
          <w:b/>
          <w:bCs/>
          <w:kern w:val="0"/>
          <w:sz w:val="21"/>
          <w:szCs w:val="21"/>
          <w:u w:val="none"/>
          <w:lang w:val="en-US" w:eastAsia="zh-CN" w:bidi="ar"/>
        </w:rPr>
        <w:t>中国同所有非洲建交国的双边关系提升到战略关系层面</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中非关系整体定位提升至新时代全天候中非命运共同体</w:t>
      </w:r>
      <w:r>
        <w:rPr>
          <w:rFonts w:hint="eastAsia" w:ascii="宋体" w:hAnsi="宋体" w:eastAsia="宋体" w:cs="宋体"/>
          <w:kern w:val="0"/>
          <w:sz w:val="21"/>
          <w:szCs w:val="21"/>
          <w:u w:val="none"/>
          <w:lang w:val="en-US" w:eastAsia="zh-CN" w:bidi="ar"/>
        </w:rPr>
        <w:t>，将实施中非携手推进现代化十大伙伴行动。</w:t>
      </w:r>
    </w:p>
    <w:p w14:paraId="0AE8A143">
      <w:pPr>
        <w:pStyle w:val="5"/>
        <w:bidi w:val="0"/>
        <w:jc w:val="both"/>
        <w:rPr>
          <w:rFonts w:hint="eastAsia" w:cs="Times New Roman"/>
          <w:lang w:val="en-US" w:eastAsia="zh-CN"/>
        </w:rPr>
      </w:pPr>
      <w:r>
        <w:rPr>
          <w:rFonts w:hint="eastAsia" w:cs="Times New Roman"/>
          <w:lang w:val="en-US" w:eastAsia="zh-CN"/>
        </w:rPr>
        <w:t>“中非携手行动，教育赋能女性”中非妇女教育主题会议在北京钓鱼台国宾馆举行</w:t>
      </w:r>
    </w:p>
    <w:p w14:paraId="1431F9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9月5日上午，</w:t>
      </w:r>
      <w:r>
        <w:rPr>
          <w:rFonts w:hint="eastAsia" w:ascii="宋体" w:hAnsi="宋体" w:eastAsia="宋体" w:cs="宋体"/>
          <w:b/>
          <w:bCs/>
          <w:kern w:val="0"/>
          <w:sz w:val="21"/>
          <w:szCs w:val="21"/>
          <w:u w:val="none"/>
          <w:lang w:val="en-US" w:eastAsia="zh-CN" w:bidi="ar"/>
        </w:rPr>
        <w:t>“中非携手行动，教育赋能女性”</w:t>
      </w:r>
      <w:r>
        <w:rPr>
          <w:rFonts w:hint="eastAsia" w:ascii="宋体" w:hAnsi="宋体" w:eastAsia="宋体" w:cs="宋体"/>
          <w:kern w:val="0"/>
          <w:sz w:val="21"/>
          <w:szCs w:val="21"/>
          <w:u w:val="none"/>
          <w:lang w:val="en-US" w:eastAsia="zh-CN" w:bidi="ar"/>
        </w:rPr>
        <w:t>中非妇女教育主题会议在北京钓鱼台国宾馆举行，</w:t>
      </w:r>
      <w:r>
        <w:rPr>
          <w:rFonts w:hint="eastAsia" w:ascii="宋体" w:hAnsi="宋体" w:eastAsia="宋体" w:cs="宋体"/>
          <w:b/>
          <w:bCs/>
          <w:kern w:val="0"/>
          <w:sz w:val="21"/>
          <w:szCs w:val="21"/>
          <w:u w:val="none"/>
          <w:lang w:val="en-US" w:eastAsia="zh-CN" w:bidi="ar"/>
        </w:rPr>
        <w:t>国家主席习近平夫人、联合国教科文组织促进女童和妇女教育特使彭丽媛出席并致辞</w:t>
      </w:r>
      <w:r>
        <w:rPr>
          <w:rFonts w:hint="eastAsia" w:ascii="宋体" w:hAnsi="宋体" w:eastAsia="宋体" w:cs="宋体"/>
          <w:kern w:val="0"/>
          <w:sz w:val="21"/>
          <w:szCs w:val="21"/>
          <w:u w:val="none"/>
          <w:lang w:val="en-US" w:eastAsia="zh-CN" w:bidi="ar"/>
        </w:rPr>
        <w:t>，来华参加2024年中非合作论坛北京峰会的26位非洲国家领导人配偶及代表共同出席。</w:t>
      </w:r>
    </w:p>
    <w:p w14:paraId="7EAD3715">
      <w:pPr>
        <w:pStyle w:val="5"/>
        <w:bidi w:val="0"/>
        <w:jc w:val="both"/>
        <w:rPr>
          <w:rFonts w:hint="eastAsia" w:cs="Times New Roman"/>
          <w:lang w:val="en-US" w:eastAsia="zh-CN"/>
        </w:rPr>
      </w:pPr>
      <w:r>
        <w:rPr>
          <w:rFonts w:hint="eastAsia" w:cs="Times New Roman"/>
          <w:lang w:val="en-US" w:eastAsia="zh-CN"/>
        </w:rPr>
        <w:t>习近平就朝鲜国庆76周年向朝鲜劳动党总书记、国务委员长金正恩致贺电</w:t>
      </w:r>
    </w:p>
    <w:p w14:paraId="646EB7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9月9日，</w:t>
      </w:r>
      <w:r>
        <w:rPr>
          <w:rFonts w:hint="eastAsia" w:ascii="宋体" w:hAnsi="宋体" w:eastAsia="宋体" w:cs="宋体"/>
          <w:b/>
          <w:bCs/>
          <w:kern w:val="0"/>
          <w:sz w:val="21"/>
          <w:szCs w:val="21"/>
          <w:u w:val="none"/>
          <w:lang w:val="en-US" w:eastAsia="zh-CN" w:bidi="ar"/>
        </w:rPr>
        <w:t>中共中央总书记、国家主席习近平就朝鲜国庆76周年向朝鲜劳动党总书记、国务委员长金正恩致贺电</w:t>
      </w:r>
      <w:r>
        <w:rPr>
          <w:rFonts w:hint="eastAsia" w:ascii="宋体" w:hAnsi="宋体" w:eastAsia="宋体" w:cs="宋体"/>
          <w:kern w:val="0"/>
          <w:sz w:val="21"/>
          <w:szCs w:val="21"/>
          <w:u w:val="none"/>
          <w:lang w:val="en-US" w:eastAsia="zh-CN" w:bidi="ar"/>
        </w:rPr>
        <w:t>。</w:t>
      </w:r>
    </w:p>
    <w:p w14:paraId="47D786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习近平指出，76年来，在朝鲜劳动党领导下，朝鲜人民团结一心，推动国家各项事业蓬勃发展。</w:t>
      </w:r>
      <w:r>
        <w:rPr>
          <w:rFonts w:hint="eastAsia" w:ascii="宋体" w:hAnsi="宋体" w:eastAsia="宋体" w:cs="宋体"/>
          <w:b/>
          <w:bCs/>
          <w:kern w:val="0"/>
          <w:sz w:val="21"/>
          <w:szCs w:val="21"/>
          <w:u w:val="none"/>
          <w:lang w:val="en-US" w:eastAsia="zh-CN" w:bidi="ar"/>
        </w:rPr>
        <w:t>近年来，总书记同志带领朝鲜党和人民，深入贯彻落实朝党八大及历次全会精神，取得一系列建设和发展成就。</w:t>
      </w:r>
      <w:r>
        <w:rPr>
          <w:rFonts w:hint="eastAsia" w:ascii="宋体" w:hAnsi="宋体" w:eastAsia="宋体" w:cs="宋体"/>
          <w:kern w:val="0"/>
          <w:sz w:val="21"/>
          <w:szCs w:val="21"/>
          <w:u w:val="none"/>
          <w:lang w:val="en-US" w:eastAsia="zh-CN" w:bidi="ar"/>
        </w:rPr>
        <w:t>相信在以总书记同志为首的朝鲜劳动党领导下，朝鲜人民一定能够在推进朝鲜式社会主义事业的征程中不断夺取新的更大胜利。</w:t>
      </w:r>
    </w:p>
    <w:p w14:paraId="1F04A6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习近平强调，中朝两国山水相连，传统友谊历久弥坚。</w:t>
      </w:r>
      <w:r>
        <w:rPr>
          <w:rFonts w:hint="eastAsia" w:ascii="宋体" w:hAnsi="宋体" w:eastAsia="宋体" w:cs="宋体"/>
          <w:b/>
          <w:bCs/>
          <w:kern w:val="0"/>
          <w:sz w:val="21"/>
          <w:szCs w:val="21"/>
          <w:u w:val="none"/>
          <w:lang w:val="en-US" w:eastAsia="zh-CN" w:bidi="ar"/>
        </w:rPr>
        <w:t>今年是中朝建交75周年暨“中朝友好年”</w:t>
      </w:r>
      <w:r>
        <w:rPr>
          <w:rFonts w:hint="eastAsia" w:ascii="宋体" w:hAnsi="宋体" w:eastAsia="宋体" w:cs="宋体"/>
          <w:kern w:val="0"/>
          <w:sz w:val="21"/>
          <w:szCs w:val="21"/>
          <w:u w:val="none"/>
          <w:lang w:val="en-US" w:eastAsia="zh-CN" w:bidi="ar"/>
        </w:rPr>
        <w:t>。新时期新形势下，</w:t>
      </w:r>
      <w:r>
        <w:rPr>
          <w:rFonts w:hint="eastAsia" w:ascii="宋体" w:hAnsi="宋体" w:eastAsia="宋体" w:cs="宋体"/>
          <w:b/>
          <w:bCs/>
          <w:kern w:val="0"/>
          <w:sz w:val="21"/>
          <w:szCs w:val="21"/>
          <w:u w:val="none"/>
          <w:lang w:val="en-US" w:eastAsia="zh-CN" w:bidi="ar"/>
        </w:rPr>
        <w:t>中方将继续从战略高度和长远角度看待中朝关系</w:t>
      </w:r>
      <w:r>
        <w:rPr>
          <w:rFonts w:hint="eastAsia" w:ascii="宋体" w:hAnsi="宋体" w:eastAsia="宋体" w:cs="宋体"/>
          <w:kern w:val="0"/>
          <w:sz w:val="21"/>
          <w:szCs w:val="21"/>
          <w:u w:val="none"/>
          <w:lang w:val="en-US" w:eastAsia="zh-CN" w:bidi="ar"/>
        </w:rPr>
        <w:t>，愿同朝方深化战略沟通，加强协调合作，共同维护好、巩固好、发展好中朝传统友好合作关系，共同推进社会主义事业，为两国人民带来更多福祉，为促进地区和世界的和平稳定与发展繁荣作出更大贡献。</w:t>
      </w:r>
    </w:p>
    <w:p w14:paraId="51901966">
      <w:pPr>
        <w:pStyle w:val="5"/>
        <w:bidi w:val="0"/>
        <w:jc w:val="both"/>
        <w:rPr>
          <w:rFonts w:hint="eastAsia" w:cs="Times New Roman"/>
          <w:lang w:val="en-US" w:eastAsia="zh-CN"/>
        </w:rPr>
      </w:pPr>
      <w:r>
        <w:rPr>
          <w:rFonts w:hint="eastAsia" w:cs="Times New Roman"/>
          <w:lang w:val="en-US" w:eastAsia="zh-CN"/>
        </w:rPr>
        <w:t>国家主席习近平在北京钓鱼台国宾馆会见来华正式访问的挪威首相斯特勒</w:t>
      </w:r>
    </w:p>
    <w:p w14:paraId="4008DA39">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9月9日下午，</w:t>
      </w:r>
      <w:r>
        <w:rPr>
          <w:rFonts w:hint="eastAsia" w:ascii="宋体" w:hAnsi="宋体" w:eastAsia="宋体" w:cs="宋体"/>
          <w:b/>
          <w:bCs/>
          <w:kern w:val="0"/>
          <w:sz w:val="21"/>
          <w:szCs w:val="21"/>
          <w:u w:val="none"/>
          <w:lang w:val="en-US" w:eastAsia="zh-CN" w:bidi="ar"/>
        </w:rPr>
        <w:t>国家主席习近平</w:t>
      </w:r>
      <w:r>
        <w:rPr>
          <w:rFonts w:hint="eastAsia" w:ascii="宋体" w:hAnsi="宋体" w:eastAsia="宋体" w:cs="宋体"/>
          <w:kern w:val="0"/>
          <w:sz w:val="21"/>
          <w:szCs w:val="21"/>
          <w:u w:val="none"/>
          <w:lang w:val="en-US" w:eastAsia="zh-CN" w:bidi="ar"/>
        </w:rPr>
        <w:t>在北京钓鱼台国宾馆会</w:t>
      </w:r>
      <w:r>
        <w:rPr>
          <w:rFonts w:hint="eastAsia" w:ascii="宋体" w:hAnsi="宋体" w:eastAsia="宋体" w:cs="宋体"/>
          <w:b/>
          <w:bCs/>
          <w:kern w:val="0"/>
          <w:sz w:val="21"/>
          <w:szCs w:val="21"/>
          <w:u w:val="none"/>
          <w:lang w:val="en-US" w:eastAsia="zh-CN" w:bidi="ar"/>
        </w:rPr>
        <w:t>见来华正式访问的挪威首相斯特勒</w:t>
      </w:r>
      <w:r>
        <w:rPr>
          <w:rFonts w:hint="eastAsia" w:ascii="宋体" w:hAnsi="宋体" w:eastAsia="宋体" w:cs="宋体"/>
          <w:kern w:val="0"/>
          <w:sz w:val="21"/>
          <w:szCs w:val="21"/>
          <w:u w:val="none"/>
          <w:lang w:val="en-US" w:eastAsia="zh-CN" w:bidi="ar"/>
        </w:rPr>
        <w:t>。</w:t>
      </w:r>
    </w:p>
    <w:p w14:paraId="086629EE">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88" w:lineRule="auto"/>
        <w:ind w:left="0" w:right="0" w:firstLine="420"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习近平请斯特勒转达对哈拉尔五世国王的问候。习近平指出，</w:t>
      </w:r>
      <w:r>
        <w:rPr>
          <w:rFonts w:hint="eastAsia" w:ascii="宋体" w:hAnsi="宋体" w:eastAsia="宋体" w:cs="宋体"/>
          <w:b/>
          <w:bCs/>
          <w:kern w:val="0"/>
          <w:sz w:val="21"/>
          <w:szCs w:val="21"/>
          <w:u w:val="none"/>
          <w:lang w:val="en-US" w:eastAsia="zh-CN" w:bidi="ar"/>
        </w:rPr>
        <w:t>中挪建交70年来</w:t>
      </w:r>
      <w:r>
        <w:rPr>
          <w:rFonts w:hint="eastAsia" w:ascii="宋体" w:hAnsi="宋体" w:eastAsia="宋体" w:cs="宋体"/>
          <w:kern w:val="0"/>
          <w:sz w:val="21"/>
          <w:szCs w:val="21"/>
          <w:u w:val="none"/>
          <w:lang w:val="en-US" w:eastAsia="zh-CN" w:bidi="ar"/>
        </w:rPr>
        <w:t>，两国人民</w:t>
      </w:r>
      <w:r>
        <w:rPr>
          <w:rFonts w:hint="eastAsia" w:ascii="宋体" w:hAnsi="宋体" w:eastAsia="宋体" w:cs="宋体"/>
          <w:b/>
          <w:bCs/>
          <w:kern w:val="0"/>
          <w:sz w:val="21"/>
          <w:szCs w:val="21"/>
          <w:u w:val="none"/>
          <w:lang w:val="en-US" w:eastAsia="zh-CN" w:bidi="ar"/>
        </w:rPr>
        <w:t>相互尊重、相互欣赏、相互学习</w:t>
      </w:r>
      <w:r>
        <w:rPr>
          <w:rFonts w:hint="eastAsia" w:ascii="宋体" w:hAnsi="宋体" w:eastAsia="宋体" w:cs="宋体"/>
          <w:kern w:val="0"/>
          <w:sz w:val="21"/>
          <w:szCs w:val="21"/>
          <w:u w:val="none"/>
          <w:lang w:val="en-US" w:eastAsia="zh-CN" w:bidi="ar"/>
        </w:rPr>
        <w:t>，结下了宝贵友谊。进一步发展中挪友好合作，符合两国人民意愿和两国根本利益，也符合世界各国更加紧密联系、休戚与共的大势。当前，世界百年未有之大变局加速演进，考验着国际社会能否作出正确选择。中国将</w:t>
      </w:r>
      <w:r>
        <w:rPr>
          <w:rFonts w:hint="eastAsia" w:ascii="宋体" w:hAnsi="宋体" w:eastAsia="宋体" w:cs="宋体"/>
          <w:b/>
          <w:bCs/>
          <w:kern w:val="0"/>
          <w:sz w:val="21"/>
          <w:szCs w:val="21"/>
          <w:u w:val="none"/>
          <w:lang w:val="en-US" w:eastAsia="zh-CN" w:bidi="ar"/>
        </w:rPr>
        <w:t>继续走和平发展道路，通过进一步全面深化改革、推进中国式现代化，给变乱交织的世界注入稳定性、确定性，为各国共同发展创造更多机遇</w:t>
      </w:r>
      <w:r>
        <w:rPr>
          <w:rFonts w:hint="eastAsia" w:ascii="宋体" w:hAnsi="宋体" w:eastAsia="宋体" w:cs="宋体"/>
          <w:kern w:val="0"/>
          <w:sz w:val="21"/>
          <w:szCs w:val="21"/>
          <w:u w:val="none"/>
          <w:lang w:val="en-US" w:eastAsia="zh-CN" w:bidi="ar"/>
        </w:rPr>
        <w:t>。中方愿同挪方一道，推动中挪友好合作不断发展。</w:t>
      </w:r>
    </w:p>
    <w:p w14:paraId="208E4AC4">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88" w:lineRule="auto"/>
        <w:ind w:left="0" w:right="0" w:firstLine="422" w:firstLineChars="200"/>
        <w:jc w:val="both"/>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习近平强调，回顾中挪关系70年历程，友好和合作是主旋律</w:t>
      </w:r>
      <w:r>
        <w:rPr>
          <w:rFonts w:hint="eastAsia" w:ascii="宋体" w:hAnsi="宋体" w:eastAsia="宋体" w:cs="宋体"/>
          <w:kern w:val="0"/>
          <w:sz w:val="21"/>
          <w:szCs w:val="21"/>
          <w:u w:val="none"/>
          <w:lang w:val="en-US" w:eastAsia="zh-CN" w:bidi="ar"/>
        </w:rPr>
        <w:t>。历史经验告诉我们</w:t>
      </w:r>
      <w:r>
        <w:rPr>
          <w:rFonts w:hint="eastAsia" w:ascii="宋体" w:hAnsi="宋体" w:eastAsia="宋体" w:cs="宋体"/>
          <w:b/>
          <w:bCs/>
          <w:kern w:val="0"/>
          <w:sz w:val="21"/>
          <w:szCs w:val="21"/>
          <w:u w:val="none"/>
          <w:lang w:val="en-US" w:eastAsia="zh-CN" w:bidi="ar"/>
        </w:rPr>
        <w:t>，要保持两国关系平稳健康发展，最重要的是坚持相互尊重、求同存异</w:t>
      </w:r>
      <w:r>
        <w:rPr>
          <w:rFonts w:hint="eastAsia" w:ascii="宋体" w:hAnsi="宋体" w:eastAsia="宋体" w:cs="宋体"/>
          <w:kern w:val="0"/>
          <w:sz w:val="21"/>
          <w:szCs w:val="21"/>
          <w:u w:val="none"/>
          <w:lang w:val="en-US" w:eastAsia="zh-CN" w:bidi="ar"/>
        </w:rPr>
        <w:t>，包括尊重彼此核心利益、照顾对方重大关切。中挪两国经济互补性强，各领域合作成果丰硕。双方可以结合各自优势，不断扩大绿色环保、能源转型、海事航运、农渔产品、电动汽车等领域务实合作，加强教育、科技、文化、旅游、冬季运动等领域合作，密切人员往来特别是青年交流。中挪在维护世界和平和安全、应对气候变化、保护生物多样性等全球性挑战方面有广泛共识，</w:t>
      </w:r>
      <w:r>
        <w:rPr>
          <w:rFonts w:hint="eastAsia" w:ascii="宋体" w:hAnsi="宋体" w:eastAsia="宋体" w:cs="宋体"/>
          <w:b/>
          <w:bCs/>
          <w:kern w:val="0"/>
          <w:sz w:val="21"/>
          <w:szCs w:val="21"/>
          <w:u w:val="none"/>
          <w:lang w:val="en-US" w:eastAsia="zh-CN" w:bidi="ar"/>
        </w:rPr>
        <w:t>中方愿同挪方加强在联合国等多边平台沟通和协作，践行真正的多边主义，推动平等有序的世界多极化、普惠包容的经济全球化</w:t>
      </w:r>
      <w:r>
        <w:rPr>
          <w:rFonts w:hint="eastAsia" w:ascii="宋体" w:hAnsi="宋体" w:eastAsia="宋体" w:cs="宋体"/>
          <w:kern w:val="0"/>
          <w:sz w:val="21"/>
          <w:szCs w:val="21"/>
          <w:u w:val="none"/>
          <w:lang w:val="en-US" w:eastAsia="zh-CN" w:bidi="ar"/>
        </w:rPr>
        <w:t>。希望挪方为推动中欧关系健康稳定发展发挥积极作用。</w:t>
      </w:r>
    </w:p>
    <w:p w14:paraId="4C1C12D5">
      <w:pPr>
        <w:pStyle w:val="5"/>
        <w:bidi w:val="0"/>
        <w:jc w:val="both"/>
        <w:rPr>
          <w:rFonts w:hint="eastAsia" w:cs="Times New Roman"/>
          <w:lang w:val="en-US" w:eastAsia="zh-CN"/>
        </w:rPr>
      </w:pPr>
      <w:r>
        <w:rPr>
          <w:rFonts w:hint="eastAsia" w:cs="Times New Roman"/>
          <w:lang w:val="en-US" w:eastAsia="zh-CN"/>
        </w:rPr>
        <w:t>9月12日，国家主席习近平向2024年中国国际服务贸易交易会致贺信</w:t>
      </w:r>
    </w:p>
    <w:p w14:paraId="4B16A682">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习近平指出，</w:t>
      </w:r>
      <w:r>
        <w:rPr>
          <w:rFonts w:hint="eastAsia" w:ascii="宋体" w:hAnsi="宋体" w:eastAsia="宋体" w:cs="宋体"/>
          <w:b/>
          <w:bCs/>
          <w:kern w:val="0"/>
          <w:sz w:val="21"/>
          <w:szCs w:val="21"/>
          <w:u w:val="none"/>
          <w:lang w:val="en-US" w:eastAsia="zh-CN" w:bidi="ar"/>
        </w:rPr>
        <w:t>服贸会已成功举办十届，是中国服务业和服务贸易高质量发展的生动写照，为构建开放型世界经济作出了积极贡献</w:t>
      </w:r>
      <w:r>
        <w:rPr>
          <w:rFonts w:hint="eastAsia" w:ascii="宋体" w:hAnsi="宋体" w:eastAsia="宋体" w:cs="宋体"/>
          <w:kern w:val="0"/>
          <w:sz w:val="21"/>
          <w:szCs w:val="21"/>
          <w:u w:val="none"/>
          <w:lang w:val="en-US" w:eastAsia="zh-CN" w:bidi="ar"/>
        </w:rPr>
        <w:t>。中国将坚持以高水平开放推动高质量发展，完善高水平对外开放体制机制，创新提升服务贸易，主动对接国际高标准经贸规则，</w:t>
      </w:r>
      <w:r>
        <w:rPr>
          <w:rFonts w:hint="eastAsia" w:ascii="宋体" w:hAnsi="宋体" w:eastAsia="宋体" w:cs="宋体"/>
          <w:b/>
          <w:bCs/>
          <w:kern w:val="0"/>
          <w:sz w:val="21"/>
          <w:szCs w:val="21"/>
          <w:u w:val="none"/>
          <w:lang w:val="en-US" w:eastAsia="zh-CN" w:bidi="ar"/>
        </w:rPr>
        <w:t>推动服务领域规则、规制、管理、标准相通相容，有序扩大服务市场对外开放，提升服务业和服务贸易开放平台功能，打造市场化、法治化、国际化一流营商环境</w:t>
      </w:r>
      <w:r>
        <w:rPr>
          <w:rFonts w:hint="eastAsia" w:ascii="宋体" w:hAnsi="宋体" w:eastAsia="宋体" w:cs="宋体"/>
          <w:kern w:val="0"/>
          <w:sz w:val="21"/>
          <w:szCs w:val="21"/>
          <w:u w:val="none"/>
          <w:lang w:val="en-US" w:eastAsia="zh-CN" w:bidi="ar"/>
        </w:rPr>
        <w:t>。中国愿同世界各国一道，顺应经济全球化大趋势，共享机遇、共商合作、共促发展，为推动世界经济增长、增进各国人民福祉贡献力量。</w:t>
      </w:r>
    </w:p>
    <w:p w14:paraId="0C7F2DE9">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88" w:lineRule="auto"/>
        <w:ind w:left="0" w:right="0" w:firstLine="420"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2024年中国国际服务贸易交易会当日在北京开幕，主题为</w:t>
      </w:r>
      <w:r>
        <w:rPr>
          <w:rFonts w:hint="eastAsia" w:ascii="宋体" w:hAnsi="宋体" w:eastAsia="宋体" w:cs="宋体"/>
          <w:b/>
          <w:bCs/>
          <w:kern w:val="0"/>
          <w:sz w:val="21"/>
          <w:szCs w:val="21"/>
          <w:u w:val="none"/>
          <w:lang w:val="en-US" w:eastAsia="zh-CN" w:bidi="ar"/>
        </w:rPr>
        <w:t>“全球服务　互惠共享”</w:t>
      </w:r>
      <w:r>
        <w:rPr>
          <w:rFonts w:hint="eastAsia" w:ascii="宋体" w:hAnsi="宋体" w:eastAsia="宋体" w:cs="宋体"/>
          <w:kern w:val="0"/>
          <w:sz w:val="21"/>
          <w:szCs w:val="21"/>
          <w:u w:val="none"/>
          <w:lang w:val="en-US" w:eastAsia="zh-CN" w:bidi="ar"/>
        </w:rPr>
        <w:t>，由商务部和北京市人民政府共同主办。</w:t>
      </w:r>
    </w:p>
    <w:p w14:paraId="5B19EC79">
      <w:pPr>
        <w:pStyle w:val="5"/>
        <w:bidi w:val="0"/>
        <w:jc w:val="both"/>
        <w:rPr>
          <w:rFonts w:hint="eastAsia" w:cs="Times New Roman"/>
          <w:lang w:val="en-US" w:eastAsia="zh-CN"/>
        </w:rPr>
      </w:pPr>
      <w:r>
        <w:rPr>
          <w:rFonts w:hint="eastAsia" w:cs="Times New Roman"/>
          <w:lang w:val="en-US" w:eastAsia="zh-CN"/>
        </w:rPr>
        <w:t>9月11日，国家主席习近平向上海合作组织妇女论坛致贺信</w:t>
      </w:r>
    </w:p>
    <w:p w14:paraId="3B5FD4AD">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习近平指出，</w:t>
      </w:r>
      <w:r>
        <w:rPr>
          <w:rFonts w:hint="eastAsia" w:ascii="宋体" w:hAnsi="宋体" w:eastAsia="宋体" w:cs="宋体"/>
          <w:b/>
          <w:bCs/>
          <w:kern w:val="0"/>
          <w:sz w:val="21"/>
          <w:szCs w:val="21"/>
          <w:u w:val="none"/>
          <w:lang w:val="en-US" w:eastAsia="zh-CN" w:bidi="ar"/>
        </w:rPr>
        <w:t>妇女是人类文明和社会进步的重要推动者</w:t>
      </w:r>
      <w:r>
        <w:rPr>
          <w:rFonts w:hint="eastAsia" w:ascii="宋体" w:hAnsi="宋体" w:eastAsia="宋体" w:cs="宋体"/>
          <w:kern w:val="0"/>
          <w:sz w:val="21"/>
          <w:szCs w:val="21"/>
          <w:u w:val="none"/>
          <w:lang w:val="en-US" w:eastAsia="zh-CN" w:bidi="ar"/>
        </w:rPr>
        <w:t>，在各行各业书写着不平凡的成就。上海合作组织妇女论坛举办以来，各国妇女秉持“上海精神”，为推动构建更加紧密的上海合作组织命运共同体贡献了巾帼力量。希望论坛</w:t>
      </w:r>
      <w:r>
        <w:rPr>
          <w:rFonts w:hint="eastAsia" w:ascii="宋体" w:hAnsi="宋体" w:eastAsia="宋体" w:cs="宋体"/>
          <w:b/>
          <w:bCs/>
          <w:kern w:val="0"/>
          <w:sz w:val="21"/>
          <w:szCs w:val="21"/>
          <w:u w:val="none"/>
          <w:lang w:val="en-US" w:eastAsia="zh-CN" w:bidi="ar"/>
        </w:rPr>
        <w:t>继续发挥促进各国民相亲、心相通的积极作用，为拉紧上海合作组织人文纽带增添鲜活动力</w:t>
      </w:r>
      <w:r>
        <w:rPr>
          <w:rFonts w:hint="eastAsia" w:ascii="宋体" w:hAnsi="宋体" w:eastAsia="宋体" w:cs="宋体"/>
          <w:kern w:val="0"/>
          <w:sz w:val="21"/>
          <w:szCs w:val="21"/>
          <w:u w:val="none"/>
          <w:lang w:val="en-US" w:eastAsia="zh-CN" w:bidi="ar"/>
        </w:rPr>
        <w:t>。中国愿同各方一道，通过数字赋能推动科技创新和妇女事业发展，共同建设更加美好的上海合作组织家园。</w:t>
      </w:r>
    </w:p>
    <w:p w14:paraId="32859B28">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88" w:lineRule="auto"/>
        <w:ind w:left="0" w:right="0" w:firstLine="422" w:firstLineChars="200"/>
        <w:jc w:val="both"/>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上海合作组织妇女论坛当日在山东省青岛市开幕</w:t>
      </w:r>
      <w:r>
        <w:rPr>
          <w:rFonts w:hint="eastAsia" w:ascii="宋体" w:hAnsi="宋体" w:eastAsia="宋体" w:cs="宋体"/>
          <w:kern w:val="0"/>
          <w:sz w:val="21"/>
          <w:szCs w:val="21"/>
          <w:u w:val="none"/>
          <w:lang w:val="en-US" w:eastAsia="zh-CN" w:bidi="ar"/>
        </w:rPr>
        <w:t>，由全国妇联、上海合作组织睦邻友好合作委员会、山东省人民政府、上海合作组织秘书处共同举办。</w:t>
      </w:r>
    </w:p>
    <w:p w14:paraId="054B7916">
      <w:pPr>
        <w:pStyle w:val="5"/>
        <w:bidi w:val="0"/>
        <w:jc w:val="both"/>
        <w:rPr>
          <w:rFonts w:hint="eastAsia" w:cs="Times New Roman"/>
          <w:lang w:val="en-US" w:eastAsia="zh-CN"/>
        </w:rPr>
      </w:pPr>
      <w:r>
        <w:rPr>
          <w:rFonts w:hint="eastAsia" w:cs="Times New Roman"/>
          <w:lang w:val="en-US" w:eastAsia="zh-CN"/>
        </w:rPr>
        <w:t>9月12日下午，国务院总理李强在迪拜出席中国－阿联酋工商论坛并致辞。</w:t>
      </w:r>
    </w:p>
    <w:p w14:paraId="5AE8C4C0">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李强指出，希望两国企业顺应和把握大趋势，从中阿持续坚定的双向奔赴中抓住合作新机遇。</w:t>
      </w:r>
      <w:r>
        <w:rPr>
          <w:rFonts w:hint="eastAsia" w:ascii="宋体" w:hAnsi="宋体" w:eastAsia="宋体" w:cs="宋体"/>
          <w:b/>
          <w:bCs/>
          <w:kern w:val="0"/>
          <w:sz w:val="21"/>
          <w:szCs w:val="21"/>
          <w:u w:val="none"/>
          <w:lang w:val="en-US" w:eastAsia="zh-CN" w:bidi="ar"/>
        </w:rPr>
        <w:t>一是抓住高质量共建“一带一路”的新机遇，立足中阿、着眼全球探讨合作、开拓市场，深入推进互联互通、基础设施建设、融资等领域合作，推动两国深度融入全球产业链供应链。二是抓住中阿发展战略紧密对接的新机遇，从两国战略的交汇点、契合点寻找更多双方的利益联结点、合作增长点，深化贸易、新能源、旅游等领域合作。三是抓住科技产业创新方兴未艾的新机遇，积极向创新要动力，推进先进制造、数字经济、人工智能等前沿领域合作，携手抢占未来发展先机。</w:t>
      </w:r>
    </w:p>
    <w:p w14:paraId="71A145A5">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应沙特王储兼首相穆罕默德邀请，</w:t>
      </w:r>
      <w:r>
        <w:rPr>
          <w:rFonts w:hint="eastAsia" w:ascii="宋体" w:hAnsi="宋体" w:eastAsia="宋体" w:cs="宋体"/>
          <w:b/>
          <w:bCs/>
          <w:kern w:val="0"/>
          <w:sz w:val="21"/>
          <w:szCs w:val="21"/>
          <w:u w:val="none"/>
          <w:lang w:val="en-US" w:eastAsia="zh-CN" w:bidi="ar"/>
        </w:rPr>
        <w:t>国务院总理李强</w:t>
      </w:r>
      <w:r>
        <w:rPr>
          <w:rFonts w:hint="eastAsia" w:ascii="宋体" w:hAnsi="宋体" w:eastAsia="宋体" w:cs="宋体"/>
          <w:kern w:val="0"/>
          <w:sz w:val="21"/>
          <w:szCs w:val="21"/>
          <w:u w:val="none"/>
          <w:lang w:val="en-US" w:eastAsia="zh-CN" w:bidi="ar"/>
        </w:rPr>
        <w:t>9月10日下午乘包机离开北京，</w:t>
      </w:r>
      <w:r>
        <w:rPr>
          <w:rFonts w:hint="eastAsia" w:ascii="宋体" w:hAnsi="宋体" w:eastAsia="宋体" w:cs="宋体"/>
          <w:b/>
          <w:bCs/>
          <w:kern w:val="0"/>
          <w:sz w:val="21"/>
          <w:szCs w:val="21"/>
          <w:u w:val="none"/>
          <w:lang w:val="en-US" w:eastAsia="zh-CN" w:bidi="ar"/>
        </w:rPr>
        <w:t>赴利雅得举行中国－沙特高级别联合委员会第四次会议并正式访问沙特</w:t>
      </w:r>
      <w:r>
        <w:rPr>
          <w:rFonts w:hint="eastAsia" w:ascii="宋体" w:hAnsi="宋体" w:eastAsia="宋体" w:cs="宋体"/>
          <w:kern w:val="0"/>
          <w:sz w:val="21"/>
          <w:szCs w:val="21"/>
          <w:u w:val="none"/>
          <w:lang w:val="en-US" w:eastAsia="zh-CN" w:bidi="ar"/>
        </w:rPr>
        <w:t>。</w:t>
      </w:r>
    </w:p>
    <w:p w14:paraId="460A930C">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88" w:lineRule="auto"/>
        <w:ind w:left="0" w:right="0" w:firstLine="420"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李强指出，中沙传统友谊深厚。</w:t>
      </w:r>
      <w:r>
        <w:rPr>
          <w:rFonts w:hint="eastAsia" w:ascii="宋体" w:hAnsi="宋体" w:eastAsia="宋体" w:cs="宋体"/>
          <w:b/>
          <w:bCs/>
          <w:kern w:val="0"/>
          <w:sz w:val="21"/>
          <w:szCs w:val="21"/>
          <w:u w:val="none"/>
          <w:lang w:val="en-US" w:eastAsia="zh-CN" w:bidi="ar"/>
        </w:rPr>
        <w:t>建交34年来，在双方共同努力下，中沙关系实现跨越式发展，务实合作成果丰硕</w:t>
      </w:r>
      <w:r>
        <w:rPr>
          <w:rFonts w:hint="eastAsia" w:ascii="宋体" w:hAnsi="宋体" w:eastAsia="宋体" w:cs="宋体"/>
          <w:kern w:val="0"/>
          <w:sz w:val="21"/>
          <w:szCs w:val="21"/>
          <w:u w:val="none"/>
          <w:lang w:val="en-US" w:eastAsia="zh-CN" w:bidi="ar"/>
        </w:rPr>
        <w:t>。2022年12月，习近平主席出席首届中阿、中海峰会并对沙特进行国事访问。一年多来，双方积极落实峰会重要成果，政治互信不断巩固，各领域交流合作稳步推进，在地区和国际事务中保持密切沟通和协调，持续丰富中沙全面战略伙伴关系内涵。</w:t>
      </w:r>
    </w:p>
    <w:p w14:paraId="3D482B9B">
      <w:pPr>
        <w:pStyle w:val="5"/>
        <w:bidi w:val="0"/>
        <w:rPr>
          <w:rFonts w:hint="eastAsia" w:cs="Times New Roman"/>
          <w:lang w:val="en-US" w:eastAsia="zh-CN"/>
        </w:rPr>
      </w:pPr>
      <w:r>
        <w:rPr>
          <w:rFonts w:hint="eastAsia" w:cs="Times New Roman"/>
          <w:lang w:val="en-US" w:eastAsia="zh-CN"/>
        </w:rPr>
        <w:t>第四届中国—加勒比经贸合作论坛部长级会议在海南举行</w:t>
      </w:r>
    </w:p>
    <w:p w14:paraId="042D754C">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第四届中国—加勒比经贸合作论坛部长级会议9月12日至14日在海南举行。</w:t>
      </w:r>
    </w:p>
    <w:p w14:paraId="6BA8641C">
      <w:pPr>
        <w:pStyle w:val="5"/>
        <w:bidi w:val="0"/>
        <w:rPr>
          <w:rFonts w:hint="eastAsia" w:cs="Times New Roman"/>
          <w:lang w:val="en-US" w:eastAsia="zh-CN"/>
        </w:rPr>
      </w:pPr>
      <w:r>
        <w:rPr>
          <w:rFonts w:hint="eastAsia" w:cs="Times New Roman"/>
          <w:lang w:val="en-US" w:eastAsia="zh-CN"/>
        </w:rPr>
        <w:t>马来西亚最高元首易卜拉欣对中国进行国事访问</w:t>
      </w:r>
    </w:p>
    <w:p w14:paraId="4FD7F247">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应国家主席习近平邀请，马来西亚最高元首易卜拉欣将于9月19日至22日对中国进行国事访问。</w:t>
      </w:r>
    </w:p>
    <w:p w14:paraId="1888C2E6">
      <w:pPr>
        <w:pStyle w:val="5"/>
        <w:bidi w:val="0"/>
        <w:rPr>
          <w:rFonts w:hint="eastAsia" w:cs="Times New Roman"/>
          <w:lang w:val="en-US" w:eastAsia="zh-CN"/>
        </w:rPr>
      </w:pPr>
      <w:r>
        <w:rPr>
          <w:rFonts w:hint="eastAsia" w:cs="Times New Roman"/>
          <w:lang w:val="en-US" w:eastAsia="zh-CN"/>
        </w:rPr>
        <w:t>习近平致电阿努拉·迪萨纳亚克，祝贺他就任斯里兰卡民主社会主义共和国总统</w:t>
      </w:r>
    </w:p>
    <w:p w14:paraId="2D3375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2024年9月23日，国家主席习近平致</w:t>
      </w:r>
      <w:r>
        <w:rPr>
          <w:rFonts w:hint="eastAsia" w:ascii="宋体" w:hAnsi="宋体" w:eastAsia="宋体" w:cs="宋体"/>
          <w:b/>
          <w:bCs/>
          <w:kern w:val="0"/>
          <w:sz w:val="21"/>
          <w:szCs w:val="21"/>
          <w:u w:val="none"/>
          <w:lang w:val="en-US" w:eastAsia="zh-CN" w:bidi="ar"/>
        </w:rPr>
        <w:t>电阿努拉·迪萨纳亚克</w:t>
      </w:r>
      <w:r>
        <w:rPr>
          <w:rFonts w:hint="eastAsia" w:ascii="宋体" w:hAnsi="宋体" w:eastAsia="宋体" w:cs="宋体"/>
          <w:kern w:val="0"/>
          <w:sz w:val="21"/>
          <w:szCs w:val="21"/>
          <w:u w:val="none"/>
          <w:lang w:val="en-US" w:eastAsia="zh-CN" w:bidi="ar"/>
        </w:rPr>
        <w:t>，祝贺他就任斯里兰卡民主社会主义共和国总统。</w:t>
      </w:r>
    </w:p>
    <w:p w14:paraId="4DB60D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习近平指出，中斯建交</w:t>
      </w:r>
      <w:r>
        <w:rPr>
          <w:rFonts w:hint="eastAsia" w:ascii="宋体" w:hAnsi="宋体" w:eastAsia="宋体" w:cs="宋体"/>
          <w:b/>
          <w:bCs/>
          <w:kern w:val="0"/>
          <w:sz w:val="21"/>
          <w:szCs w:val="21"/>
          <w:u w:val="none"/>
          <w:lang w:val="en-US" w:eastAsia="zh-CN" w:bidi="ar"/>
        </w:rPr>
        <w:t>67年来</w:t>
      </w:r>
      <w:r>
        <w:rPr>
          <w:rFonts w:hint="eastAsia" w:ascii="宋体" w:hAnsi="宋体" w:eastAsia="宋体" w:cs="宋体"/>
          <w:kern w:val="0"/>
          <w:sz w:val="21"/>
          <w:szCs w:val="21"/>
          <w:u w:val="none"/>
          <w:lang w:val="en-US" w:eastAsia="zh-CN" w:bidi="ar"/>
        </w:rPr>
        <w:t>，两国始终相互理解、相互支持，树立了不同</w:t>
      </w:r>
      <w:r>
        <w:rPr>
          <w:rFonts w:hint="eastAsia" w:ascii="宋体" w:hAnsi="宋体" w:eastAsia="宋体" w:cs="宋体"/>
          <w:b/>
          <w:bCs/>
          <w:kern w:val="0"/>
          <w:sz w:val="21"/>
          <w:szCs w:val="21"/>
          <w:u w:val="none"/>
          <w:lang w:val="en-US" w:eastAsia="zh-CN" w:bidi="ar"/>
        </w:rPr>
        <w:t>大小国家间友好相处、互利合作的典范</w:t>
      </w:r>
      <w:r>
        <w:rPr>
          <w:rFonts w:hint="eastAsia" w:ascii="宋体" w:hAnsi="宋体" w:eastAsia="宋体" w:cs="宋体"/>
          <w:kern w:val="0"/>
          <w:sz w:val="21"/>
          <w:szCs w:val="21"/>
          <w:u w:val="none"/>
          <w:lang w:val="en-US" w:eastAsia="zh-CN" w:bidi="ar"/>
        </w:rPr>
        <w:t>。我高度重视中斯关系发展，愿同总统先生一道努力，赓续传统友谊，增进政治互信，推动</w:t>
      </w:r>
      <w:r>
        <w:rPr>
          <w:rFonts w:hint="eastAsia" w:ascii="宋体" w:hAnsi="宋体" w:eastAsia="宋体" w:cs="宋体"/>
          <w:b/>
          <w:bCs/>
          <w:kern w:val="0"/>
          <w:sz w:val="21"/>
          <w:szCs w:val="21"/>
          <w:u w:val="none"/>
          <w:lang w:val="en-US" w:eastAsia="zh-CN" w:bidi="ar"/>
        </w:rPr>
        <w:t>中斯高质量共建“一带一路”</w:t>
      </w:r>
      <w:r>
        <w:rPr>
          <w:rFonts w:hint="eastAsia" w:ascii="宋体" w:hAnsi="宋体" w:eastAsia="宋体" w:cs="宋体"/>
          <w:kern w:val="0"/>
          <w:sz w:val="21"/>
          <w:szCs w:val="21"/>
          <w:u w:val="none"/>
          <w:lang w:val="en-US" w:eastAsia="zh-CN" w:bidi="ar"/>
        </w:rPr>
        <w:t>合作结出更多硕果，</w:t>
      </w:r>
      <w:r>
        <w:rPr>
          <w:rFonts w:hint="eastAsia" w:ascii="宋体" w:hAnsi="宋体" w:eastAsia="宋体" w:cs="宋体"/>
          <w:b/>
          <w:bCs/>
          <w:kern w:val="0"/>
          <w:sz w:val="21"/>
          <w:szCs w:val="21"/>
          <w:u w:val="none"/>
          <w:lang w:val="en-US" w:eastAsia="zh-CN" w:bidi="ar"/>
        </w:rPr>
        <w:t>推动中斯真诚互助、世代友好的战略合作伙伴关系行稳致远</w:t>
      </w:r>
      <w:r>
        <w:rPr>
          <w:rFonts w:hint="eastAsia" w:ascii="宋体" w:hAnsi="宋体" w:eastAsia="宋体" w:cs="宋体"/>
          <w:kern w:val="0"/>
          <w:sz w:val="21"/>
          <w:szCs w:val="21"/>
          <w:u w:val="none"/>
          <w:lang w:val="en-US" w:eastAsia="zh-CN" w:bidi="ar"/>
        </w:rPr>
        <w:t>，为两国人民创造更多福祉。</w:t>
      </w:r>
    </w:p>
    <w:p w14:paraId="0D8C6B16">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lang w:val="en-US" w:eastAsia="zh-CN"/>
        </w:rPr>
      </w:pPr>
    </w:p>
    <w:p w14:paraId="42197FF2">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lang w:val="en-US" w:eastAsia="zh-CN"/>
        </w:rPr>
      </w:pPr>
      <w:r>
        <mc:AlternateContent>
          <mc:Choice Requires="wpg">
            <w:drawing>
              <wp:anchor distT="0" distB="0" distL="114300" distR="114300" simplePos="0" relativeHeight="251661312" behindDoc="0" locked="0" layoutInCell="1" allowOverlap="1">
                <wp:simplePos x="0" y="0"/>
                <wp:positionH relativeFrom="column">
                  <wp:posOffset>2192655</wp:posOffset>
                </wp:positionH>
                <wp:positionV relativeFrom="paragraph">
                  <wp:posOffset>97155</wp:posOffset>
                </wp:positionV>
                <wp:extent cx="1469390" cy="627380"/>
                <wp:effectExtent l="0" t="0" r="16510" b="0"/>
                <wp:wrapNone/>
                <wp:docPr id="2" name="组合 2"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5"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7"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9"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10"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11"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2"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13"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14"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15"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16"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7"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8"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9"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20"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21"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22"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23"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3C9143">
                              <w:pPr>
                                <w:pStyle w:val="15"/>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72.65pt;margin-top:7.65pt;height:49.4pt;width:115.7pt;z-index:251661312;mso-width-relative:page;mso-height-relative:page;" coordorigin="5718,1723" coordsize="8436,4283" o:gfxdata="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">
                <o:lock v:ext="edit" aspectratio="f"/>
                <v:group id="组合 1173" o:spid="_x0000_s1026" o:spt="203" style="position:absolute;left:5718;top:1723;height:3539;width:8436;" coordorigin="3354388,2274888" coordsize="5478463,2298700"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Freeform 155" o:spid="_x0000_s1026" o:spt="100" style="position:absolute;left:4019551;top:4378325;height:101600;width:103188;" filled="t" stroked="f" coordsize="24,24" o:gfxdata="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2EjLsAAADa&#10;AAAADwAAAAAAAAABACAAAAAiAAAAZHJzL2Rvd25yZXYueG1sUEsBAhQAFAAAAAgAh07iQDMvBZ47&#10;AAAAOQAAABAAAAAAAAAAAQAgAAAACgEAAGRycy9zaGFwZXhtbC54bWxQSwUGAAAAAAYABgBbAQAA&#10;tAM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mzsLcr8AAADa&#10;AAAADwAAAGRycy9kb3ducmV2LnhtbEWPW2vCQBSE3wv+h+UIvhSzUUrV6Cp4KS0+iEZBfTtkj0kw&#10;ezZk10v/fbdQ6OMwM98wk9nTVOJOjSstK+hFMQjizOqScwWH/Ud3CMJ5ZI2VZVLwTQ5m09bLBBNt&#10;H7yje+pzESDsElRQeF8nUrqsIIMusjVx8C62MeiDbHKpG3wEuKlkP47fpcGSw0KBNS0Kyq7pzSj4&#10;PK3f3HJ1dfoV54NzOuftaXNUqtPuxWMQnp7+P/zX/tIKRvB7JdwAO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7C3K/&#10;AAAA2gAAAA8AAAAAAAAAAQAgAAAAIgAAAGRycy9kb3ducmV2LnhtbFBLAQIUABQAAAAIAIdO4kAz&#10;LwWeOwAAADkAAAAQAAAAAAAAAAEAIAAAAA4BAABkcnMvc2hhcGV4bWwueG1sUEsFBgAAAAAGAAYA&#10;WwEAALgDA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bxngnb0AAADb&#10;AAAADwAAAGRycy9kb3ducmV2LnhtbEWPQUsDMRCF70L/Q5iCN5u0FClr0x6EQkF66OrB3obNmCxu&#10;JksSu9Vf7xwEbzO8N+99s93f4qCulEuf2MJyYUARd8n17C28vR4eNqBKRXY4JCYL31Rgv5vdbbFx&#10;aeIzXdvqlYRwadBCqHVstC5doIhlkUZi0T5SjlhlzV67jJOEx0GvjHnUEXuWhoAjPQfqPtuvaOFn&#10;7X3Np8NpZY4vvQmX8t5OG2vv50vzBKrSrf6b/66PTvCFXn6RAf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GeCdvQAA&#10;ANsAAAAPAAAAAAAAAAEAIAAAACIAAABkcnMvZG93bnJldi54bWxQSwECFAAUAAAACACHTuJAMy8F&#10;njsAAAA5AAAAEAAAAAAAAAABACAAAAAMAQAAZHJzL3NoYXBleG1sLnhtbFBLBQYAAAAABgAGAFsB&#10;AAC2Aw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EuQvQL0AAADb&#10;AAAADwAAAGRycy9kb3ducmV2LnhtbEVPTWvCQBC9C/0Pywi9mU2KhBJdhdpqhR5KoiC9Ddlpkpqd&#10;Ddk1an+9KxR6m8f7nPnyYloxUO8aywqSKAZBXFrdcKVgv1tPnkE4j6yxtUwKruRguXgYzTHT9sw5&#10;DYWvRAhhl6GC2vsuk9KVNRl0ke2IA/dte4M+wL6SusdzCDetfIrjVBpsODTU2NGqpvJYnIyCTf7+&#10;+VoebOq/jvz2cvr4mQ6bX6Uex0k8A+Hp4v/Ff+6tDvMTuP8SDp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5C9A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4jaxN7sAAADb&#10;AAAADwAAAGRycy9kb3ducmV2LnhtbEVPS4vCMBC+C/6HMII3TRUR6RqFffgAD2JdEG9DM9t2bSal&#10;ifXx640geJuP7znT+dWUoqHaFZYVDPoRCOLU6oIzBb/7RW8CwnlkjaVlUnAjB/NZuzXFWNsL76hJ&#10;fCZCCLsYFeTeV7GULs3JoOvbijhwf7Y26AOsM6lrvIRwU8phFI2lwYJDQ44VfeWUnpKzUbDcrbbf&#10;6cGO/fHEP5/nzf+oWd6V6nYG0QcIT1f/Fr/cax3mD+H5Szh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jaxN7sAAADb&#10;AAAADwAAAAAAAAABACAAAAAiAAAAZHJzL2Rvd25yZXYueG1sUEsBAhQAFAAAAAgAh07iQDMvBZ47&#10;AAAAOQAAABAAAAAAAAAAAQAgAAAACgEAAGRycy9zaGFwZXhtbC54bWxQSwUGAAAAAAYABgBbAQAA&#10;tA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jXoUrLwAAADb&#10;AAAADwAAAGRycy9kb3ducmV2LnhtbEVPS4vCMBC+L/gfwgje1tRVRKpRUFdd8CA+QLwNzdhWm0lp&#10;YtX99ZsFwdt8fM8ZTR6mEDVVLresoNOOQBAnVuecKjjsF58DEM4jaywsk4InOZiMGx8jjLW985bq&#10;nU9FCGEXo4LM+zKW0iUZGXRtWxIH7mwrgz7AKpW6wnsIN4X8iqK+NJhzaMiwpFlGyXV3MwqW29Vm&#10;nhxt35+u/D29rS+9evmrVKvZiYYgPD38W/xy/+gwvwv/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16FKy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3jzARbsAAADb&#10;AAAADwAAAGRycy9kb3ducmV2LnhtbEVPTWvCQBC9F/wPywi91Y2hlBJdpRRCPVrbQo9Ddkyi2dl0&#10;d0y0v75bELzN433Ocn12nRooxNazgfksA0VcedtybeDzo3x4BhUF2WLnmQxcKMJ6NblbYmH9yO80&#10;7KRWKYRjgQYakb7QOlYNOYwz3xMnbu+DQ0kw1NoGHFO463SeZU/aYcupocGeXhuqjruTM5CX/SHU&#10;X6ffi/zQd7kdxvxNXoy5n86zBSihs9zEV/fGpvmP8P9LOk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jzARbsAAADb&#10;AAAADwAAAAAAAAABACAAAAAiAAAAZHJzL2Rvd25yZXYueG1sUEsBAhQAFAAAAAgAh07iQDMvBZ47&#10;AAAAOQAAABAAAAAAAAAAAQAgAAAACgEAAGRycy9zaGFwZXhtbC54bWxQSwUGAAAAAAYABgBbAQAA&#10;tAM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bd8pQ7wAAADb&#10;AAAADwAAAGRycy9kb3ducmV2LnhtbEVPS4vCMBC+L/gfwgje1tRFRapRUFdd8CA+QLwNzdhWm0lp&#10;YtX99ZsFwdt8fM8ZTR6mEDVVLresoNOOQBAnVuecKjjsF58DEM4jaywsk4InOZiMGx8jjLW985bq&#10;nU9FCGEXo4LM+zKW0iUZGXRtWxIH7mwrgz7AKpW6wnsIN4X8iqK+NJhzaMiwpFlGyXV3MwqW29Vm&#10;nhxt35+u/D29rS/devmrVKvZiYYgPD38W/xy/+gwvwf/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fKUO8AAAA&#10;2wAAAA8AAAAAAAAAAQAgAAAAIgAAAGRycy9kb3ducmV2LnhtbFBLAQIUABQAAAAIAIdO4kAzLwWe&#10;OwAAADkAAAAQAAAAAAAAAAEAIAAAAAsBAABkcnMvc2hhcGV4bWwueG1sUEsFBgAAAAAGAAYAWwEA&#10;ALU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nQ23NLwAAADb&#10;AAAADwAAAGRycy9kb3ducmV2LnhtbEVPS4vCMBC+C/sfwgh701SRslSjoKuusIfFB4i3oRnbajMp&#10;Tay6v94Igrf5+J4zmtxMKRqqXWFZQa8bgSBOrS44U7DbLjpfIJxH1lhaJgV3cjAZf7RGmGh75TU1&#10;G5+JEMIuQQW591UipUtzMui6tiIO3NHWBn2AdSZ1jdcQbkrZj6JYGiw4NORY0Syn9Ly5GAXL9c/f&#10;d7q3sT+ceT69/J4GzfJfqc92LxqC8HTzb/HLvdJhfgzPX8IBcv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NtzS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8kESr7wAAADb&#10;AAAADwAAAGRycy9kb3ducmV2LnhtbEVPS4vCMBC+L/gfwgje1tRFVKpRUFdd8CA+QLwNzdhWm0lp&#10;YnX3128Ewdt8fM8ZTR6mEDVVLresoNOOQBAnVuecKjjsF58DEM4jaywsk4JfcjAZNz5GGGt75y3V&#10;O5+KEMIuRgWZ92UspUsyMujatiQO3NlWBn2AVSp1hfcQbgr5FUU9aTDn0JBhSbOMkuvuZhQst6vN&#10;PDnanj9d+Xt6W1+69fJPqVazEw1BeHr4t/jl/tFhfh+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BEq+8AAAA&#10;2wAAAA8AAAAAAAAAAQAgAAAAIgAAAGRycy9kb3ducmV2LnhtbFBLAQIUABQAAAAIAIdO4kAzLwWe&#10;OwAAADkAAAAQAAAAAAAAAAEAIAAAAAsBAABkcnMvc2hhcGV4bWwueG1sUEsFBgAAAAAGAAYAWwEA&#10;ALU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g96G3b8AAADb&#10;AAAADwAAAGRycy9kb3ducmV2LnhtbEWPzWvCQBDF70L/h2UK3nSjiEjqKrR+Qg+iFkpvQ3aapGZn&#10;Q3aNH3995yB4m+G9ee830/nVVaqlJpSeDQz6CSjizNuScwNfx1VvAipEZIuVZzJwowDz2Utniqn1&#10;F95Te4i5khAOKRooYqxTrUNWkMPQ9zWxaL++cRhlbXJtG7xIuKv0MEnG2mHJ0lBgTR8FZafD2RlY&#10;7ze7Rfbtx/HnxMv38+ffqF3fjem+DpI3UJGu8Wl+XG+t4Aus/CID6N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eht2/&#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7JIjRrwAAADb&#10;AAAADwAAAGRycy9kb3ducmV2LnhtbEVPS4vCMBC+L/gfwgje1tRFRKtRUFdd8CA+QLwNzdhWm0lp&#10;YnX3128Ewdt8fM8ZTR6mEDVVLresoNOOQBAnVuecKjjsF599EM4jaywsk4JfcjAZNz5GGGt75y3V&#10;O5+KEMIuRgWZ92UspUsyMujatiQO3NlWBn2AVSp1hfcQbgr5FUU9aTDn0JBhSbOMkuvuZhQst6vN&#10;PDnanj9d+Xt6W1+69fJPqVazEw1BeHr4t/jl/tFh/gC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SI0a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LiceSLoAAADb&#10;AAAADwAAAGRycy9kb3ducmV2LnhtbEVPy4rCMBTdD/gP4QpuBpvaxTBUUxc+wIUyjLpxd2mubbG5&#10;qUl89O/NQnB5OO/Z/GlacSfnG8sKJkkKgri0uuFKwfGwHv+C8AFZY2uZFPTkYV4MvmaYa/vgf7rv&#10;QyViCPscFdQhdLmUvqzJoE9sRxy5s3UGQ4SuktrhI4abVmZp+iMNNhwbauxoUVN52d+Mgm2lr36z&#10;477/+96u3Gm5kofsqNRoOEmnIAI9w0f8dm+0giyuj1/iD5DF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Jx5IugAAANsA&#10;AAAPAAAAAAAAAAEAIAAAACIAAABkcnMvZG93bnJldi54bWxQSwECFAAUAAAACACHTuJAMy8FnjsA&#10;AAA5AAAAEAAAAAAAAAABACAAAAAJAQAAZHJzL3NoYXBleG1sLnhtbFBLBQYAAAAABgAGAFsBAACz&#10;Aw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vulA970AAADb&#10;AAAADwAAAGRycy9kb3ducmV2LnhtbEWP3WoCMRSE74W+QzgF7zS7grWuRqGCoBa0/jzAYXPcLG5O&#10;tpu42rdvBMHLYWa+Yabzu61ES40vHStI+wkI4tzpkgsFp+Oy9wnCB2SNlWNS8Ece5rO3zhQz7W68&#10;p/YQChEh7DNUYEKoMyl9bsii77uaOHpn11gMUTaF1A3eItxWcpAkH9JiyXHBYE0LQ/nlcLUKtpsL&#10;j2n/tVifv0e/5up2w59tq1T3PU0mIALdwyv8bK+0gkEKjy/xB8j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UD3vQAA&#10;ANsAAAAPAAAAAAAAAAEAIAAAACIAAABkcnMvZG93bnJldi54bWxQSwECFAAUAAAACACHTuJAMy8F&#10;njsAAAA5AAAAEAAAAAAAAAABACAAAAAMAQAAZHJzL3NoYXBleG1sLnhtbFBLBQYAAAAABgAGAFsB&#10;AAC2Aw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r3bOg74AAADb&#10;AAAADwAAAGRycy9kb3ducmV2LnhtbEWPQWvCQBSE74X+h+UVvDW7BmwkukoVCgqFNlE8P7OvSUj2&#10;bchu1f77bqHgcZiZb5jl+mZ7caHRt441TBMFgrhypuVaw/Hw9jwH4QOywd4xafghD+vV48MSc+Ou&#10;XNClDLWIEPY5amhCGHIpfdWQRZ+4gTh6X260GKIca2lGvEa47WWq1Iu02HJcaHCgbUNVV35bDdlw&#10;PKvP7vChqHs/ZcXsdd9uaq0nT1O1ABHoFu7h//bOaEhT+PsSf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3bOg74A&#10;AADbAAAADwAAAAAAAAABACAAAAAiAAAAZHJzL2Rvd25yZXYueG1sUEsBAhQAFAAAAAgAh07iQDMv&#10;BZ47AAAAOQAAABAAAAAAAAAAAQAgAAAADQEAAGRycy9zaGFwZXhtbC54bWxQSwUGAAAAAAYABgBb&#10;AQAAtwM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423C9143">
                        <w:pPr>
                          <w:pStyle w:val="15"/>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v:textbox>
                </v:shape>
              </v:group>
            </w:pict>
          </mc:Fallback>
        </mc:AlternateContent>
      </w:r>
    </w:p>
    <w:p w14:paraId="4C5BBAC1">
      <w:pPr>
        <w:ind w:left="0" w:leftChars="0" w:firstLine="0" w:firstLineChars="0"/>
        <w:rPr>
          <w:rFonts w:hint="default"/>
          <w:lang w:val="en-US" w:eastAsia="zh-CN"/>
        </w:rPr>
      </w:pPr>
    </w:p>
    <w:p w14:paraId="5EA31D9E">
      <w:pPr>
        <w:pStyle w:val="3"/>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国际时政</w:t>
      </w:r>
    </w:p>
    <w:p w14:paraId="63D8A0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第五次中新气候变化部长级对话近日在新西兰首都惠灵顿成功举行，中国生态环境部部长黄润秋与新西兰气候变化部部长沃茨共同出席。双方就各自气候政策、双边务实合作、全球气候治理等议题开展深入交流，提出在碳排放交易、绿色金融等领域深化合作。</w:t>
      </w:r>
    </w:p>
    <w:p w14:paraId="56E6B9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2.在中非合作论坛峰会召开前夕，国家发展改革委对外发布了</w:t>
      </w:r>
      <w:r>
        <w:rPr>
          <w:rFonts w:hint="eastAsia" w:ascii="宋体" w:hAnsi="宋体" w:eastAsia="宋体" w:cs="宋体"/>
          <w:b/>
          <w:bCs/>
          <w:kern w:val="0"/>
          <w:sz w:val="21"/>
          <w:szCs w:val="21"/>
          <w:u w:val="none"/>
          <w:lang w:val="en-US" w:eastAsia="zh-CN" w:bidi="ar"/>
        </w:rPr>
        <w:t>《中国—非洲国家共建“一带一路”发展报告》2024版蓝皮书</w:t>
      </w:r>
      <w:r>
        <w:rPr>
          <w:rFonts w:hint="eastAsia" w:ascii="宋体" w:hAnsi="宋体" w:eastAsia="宋体" w:cs="宋体"/>
          <w:kern w:val="0"/>
          <w:sz w:val="21"/>
          <w:szCs w:val="21"/>
          <w:u w:val="none"/>
          <w:lang w:val="en-US" w:eastAsia="zh-CN" w:bidi="ar"/>
        </w:rPr>
        <w:t>。目前，52个非洲国家和非洲联盟已与我国签署了共建“一带一路”合作谅解备忘录，中非基础设施“硬联通”迈上新台阶。</w:t>
      </w:r>
    </w:p>
    <w:p w14:paraId="54CEBE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3.8月29日，外交部边界和海洋事务司司长洪亮同印度外交部东亚司联秘戴国澜在北京共同主持中印边境事务磋商和协调工作机制第31次会议，两国外交、国防、移民等部门代表参加。会议在积极、友好、坦诚的气氛中举行。</w:t>
      </w:r>
    </w:p>
    <w:p w14:paraId="76EC57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4.一个国际科研团队日前宣布，他们通过分析詹姆斯·韦布空间望远镜的观测数据，首次发现了系外行星LHS 1140b可能是一颗海洋行星的证据。研究称，这可能是人类通过韦布望远镜观测到的第一个潜在的宜居系外行星。</w:t>
      </w:r>
    </w:p>
    <w:p w14:paraId="2457EA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5.9月1日，中国新加坡“中新合作-2024”海上联合演习在湛江举行。</w:t>
      </w:r>
    </w:p>
    <w:p w14:paraId="3EE3E9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6.生态环境部9月3日发布消息，经中美双方商定，美国总统国际气候政策高级顾问波德斯塔将于9月4日至6日访华，与中国气候变化事务特使刘振民共同主持召开“21世纪20年代强化气候行动工作组”第二次会议。双方将就中美工作组下务实合作、各自国内气候政策行动、气候变化多边进程等深入交换意见。</w:t>
      </w:r>
    </w:p>
    <w:p w14:paraId="435C1B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7.意大利知名建筑设计师斯特凡诺·博埃里日前在米兰接受新华社记者采访时说，中国近年来在“绿色城市”建设方面取得显著成果。</w:t>
      </w:r>
    </w:p>
    <w:p w14:paraId="225699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8.9月4日，第47届世界技能大赛中国代表团首批成员从广州出发，将于5日凌晨飞赴法国参赛。9月10日至15日，第47届世界技能大赛将在法国里昂举行，第47届世界技能大赛</w:t>
      </w:r>
      <w:r>
        <w:rPr>
          <w:rFonts w:hint="eastAsia" w:ascii="宋体" w:hAnsi="宋体" w:eastAsia="宋体" w:cs="宋体"/>
          <w:b/>
          <w:bCs/>
          <w:kern w:val="0"/>
          <w:sz w:val="21"/>
          <w:szCs w:val="21"/>
          <w:u w:val="none"/>
          <w:lang w:val="en-US" w:eastAsia="zh-CN" w:bidi="ar"/>
        </w:rPr>
        <w:t>是我国第七次参加，且是参赛项目、参赛选手最多的一届大赛</w:t>
      </w:r>
      <w:r>
        <w:rPr>
          <w:rFonts w:hint="eastAsia" w:ascii="宋体" w:hAnsi="宋体" w:eastAsia="宋体" w:cs="宋体"/>
          <w:kern w:val="0"/>
          <w:sz w:val="21"/>
          <w:szCs w:val="21"/>
          <w:u w:val="none"/>
          <w:lang w:val="en-US" w:eastAsia="zh-CN" w:bidi="ar"/>
        </w:rPr>
        <w:t>。</w:t>
      </w:r>
    </w:p>
    <w:p w14:paraId="3343DA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9.中国空军亮相9月3日在埃及阿拉曼开幕的首届埃及航展，</w:t>
      </w:r>
      <w:r>
        <w:rPr>
          <w:rFonts w:hint="eastAsia" w:ascii="宋体" w:hAnsi="宋体" w:eastAsia="宋体" w:cs="宋体"/>
          <w:b/>
          <w:bCs/>
          <w:kern w:val="0"/>
          <w:sz w:val="21"/>
          <w:szCs w:val="21"/>
          <w:u w:val="none"/>
          <w:lang w:val="en-US" w:eastAsia="zh-CN" w:bidi="ar"/>
        </w:rPr>
        <w:t>运-20进行飞行展示，八一飞行表演队歼-10表演机静态展示</w:t>
      </w:r>
      <w:r>
        <w:rPr>
          <w:rFonts w:hint="eastAsia" w:ascii="宋体" w:hAnsi="宋体" w:eastAsia="宋体" w:cs="宋体"/>
          <w:kern w:val="0"/>
          <w:sz w:val="21"/>
          <w:szCs w:val="21"/>
          <w:u w:val="none"/>
          <w:lang w:val="en-US" w:eastAsia="zh-CN" w:bidi="ar"/>
        </w:rPr>
        <w:t>，充分展现自信开放的风采。</w:t>
      </w:r>
    </w:p>
    <w:p w14:paraId="50237C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10.中国常驻联合国代表团任洪岩公使4日在联合国大会纪念“禁止核试验国际日”高级别会议上发言，呼吁国际社会以理性务实态度推动核裁军进程，</w:t>
      </w:r>
      <w:r>
        <w:rPr>
          <w:rFonts w:hint="eastAsia" w:ascii="宋体" w:hAnsi="宋体" w:eastAsia="宋体" w:cs="宋体"/>
          <w:b/>
          <w:bCs/>
          <w:kern w:val="0"/>
          <w:sz w:val="21"/>
          <w:szCs w:val="21"/>
          <w:u w:val="none"/>
          <w:lang w:val="en-US" w:eastAsia="zh-CN" w:bidi="ar"/>
        </w:rPr>
        <w:t>维护以《不扩散核武器条约》为基石的国际核裁军与核不扩散体系</w:t>
      </w:r>
      <w:r>
        <w:rPr>
          <w:rFonts w:hint="eastAsia" w:ascii="宋体" w:hAnsi="宋体" w:eastAsia="宋体" w:cs="宋体"/>
          <w:kern w:val="0"/>
          <w:sz w:val="21"/>
          <w:szCs w:val="21"/>
          <w:u w:val="none"/>
          <w:lang w:val="en-US" w:eastAsia="zh-CN" w:bidi="ar"/>
        </w:rPr>
        <w:t>，为实现共同安全作出更多努力。</w:t>
      </w:r>
    </w:p>
    <w:p w14:paraId="667D90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11.中国常驻联合国代表团临时代办戴兵9月4日在纽约联合国总部有关毒品问题会议上发言，深入阐述中方对禁毒国际合作的主张。</w:t>
      </w:r>
      <w:r>
        <w:rPr>
          <w:rFonts w:hint="eastAsia" w:ascii="宋体" w:hAnsi="宋体" w:eastAsia="宋体" w:cs="宋体"/>
          <w:b/>
          <w:bCs/>
          <w:kern w:val="0"/>
          <w:sz w:val="21"/>
          <w:szCs w:val="21"/>
          <w:u w:val="none"/>
          <w:lang w:val="en-US" w:eastAsia="zh-CN" w:bidi="ar"/>
        </w:rPr>
        <w:t>中方呼吁存在合成毒品滥用的国家正视自身问题，从根源出发减少国内需求，而非转嫁责任。</w:t>
      </w:r>
    </w:p>
    <w:p w14:paraId="03CFC1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12.中东欧国家与中国企业合作开展的</w:t>
      </w:r>
      <w:r>
        <w:rPr>
          <w:rFonts w:hint="eastAsia" w:ascii="宋体" w:hAnsi="宋体" w:eastAsia="宋体" w:cs="宋体"/>
          <w:b/>
          <w:bCs/>
          <w:kern w:val="0"/>
          <w:sz w:val="21"/>
          <w:szCs w:val="21"/>
          <w:u w:val="none"/>
          <w:lang w:val="en-US" w:eastAsia="zh-CN" w:bidi="ar"/>
        </w:rPr>
        <w:t>第一个医疗工程“交钥匙”项目——波黑多博伊医院9月</w:t>
      </w:r>
      <w:r>
        <w:rPr>
          <w:rFonts w:hint="eastAsia" w:ascii="宋体" w:hAnsi="宋体" w:eastAsia="宋体" w:cs="宋体"/>
          <w:kern w:val="0"/>
          <w:sz w:val="21"/>
          <w:szCs w:val="21"/>
          <w:u w:val="none"/>
          <w:lang w:val="en-US" w:eastAsia="zh-CN" w:bidi="ar"/>
        </w:rPr>
        <w:t>4日在波黑塞族共和国多博伊市举行开业仪式。</w:t>
      </w:r>
    </w:p>
    <w:p w14:paraId="7C82B5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13.9月5日由中国建筑股份有限公司（中建）和中国电力建设集团有限公司（中国电建）承建的</w:t>
      </w:r>
      <w:r>
        <w:rPr>
          <w:rFonts w:hint="eastAsia" w:ascii="宋体" w:hAnsi="宋体" w:eastAsia="宋体" w:cs="宋体"/>
          <w:b/>
          <w:bCs/>
          <w:kern w:val="0"/>
          <w:sz w:val="21"/>
          <w:szCs w:val="21"/>
          <w:u w:val="none"/>
          <w:lang w:val="en-US" w:eastAsia="zh-CN" w:bidi="ar"/>
        </w:rPr>
        <w:t>泛欧5C走廊高速公路波黑查普利纳段</w:t>
      </w:r>
      <w:r>
        <w:rPr>
          <w:rFonts w:hint="eastAsia" w:ascii="宋体" w:hAnsi="宋体" w:eastAsia="宋体" w:cs="宋体"/>
          <w:kern w:val="0"/>
          <w:sz w:val="21"/>
          <w:szCs w:val="21"/>
          <w:u w:val="none"/>
          <w:lang w:val="en-US" w:eastAsia="zh-CN" w:bidi="ar"/>
        </w:rPr>
        <w:t>项目日前正式通车。</w:t>
      </w:r>
    </w:p>
    <w:p w14:paraId="463576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14.联合国大会9月6日通过决议，宣布</w:t>
      </w:r>
      <w:r>
        <w:rPr>
          <w:rFonts w:hint="eastAsia" w:ascii="宋体" w:hAnsi="宋体" w:eastAsia="宋体" w:cs="宋体"/>
          <w:b/>
          <w:bCs/>
          <w:kern w:val="0"/>
          <w:sz w:val="21"/>
          <w:szCs w:val="21"/>
          <w:u w:val="none"/>
          <w:lang w:val="en-US" w:eastAsia="zh-CN" w:bidi="ar"/>
        </w:rPr>
        <w:t>7月6日为“世界农村发展日”</w:t>
      </w:r>
      <w:r>
        <w:rPr>
          <w:rFonts w:hint="eastAsia" w:ascii="宋体" w:hAnsi="宋体" w:eastAsia="宋体" w:cs="宋体"/>
          <w:kern w:val="0"/>
          <w:sz w:val="21"/>
          <w:szCs w:val="21"/>
          <w:u w:val="none"/>
          <w:lang w:val="en-US" w:eastAsia="zh-CN" w:bidi="ar"/>
        </w:rPr>
        <w:t>，以彰显农村发展和转型对于实现联合国可持续发展目标的重要意义。</w:t>
      </w:r>
    </w:p>
    <w:p w14:paraId="056CC6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15.巴基斯坦卡拉奇外交关系委员会主席纳迪拉·潘杰瓦尼日前说，</w:t>
      </w:r>
      <w:r>
        <w:rPr>
          <w:rFonts w:hint="eastAsia" w:ascii="宋体" w:hAnsi="宋体" w:eastAsia="宋体" w:cs="宋体"/>
          <w:b/>
          <w:bCs/>
          <w:kern w:val="0"/>
          <w:sz w:val="21"/>
          <w:szCs w:val="21"/>
          <w:u w:val="none"/>
          <w:lang w:val="en-US" w:eastAsia="zh-CN" w:bidi="ar"/>
        </w:rPr>
        <w:t>巴中经济走廊建设</w:t>
      </w:r>
      <w:r>
        <w:rPr>
          <w:rFonts w:hint="eastAsia" w:ascii="宋体" w:hAnsi="宋体" w:eastAsia="宋体" w:cs="宋体"/>
          <w:kern w:val="0"/>
          <w:sz w:val="21"/>
          <w:szCs w:val="21"/>
          <w:u w:val="none"/>
          <w:lang w:val="en-US" w:eastAsia="zh-CN" w:bidi="ar"/>
        </w:rPr>
        <w:t>加快了巴基斯坦工业化进程，创造了大量贸易机会，展示出巴中两国间贸易和区域互联互通的巨大潜力。</w:t>
      </w:r>
    </w:p>
    <w:p w14:paraId="3E11D5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both"/>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16.2024年柏林国际消费电子展</w:t>
      </w:r>
      <w:r>
        <w:rPr>
          <w:rFonts w:hint="eastAsia" w:ascii="宋体" w:hAnsi="宋体" w:eastAsia="宋体" w:cs="宋体"/>
          <w:kern w:val="0"/>
          <w:sz w:val="21"/>
          <w:szCs w:val="21"/>
          <w:u w:val="none"/>
          <w:lang w:val="en-US" w:eastAsia="zh-CN" w:bidi="ar"/>
        </w:rPr>
        <w:t>9月6日拉开帷幕。今年是展会创办100周年，人工智能与可持续发展成为关注焦点。中国企业近年来在柏林国际消费电子展上表现抢眼。本届展会，海尔、海信、TCL、荣耀等中国企业携最新产品和技术亮相，吸引众多参观者驻足观看体验。</w:t>
      </w:r>
    </w:p>
    <w:p w14:paraId="29D0D7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17.9月4日至6日，</w:t>
      </w:r>
      <w:r>
        <w:rPr>
          <w:rFonts w:hint="eastAsia" w:ascii="宋体" w:hAnsi="宋体" w:eastAsia="宋体" w:cs="宋体"/>
          <w:b/>
          <w:bCs/>
          <w:kern w:val="0"/>
          <w:sz w:val="21"/>
          <w:szCs w:val="21"/>
          <w:u w:val="none"/>
          <w:lang w:val="en-US" w:eastAsia="zh-CN" w:bidi="ar"/>
        </w:rPr>
        <w:t>中美“21世纪20年代强化气候行动工作组”第二次会议</w:t>
      </w:r>
      <w:r>
        <w:rPr>
          <w:rFonts w:hint="eastAsia" w:ascii="宋体" w:hAnsi="宋体" w:eastAsia="宋体" w:cs="宋体"/>
          <w:kern w:val="0"/>
          <w:sz w:val="21"/>
          <w:szCs w:val="21"/>
          <w:u w:val="none"/>
          <w:lang w:val="en-US" w:eastAsia="zh-CN" w:bidi="ar"/>
        </w:rPr>
        <w:t>在中国北京召开。双方欢迎在中美“21世纪20年代强化气候行动工作组”下已开展的技术和政策对话，包括能源转型、甲烷、循环经济和资源利用效率、低碳可持续省/州和城市四个专题小组下的相关交流，并期待继续交流。</w:t>
      </w:r>
    </w:p>
    <w:p w14:paraId="30A8F3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18.中国电力建设集团有限公司和赞比亚国家电力公司近日在京签署了多项新能源合作协议，项目包括在赞比亚开展的1万个屋顶光伏项目、下凯富峡100兆瓦光伏项目和卡里巴100兆瓦光伏项目。</w:t>
      </w:r>
    </w:p>
    <w:p w14:paraId="691442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both"/>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19.第81届威尼斯国际电影节</w:t>
      </w:r>
      <w:r>
        <w:rPr>
          <w:rFonts w:hint="eastAsia" w:ascii="宋体" w:hAnsi="宋体" w:eastAsia="宋体" w:cs="宋体"/>
          <w:kern w:val="0"/>
          <w:sz w:val="21"/>
          <w:szCs w:val="21"/>
          <w:u w:val="none"/>
          <w:lang w:val="en-US" w:eastAsia="zh-CN" w:bidi="ar"/>
        </w:rPr>
        <w:t>7日晚在意大利威尼斯落下帷幕，西班牙导演佩德罗·阿莫多瓦的作品《隔壁房间》获得最佳影片金狮奖。</w:t>
      </w:r>
    </w:p>
    <w:p w14:paraId="5E4A8D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20.9月9日从国防部获悉，根据年度计划和中俄双方共识，俄罗斯军队将于9月派出海空力量参加</w:t>
      </w:r>
      <w:r>
        <w:rPr>
          <w:rFonts w:hint="eastAsia" w:ascii="宋体" w:hAnsi="宋体" w:eastAsia="宋体" w:cs="宋体"/>
          <w:b/>
          <w:bCs/>
          <w:kern w:val="0"/>
          <w:sz w:val="21"/>
          <w:szCs w:val="21"/>
          <w:u w:val="none"/>
          <w:lang w:val="en-US" w:eastAsia="zh-CN" w:bidi="ar"/>
        </w:rPr>
        <w:t>中方在日本海、鄂霍次克海相关海空域举行的“北部·联合-2024”演习</w:t>
      </w:r>
      <w:r>
        <w:rPr>
          <w:rFonts w:hint="eastAsia" w:ascii="宋体" w:hAnsi="宋体" w:eastAsia="宋体" w:cs="宋体"/>
          <w:kern w:val="0"/>
          <w:sz w:val="21"/>
          <w:szCs w:val="21"/>
          <w:u w:val="none"/>
          <w:lang w:val="en-US" w:eastAsia="zh-CN" w:bidi="ar"/>
        </w:rPr>
        <w:t>。此次演习旨在深化中俄两军战略协作水平，增强共同应对安全威胁的能力。此外，中俄海军舰艇编队将赴太平洋相关海域组织双方第5次海上联合巡航，中方还将参加俄军“大洋-2024”战略演习。</w:t>
      </w:r>
    </w:p>
    <w:p w14:paraId="4776B9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21.中国江西国际经济技术合作有限公司（江西国际）联合正泰新能源开发（浙江）有限公司与纳米比亚国家电力公司9月9日正式签署</w:t>
      </w:r>
      <w:r>
        <w:rPr>
          <w:rFonts w:hint="eastAsia" w:ascii="宋体" w:hAnsi="宋体" w:eastAsia="宋体" w:cs="宋体"/>
          <w:b/>
          <w:bCs/>
          <w:kern w:val="0"/>
          <w:sz w:val="21"/>
          <w:szCs w:val="21"/>
          <w:u w:val="none"/>
          <w:lang w:val="en-US" w:eastAsia="zh-CN" w:bidi="ar"/>
        </w:rPr>
        <w:t>100兆瓦太阳能光伏发电EPC总承包项目合同</w:t>
      </w:r>
      <w:r>
        <w:rPr>
          <w:rFonts w:hint="eastAsia" w:ascii="宋体" w:hAnsi="宋体" w:eastAsia="宋体" w:cs="宋体"/>
          <w:kern w:val="0"/>
          <w:sz w:val="21"/>
          <w:szCs w:val="21"/>
          <w:u w:val="none"/>
          <w:lang w:val="en-US" w:eastAsia="zh-CN" w:bidi="ar"/>
        </w:rPr>
        <w:t>。这是纳米比亚目前最大的太阳能光伏发电项目。</w:t>
      </w:r>
    </w:p>
    <w:p w14:paraId="28DC184D">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88" w:lineRule="auto"/>
        <w:ind w:left="0" w:right="0" w:firstLine="422" w:firstLineChars="200"/>
        <w:jc w:val="both"/>
        <w:textAlignment w:val="auto"/>
        <w:rPr>
          <w:rFonts w:hint="eastAsia" w:ascii="宋体" w:hAnsi="宋体" w:eastAsia="宋体" w:cs="宋体"/>
          <w:sz w:val="21"/>
          <w:szCs w:val="21"/>
          <w:u w:val="none"/>
        </w:rPr>
      </w:pPr>
      <w:r>
        <w:rPr>
          <w:rFonts w:hint="eastAsia" w:cs="宋体"/>
          <w:b/>
          <w:bCs/>
          <w:kern w:val="0"/>
          <w:sz w:val="21"/>
          <w:szCs w:val="21"/>
          <w:u w:val="none"/>
          <w:lang w:val="en-US" w:eastAsia="zh-CN" w:bidi="ar"/>
        </w:rPr>
        <w:t>22.</w:t>
      </w:r>
      <w:r>
        <w:rPr>
          <w:rFonts w:hint="eastAsia" w:ascii="宋体" w:hAnsi="宋体" w:eastAsia="宋体" w:cs="宋体"/>
          <w:b/>
          <w:bCs/>
          <w:kern w:val="0"/>
          <w:sz w:val="21"/>
          <w:szCs w:val="21"/>
          <w:u w:val="none"/>
          <w:lang w:val="en-US" w:eastAsia="zh-CN" w:bidi="ar"/>
        </w:rPr>
        <w:t>第79届联合国大会</w:t>
      </w:r>
      <w:r>
        <w:rPr>
          <w:rFonts w:hint="eastAsia" w:ascii="宋体" w:hAnsi="宋体" w:eastAsia="宋体" w:cs="宋体"/>
          <w:kern w:val="0"/>
          <w:sz w:val="21"/>
          <w:szCs w:val="21"/>
          <w:u w:val="none"/>
          <w:lang w:val="en-US" w:eastAsia="zh-CN" w:bidi="ar"/>
        </w:rPr>
        <w:t>是2024年9月10日召开的在纽约召开的联合国大会。第79届联大主席菲勒蒙·扬呼吁国际社会加强合作，应对气候变化、冲突升级、可持续发展放缓等一系列全球挑战。</w:t>
      </w:r>
    </w:p>
    <w:p w14:paraId="6FB8548A">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23.</w:t>
      </w:r>
      <w:r>
        <w:rPr>
          <w:rFonts w:hint="eastAsia" w:ascii="宋体" w:hAnsi="宋体" w:eastAsia="宋体" w:cs="宋体"/>
          <w:kern w:val="0"/>
          <w:sz w:val="21"/>
          <w:szCs w:val="21"/>
          <w:u w:val="none"/>
          <w:lang w:val="en-US" w:eastAsia="zh-CN" w:bidi="ar"/>
        </w:rPr>
        <w:t>9月9日，外交部就</w:t>
      </w:r>
      <w:r>
        <w:rPr>
          <w:rFonts w:hint="eastAsia" w:ascii="宋体" w:hAnsi="宋体" w:eastAsia="宋体" w:cs="宋体"/>
          <w:b/>
          <w:bCs/>
          <w:kern w:val="0"/>
          <w:sz w:val="21"/>
          <w:szCs w:val="21"/>
          <w:u w:val="none"/>
          <w:lang w:val="en-US" w:eastAsia="zh-CN" w:bidi="ar"/>
        </w:rPr>
        <w:t>我国担任上海合作组织轮值主席国工作举行吹风会</w:t>
      </w:r>
      <w:r>
        <w:rPr>
          <w:rFonts w:hint="eastAsia" w:ascii="宋体" w:hAnsi="宋体" w:eastAsia="宋体" w:cs="宋体"/>
          <w:kern w:val="0"/>
          <w:sz w:val="21"/>
          <w:szCs w:val="21"/>
          <w:u w:val="none"/>
          <w:lang w:val="en-US" w:eastAsia="zh-CN" w:bidi="ar"/>
        </w:rPr>
        <w:t>。外交部副部长孙卫东向上合组织国家驻华使节和中外媒体介绍有关情况。孙卫东介绍了中方关于主席国任期相关工作的设想。</w:t>
      </w:r>
      <w:r>
        <w:rPr>
          <w:rFonts w:hint="eastAsia" w:ascii="宋体" w:hAnsi="宋体" w:eastAsia="宋体" w:cs="宋体"/>
          <w:b/>
          <w:bCs/>
          <w:kern w:val="0"/>
          <w:sz w:val="21"/>
          <w:szCs w:val="21"/>
          <w:u w:val="none"/>
          <w:lang w:val="en-US" w:eastAsia="zh-CN" w:bidi="ar"/>
        </w:rPr>
        <w:t>一是围绕一个主题，即“上合组织可持续发展年”。二是制定两份重要文件。三是用实际行动践行一个口号，即“弘扬‘上海精神’：上合组织在行动”</w:t>
      </w:r>
      <w:r>
        <w:rPr>
          <w:rFonts w:hint="eastAsia" w:ascii="宋体" w:hAnsi="宋体" w:eastAsia="宋体" w:cs="宋体"/>
          <w:kern w:val="0"/>
          <w:sz w:val="21"/>
          <w:szCs w:val="21"/>
          <w:u w:val="none"/>
          <w:lang w:val="en-US" w:eastAsia="zh-CN" w:bidi="ar"/>
        </w:rPr>
        <w:t>。</w:t>
      </w:r>
    </w:p>
    <w:p w14:paraId="42869D39">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24.</w:t>
      </w:r>
      <w:r>
        <w:rPr>
          <w:rFonts w:hint="eastAsia" w:ascii="宋体" w:hAnsi="宋体" w:eastAsia="宋体" w:cs="宋体"/>
          <w:kern w:val="0"/>
          <w:sz w:val="21"/>
          <w:szCs w:val="21"/>
          <w:u w:val="none"/>
          <w:lang w:val="en-US" w:eastAsia="zh-CN" w:bidi="ar"/>
        </w:rPr>
        <w:t>9月10日，中国常驻国际原子能机构代表李松大使出席机构9月理事会，发言介绍中国核科学、技术和应用情况，强调中国积极倡导和平利用核科技造福全球南方。李松表示，今</w:t>
      </w:r>
      <w:r>
        <w:rPr>
          <w:rFonts w:hint="eastAsia" w:ascii="宋体" w:hAnsi="宋体" w:eastAsia="宋体" w:cs="宋体"/>
          <w:b/>
          <w:bCs/>
          <w:kern w:val="0"/>
          <w:sz w:val="21"/>
          <w:szCs w:val="21"/>
          <w:u w:val="none"/>
          <w:lang w:val="en-US" w:eastAsia="zh-CN" w:bidi="ar"/>
        </w:rPr>
        <w:t>年是中国加入国际原子能机构40周年</w:t>
      </w:r>
      <w:r>
        <w:rPr>
          <w:rFonts w:hint="eastAsia" w:ascii="宋体" w:hAnsi="宋体" w:eastAsia="宋体" w:cs="宋体"/>
          <w:kern w:val="0"/>
          <w:sz w:val="21"/>
          <w:szCs w:val="21"/>
          <w:u w:val="none"/>
          <w:lang w:val="en-US" w:eastAsia="zh-CN" w:bidi="ar"/>
        </w:rPr>
        <w:t>，中方愿以此为契机，继续加强与机构及成员国的全方位合作。</w:t>
      </w:r>
    </w:p>
    <w:p w14:paraId="06EA8415">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25.</w:t>
      </w:r>
      <w:r>
        <w:rPr>
          <w:rFonts w:hint="eastAsia" w:ascii="宋体" w:hAnsi="宋体" w:eastAsia="宋体" w:cs="宋体"/>
          <w:kern w:val="0"/>
          <w:sz w:val="21"/>
          <w:szCs w:val="21"/>
          <w:u w:val="none"/>
          <w:lang w:val="en-US" w:eastAsia="zh-CN" w:bidi="ar"/>
        </w:rPr>
        <w:t>当地时间9月10日晚，</w:t>
      </w:r>
      <w:r>
        <w:rPr>
          <w:rFonts w:hint="eastAsia" w:ascii="宋体" w:hAnsi="宋体" w:eastAsia="宋体" w:cs="宋体"/>
          <w:b/>
          <w:bCs/>
          <w:kern w:val="0"/>
          <w:sz w:val="21"/>
          <w:szCs w:val="21"/>
          <w:u w:val="none"/>
          <w:lang w:val="en-US" w:eastAsia="zh-CN" w:bidi="ar"/>
        </w:rPr>
        <w:t>第47届世界技能大赛开幕式在法国里昂举行</w:t>
      </w:r>
      <w:r>
        <w:rPr>
          <w:rFonts w:hint="eastAsia" w:ascii="宋体" w:hAnsi="宋体" w:eastAsia="宋体" w:cs="宋体"/>
          <w:kern w:val="0"/>
          <w:sz w:val="21"/>
          <w:szCs w:val="21"/>
          <w:u w:val="none"/>
          <w:lang w:val="en-US" w:eastAsia="zh-CN" w:bidi="ar"/>
        </w:rPr>
        <w:t>。中国派出68名选手，将参加全部比赛项目。</w:t>
      </w:r>
    </w:p>
    <w:p w14:paraId="04F76E6E">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26.</w:t>
      </w:r>
      <w:r>
        <w:rPr>
          <w:rFonts w:hint="eastAsia" w:ascii="宋体" w:hAnsi="宋体" w:eastAsia="宋体" w:cs="宋体"/>
          <w:kern w:val="0"/>
          <w:sz w:val="21"/>
          <w:szCs w:val="21"/>
          <w:u w:val="none"/>
          <w:lang w:val="en-US" w:eastAsia="zh-CN" w:bidi="ar"/>
        </w:rPr>
        <w:t>日本奈良文化财研究所日前宣布，对此前在奈良县一处遗址出土的写着九九乘法口诀的木简进行研究发现，</w:t>
      </w:r>
      <w:r>
        <w:rPr>
          <w:rFonts w:hint="eastAsia" w:ascii="宋体" w:hAnsi="宋体" w:eastAsia="宋体" w:cs="宋体"/>
          <w:b/>
          <w:bCs/>
          <w:kern w:val="0"/>
          <w:sz w:val="21"/>
          <w:szCs w:val="21"/>
          <w:u w:val="none"/>
          <w:lang w:val="en-US" w:eastAsia="zh-CN" w:bidi="ar"/>
        </w:rPr>
        <w:t>其上内容可能是1300多年前的官吏用于征税计算等方面的九九乘法表</w:t>
      </w:r>
      <w:r>
        <w:rPr>
          <w:rFonts w:hint="eastAsia" w:ascii="宋体" w:hAnsi="宋体" w:eastAsia="宋体" w:cs="宋体"/>
          <w:kern w:val="0"/>
          <w:sz w:val="21"/>
          <w:szCs w:val="21"/>
          <w:u w:val="none"/>
          <w:lang w:val="en-US" w:eastAsia="zh-CN" w:bidi="ar"/>
        </w:rPr>
        <w:t>。</w:t>
      </w:r>
    </w:p>
    <w:p w14:paraId="4B05E8FA">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27.</w:t>
      </w:r>
      <w:r>
        <w:rPr>
          <w:rFonts w:hint="eastAsia" w:ascii="宋体" w:hAnsi="宋体" w:eastAsia="宋体" w:cs="宋体"/>
          <w:kern w:val="0"/>
          <w:sz w:val="21"/>
          <w:szCs w:val="21"/>
          <w:u w:val="none"/>
          <w:lang w:val="en-US" w:eastAsia="zh-CN" w:bidi="ar"/>
        </w:rPr>
        <w:t>9月12日是联合国南南合作日。中国常驻联合国代表傅聪9月12日在联合国南南合作日高级别讨论会上发言时强调，国际社会有必要围绕加速实现可持续发展目标、加强对</w:t>
      </w:r>
      <w:r>
        <w:rPr>
          <w:rFonts w:hint="eastAsia" w:ascii="宋体" w:hAnsi="宋体" w:eastAsia="宋体" w:cs="宋体"/>
          <w:b/>
          <w:bCs/>
          <w:kern w:val="0"/>
          <w:sz w:val="21"/>
          <w:szCs w:val="21"/>
          <w:u w:val="none"/>
          <w:lang w:val="en-US" w:eastAsia="zh-CN" w:bidi="ar"/>
        </w:rPr>
        <w:t>南南合作</w:t>
      </w:r>
      <w:r>
        <w:rPr>
          <w:rFonts w:hint="eastAsia" w:ascii="宋体" w:hAnsi="宋体" w:eastAsia="宋体" w:cs="宋体"/>
          <w:kern w:val="0"/>
          <w:sz w:val="21"/>
          <w:szCs w:val="21"/>
          <w:u w:val="none"/>
          <w:lang w:val="en-US" w:eastAsia="zh-CN" w:bidi="ar"/>
        </w:rPr>
        <w:t>支持，推动各方在联合国框架下进一步凝聚广泛共识，通过加强能力建设，推动全球南方国家发展。</w:t>
      </w:r>
    </w:p>
    <w:p w14:paraId="133F31D2">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28.</w:t>
      </w:r>
      <w:r>
        <w:rPr>
          <w:rFonts w:hint="eastAsia" w:ascii="宋体" w:hAnsi="宋体" w:eastAsia="宋体" w:cs="宋体"/>
          <w:b/>
          <w:bCs/>
          <w:kern w:val="0"/>
          <w:sz w:val="21"/>
          <w:szCs w:val="21"/>
          <w:u w:val="none"/>
          <w:lang w:val="en-US" w:eastAsia="zh-CN" w:bidi="ar"/>
        </w:rPr>
        <w:t>首届中拉人权圆桌会9月10日在巴西里约热内卢举办</w:t>
      </w:r>
      <w:r>
        <w:rPr>
          <w:rFonts w:hint="eastAsia" w:ascii="宋体" w:hAnsi="宋体" w:eastAsia="宋体" w:cs="宋体"/>
          <w:kern w:val="0"/>
          <w:sz w:val="21"/>
          <w:szCs w:val="21"/>
          <w:u w:val="none"/>
          <w:lang w:val="en-US" w:eastAsia="zh-CN" w:bidi="ar"/>
        </w:rPr>
        <w:t>，这是中国与拉丁美洲及加勒比地区首次开展人权领域机制性交流研讨活动，超过120位中国和拉美及加勒比地区国家的人权领域高级官员、专家学者及有关社会组织、智库、媒体代表共同就人权发展合作展开讨论，凝聚共识。</w:t>
      </w:r>
    </w:p>
    <w:p w14:paraId="67D46D96">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29.</w:t>
      </w:r>
      <w:r>
        <w:rPr>
          <w:rFonts w:hint="eastAsia" w:ascii="宋体" w:hAnsi="宋体" w:eastAsia="宋体" w:cs="宋体"/>
          <w:kern w:val="0"/>
          <w:sz w:val="21"/>
          <w:szCs w:val="21"/>
          <w:u w:val="none"/>
          <w:lang w:val="en-US" w:eastAsia="zh-CN" w:bidi="ar"/>
        </w:rPr>
        <w:t>2024年9月19日，国际原子能机构第68届大会以协商一致方式通过“77国集团和中国”共同提交的</w:t>
      </w:r>
      <w:r>
        <w:rPr>
          <w:rFonts w:hint="eastAsia" w:ascii="宋体" w:hAnsi="宋体" w:eastAsia="宋体" w:cs="宋体"/>
          <w:b/>
          <w:bCs/>
          <w:kern w:val="0"/>
          <w:sz w:val="21"/>
          <w:szCs w:val="21"/>
          <w:u w:val="none"/>
          <w:lang w:val="en-US" w:eastAsia="zh-CN" w:bidi="ar"/>
        </w:rPr>
        <w:t>“加强国际原子能机构的技术合作活动”</w:t>
      </w:r>
      <w:r>
        <w:rPr>
          <w:rFonts w:hint="eastAsia" w:ascii="宋体" w:hAnsi="宋体" w:eastAsia="宋体" w:cs="宋体"/>
          <w:kern w:val="0"/>
          <w:sz w:val="21"/>
          <w:szCs w:val="21"/>
          <w:u w:val="none"/>
          <w:lang w:val="en-US" w:eastAsia="zh-CN" w:bidi="ar"/>
        </w:rPr>
        <w:t>决议，其中</w:t>
      </w:r>
      <w:r>
        <w:rPr>
          <w:rFonts w:hint="eastAsia" w:ascii="宋体" w:hAnsi="宋体" w:eastAsia="宋体" w:cs="宋体"/>
          <w:b/>
          <w:bCs/>
          <w:kern w:val="0"/>
          <w:sz w:val="21"/>
          <w:szCs w:val="21"/>
          <w:u w:val="none"/>
          <w:lang w:val="en-US" w:eastAsia="zh-CN" w:bidi="ar"/>
        </w:rPr>
        <w:t>首次写入“全球南方”概念。</w:t>
      </w:r>
    </w:p>
    <w:p w14:paraId="2164DCF9">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30.</w:t>
      </w:r>
      <w:r>
        <w:rPr>
          <w:rFonts w:hint="eastAsia" w:ascii="宋体" w:hAnsi="宋体" w:eastAsia="宋体" w:cs="宋体"/>
          <w:kern w:val="0"/>
          <w:sz w:val="21"/>
          <w:szCs w:val="21"/>
          <w:u w:val="none"/>
          <w:lang w:val="en-US" w:eastAsia="zh-CN" w:bidi="ar"/>
        </w:rPr>
        <w:t>世界卫生组织官网19日发布消息说，约旦成为世界首个经认证已消除麻风病的国家。这一重要里程碑标志着全球公共卫生领域进入一个新时代。</w:t>
      </w:r>
    </w:p>
    <w:p w14:paraId="379E2D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两国主管部门近期就福岛第一核电站核污染水排海问题持续进行多轮磋商，达成如下共识：</w:t>
      </w:r>
    </w:p>
    <w:p w14:paraId="765EBF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both"/>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一、日方明确将切实履行国际法义务，尽最大努力避免给人体和环境造成负面影响，并将持续开展海洋环境及海洋生态影响评估。</w:t>
      </w:r>
    </w:p>
    <w:p w14:paraId="610CDC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both"/>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二、基于中国等所有利益攸关国的关切，日方欢迎在国际原子能机构框架下设立覆盖排海关键环节的长期国际监测安排，并将确保中国等所有利益攸关国有效参与其中以及这些参与国的独立取样监测、实验室分析比对得以实施。</w:t>
      </w:r>
    </w:p>
    <w:p w14:paraId="32D5C2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both"/>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三、双方一致同意，本着对生态环境和民众生命健康高度负责任态度，基于科学持续开展建设性对话，妥善处理涉及排放的关切。</w:t>
      </w:r>
    </w:p>
    <w:p w14:paraId="610CC6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both"/>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四、中方表示，根据中国相关法律法规和世贸组织规定，中方对原产地为日本的水产品采取了紧急预防性临时措施。中方将在有效参与国际原子能机构框架下的长期国际监测和参与国的独立取样等监测活动实施后，基于科学证据着手调整有关措施，逐步恢复符合规准的日本水产品进口。</w:t>
      </w:r>
    </w:p>
    <w:p w14:paraId="4BE396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31.</w:t>
      </w:r>
      <w:r>
        <w:rPr>
          <w:rFonts w:hint="eastAsia" w:ascii="宋体" w:hAnsi="宋体" w:eastAsia="宋体" w:cs="宋体"/>
          <w:kern w:val="0"/>
          <w:sz w:val="21"/>
          <w:szCs w:val="21"/>
          <w:u w:val="none"/>
          <w:lang w:val="en-US" w:eastAsia="zh-CN" w:bidi="ar"/>
        </w:rPr>
        <w:t>俄罗斯航天集团2024年9月20日表示，正在国际空间站执行任务的</w:t>
      </w:r>
      <w:r>
        <w:rPr>
          <w:rFonts w:hint="eastAsia" w:ascii="宋体" w:hAnsi="宋体" w:eastAsia="宋体" w:cs="宋体"/>
          <w:b/>
          <w:bCs/>
          <w:kern w:val="0"/>
          <w:sz w:val="21"/>
          <w:szCs w:val="21"/>
          <w:u w:val="none"/>
          <w:lang w:val="en-US" w:eastAsia="zh-CN" w:bidi="ar"/>
        </w:rPr>
        <w:t>俄罗斯宇航员奥列格·科诺年科和尼古拉·丘布</w:t>
      </w:r>
      <w:r>
        <w:rPr>
          <w:rFonts w:hint="eastAsia" w:ascii="宋体" w:hAnsi="宋体" w:eastAsia="宋体" w:cs="宋体"/>
          <w:kern w:val="0"/>
          <w:sz w:val="21"/>
          <w:szCs w:val="21"/>
          <w:u w:val="none"/>
          <w:lang w:val="en-US" w:eastAsia="zh-CN" w:bidi="ar"/>
        </w:rPr>
        <w:t>当天打破国际空间站单次停留时长纪录。</w:t>
      </w:r>
    </w:p>
    <w:p w14:paraId="70E61B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32.</w:t>
      </w:r>
      <w:r>
        <w:rPr>
          <w:rFonts w:hint="eastAsia" w:ascii="宋体" w:hAnsi="宋体" w:eastAsia="宋体" w:cs="宋体"/>
          <w:kern w:val="0"/>
          <w:sz w:val="21"/>
          <w:szCs w:val="21"/>
          <w:u w:val="none"/>
          <w:lang w:val="en-US" w:eastAsia="zh-CN" w:bidi="ar"/>
        </w:rPr>
        <w:t>第二十届国际络病学大会海外论坛21日在泰国曼谷举行。</w:t>
      </w:r>
    </w:p>
    <w:p w14:paraId="2BDCEF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33.</w:t>
      </w:r>
      <w:r>
        <w:rPr>
          <w:rFonts w:hint="eastAsia" w:ascii="宋体" w:hAnsi="宋体" w:eastAsia="宋体" w:cs="宋体"/>
          <w:kern w:val="0"/>
          <w:sz w:val="21"/>
          <w:szCs w:val="21"/>
          <w:u w:val="none"/>
          <w:lang w:val="en-US" w:eastAsia="zh-CN" w:bidi="ar"/>
        </w:rPr>
        <w:t>斯里兰卡警方21日晚宣布，自当地时间21日22时至次日6时在全国实施宵禁。</w:t>
      </w:r>
    </w:p>
    <w:p w14:paraId="1F92A9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34.</w:t>
      </w:r>
      <w:r>
        <w:rPr>
          <w:rFonts w:hint="eastAsia" w:ascii="宋体" w:hAnsi="宋体" w:eastAsia="宋体" w:cs="宋体"/>
          <w:kern w:val="0"/>
          <w:sz w:val="21"/>
          <w:szCs w:val="21"/>
          <w:u w:val="none"/>
          <w:lang w:val="en-US" w:eastAsia="zh-CN" w:bidi="ar"/>
        </w:rPr>
        <w:t>为期两天的</w:t>
      </w:r>
      <w:r>
        <w:rPr>
          <w:rFonts w:hint="eastAsia" w:ascii="宋体" w:hAnsi="宋体" w:eastAsia="宋体" w:cs="宋体"/>
          <w:b/>
          <w:bCs/>
          <w:kern w:val="0"/>
          <w:sz w:val="21"/>
          <w:szCs w:val="21"/>
          <w:u w:val="none"/>
          <w:lang w:val="en-US" w:eastAsia="zh-CN" w:bidi="ar"/>
        </w:rPr>
        <w:t>联合国未来峰会</w:t>
      </w:r>
      <w:r>
        <w:rPr>
          <w:rFonts w:hint="eastAsia" w:ascii="宋体" w:hAnsi="宋体" w:eastAsia="宋体" w:cs="宋体"/>
          <w:kern w:val="0"/>
          <w:sz w:val="21"/>
          <w:szCs w:val="21"/>
          <w:u w:val="none"/>
          <w:lang w:val="en-US" w:eastAsia="zh-CN" w:bidi="ar"/>
        </w:rPr>
        <w:t>2024年9月22日在纽约联合国总部开幕。峰会通过</w:t>
      </w:r>
      <w:r>
        <w:rPr>
          <w:rFonts w:hint="eastAsia" w:ascii="宋体" w:hAnsi="宋体" w:eastAsia="宋体" w:cs="宋体"/>
          <w:b/>
          <w:bCs/>
          <w:kern w:val="0"/>
          <w:sz w:val="21"/>
          <w:szCs w:val="21"/>
          <w:u w:val="none"/>
          <w:lang w:val="en-US" w:eastAsia="zh-CN" w:bidi="ar"/>
        </w:rPr>
        <w:t>《未来契约》及其附件</w:t>
      </w:r>
      <w:r>
        <w:rPr>
          <w:rFonts w:hint="eastAsia" w:ascii="宋体" w:hAnsi="宋体" w:eastAsia="宋体" w:cs="宋体"/>
          <w:kern w:val="0"/>
          <w:sz w:val="21"/>
          <w:szCs w:val="21"/>
          <w:u w:val="none"/>
          <w:lang w:val="en-US" w:eastAsia="zh-CN" w:bidi="ar"/>
        </w:rPr>
        <w:t>，以进一步发展多边主义框架，适应未来发展，努力建设一个安全、和平、公正、平等、包容、可持续和繁荣的世界。</w:t>
      </w:r>
    </w:p>
    <w:p w14:paraId="3DD112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35.</w:t>
      </w:r>
      <w:r>
        <w:rPr>
          <w:rFonts w:hint="eastAsia" w:ascii="宋体" w:hAnsi="宋体" w:eastAsia="宋体" w:cs="宋体"/>
          <w:kern w:val="0"/>
          <w:sz w:val="21"/>
          <w:szCs w:val="21"/>
          <w:u w:val="none"/>
          <w:lang w:val="en-US" w:eastAsia="zh-CN" w:bidi="ar"/>
        </w:rPr>
        <w:t>塞尔维亚第三家孔子学院尼什大学孔子学院揭牌仪式日前在</w:t>
      </w:r>
      <w:r>
        <w:rPr>
          <w:rFonts w:hint="eastAsia" w:ascii="宋体" w:hAnsi="宋体" w:eastAsia="宋体" w:cs="宋体"/>
          <w:b/>
          <w:bCs/>
          <w:kern w:val="0"/>
          <w:sz w:val="21"/>
          <w:szCs w:val="21"/>
          <w:u w:val="none"/>
          <w:lang w:val="en-US" w:eastAsia="zh-CN" w:bidi="ar"/>
        </w:rPr>
        <w:t>塞东南部城市尼什</w:t>
      </w:r>
      <w:r>
        <w:rPr>
          <w:rFonts w:hint="eastAsia" w:ascii="宋体" w:hAnsi="宋体" w:eastAsia="宋体" w:cs="宋体"/>
          <w:kern w:val="0"/>
          <w:sz w:val="21"/>
          <w:szCs w:val="21"/>
          <w:u w:val="none"/>
          <w:lang w:val="en-US" w:eastAsia="zh-CN" w:bidi="ar"/>
        </w:rPr>
        <w:t>举行。</w:t>
      </w:r>
    </w:p>
    <w:p w14:paraId="13C70C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36.</w:t>
      </w:r>
      <w:r>
        <w:rPr>
          <w:rFonts w:hint="eastAsia" w:ascii="宋体" w:hAnsi="宋体" w:eastAsia="宋体" w:cs="宋体"/>
          <w:kern w:val="0"/>
          <w:sz w:val="21"/>
          <w:szCs w:val="21"/>
          <w:u w:val="none"/>
          <w:lang w:val="en-US" w:eastAsia="zh-CN" w:bidi="ar"/>
        </w:rPr>
        <w:t>2024年9月20日，阿联酋中国商会举行成立20周年庆祝活动，并首次发布《中资企业在阿联酋社会责任报告》。</w:t>
      </w:r>
    </w:p>
    <w:p w14:paraId="319677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37.</w:t>
      </w:r>
      <w:r>
        <w:rPr>
          <w:rFonts w:hint="eastAsia" w:ascii="宋体" w:hAnsi="宋体" w:eastAsia="宋体" w:cs="宋体"/>
          <w:kern w:val="0"/>
          <w:sz w:val="21"/>
          <w:szCs w:val="21"/>
          <w:u w:val="none"/>
          <w:lang w:val="en-US" w:eastAsia="zh-CN" w:bidi="ar"/>
        </w:rPr>
        <w:t>9月23日，2024金砖国家治国理政研讨会暨人文交流论坛在俄罗斯首都莫斯科举行。</w:t>
      </w:r>
    </w:p>
    <w:p w14:paraId="7BA779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38.</w:t>
      </w:r>
      <w:r>
        <w:rPr>
          <w:rFonts w:hint="eastAsia" w:ascii="宋体" w:hAnsi="宋体" w:eastAsia="宋体" w:cs="宋体"/>
          <w:kern w:val="0"/>
          <w:sz w:val="21"/>
          <w:szCs w:val="21"/>
          <w:u w:val="none"/>
          <w:lang w:val="en-US" w:eastAsia="zh-CN" w:bidi="ar"/>
        </w:rPr>
        <w:t>中国人民解放军国际传播代表团9月23日在巴西高等防务学院举行“中国日”活动，</w:t>
      </w:r>
      <w:r>
        <w:rPr>
          <w:rFonts w:hint="eastAsia" w:ascii="宋体" w:hAnsi="宋体" w:eastAsia="宋体" w:cs="宋体"/>
          <w:b/>
          <w:bCs/>
          <w:kern w:val="0"/>
          <w:sz w:val="21"/>
          <w:szCs w:val="21"/>
          <w:u w:val="none"/>
          <w:lang w:val="en-US" w:eastAsia="zh-CN" w:bidi="ar"/>
        </w:rPr>
        <w:t>“中国日”活动聚焦“守护和平　命运与共”主题</w:t>
      </w:r>
      <w:r>
        <w:rPr>
          <w:rFonts w:hint="eastAsia" w:ascii="宋体" w:hAnsi="宋体" w:eastAsia="宋体" w:cs="宋体"/>
          <w:kern w:val="0"/>
          <w:sz w:val="21"/>
          <w:szCs w:val="21"/>
          <w:u w:val="none"/>
          <w:lang w:val="en-US" w:eastAsia="zh-CN" w:bidi="ar"/>
        </w:rPr>
        <w:t>，是中国军事文化周的重要组成部分。</w:t>
      </w:r>
    </w:p>
    <w:p w14:paraId="6734C4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39.</w:t>
      </w:r>
      <w:r>
        <w:rPr>
          <w:rFonts w:hint="eastAsia" w:ascii="宋体" w:hAnsi="宋体" w:eastAsia="宋体" w:cs="宋体"/>
          <w:kern w:val="0"/>
          <w:sz w:val="21"/>
          <w:szCs w:val="21"/>
          <w:u w:val="none"/>
          <w:lang w:val="en-US" w:eastAsia="zh-CN" w:bidi="ar"/>
        </w:rPr>
        <w:t>南非开普敦大学日前发表声明说，该大学和德国马克斯·普朗克进化人类学研究所在一项研究中成功重建了南非迄今最古老人类基因组，可以追溯到大约</w:t>
      </w:r>
      <w:r>
        <w:rPr>
          <w:rFonts w:hint="eastAsia" w:ascii="宋体" w:hAnsi="宋体" w:eastAsia="宋体" w:cs="宋体"/>
          <w:b/>
          <w:bCs/>
          <w:kern w:val="0"/>
          <w:sz w:val="21"/>
          <w:szCs w:val="21"/>
          <w:u w:val="none"/>
          <w:lang w:val="en-US" w:eastAsia="zh-CN" w:bidi="ar"/>
        </w:rPr>
        <w:t>1万年前</w:t>
      </w:r>
      <w:r>
        <w:rPr>
          <w:rFonts w:hint="eastAsia" w:ascii="宋体" w:hAnsi="宋体" w:eastAsia="宋体" w:cs="宋体"/>
          <w:kern w:val="0"/>
          <w:sz w:val="21"/>
          <w:szCs w:val="21"/>
          <w:u w:val="none"/>
          <w:lang w:val="en-US" w:eastAsia="zh-CN" w:bidi="ar"/>
        </w:rPr>
        <w:t>。</w:t>
      </w:r>
    </w:p>
    <w:p w14:paraId="250D06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40.</w:t>
      </w:r>
      <w:r>
        <w:rPr>
          <w:rFonts w:hint="eastAsia" w:ascii="宋体" w:hAnsi="宋体" w:eastAsia="宋体" w:cs="宋体"/>
          <w:kern w:val="0"/>
          <w:sz w:val="21"/>
          <w:szCs w:val="21"/>
          <w:u w:val="none"/>
          <w:lang w:val="en-US" w:eastAsia="zh-CN" w:bidi="ar"/>
        </w:rPr>
        <w:t>中国企业控股的井下单轨吊辅助设备生产商</w:t>
      </w:r>
      <w:r>
        <w:rPr>
          <w:rFonts w:hint="eastAsia" w:ascii="宋体" w:hAnsi="宋体" w:eastAsia="宋体" w:cs="宋体"/>
          <w:b/>
          <w:bCs/>
          <w:kern w:val="0"/>
          <w:sz w:val="21"/>
          <w:szCs w:val="21"/>
          <w:u w:val="none"/>
          <w:lang w:val="en-US" w:eastAsia="zh-CN" w:bidi="ar"/>
        </w:rPr>
        <w:t>德国沙尔夫股份公司</w:t>
      </w:r>
      <w:r>
        <w:rPr>
          <w:rFonts w:hint="eastAsia" w:ascii="宋体" w:hAnsi="宋体" w:eastAsia="宋体" w:cs="宋体"/>
          <w:kern w:val="0"/>
          <w:sz w:val="21"/>
          <w:szCs w:val="21"/>
          <w:u w:val="none"/>
          <w:lang w:val="en-US" w:eastAsia="zh-CN" w:bidi="ar"/>
        </w:rPr>
        <w:t>24日在法兰克福证券交易所主板挂牌上市。</w:t>
      </w:r>
    </w:p>
    <w:p w14:paraId="06658B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41.</w:t>
      </w:r>
      <w:r>
        <w:rPr>
          <w:rFonts w:hint="eastAsia" w:ascii="宋体" w:hAnsi="宋体" w:eastAsia="宋体" w:cs="宋体"/>
          <w:kern w:val="0"/>
          <w:sz w:val="21"/>
          <w:szCs w:val="21"/>
          <w:u w:val="none"/>
          <w:lang w:val="en-US" w:eastAsia="zh-CN" w:bidi="ar"/>
        </w:rPr>
        <w:t>尼加拉瓜国立自治大学（马那瓜）孔子学院2024年9月23日在尼首都马那瓜举行揭牌仪式，成为尼首家孔子学院。</w:t>
      </w:r>
    </w:p>
    <w:p w14:paraId="1E5CAB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42.</w:t>
      </w:r>
      <w:r>
        <w:rPr>
          <w:rFonts w:hint="eastAsia" w:ascii="宋体" w:hAnsi="宋体" w:eastAsia="宋体" w:cs="宋体"/>
          <w:kern w:val="0"/>
          <w:sz w:val="21"/>
          <w:szCs w:val="21"/>
          <w:u w:val="none"/>
          <w:lang w:val="en-US" w:eastAsia="zh-CN" w:bidi="ar"/>
        </w:rPr>
        <w:t>2024年9月25日，俄罗斯总统普京修改了该国使用核武器的原则，他警告称，</w:t>
      </w:r>
      <w:r>
        <w:rPr>
          <w:rFonts w:hint="eastAsia" w:ascii="宋体" w:hAnsi="宋体" w:eastAsia="宋体" w:cs="宋体"/>
          <w:b/>
          <w:bCs/>
          <w:kern w:val="0"/>
          <w:sz w:val="21"/>
          <w:szCs w:val="21"/>
          <w:u w:val="none"/>
          <w:lang w:val="en-US" w:eastAsia="zh-CN" w:bidi="ar"/>
        </w:rPr>
        <w:t>如果俄罗斯遭到常规武器攻击，可能会使用核武器进行反击。</w:t>
      </w:r>
    </w:p>
    <w:p w14:paraId="485E3D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43.</w:t>
      </w:r>
      <w:r>
        <w:rPr>
          <w:rFonts w:hint="eastAsia" w:ascii="宋体" w:hAnsi="宋体" w:eastAsia="宋体" w:cs="宋体"/>
          <w:kern w:val="0"/>
          <w:sz w:val="21"/>
          <w:szCs w:val="21"/>
          <w:u w:val="none"/>
          <w:lang w:val="en-US" w:eastAsia="zh-CN" w:bidi="ar"/>
        </w:rPr>
        <w:t>俄罗斯总统普京25日说，</w:t>
      </w:r>
      <w:r>
        <w:rPr>
          <w:rFonts w:hint="eastAsia" w:ascii="宋体" w:hAnsi="宋体" w:eastAsia="宋体" w:cs="宋体"/>
          <w:b/>
          <w:bCs/>
          <w:kern w:val="0"/>
          <w:sz w:val="21"/>
          <w:szCs w:val="21"/>
          <w:u w:val="none"/>
          <w:lang w:val="en-US" w:eastAsia="zh-CN" w:bidi="ar"/>
        </w:rPr>
        <w:t>“三位一体”核力量仍是俄罗斯国家和公民安全的最重要保障</w:t>
      </w:r>
      <w:r>
        <w:rPr>
          <w:rFonts w:hint="eastAsia" w:ascii="宋体" w:hAnsi="宋体" w:eastAsia="宋体" w:cs="宋体"/>
          <w:kern w:val="0"/>
          <w:sz w:val="21"/>
          <w:szCs w:val="21"/>
          <w:u w:val="none"/>
          <w:lang w:val="en-US" w:eastAsia="zh-CN" w:bidi="ar"/>
        </w:rPr>
        <w:t>，是保持世界战略均势和力量平衡的工具。</w:t>
      </w:r>
    </w:p>
    <w:p w14:paraId="09AA04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44.</w:t>
      </w:r>
      <w:r>
        <w:rPr>
          <w:rFonts w:hint="eastAsia" w:ascii="宋体" w:hAnsi="宋体" w:eastAsia="宋体" w:cs="宋体"/>
          <w:kern w:val="0"/>
          <w:sz w:val="21"/>
          <w:szCs w:val="21"/>
          <w:u w:val="none"/>
          <w:lang w:val="en-US" w:eastAsia="zh-CN" w:bidi="ar"/>
        </w:rPr>
        <w:t>尼泊尔副总理兼城市发展部部长普拉卡什·曼·辛格2024年9月26日向</w:t>
      </w:r>
      <w:r>
        <w:rPr>
          <w:rFonts w:hint="eastAsia" w:ascii="宋体" w:hAnsi="宋体" w:eastAsia="宋体" w:cs="宋体"/>
          <w:b/>
          <w:bCs/>
          <w:kern w:val="0"/>
          <w:sz w:val="21"/>
          <w:szCs w:val="21"/>
          <w:u w:val="none"/>
          <w:lang w:val="en-US" w:eastAsia="zh-CN" w:bidi="ar"/>
        </w:rPr>
        <w:t>援尼中国医疗队颁发杰出贡献奖</w:t>
      </w:r>
      <w:r>
        <w:rPr>
          <w:rFonts w:hint="eastAsia" w:ascii="宋体" w:hAnsi="宋体" w:eastAsia="宋体" w:cs="宋体"/>
          <w:kern w:val="0"/>
          <w:sz w:val="21"/>
          <w:szCs w:val="21"/>
          <w:u w:val="none"/>
          <w:lang w:val="en-US" w:eastAsia="zh-CN" w:bidi="ar"/>
        </w:rPr>
        <w:t>，以表彰医疗队25年来为尼泊尔当地肿瘤医院奉献的“专注服务”。</w:t>
      </w:r>
    </w:p>
    <w:p w14:paraId="74B0F1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45.</w:t>
      </w:r>
      <w:r>
        <w:rPr>
          <w:rFonts w:hint="eastAsia" w:ascii="宋体" w:hAnsi="宋体" w:eastAsia="宋体" w:cs="宋体"/>
          <w:kern w:val="0"/>
          <w:sz w:val="21"/>
          <w:szCs w:val="21"/>
          <w:u w:val="none"/>
          <w:lang w:val="en-US" w:eastAsia="zh-CN" w:bidi="ar"/>
        </w:rPr>
        <w:t>2024年9月24日至27日，由中国国家监察委员会与联合国毒品和犯罪问题办公室共同举办的联合国全球反腐败执法合作网络第五次全体会议在北京召开，105个国家和国际组织的近400名代表参加。会议首次举办高级别论坛，通过了</w:t>
      </w:r>
      <w:r>
        <w:rPr>
          <w:rFonts w:hint="eastAsia" w:ascii="宋体" w:hAnsi="宋体" w:eastAsia="宋体" w:cs="宋体"/>
          <w:b/>
          <w:bCs/>
          <w:kern w:val="0"/>
          <w:sz w:val="21"/>
          <w:szCs w:val="21"/>
          <w:u w:val="none"/>
          <w:lang w:val="en-US" w:eastAsia="zh-CN" w:bidi="ar"/>
        </w:rPr>
        <w:t>《关于加强执法合作、拒绝腐败避风港的北京共识》</w:t>
      </w:r>
      <w:r>
        <w:rPr>
          <w:rFonts w:hint="eastAsia" w:ascii="宋体" w:hAnsi="宋体" w:eastAsia="宋体" w:cs="宋体"/>
          <w:kern w:val="0"/>
          <w:sz w:val="21"/>
          <w:szCs w:val="21"/>
          <w:u w:val="none"/>
          <w:lang w:val="en-US" w:eastAsia="zh-CN" w:bidi="ar"/>
        </w:rPr>
        <w:t>，重申对腐败“零容忍”态度，承诺尊重主权平等和法律差异，致力于促进反腐败执法合作，共同预防和打击腐败。</w:t>
      </w:r>
    </w:p>
    <w:p w14:paraId="28C12B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46.</w:t>
      </w:r>
      <w:r>
        <w:rPr>
          <w:rFonts w:hint="eastAsia" w:ascii="宋体" w:hAnsi="宋体" w:eastAsia="宋体" w:cs="宋体"/>
          <w:kern w:val="0"/>
          <w:sz w:val="21"/>
          <w:szCs w:val="21"/>
          <w:u w:val="none"/>
          <w:lang w:val="en-US" w:eastAsia="zh-CN" w:bidi="ar"/>
        </w:rPr>
        <w:t>日本自民党总裁选举27日在东京举行，自民党前干事长</w:t>
      </w:r>
      <w:r>
        <w:rPr>
          <w:rFonts w:hint="eastAsia" w:ascii="宋体" w:hAnsi="宋体" w:eastAsia="宋体" w:cs="宋体"/>
          <w:b/>
          <w:bCs/>
          <w:kern w:val="0"/>
          <w:sz w:val="21"/>
          <w:szCs w:val="21"/>
          <w:u w:val="none"/>
          <w:lang w:val="en-US" w:eastAsia="zh-CN" w:bidi="ar"/>
        </w:rPr>
        <w:t>石破茂</w:t>
      </w:r>
      <w:r>
        <w:rPr>
          <w:rFonts w:hint="eastAsia" w:ascii="宋体" w:hAnsi="宋体" w:eastAsia="宋体" w:cs="宋体"/>
          <w:kern w:val="0"/>
          <w:sz w:val="21"/>
          <w:szCs w:val="21"/>
          <w:u w:val="none"/>
          <w:lang w:val="en-US" w:eastAsia="zh-CN" w:bidi="ar"/>
        </w:rPr>
        <w:t>当选自民党第28任总裁。10月1日，他将在临时国会中通过指名选举接替岸田文雄出任日本新首相。</w:t>
      </w:r>
    </w:p>
    <w:p w14:paraId="7AFBD234"/>
    <w:p w14:paraId="6D8845AF">
      <w:pPr>
        <w:keepNext w:val="0"/>
        <w:keepLines w:val="0"/>
        <w:pageBreakBefore w:val="0"/>
        <w:kinsoku/>
        <w:wordWrap/>
        <w:overflowPunct/>
        <w:topLinePunct w:val="0"/>
        <w:autoSpaceDE/>
        <w:autoSpaceDN/>
        <w:bidi w:val="0"/>
        <w:adjustRightInd/>
        <w:snapToGrid/>
        <w:spacing w:beforeAutospacing="0" w:afterAutospacing="0" w:line="288" w:lineRule="auto"/>
        <w:ind w:firstLine="420" w:firstLineChars="200"/>
        <w:jc w:val="both"/>
        <w:textAlignment w:val="auto"/>
        <w:rPr>
          <w:rFonts w:hint="eastAsia" w:ascii="宋体" w:hAnsi="宋体" w:eastAsia="宋体" w:cs="宋体"/>
          <w:sz w:val="21"/>
          <w:szCs w:val="21"/>
          <w:u w:val="none"/>
        </w:rPr>
      </w:pPr>
    </w:p>
    <w:p w14:paraId="426A2D74">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u w:val="none"/>
          <w:lang w:val="en-US" w:eastAsia="zh-CN"/>
        </w:rPr>
      </w:pPr>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Light">
    <w:altName w:val="黑体"/>
    <w:panose1 w:val="020B0502040204020203"/>
    <w:charset w:val="86"/>
    <w:family w:val="auto"/>
    <w:pitch w:val="default"/>
    <w:sig w:usb0="00000000" w:usb1="00000000" w:usb2="00000016" w:usb3="00000000" w:csb0="0004001F"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6AE97">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DB02C">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BDB02C">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38C54">
    <w:pPr>
      <w:pStyle w:val="12"/>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pict>
        <v:shape id="PowerPlusWaterMarkObject57341" o:spid="_x0000_s1025" o:spt="136" type="#_x0000_t136" style="position:absolute;left:0pt;height:147.45pt;width:517.9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11796f" focussize="0,0"/>
          <v:stroke on="f"/>
          <v:imagedata o:title=""/>
          <o:lock v:ext="edit" aspectratio="t"/>
          <v:textpath on="t" fitshape="t" fitpath="t" trim="t" xscale="f" string="展鸿教育" style="font-family:黑体;font-size:36pt;v-same-letter-heights:f;v-text-align:center;"/>
        </v:shape>
      </w:pict>
    </w:r>
    <w:r>
      <w:rPr>
        <w:rFonts w:hint="eastAsia" w:eastAsia="宋体"/>
        <w:color w:val="C00000"/>
        <w:u w:val="none"/>
        <w:lang w:eastAsia="zh-CN"/>
      </w:rPr>
      <w:drawing>
        <wp:inline distT="0" distB="0" distL="114300" distR="114300">
          <wp:extent cx="1532255" cy="373380"/>
          <wp:effectExtent l="0" t="0" r="10795" b="7620"/>
          <wp:docPr id="25"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ODA4MDE2ZmUxZTUxNDlmODc3Y2M1MDg1MGUxOTgifQ=="/>
  </w:docVars>
  <w:rsids>
    <w:rsidRoot w:val="00172A27"/>
    <w:rsid w:val="005535D6"/>
    <w:rsid w:val="00E0770D"/>
    <w:rsid w:val="01113D6B"/>
    <w:rsid w:val="014F6641"/>
    <w:rsid w:val="016A7DD9"/>
    <w:rsid w:val="01A87AFF"/>
    <w:rsid w:val="01D721E3"/>
    <w:rsid w:val="01F15891"/>
    <w:rsid w:val="022655F4"/>
    <w:rsid w:val="02682844"/>
    <w:rsid w:val="02E20F8F"/>
    <w:rsid w:val="035566D3"/>
    <w:rsid w:val="03595D77"/>
    <w:rsid w:val="03693046"/>
    <w:rsid w:val="03777BB1"/>
    <w:rsid w:val="03B8783A"/>
    <w:rsid w:val="03CF1A23"/>
    <w:rsid w:val="04784101"/>
    <w:rsid w:val="04E57560"/>
    <w:rsid w:val="056B1570"/>
    <w:rsid w:val="057E5315"/>
    <w:rsid w:val="05C50C80"/>
    <w:rsid w:val="05DF6901"/>
    <w:rsid w:val="05FE23E4"/>
    <w:rsid w:val="06222015"/>
    <w:rsid w:val="069C001A"/>
    <w:rsid w:val="06B12937"/>
    <w:rsid w:val="06E2563F"/>
    <w:rsid w:val="07632E46"/>
    <w:rsid w:val="07B20387"/>
    <w:rsid w:val="08184907"/>
    <w:rsid w:val="08E6788B"/>
    <w:rsid w:val="08E87C56"/>
    <w:rsid w:val="08F0005A"/>
    <w:rsid w:val="091D57C8"/>
    <w:rsid w:val="096C0F7F"/>
    <w:rsid w:val="09CF47C3"/>
    <w:rsid w:val="0A140428"/>
    <w:rsid w:val="0A294767"/>
    <w:rsid w:val="0A2D1EB9"/>
    <w:rsid w:val="0A652A31"/>
    <w:rsid w:val="0B0E4903"/>
    <w:rsid w:val="0B163D2C"/>
    <w:rsid w:val="0B7F3864"/>
    <w:rsid w:val="0B930564"/>
    <w:rsid w:val="0B94162E"/>
    <w:rsid w:val="0B9D348F"/>
    <w:rsid w:val="0C85570D"/>
    <w:rsid w:val="0D314E4D"/>
    <w:rsid w:val="0D8C4E0F"/>
    <w:rsid w:val="0DA765FE"/>
    <w:rsid w:val="0DBB677E"/>
    <w:rsid w:val="0E302610"/>
    <w:rsid w:val="0F0740B7"/>
    <w:rsid w:val="0F690CCD"/>
    <w:rsid w:val="0F8B1968"/>
    <w:rsid w:val="10211FE1"/>
    <w:rsid w:val="110F3588"/>
    <w:rsid w:val="11431F96"/>
    <w:rsid w:val="118A35B5"/>
    <w:rsid w:val="1193257A"/>
    <w:rsid w:val="119B2C57"/>
    <w:rsid w:val="11CF3897"/>
    <w:rsid w:val="12344AF0"/>
    <w:rsid w:val="1359756F"/>
    <w:rsid w:val="13833F28"/>
    <w:rsid w:val="14BE790E"/>
    <w:rsid w:val="14D3256C"/>
    <w:rsid w:val="150A7ED0"/>
    <w:rsid w:val="150C0679"/>
    <w:rsid w:val="154047C7"/>
    <w:rsid w:val="156C0429"/>
    <w:rsid w:val="15C54CCC"/>
    <w:rsid w:val="164E6A70"/>
    <w:rsid w:val="1677737B"/>
    <w:rsid w:val="16AC0667"/>
    <w:rsid w:val="16CB3327"/>
    <w:rsid w:val="16FC296F"/>
    <w:rsid w:val="171B2DF6"/>
    <w:rsid w:val="174F49CD"/>
    <w:rsid w:val="17590B1B"/>
    <w:rsid w:val="177C13BA"/>
    <w:rsid w:val="17976034"/>
    <w:rsid w:val="17A41E08"/>
    <w:rsid w:val="17BE3F1C"/>
    <w:rsid w:val="17C92945"/>
    <w:rsid w:val="19620E4A"/>
    <w:rsid w:val="1A0A0AA3"/>
    <w:rsid w:val="1A1053BC"/>
    <w:rsid w:val="1B617F01"/>
    <w:rsid w:val="1BDC4F8D"/>
    <w:rsid w:val="1C003042"/>
    <w:rsid w:val="1CC45CDD"/>
    <w:rsid w:val="1CCA7704"/>
    <w:rsid w:val="1CD87093"/>
    <w:rsid w:val="1DAC3FD8"/>
    <w:rsid w:val="1DED441E"/>
    <w:rsid w:val="1E371977"/>
    <w:rsid w:val="1E916049"/>
    <w:rsid w:val="1EE31166"/>
    <w:rsid w:val="1F35421B"/>
    <w:rsid w:val="20191E9C"/>
    <w:rsid w:val="20484530"/>
    <w:rsid w:val="20C14758"/>
    <w:rsid w:val="20C270EB"/>
    <w:rsid w:val="20EE7DD6"/>
    <w:rsid w:val="20F16975"/>
    <w:rsid w:val="216201AA"/>
    <w:rsid w:val="21FA5CFD"/>
    <w:rsid w:val="222F3BF9"/>
    <w:rsid w:val="224C1BDA"/>
    <w:rsid w:val="2302026D"/>
    <w:rsid w:val="23384D2F"/>
    <w:rsid w:val="23490CEA"/>
    <w:rsid w:val="236B6EB3"/>
    <w:rsid w:val="23A777BF"/>
    <w:rsid w:val="23AE6D9F"/>
    <w:rsid w:val="23B44CE0"/>
    <w:rsid w:val="2452597D"/>
    <w:rsid w:val="247753E3"/>
    <w:rsid w:val="249026DB"/>
    <w:rsid w:val="252738F3"/>
    <w:rsid w:val="25A42289"/>
    <w:rsid w:val="25A571A2"/>
    <w:rsid w:val="26233A75"/>
    <w:rsid w:val="26543ACA"/>
    <w:rsid w:val="265C0805"/>
    <w:rsid w:val="26CD61AE"/>
    <w:rsid w:val="27435A51"/>
    <w:rsid w:val="28CD2434"/>
    <w:rsid w:val="28D21024"/>
    <w:rsid w:val="28D76B05"/>
    <w:rsid w:val="291F600F"/>
    <w:rsid w:val="29321C01"/>
    <w:rsid w:val="296248B4"/>
    <w:rsid w:val="297C067A"/>
    <w:rsid w:val="29C957C8"/>
    <w:rsid w:val="2A0E2346"/>
    <w:rsid w:val="2A27165A"/>
    <w:rsid w:val="2B6A1B7D"/>
    <w:rsid w:val="2B6F3037"/>
    <w:rsid w:val="2BB4487A"/>
    <w:rsid w:val="2C780EC0"/>
    <w:rsid w:val="2CD45AC9"/>
    <w:rsid w:val="2D450FFF"/>
    <w:rsid w:val="2DDA60A5"/>
    <w:rsid w:val="2E1F27A8"/>
    <w:rsid w:val="2E556795"/>
    <w:rsid w:val="2E566448"/>
    <w:rsid w:val="2E61338C"/>
    <w:rsid w:val="2E85610C"/>
    <w:rsid w:val="2F097064"/>
    <w:rsid w:val="2F191EB9"/>
    <w:rsid w:val="2F210D6D"/>
    <w:rsid w:val="2F512758"/>
    <w:rsid w:val="2F806BAA"/>
    <w:rsid w:val="2FC132E8"/>
    <w:rsid w:val="2FDF4DC0"/>
    <w:rsid w:val="2FFF0961"/>
    <w:rsid w:val="304E5EF9"/>
    <w:rsid w:val="3094472C"/>
    <w:rsid w:val="30A156D7"/>
    <w:rsid w:val="31372553"/>
    <w:rsid w:val="31D85220"/>
    <w:rsid w:val="31EC5663"/>
    <w:rsid w:val="323C2991"/>
    <w:rsid w:val="326B56FE"/>
    <w:rsid w:val="32A42A22"/>
    <w:rsid w:val="33786B5E"/>
    <w:rsid w:val="33801648"/>
    <w:rsid w:val="33D83D2B"/>
    <w:rsid w:val="34191511"/>
    <w:rsid w:val="346314E0"/>
    <w:rsid w:val="34754544"/>
    <w:rsid w:val="34B53B87"/>
    <w:rsid w:val="34B61F58"/>
    <w:rsid w:val="34DA059B"/>
    <w:rsid w:val="35074EB7"/>
    <w:rsid w:val="35213875"/>
    <w:rsid w:val="35F25212"/>
    <w:rsid w:val="360A1588"/>
    <w:rsid w:val="36CA5AE9"/>
    <w:rsid w:val="37144D14"/>
    <w:rsid w:val="37397AA3"/>
    <w:rsid w:val="378C369C"/>
    <w:rsid w:val="38741E1F"/>
    <w:rsid w:val="38744AFC"/>
    <w:rsid w:val="3A0472C2"/>
    <w:rsid w:val="3A1608E9"/>
    <w:rsid w:val="3A1F5EA9"/>
    <w:rsid w:val="3A2076F4"/>
    <w:rsid w:val="3A2648A9"/>
    <w:rsid w:val="3A437DEA"/>
    <w:rsid w:val="3A816B64"/>
    <w:rsid w:val="3A856C29"/>
    <w:rsid w:val="3AAA1C17"/>
    <w:rsid w:val="3B023801"/>
    <w:rsid w:val="3B4E235F"/>
    <w:rsid w:val="3BB378D8"/>
    <w:rsid w:val="3C1A7270"/>
    <w:rsid w:val="3CBF685D"/>
    <w:rsid w:val="3CD37038"/>
    <w:rsid w:val="3D1D0092"/>
    <w:rsid w:val="3D5D5666"/>
    <w:rsid w:val="3D804EB1"/>
    <w:rsid w:val="3E2046B8"/>
    <w:rsid w:val="3E432AAE"/>
    <w:rsid w:val="3E440FBD"/>
    <w:rsid w:val="3E921335"/>
    <w:rsid w:val="3EA846BF"/>
    <w:rsid w:val="3ECA0ADA"/>
    <w:rsid w:val="40181F34"/>
    <w:rsid w:val="404C551E"/>
    <w:rsid w:val="40591A3B"/>
    <w:rsid w:val="40B02672"/>
    <w:rsid w:val="40BA4C70"/>
    <w:rsid w:val="40D134CB"/>
    <w:rsid w:val="420460B1"/>
    <w:rsid w:val="423643C9"/>
    <w:rsid w:val="423C7C8C"/>
    <w:rsid w:val="42664FBD"/>
    <w:rsid w:val="42F916BC"/>
    <w:rsid w:val="433D33BF"/>
    <w:rsid w:val="43542885"/>
    <w:rsid w:val="43851473"/>
    <w:rsid w:val="43B35FE0"/>
    <w:rsid w:val="43B90509"/>
    <w:rsid w:val="45921C25"/>
    <w:rsid w:val="45AD4CB1"/>
    <w:rsid w:val="46B36B28"/>
    <w:rsid w:val="47D62CD5"/>
    <w:rsid w:val="4800603F"/>
    <w:rsid w:val="482C197C"/>
    <w:rsid w:val="48842235"/>
    <w:rsid w:val="48B5270C"/>
    <w:rsid w:val="48D10CB7"/>
    <w:rsid w:val="48E80F4D"/>
    <w:rsid w:val="49331475"/>
    <w:rsid w:val="495A7F10"/>
    <w:rsid w:val="49CB56B3"/>
    <w:rsid w:val="49D722FD"/>
    <w:rsid w:val="4B0C247A"/>
    <w:rsid w:val="4BB02E05"/>
    <w:rsid w:val="4BB51955"/>
    <w:rsid w:val="4BF43F8F"/>
    <w:rsid w:val="4C0E2BAE"/>
    <w:rsid w:val="4C772B2A"/>
    <w:rsid w:val="4CC91B53"/>
    <w:rsid w:val="4CE1654B"/>
    <w:rsid w:val="4D7C73FE"/>
    <w:rsid w:val="4DBB729A"/>
    <w:rsid w:val="4E437F61"/>
    <w:rsid w:val="4E6918B8"/>
    <w:rsid w:val="4E8F1524"/>
    <w:rsid w:val="4F167619"/>
    <w:rsid w:val="4F2D5EEA"/>
    <w:rsid w:val="4F3E7882"/>
    <w:rsid w:val="4FC777CA"/>
    <w:rsid w:val="4FE65048"/>
    <w:rsid w:val="50653776"/>
    <w:rsid w:val="51112598"/>
    <w:rsid w:val="51517280"/>
    <w:rsid w:val="516A3A56"/>
    <w:rsid w:val="51BA49DE"/>
    <w:rsid w:val="522B699B"/>
    <w:rsid w:val="52327DC6"/>
    <w:rsid w:val="524551A4"/>
    <w:rsid w:val="52471317"/>
    <w:rsid w:val="527A4FF1"/>
    <w:rsid w:val="52D41DFD"/>
    <w:rsid w:val="52EF13B3"/>
    <w:rsid w:val="530349C9"/>
    <w:rsid w:val="530B16F6"/>
    <w:rsid w:val="531E16E1"/>
    <w:rsid w:val="531F066F"/>
    <w:rsid w:val="538B6223"/>
    <w:rsid w:val="53A616BE"/>
    <w:rsid w:val="53C411F2"/>
    <w:rsid w:val="53ED117B"/>
    <w:rsid w:val="53F10248"/>
    <w:rsid w:val="54091B2D"/>
    <w:rsid w:val="549F74D1"/>
    <w:rsid w:val="552F7E6C"/>
    <w:rsid w:val="55DD4DDD"/>
    <w:rsid w:val="56351845"/>
    <w:rsid w:val="56384502"/>
    <w:rsid w:val="564018C1"/>
    <w:rsid w:val="56696863"/>
    <w:rsid w:val="56B56BFD"/>
    <w:rsid w:val="572138C3"/>
    <w:rsid w:val="5726041F"/>
    <w:rsid w:val="57777798"/>
    <w:rsid w:val="57785381"/>
    <w:rsid w:val="57CA4158"/>
    <w:rsid w:val="58D354A2"/>
    <w:rsid w:val="58FC1D80"/>
    <w:rsid w:val="592B7F6F"/>
    <w:rsid w:val="59461221"/>
    <w:rsid w:val="59C061B7"/>
    <w:rsid w:val="59FA066B"/>
    <w:rsid w:val="5B6314B2"/>
    <w:rsid w:val="5BDE751B"/>
    <w:rsid w:val="5CA95D7B"/>
    <w:rsid w:val="5CDA62F9"/>
    <w:rsid w:val="5D102AE3"/>
    <w:rsid w:val="5D4C6DE2"/>
    <w:rsid w:val="5DC32387"/>
    <w:rsid w:val="5E0165E2"/>
    <w:rsid w:val="5EDD5E5A"/>
    <w:rsid w:val="5EE9262C"/>
    <w:rsid w:val="5F0C284C"/>
    <w:rsid w:val="5FA25424"/>
    <w:rsid w:val="60710DC2"/>
    <w:rsid w:val="60CF2422"/>
    <w:rsid w:val="61795BDB"/>
    <w:rsid w:val="61974E2E"/>
    <w:rsid w:val="61CD2213"/>
    <w:rsid w:val="623B468B"/>
    <w:rsid w:val="624B51DE"/>
    <w:rsid w:val="628063AD"/>
    <w:rsid w:val="62935610"/>
    <w:rsid w:val="63561B45"/>
    <w:rsid w:val="63C60FC0"/>
    <w:rsid w:val="63CE431D"/>
    <w:rsid w:val="640A1ACE"/>
    <w:rsid w:val="641C5084"/>
    <w:rsid w:val="64A019C2"/>
    <w:rsid w:val="64AC28AC"/>
    <w:rsid w:val="64BE438D"/>
    <w:rsid w:val="6524270C"/>
    <w:rsid w:val="66253CF7"/>
    <w:rsid w:val="6646288C"/>
    <w:rsid w:val="66A73830"/>
    <w:rsid w:val="66AA50B5"/>
    <w:rsid w:val="66B919D4"/>
    <w:rsid w:val="67A47F2F"/>
    <w:rsid w:val="67FA1ABA"/>
    <w:rsid w:val="685056DA"/>
    <w:rsid w:val="69814D48"/>
    <w:rsid w:val="69D16BC7"/>
    <w:rsid w:val="69E8581E"/>
    <w:rsid w:val="6A1C444D"/>
    <w:rsid w:val="6A1E55F6"/>
    <w:rsid w:val="6B5F679A"/>
    <w:rsid w:val="6B9E0691"/>
    <w:rsid w:val="6BA22313"/>
    <w:rsid w:val="6BFB5EC7"/>
    <w:rsid w:val="6C513E75"/>
    <w:rsid w:val="6CA32A3D"/>
    <w:rsid w:val="6D0B598F"/>
    <w:rsid w:val="6D286486"/>
    <w:rsid w:val="6D6669FD"/>
    <w:rsid w:val="6D922AB6"/>
    <w:rsid w:val="6D931A89"/>
    <w:rsid w:val="6E117C17"/>
    <w:rsid w:val="6E621DBE"/>
    <w:rsid w:val="6ED749C9"/>
    <w:rsid w:val="6EE57348"/>
    <w:rsid w:val="6EF55F46"/>
    <w:rsid w:val="6F817F97"/>
    <w:rsid w:val="6F995FD7"/>
    <w:rsid w:val="6FAC76E6"/>
    <w:rsid w:val="703D7D7F"/>
    <w:rsid w:val="706B18AE"/>
    <w:rsid w:val="707A560C"/>
    <w:rsid w:val="70DF7319"/>
    <w:rsid w:val="70F01D72"/>
    <w:rsid w:val="718B6278"/>
    <w:rsid w:val="728B6ED3"/>
    <w:rsid w:val="733062C7"/>
    <w:rsid w:val="734C6764"/>
    <w:rsid w:val="737F2F3A"/>
    <w:rsid w:val="74031DBD"/>
    <w:rsid w:val="7419308A"/>
    <w:rsid w:val="74505B88"/>
    <w:rsid w:val="7486595F"/>
    <w:rsid w:val="74B9247B"/>
    <w:rsid w:val="74F956AB"/>
    <w:rsid w:val="75114142"/>
    <w:rsid w:val="75172192"/>
    <w:rsid w:val="752D2877"/>
    <w:rsid w:val="756250BD"/>
    <w:rsid w:val="75633084"/>
    <w:rsid w:val="757823A6"/>
    <w:rsid w:val="75E55C1E"/>
    <w:rsid w:val="77006B0C"/>
    <w:rsid w:val="772A1B8E"/>
    <w:rsid w:val="7756676B"/>
    <w:rsid w:val="776204F6"/>
    <w:rsid w:val="77DE74CE"/>
    <w:rsid w:val="77EE068E"/>
    <w:rsid w:val="780809B5"/>
    <w:rsid w:val="780C082F"/>
    <w:rsid w:val="78A633D4"/>
    <w:rsid w:val="78B77C23"/>
    <w:rsid w:val="791800B8"/>
    <w:rsid w:val="796B01E8"/>
    <w:rsid w:val="79E04C4A"/>
    <w:rsid w:val="79FE1D95"/>
    <w:rsid w:val="7A4F384E"/>
    <w:rsid w:val="7A770E0E"/>
    <w:rsid w:val="7AF623FE"/>
    <w:rsid w:val="7B162FEE"/>
    <w:rsid w:val="7B191EC6"/>
    <w:rsid w:val="7B374C91"/>
    <w:rsid w:val="7B551150"/>
    <w:rsid w:val="7BFE6B27"/>
    <w:rsid w:val="7C60758C"/>
    <w:rsid w:val="7C8400F6"/>
    <w:rsid w:val="7D8D20FD"/>
    <w:rsid w:val="7E003CE5"/>
    <w:rsid w:val="7E584E5E"/>
    <w:rsid w:val="7E7A6F57"/>
    <w:rsid w:val="7EE215B2"/>
    <w:rsid w:val="7F480FCB"/>
    <w:rsid w:val="7FD3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88" w:lineRule="auto"/>
      <w:ind w:firstLine="420" w:firstLineChars="200"/>
      <w:jc w:val="both"/>
    </w:pPr>
    <w:rPr>
      <w:rFonts w:ascii="宋体" w:hAnsi="宋体" w:eastAsia="宋体" w:cs="Times New Roman"/>
      <w:kern w:val="2"/>
      <w:sz w:val="21"/>
      <w:szCs w:val="24"/>
      <w:lang w:val="en-US" w:eastAsia="zh-CN" w:bidi="ar-SA"/>
    </w:rPr>
  </w:style>
  <w:style w:type="paragraph" w:styleId="2">
    <w:name w:val="heading 1"/>
    <w:basedOn w:val="1"/>
    <w:next w:val="1"/>
    <w:link w:val="20"/>
    <w:autoRedefine/>
    <w:qFormat/>
    <w:uiPriority w:val="0"/>
    <w:pPr>
      <w:keepNext/>
      <w:keepLines/>
      <w:pageBreakBefore/>
      <w:tabs>
        <w:tab w:val="left" w:pos="420"/>
        <w:tab w:val="left" w:pos="2520"/>
        <w:tab w:val="left" w:pos="4620"/>
        <w:tab w:val="left" w:pos="6720"/>
      </w:tabs>
      <w:spacing w:before="100" w:beforeLines="100" w:beforeAutospacing="0" w:after="100" w:afterLines="100" w:afterAutospacing="0" w:line="288" w:lineRule="auto"/>
      <w:ind w:firstLine="0" w:firstLineChars="0"/>
      <w:outlineLvl w:val="0"/>
    </w:pPr>
    <w:rPr>
      <w:rFonts w:ascii="仿宋" w:hAnsi="仿宋" w:eastAsia="仿宋"/>
      <w:b/>
      <w:kern w:val="44"/>
      <w:sz w:val="32"/>
    </w:rPr>
  </w:style>
  <w:style w:type="paragraph" w:styleId="3">
    <w:name w:val="heading 2"/>
    <w:basedOn w:val="1"/>
    <w:next w:val="1"/>
    <w:link w:val="21"/>
    <w:autoRedefine/>
    <w:unhideWhenUsed/>
    <w:qFormat/>
    <w:uiPriority w:val="0"/>
    <w:pPr>
      <w:keepNext/>
      <w:keepLines/>
      <w:tabs>
        <w:tab w:val="left" w:pos="420"/>
        <w:tab w:val="left" w:pos="2520"/>
        <w:tab w:val="left" w:pos="4620"/>
        <w:tab w:val="left" w:pos="6720"/>
      </w:tabs>
      <w:spacing w:before="50" w:beforeLines="50" w:beforeAutospacing="0" w:afterAutospacing="0" w:line="288" w:lineRule="auto"/>
      <w:ind w:firstLine="0" w:firstLineChars="0"/>
      <w:jc w:val="center"/>
      <w:outlineLvl w:val="1"/>
    </w:pPr>
    <w:rPr>
      <w:rFonts w:ascii="黑体" w:hAnsi="黑体" w:eastAsia="楷体" w:cs="Times New Roman"/>
      <w:b/>
      <w:sz w:val="28"/>
    </w:rPr>
  </w:style>
  <w:style w:type="paragraph" w:styleId="4">
    <w:name w:val="heading 3"/>
    <w:basedOn w:val="1"/>
    <w:next w:val="1"/>
    <w:link w:val="22"/>
    <w:autoRedefine/>
    <w:unhideWhenUsed/>
    <w:qFormat/>
    <w:uiPriority w:val="0"/>
    <w:pPr>
      <w:keepNext/>
      <w:keepLines/>
      <w:tabs>
        <w:tab w:val="left" w:pos="420"/>
        <w:tab w:val="left" w:pos="2520"/>
        <w:tab w:val="left" w:pos="4620"/>
        <w:tab w:val="left" w:pos="6720"/>
      </w:tabs>
      <w:spacing w:before="100" w:beforeLines="100" w:beforeAutospacing="0" w:after="100" w:afterLines="100" w:afterAutospacing="0" w:line="288" w:lineRule="auto"/>
      <w:outlineLvl w:val="2"/>
    </w:pPr>
    <w:rPr>
      <w:rFonts w:ascii="黑体" w:hAnsi="黑体" w:eastAsia="黑体" w:cs="Times New Roman"/>
    </w:rPr>
  </w:style>
  <w:style w:type="paragraph" w:styleId="5">
    <w:name w:val="heading 4"/>
    <w:basedOn w:val="1"/>
    <w:next w:val="1"/>
    <w:link w:val="23"/>
    <w:autoRedefine/>
    <w:unhideWhenUsed/>
    <w:qFormat/>
    <w:uiPriority w:val="0"/>
    <w:pPr>
      <w:keepNext/>
      <w:keepLines/>
      <w:tabs>
        <w:tab w:val="left" w:pos="420"/>
        <w:tab w:val="left" w:pos="2520"/>
        <w:tab w:val="left" w:pos="4620"/>
        <w:tab w:val="left" w:pos="6720"/>
      </w:tabs>
      <w:spacing w:before="30" w:beforeLines="30" w:beforeAutospacing="0" w:afterAutospacing="0" w:line="288" w:lineRule="auto"/>
      <w:ind w:firstLine="643" w:firstLineChars="200"/>
      <w:jc w:val="left"/>
      <w:outlineLvl w:val="3"/>
    </w:pPr>
    <w:rPr>
      <w:rFonts w:ascii="黑体" w:hAnsi="黑体" w:eastAsia="黑体"/>
      <w:color w:val="7030A0"/>
      <w:szCs w:val="21"/>
    </w:rPr>
  </w:style>
  <w:style w:type="paragraph" w:styleId="6">
    <w:name w:val="heading 5"/>
    <w:basedOn w:val="1"/>
    <w:next w:val="1"/>
    <w:link w:val="28"/>
    <w:autoRedefine/>
    <w:semiHidden/>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7">
    <w:name w:val="heading 6"/>
    <w:basedOn w:val="1"/>
    <w:next w:val="1"/>
    <w:link w:val="26"/>
    <w:autoRedefine/>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autoRedefine/>
    <w:semiHidden/>
    <w:qFormat/>
    <w:uiPriority w:val="99"/>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8">
    <w:name w:val="Body Text"/>
    <w:basedOn w:val="1"/>
    <w:link w:val="31"/>
    <w:autoRedefine/>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9">
    <w:name w:val="Body Text Indent"/>
    <w:basedOn w:val="1"/>
    <w:autoRedefine/>
    <w:qFormat/>
    <w:uiPriority w:val="0"/>
    <w:pPr>
      <w:tabs>
        <w:tab w:val="left" w:pos="420"/>
        <w:tab w:val="left" w:pos="2520"/>
        <w:tab w:val="left" w:pos="4620"/>
        <w:tab w:val="left" w:pos="6720"/>
      </w:tabs>
      <w:spacing w:after="120" w:afterLines="0" w:afterAutospacing="0"/>
      <w:ind w:left="420" w:leftChars="200"/>
    </w:pPr>
  </w:style>
  <w:style w:type="paragraph" w:styleId="10">
    <w:name w:val="toc 3"/>
    <w:basedOn w:val="1"/>
    <w:next w:val="1"/>
    <w:autoRedefine/>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1">
    <w:name w:val="footer"/>
    <w:basedOn w:val="1"/>
    <w:autoRedefine/>
    <w:qFormat/>
    <w:uiPriority w:val="0"/>
    <w:pPr>
      <w:tabs>
        <w:tab w:val="center" w:pos="4153"/>
        <w:tab w:val="right" w:pos="8306"/>
      </w:tabs>
      <w:snapToGrid/>
      <w:ind w:firstLine="0" w:firstLineChars="0"/>
      <w:jc w:val="center"/>
    </w:pPr>
    <w:rPr>
      <w:rFonts w:ascii="宋体" w:hAnsi="宋体" w:eastAsia="宋体"/>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3">
    <w:name w:val="toc 1"/>
    <w:basedOn w:val="1"/>
    <w:next w:val="1"/>
    <w:autoRedefine/>
    <w:qFormat/>
    <w:uiPriority w:val="0"/>
    <w:pPr>
      <w:tabs>
        <w:tab w:val="center" w:leader="middleDot" w:pos="8820"/>
      </w:tabs>
      <w:spacing w:before="50" w:beforeLines="50" w:after="50" w:afterLines="50"/>
    </w:pPr>
    <w:rPr>
      <w:rFonts w:ascii="Times New Roman" w:hAnsi="Times New Roman" w:eastAsia="黑体"/>
      <w:sz w:val="24"/>
    </w:rPr>
  </w:style>
  <w:style w:type="paragraph" w:styleId="14">
    <w:name w:val="toc 2"/>
    <w:basedOn w:val="1"/>
    <w:next w:val="1"/>
    <w:link w:val="29"/>
    <w:autoRedefine/>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5">
    <w:name w:val="Normal (Web)"/>
    <w:basedOn w:val="1"/>
    <w:autoRedefine/>
    <w:qFormat/>
    <w:uiPriority w:val="0"/>
    <w:pPr>
      <w:widowControl w:val="0"/>
      <w:spacing w:line="288" w:lineRule="auto"/>
      <w:ind w:firstLine="420" w:firstLineChars="200"/>
      <w:jc w:val="both"/>
    </w:pPr>
    <w:rPr>
      <w:rFonts w:ascii="宋体" w:hAnsi="宋体" w:eastAsia="宋体" w:cs="Times New Roman"/>
      <w:kern w:val="2"/>
      <w:sz w:val="24"/>
      <w:szCs w:val="24"/>
      <w:lang w:val="en-US" w:eastAsia="zh-CN" w:bidi="ar-SA"/>
    </w:rPr>
  </w:style>
  <w:style w:type="paragraph" w:styleId="16">
    <w:name w:val="Body Text First Indent"/>
    <w:basedOn w:val="8"/>
    <w:next w:val="1"/>
    <w:autoRedefine/>
    <w:qFormat/>
    <w:uiPriority w:val="0"/>
    <w:pPr>
      <w:spacing w:line="288" w:lineRule="auto"/>
      <w:ind w:firstLine="420" w:firstLineChars="200"/>
    </w:pPr>
    <w:rPr>
      <w:rFonts w:ascii="宋体" w:hAnsi="宋体" w:cs="宋体"/>
    </w:rPr>
  </w:style>
  <w:style w:type="paragraph" w:styleId="17">
    <w:name w:val="Body Text First Indent 2"/>
    <w:basedOn w:val="9"/>
    <w:next w:val="16"/>
    <w:link w:val="30"/>
    <w:autoRedefine/>
    <w:qFormat/>
    <w:uiPriority w:val="0"/>
    <w:pPr>
      <w:keepNext w:val="0"/>
      <w:spacing w:beforeLines="0" w:afterLines="0" w:line="240" w:lineRule="auto"/>
      <w:ind w:left="0" w:leftChars="0" w:firstLine="643" w:firstLineChars="200"/>
      <w:jc w:val="both"/>
      <w:outlineLvl w:val="9"/>
    </w:pPr>
    <w:rPr>
      <w:rFonts w:ascii="Times New Roman" w:hAnsi="Times New Roman" w:eastAsia="楷体" w:cstheme="minorBidi"/>
      <w:color w:val="FF0000"/>
      <w:sz w:val="21"/>
      <w:szCs w:val="22"/>
    </w:rPr>
  </w:style>
  <w:style w:type="character" w:customStyle="1" w:styleId="20">
    <w:name w:val="标题 1 Char"/>
    <w:link w:val="2"/>
    <w:autoRedefine/>
    <w:qFormat/>
    <w:uiPriority w:val="0"/>
    <w:rPr>
      <w:rFonts w:ascii="仿宋" w:hAnsi="仿宋" w:eastAsia="仿宋" w:cs="Times New Roman"/>
      <w:b/>
      <w:kern w:val="44"/>
      <w:sz w:val="32"/>
      <w:szCs w:val="24"/>
      <w:lang w:val="en-US" w:eastAsia="zh-CN" w:bidi="ar-SA"/>
    </w:rPr>
  </w:style>
  <w:style w:type="character" w:customStyle="1" w:styleId="21">
    <w:name w:val="标题 2 Char"/>
    <w:basedOn w:val="19"/>
    <w:link w:val="3"/>
    <w:autoRedefine/>
    <w:qFormat/>
    <w:uiPriority w:val="0"/>
    <w:rPr>
      <w:rFonts w:ascii="黑体" w:hAnsi="黑体" w:eastAsia="楷体" w:cs="Times New Roman"/>
      <w:b/>
      <w:kern w:val="2"/>
      <w:sz w:val="28"/>
    </w:rPr>
  </w:style>
  <w:style w:type="character" w:customStyle="1" w:styleId="22">
    <w:name w:val="Heading 3 Char"/>
    <w:basedOn w:val="19"/>
    <w:link w:val="4"/>
    <w:autoRedefine/>
    <w:semiHidden/>
    <w:qFormat/>
    <w:uiPriority w:val="9"/>
    <w:rPr>
      <w:rFonts w:ascii="黑体" w:hAnsi="黑体" w:eastAsia="黑体" w:cs="Times New Roman"/>
      <w:bCs/>
      <w:color w:val="FF0000"/>
      <w:sz w:val="32"/>
      <w:szCs w:val="32"/>
    </w:rPr>
  </w:style>
  <w:style w:type="character" w:customStyle="1" w:styleId="23">
    <w:name w:val="标题 4 Char"/>
    <w:link w:val="5"/>
    <w:autoRedefine/>
    <w:qFormat/>
    <w:uiPriority w:val="0"/>
    <w:rPr>
      <w:rFonts w:ascii="黑体" w:hAnsi="黑体" w:eastAsia="黑体" w:cs="Times New Roman"/>
      <w:color w:val="7030A0"/>
      <w:sz w:val="22"/>
      <w:szCs w:val="21"/>
    </w:rPr>
  </w:style>
  <w:style w:type="paragraph" w:customStyle="1" w:styleId="24">
    <w:name w:val="表格内容"/>
    <w:basedOn w:val="1"/>
    <w:autoRedefine/>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5">
    <w:name w:val="样式2"/>
    <w:basedOn w:val="6"/>
    <w:next w:val="1"/>
    <w:autoRedefine/>
    <w:qFormat/>
    <w:uiPriority w:val="0"/>
    <w:pPr>
      <w:spacing w:line="240" w:lineRule="auto"/>
    </w:pPr>
    <w:rPr>
      <w:sz w:val="21"/>
      <w:szCs w:val="22"/>
    </w:rPr>
  </w:style>
  <w:style w:type="character" w:customStyle="1" w:styleId="26">
    <w:name w:val="标题 6 Char"/>
    <w:link w:val="7"/>
    <w:autoRedefine/>
    <w:qFormat/>
    <w:uiPriority w:val="0"/>
    <w:rPr>
      <w:rFonts w:ascii="Arial" w:hAnsi="Arial" w:eastAsia="仿宋" w:cs="宋体"/>
      <w:b/>
      <w:szCs w:val="21"/>
    </w:rPr>
  </w:style>
  <w:style w:type="paragraph" w:customStyle="1" w:styleId="27">
    <w:name w:val="标题6"/>
    <w:basedOn w:val="1"/>
    <w:autoRedefine/>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28">
    <w:name w:val="标题 5 Char"/>
    <w:link w:val="6"/>
    <w:autoRedefine/>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29">
    <w:name w:val="目录 2 Char"/>
    <w:link w:val="14"/>
    <w:autoRedefine/>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30">
    <w:name w:val="正文首行缩进 2 Char"/>
    <w:link w:val="17"/>
    <w:autoRedefine/>
    <w:qFormat/>
    <w:uiPriority w:val="0"/>
    <w:rPr>
      <w:rFonts w:ascii="Times New Roman" w:hAnsi="Times New Roman" w:eastAsia="楷体" w:cstheme="minorBidi"/>
      <w:color w:val="FF0000"/>
      <w:sz w:val="21"/>
      <w:szCs w:val="22"/>
    </w:rPr>
  </w:style>
  <w:style w:type="character" w:customStyle="1" w:styleId="31">
    <w:name w:val="正文文本 Char"/>
    <w:link w:val="8"/>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20968</Words>
  <Characters>21825</Characters>
  <Lines>0</Lines>
  <Paragraphs>0</Paragraphs>
  <TotalTime>3</TotalTime>
  <ScaleCrop>false</ScaleCrop>
  <LinksUpToDate>false</LinksUpToDate>
  <CharactersWithSpaces>21832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2022-11-09T10:17:00Z</dcterms:created>
  <dc:creator>娟</dc:creator>
  <cp:lastModifiedBy>静心</cp:lastModifiedBy>
  <dcterms:modified xsi:type="dcterms:W3CDTF">2024-09-29T07:22:37Z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0E8DDA4B64644973AFC937182B0AC496_13</vt:lpwstr>
  </property>
</Properties>
</file>