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热点事件：制止“舌尖上的浪费”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</w:rPr>
      </w:pPr>
      <w:r>
        <w:rPr>
          <w:rFonts w:hint="eastAsia"/>
        </w:rPr>
        <w:t>民以食为天。我国有源远流长的餐饮文化，但是在餐饮业发达的今天，餐饮浪费现象，触目惊心，更是令人痛心的行为!习近平总书记对制止餐饮浪费现象做出重要指示：“要重视粮食安全，提倡“厉行节俭、反对浪费”，多次强调制止浪费行为，开展光盘行动，杜绝舌尖上浪费”，但是，一些浪费现象仍然是屡禁不止，甚至不思悔改，浪费现象十分严重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cs="楷体"/>
          <w:lang w:eastAsia="zh-CN"/>
        </w:rPr>
        <w:t>（</w:t>
      </w:r>
      <w:r>
        <w:rPr>
          <w:rFonts w:hint="eastAsia" w:ascii="楷体" w:hAnsi="楷体" w:cs="楷体"/>
          <w:lang w:val="en-US" w:eastAsia="zh-CN"/>
        </w:rPr>
        <w:t>1）</w:t>
      </w:r>
      <w:r>
        <w:rPr>
          <w:rFonts w:hint="eastAsia" w:ascii="楷体" w:hAnsi="楷体" w:eastAsia="楷体" w:cs="楷体"/>
        </w:rPr>
        <w:t>从全球看，据联合国粮农组织统计，全球每年生产的食物中，约有1/3被丢弃或浪费，相当于13亿吨粮食。中国粮食产量尽管连年丰收，但粮食中长期供求仍呈紧平衡状态，很多种类的粮食需要进口不能实现自给自足。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）前不久发布的《2023中国餐饮业年度报告》显示，2022年我国餐饮行业减少“舌尖上的浪费”取得显著成效。从举措看，餐饮企业聚焦生产与服务两大环节，持续实施反浪费举措，在“强化食材采购、储存、使用管理，减少浪费和积压”“有效利用食材边角料，提高出成率”“堂食菜单中提供部分小份菜、小份主食选项”“餐厅醒目位置开展制止餐饮浪费宣传”等方面表现突出。从数据看，参与调研企业的餐厨垃圾量平均减少11.2%，垃圾处理费平均减少6.7%，打包餐盒使用量平均增加11.7%。相关成果来之不易，折射出餐饮行业反餐饮浪费的决心和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5"/>
        <w:ind w:firstLine="482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“谁知盘中餐，粒粒皆辛苦”勤俭节约是我国的优秀美德，从古至今我们国家都对粮食无比敬畏，国家领导人也高度重视粮食安全问题。取之有制、用之有节则裕，取之无制、用之不节则乏。珍惜粮食、厉行节约，不仅是中华民族的传统美德，也是餐饮行业高质量发展的必然要求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我国是粮食大国，粮食生产连年丰收，这无疑是值得每一个国人骄傲，但是，不得不提的是，就我国的国情来看，我国人口众多，但是相土地资源不足，食物的资源远远少于世界平均水平，从中长期看我国的粮食产需仍将维持紧平衡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（1）制止餐饮浪费，杜绝舌尖上的浪费；对于粮食我们要有危机意识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（2）尽管我国粮食生产连年丰收，我们是农业生产大国，还是人口大国……</w:t>
      </w:r>
    </w:p>
    <w:p>
      <w:pPr>
        <w:pStyle w:val="2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（3）</w:t>
      </w:r>
      <w:r>
        <w:rPr>
          <w:rFonts w:hint="eastAsia" w:ascii="楷体" w:hAnsi="楷体" w:eastAsia="楷体" w:cs="楷体"/>
          <w:lang w:val="en-US" w:eastAsia="zh-CN"/>
        </w:rPr>
        <w:t>一粥一饭当思来之不易，半丝半缕恒念物力维艰，端好中国饭碗，当从珍惜盘中餐开始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</w:pPr>
      <w:r>
        <w:rPr>
          <w:rFonts w:hint="eastAsia"/>
        </w:rPr>
        <w:t>据有关部门调查发现，在日益多元的消费场景中，现在吃喝浪费的现象越来越严重，对于这种舌尖上的浪费现象，你怎么看？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影响</w:t>
      </w:r>
      <w:r>
        <w:rPr>
          <w:rFonts w:hint="default"/>
          <w:lang w:val="en-US"/>
        </w:rPr>
        <w:t>-</w:t>
      </w:r>
      <w:r>
        <w:rPr>
          <w:rFonts w:hint="default"/>
          <w:lang w:val="en-US" w:eastAsia="zh-CN"/>
        </w:rPr>
        <w:t>原因分析</w:t>
      </w:r>
      <w:r>
        <w:rPr>
          <w:rFonts w:hint="eastAsia"/>
        </w:rPr>
        <w:t>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“一粥一饭当思来之不易”，从发动勤俭节约美德养成健康文明生活，到吃尽盘中餐的“光盘行动”，可谓是掀起了餐桌新文化全社会厉行节俭的好风气正在悄然形成，但是，依然存在的不良浪费现象不容忽视，必须要以更严厉更有效的措施规范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影响：</w:t>
      </w:r>
    </w:p>
    <w:p>
      <w:pPr>
        <w:ind w:left="0" w:leftChars="0" w:firstLine="420" w:firstLineChars="20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首先，产生经济损失：这些被丢弃的粮食不仅给家庭带来经济损失，也给国家财政带来压力……</w:t>
      </w:r>
    </w:p>
    <w:p>
      <w:pPr>
        <w:pStyle w:val="2"/>
        <w:ind w:left="0" w:leftChars="0"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其次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引发资源浪费</w:t>
      </w:r>
      <w:r>
        <w:rPr>
          <w:rFonts w:hint="eastAsia" w:ascii="楷体" w:hAnsi="楷体" w:cs="楷体"/>
          <w:lang w:val="en-US" w:eastAsia="zh-CN"/>
        </w:rPr>
        <w:t>：</w:t>
      </w:r>
      <w:r>
        <w:rPr>
          <w:rFonts w:hint="eastAsia" w:ascii="楷体" w:hAnsi="楷体" w:eastAsia="楷体" w:cs="楷体"/>
          <w:lang w:val="en-US" w:eastAsia="zh-CN"/>
        </w:rPr>
        <w:t>生产粮食需要消耗大量的土地、水资源和能源</w:t>
      </w:r>
      <w:r>
        <w:rPr>
          <w:rFonts w:hint="eastAsia" w:ascii="楷体" w:hAnsi="楷体" w:cs="楷体"/>
          <w:lang w:val="en-US" w:eastAsia="zh-CN"/>
        </w:rPr>
        <w:t>，舌尖浪费就是资源消耗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2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最后，</w:t>
      </w:r>
      <w:r>
        <w:rPr>
          <w:rFonts w:hint="eastAsia" w:ascii="楷体" w:hAnsi="楷体" w:cs="楷体"/>
          <w:lang w:val="en-US" w:eastAsia="zh-CN"/>
        </w:rPr>
        <w:t>加剧</w:t>
      </w:r>
      <w:r>
        <w:rPr>
          <w:rFonts w:hint="eastAsia" w:ascii="楷体" w:hAnsi="楷体" w:eastAsia="楷体" w:cs="楷体"/>
          <w:lang w:val="en-US" w:eastAsia="zh-CN"/>
        </w:rPr>
        <w:t>环境污染</w:t>
      </w:r>
      <w:r>
        <w:rPr>
          <w:rFonts w:hint="eastAsia" w:ascii="楷体" w:hAnsi="楷体" w:cs="楷体"/>
          <w:lang w:val="en-US" w:eastAsia="zh-CN"/>
        </w:rPr>
        <w:t>：</w:t>
      </w:r>
      <w:r>
        <w:rPr>
          <w:rFonts w:hint="eastAsia" w:ascii="楷体" w:hAnsi="楷体" w:eastAsia="楷体" w:cs="楷体"/>
          <w:lang w:val="en-US" w:eastAsia="zh-CN"/>
        </w:rPr>
        <w:t>许多食物在分解过程中会释放出甲烷等温室气体，加剧全球变暖问题……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第一、消费习惯因素:消费者存在过量购买</w:t>
      </w:r>
      <w:bookmarkStart w:id="1" w:name="_GoBack"/>
      <w:bookmarkEnd w:id="1"/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，或者因为食物过期、变质等原因而扔掉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default" w:ascii="楷体" w:hAnsi="楷体" w:eastAsia="楷体" w:cs="楷体"/>
          <w:b/>
          <w:bCs/>
          <w:lang w:val="en-US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第二、社会文化因素：社会公众对食物的浪费现象缺乏认识和重视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</w:rPr>
        <w:t>第</w:t>
      </w:r>
      <w:r>
        <w:rPr>
          <w:rFonts w:hint="eastAsia" w:ascii="楷体" w:hAnsi="楷体" w:eastAsia="楷体" w:cs="楷体"/>
          <w:b/>
          <w:bCs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</w:rPr>
        <w:t>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对策：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</w:t>
      </w:r>
      <w:r>
        <w:rPr>
          <w:rFonts w:hint="eastAsia" w:ascii="楷体" w:hAnsi="楷体" w:eastAsia="楷体" w:cs="楷体"/>
          <w:lang w:val="en-US" w:eastAsia="zh-CN"/>
        </w:rPr>
        <w:t>完善法律法规。市场监管总局、商务部等部门应联合发布关于外卖订餐相关的指导意见及规定，从优化餐品供给结构、强化全流程消费提醒、优化平台规则协议等方面提出具体指导举措，从制度方面引导适度点餐、推动“光盘行动”，从而推动建立防范外卖食品浪费的长效机制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</w:t>
      </w:r>
      <w:r>
        <w:rPr>
          <w:rFonts w:hint="eastAsia" w:ascii="楷体" w:hAnsi="楷体" w:eastAsia="楷体" w:cs="楷体"/>
          <w:lang w:val="en-US" w:eastAsia="zh-CN"/>
        </w:rPr>
        <w:t>宣传引导发力，充分利用传统媒体和网络媒体的传播优势，通过公益广告、新闻报道、舆论监督等方式向消费者开展宣传工作。单位和学校可以开展“杜绝浪费”的主题活动，呼吁大家抵制浪费，努力营造节约粮食的舆论氛围，让每个人都成为节约粮食的坚定践行者……</w:t>
      </w:r>
    </w:p>
    <w:p>
      <w:pPr>
        <w:ind w:left="0" w:leftChars="0" w:firstLine="422" w:firstLineChars="20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第五步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r>
        <w:rPr>
          <w:rFonts w:hint="eastAsia" w:ascii="楷体" w:hAnsi="楷体" w:eastAsia="楷体" w:cs="楷体"/>
          <w:lang w:val="en-US" w:eastAsia="zh-CN"/>
        </w:rPr>
        <w:t>制止餐饮浪费需要久久为功，离不开全社会共同努力。让我们携手行动，从点滴做起，从现在做起，不弃微末、日积月累，践行绿色健康的生活方式，涵养简约文明的饮食文化。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260018"/>
    <w:rsid w:val="095A1B0F"/>
    <w:rsid w:val="0AF77782"/>
    <w:rsid w:val="0B5F5F36"/>
    <w:rsid w:val="0BE81B6C"/>
    <w:rsid w:val="0FA67D74"/>
    <w:rsid w:val="0FDE0DC8"/>
    <w:rsid w:val="0FE85150"/>
    <w:rsid w:val="10C65B68"/>
    <w:rsid w:val="11AD0487"/>
    <w:rsid w:val="11FF3A6B"/>
    <w:rsid w:val="17D64DE6"/>
    <w:rsid w:val="18F36CB9"/>
    <w:rsid w:val="1A7F48BE"/>
    <w:rsid w:val="1B8371BB"/>
    <w:rsid w:val="1C0628B7"/>
    <w:rsid w:val="1E957931"/>
    <w:rsid w:val="1EB00C68"/>
    <w:rsid w:val="203023E8"/>
    <w:rsid w:val="21812D83"/>
    <w:rsid w:val="273C5A9F"/>
    <w:rsid w:val="29455AB0"/>
    <w:rsid w:val="29955AD6"/>
    <w:rsid w:val="2C1529D1"/>
    <w:rsid w:val="2CBC5E34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4FDE7067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4706A9C"/>
    <w:rsid w:val="66D6776C"/>
    <w:rsid w:val="67A3567A"/>
    <w:rsid w:val="694858F0"/>
    <w:rsid w:val="6A111488"/>
    <w:rsid w:val="6D082649"/>
    <w:rsid w:val="6D5B09CB"/>
    <w:rsid w:val="6E480B7B"/>
    <w:rsid w:val="6FDC3AAD"/>
    <w:rsid w:val="6FF944CB"/>
    <w:rsid w:val="70EE1B56"/>
    <w:rsid w:val="71F71352"/>
    <w:rsid w:val="725134A0"/>
    <w:rsid w:val="732301E9"/>
    <w:rsid w:val="73905FEC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12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X</cp:lastModifiedBy>
  <cp:lastPrinted>2022-03-30T09:34:00Z</cp:lastPrinted>
  <dcterms:modified xsi:type="dcterms:W3CDTF">2023-12-15T03:59:27Z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661EA363F9A04939B942A87B295B6694_13</vt:lpwstr>
  </property>
</Properties>
</file>