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A6BD" w14:textId="5E17290D" w:rsidR="00D53842" w:rsidRDefault="007F6F9C">
      <w:pPr>
        <w:spacing w:beforeLines="100" w:before="312" w:afterLines="100" w:after="312"/>
        <w:ind w:firstLineChars="0" w:firstLine="0"/>
        <w:jc w:val="center"/>
        <w:rPr>
          <w:rFonts w:asciiTheme="minorHAnsi" w:eastAsiaTheme="minorEastAsia" w:hAnsiTheme="minorHAnsi"/>
          <w:b/>
          <w:bCs/>
          <w:sz w:val="32"/>
          <w:szCs w:val="32"/>
        </w:rPr>
      </w:pPr>
      <w:r>
        <w:rPr>
          <w:rFonts w:asciiTheme="minorHAnsi" w:eastAsiaTheme="minorEastAsia" w:hAnsiTheme="minorHAnsi" w:hint="eastAsia"/>
          <w:b/>
          <w:bCs/>
          <w:sz w:val="32"/>
          <w:szCs w:val="32"/>
        </w:rPr>
        <w:t>素材</w:t>
      </w:r>
      <w:r w:rsidR="00B243A1">
        <w:rPr>
          <w:rFonts w:asciiTheme="minorHAnsi" w:eastAsiaTheme="minorEastAsia" w:hAnsiTheme="minorHAnsi" w:hint="eastAsia"/>
          <w:b/>
          <w:bCs/>
          <w:sz w:val="32"/>
          <w:szCs w:val="32"/>
        </w:rPr>
        <w:t>积累</w:t>
      </w:r>
      <w:r>
        <w:rPr>
          <w:rFonts w:asciiTheme="minorHAnsi" w:eastAsiaTheme="minorEastAsia" w:hAnsiTheme="minorHAnsi" w:hint="eastAsia"/>
          <w:b/>
          <w:bCs/>
          <w:sz w:val="32"/>
          <w:szCs w:val="32"/>
        </w:rPr>
        <w:t>：</w:t>
      </w:r>
      <w:r w:rsidR="00B243A1">
        <w:rPr>
          <w:rFonts w:asciiTheme="minorHAnsi" w:eastAsiaTheme="minorEastAsia" w:hAnsiTheme="minorHAnsi" w:hint="eastAsia"/>
          <w:b/>
          <w:bCs/>
          <w:sz w:val="32"/>
          <w:szCs w:val="32"/>
        </w:rPr>
        <w:t>科技现代化</w:t>
      </w:r>
    </w:p>
    <w:p w14:paraId="11A795ED" w14:textId="77777777" w:rsidR="00D53842" w:rsidRDefault="00000000">
      <w:pPr>
        <w:spacing w:beforeLines="50" w:before="156" w:afterLines="50" w:after="156"/>
        <w:ind w:firstLine="489"/>
        <w:rPr>
          <w:rFonts w:hAnsi="宋体"/>
          <w:b/>
          <w:bCs/>
          <w:sz w:val="24"/>
          <w:szCs w:val="32"/>
          <w:highlight w:val="yellow"/>
        </w:rPr>
      </w:pPr>
      <w:r>
        <w:rPr>
          <w:rFonts w:hAnsi="宋体" w:hint="eastAsia"/>
          <w:b/>
          <w:bCs/>
          <w:sz w:val="24"/>
          <w:szCs w:val="32"/>
        </w:rPr>
        <w:t>一、背景概述</w:t>
      </w:r>
    </w:p>
    <w:p w14:paraId="7EB872F5" w14:textId="77777777" w:rsidR="003B0064" w:rsidRDefault="002807F9">
      <w:pPr>
        <w:pStyle w:val="2"/>
        <w:rPr>
          <w:rFonts w:ascii="宋体" w:eastAsia="宋体" w:hAnsi="宋体"/>
          <w:szCs w:val="22"/>
        </w:rPr>
      </w:pPr>
      <w:r w:rsidRPr="002807F9">
        <w:rPr>
          <w:rFonts w:ascii="宋体" w:eastAsia="宋体" w:hAnsi="宋体"/>
          <w:szCs w:val="22"/>
        </w:rPr>
        <w:t>在全面建设社会主义现代化国家进程中，教育是基础，科技是关键，人才是根本。习近平总书记在江苏考察时强调，“中国式现代化关键在科技现代化”，</w:t>
      </w:r>
      <w:r>
        <w:rPr>
          <w:rFonts w:ascii="宋体" w:eastAsia="宋体" w:hAnsi="宋体" w:hint="eastAsia"/>
          <w:szCs w:val="22"/>
        </w:rPr>
        <w:t>这一</w:t>
      </w:r>
      <w:r w:rsidRPr="002807F9">
        <w:rPr>
          <w:rFonts w:ascii="宋体" w:eastAsia="宋体" w:hAnsi="宋体" w:hint="eastAsia"/>
          <w:szCs w:val="22"/>
        </w:rPr>
        <w:t>重</w:t>
      </w:r>
      <w:r w:rsidRPr="002807F9">
        <w:rPr>
          <w:rFonts w:ascii="宋体" w:eastAsia="宋体" w:hAnsi="宋体"/>
          <w:szCs w:val="22"/>
        </w:rPr>
        <w:t>要论断昭示了科技现代化在中国式现代化实现过程中的关键地位，为我们加快推进科技强国建设提供了重要遵循。实现高水平科技自立自强，是推动高质量发展的必由之路，是中国式现代化建设的关键。</w:t>
      </w:r>
    </w:p>
    <w:p w14:paraId="4A1887E2" w14:textId="77777777" w:rsidR="00E1544F" w:rsidRPr="00E1544F" w:rsidRDefault="003B0064" w:rsidP="00E1544F">
      <w:pPr>
        <w:pStyle w:val="2"/>
        <w:rPr>
          <w:rFonts w:ascii="宋体" w:eastAsia="宋体" w:hAnsi="宋体"/>
          <w:szCs w:val="22"/>
        </w:rPr>
      </w:pPr>
      <w:r>
        <w:rPr>
          <w:rFonts w:ascii="宋体" w:eastAsia="宋体" w:hAnsi="宋体" w:hint="eastAsia"/>
          <w:szCs w:val="22"/>
        </w:rPr>
        <w:t>改</w:t>
      </w:r>
      <w:r w:rsidRPr="003B0064">
        <w:rPr>
          <w:rFonts w:ascii="宋体" w:eastAsia="宋体" w:hAnsi="宋体" w:hint="eastAsia"/>
          <w:szCs w:val="22"/>
        </w:rPr>
        <w:t>革</w:t>
      </w:r>
      <w:r w:rsidRPr="003B0064">
        <w:rPr>
          <w:rFonts w:ascii="宋体" w:eastAsia="宋体" w:hAnsi="宋体"/>
          <w:szCs w:val="22"/>
        </w:rPr>
        <w:t>开放以来，我国基础研究取得了重大成就。当前，新一轮科技革命和产业变革突飞猛进，学科交叉融合不断发展，科学研究范式发生深刻变革，国际科技竞争向基础前沿前移。</w:t>
      </w:r>
      <w:r w:rsidR="00E1544F" w:rsidRPr="00E1544F">
        <w:rPr>
          <w:rFonts w:ascii="宋体" w:eastAsia="宋体" w:hAnsi="宋体"/>
          <w:szCs w:val="22"/>
        </w:rPr>
        <w:t>面对新一轮科技革命和产业变革的重要历史机遇，我国科技发展必须把握大趋势，下好先手棋，加快推进创新驱动发展战略，努力实现高水平科技自立自强，引领世界科技发展新方向，在新一轮全球科技竞争中把握战略主动，为中国乃至世界经济发展注入更强劲动力。</w:t>
      </w:r>
    </w:p>
    <w:p w14:paraId="7F32DCA1" w14:textId="77777777" w:rsidR="00D53842" w:rsidRDefault="00000000">
      <w:pPr>
        <w:spacing w:beforeLines="50" w:before="156" w:afterLines="50" w:after="156"/>
        <w:ind w:firstLine="489"/>
        <w:rPr>
          <w:rFonts w:hAnsi="宋体"/>
          <w:b/>
          <w:bCs/>
          <w:sz w:val="24"/>
          <w:szCs w:val="32"/>
        </w:rPr>
      </w:pPr>
      <w:r>
        <w:rPr>
          <w:rFonts w:hAnsi="宋体" w:hint="eastAsia"/>
          <w:b/>
          <w:bCs/>
          <w:sz w:val="24"/>
          <w:szCs w:val="32"/>
        </w:rPr>
        <w:t>二、答题素材</w:t>
      </w:r>
    </w:p>
    <w:p w14:paraId="5D46FA42" w14:textId="24FC3F0C" w:rsidR="00D53842" w:rsidRDefault="00000000">
      <w:pPr>
        <w:spacing w:beforeLines="50" w:before="156" w:afterLines="50" w:after="156"/>
        <w:ind w:firstLine="428"/>
        <w:rPr>
          <w:rFonts w:hAnsi="宋体"/>
          <w:b/>
          <w:bCs/>
          <w:kern w:val="0"/>
          <w:szCs w:val="21"/>
          <w:lang w:bidi="ar"/>
        </w:rPr>
      </w:pPr>
      <w:r>
        <w:rPr>
          <w:rFonts w:hAnsi="宋体" w:hint="eastAsia"/>
          <w:b/>
          <w:bCs/>
          <w:kern w:val="0"/>
          <w:szCs w:val="21"/>
          <w:lang w:bidi="ar"/>
        </w:rPr>
        <w:t>1.</w:t>
      </w:r>
      <w:r w:rsidR="00F8031C">
        <w:rPr>
          <w:rFonts w:hAnsi="宋体" w:hint="eastAsia"/>
          <w:b/>
          <w:bCs/>
          <w:kern w:val="0"/>
          <w:szCs w:val="21"/>
          <w:lang w:bidi="ar"/>
        </w:rPr>
        <w:t>举例</w:t>
      </w:r>
      <w:r w:rsidR="001E6A26">
        <w:rPr>
          <w:rFonts w:hAnsi="宋体" w:hint="eastAsia"/>
          <w:b/>
          <w:bCs/>
          <w:kern w:val="0"/>
          <w:szCs w:val="21"/>
          <w:lang w:bidi="ar"/>
        </w:rPr>
        <w:t>论证</w:t>
      </w:r>
    </w:p>
    <w:p w14:paraId="53956604" w14:textId="11E83CF9" w:rsidR="0078609F" w:rsidRPr="0078609F" w:rsidRDefault="0078609F">
      <w:pPr>
        <w:spacing w:beforeLines="50" w:before="156" w:afterLines="50" w:after="156"/>
        <w:ind w:firstLine="420"/>
        <w:rPr>
          <w:rFonts w:ascii="楷体" w:eastAsia="楷体" w:hAnsi="楷体" w:cs="楷体"/>
          <w:szCs w:val="24"/>
        </w:rPr>
      </w:pPr>
      <w:r>
        <w:rPr>
          <w:rFonts w:ascii="楷体" w:eastAsia="楷体" w:hAnsi="楷体" w:cs="楷体" w:hint="eastAsia"/>
          <w:szCs w:val="24"/>
        </w:rPr>
        <w:t>从“两弹一星”</w:t>
      </w:r>
      <w:r w:rsidRPr="0078609F">
        <w:rPr>
          <w:rFonts w:ascii="楷体" w:eastAsia="楷体" w:hAnsi="楷体" w:cs="楷体"/>
          <w:szCs w:val="24"/>
        </w:rPr>
        <w:t>到</w:t>
      </w:r>
      <w:r>
        <w:rPr>
          <w:rFonts w:ascii="楷体" w:eastAsia="楷体" w:hAnsi="楷体" w:cs="楷体" w:hint="eastAsia"/>
          <w:szCs w:val="24"/>
        </w:rPr>
        <w:t>载人飞船，从</w:t>
      </w:r>
      <w:r w:rsidRPr="0078609F">
        <w:rPr>
          <w:rFonts w:ascii="楷体" w:eastAsia="楷体" w:hAnsi="楷体" w:cs="楷体"/>
          <w:szCs w:val="24"/>
        </w:rPr>
        <w:t>“天眼”探空到“蛟龙”探海</w:t>
      </w:r>
      <w:r>
        <w:rPr>
          <w:rFonts w:ascii="楷体" w:eastAsia="楷体" w:hAnsi="楷体" w:cs="楷体" w:hint="eastAsia"/>
          <w:szCs w:val="24"/>
        </w:rPr>
        <w:t>，</w:t>
      </w:r>
      <w:r w:rsidRPr="0078609F">
        <w:rPr>
          <w:rFonts w:ascii="楷体" w:eastAsia="楷体" w:hAnsi="楷体" w:cs="楷体" w:hint="eastAsia"/>
          <w:szCs w:val="24"/>
        </w:rPr>
        <w:t>中国科研人员造就</w:t>
      </w:r>
      <w:r w:rsidRPr="0078609F">
        <w:rPr>
          <w:rFonts w:ascii="楷体" w:eastAsia="楷体" w:hAnsi="楷体" w:cs="楷体" w:hint="eastAsia"/>
          <w:szCs w:val="24"/>
        </w:rPr>
        <w:t>了</w:t>
      </w:r>
      <w:r w:rsidRPr="0078609F">
        <w:rPr>
          <w:rFonts w:ascii="楷体" w:eastAsia="楷体" w:hAnsi="楷体" w:cs="楷体" w:hint="eastAsia"/>
          <w:szCs w:val="24"/>
        </w:rPr>
        <w:t>无数</w:t>
      </w:r>
      <w:r w:rsidRPr="0078609F">
        <w:rPr>
          <w:rFonts w:ascii="楷体" w:eastAsia="楷体" w:hAnsi="楷体" w:cs="楷体" w:hint="eastAsia"/>
          <w:szCs w:val="24"/>
        </w:rPr>
        <w:t>从“0”到“1”的突破，这些</w:t>
      </w:r>
      <w:r w:rsidRPr="0078609F">
        <w:rPr>
          <w:rFonts w:ascii="楷体" w:eastAsia="楷体" w:hAnsi="楷体" w:cs="楷体" w:hint="eastAsia"/>
          <w:szCs w:val="24"/>
        </w:rPr>
        <w:t>振奋人心的科技成果成为推动社会进步的重要源泉，成为推动国家发展的强大动力。</w:t>
      </w:r>
      <w:r w:rsidR="00A72739" w:rsidRPr="00A72739">
        <w:rPr>
          <w:rFonts w:ascii="楷体" w:eastAsia="楷体" w:hAnsi="楷体" w:cs="楷体"/>
          <w:szCs w:val="24"/>
        </w:rPr>
        <w:t>科学探索永无止境，创新从来都是九死一生。过去，我们的科学家敢为天下先，</w:t>
      </w:r>
      <w:r w:rsidR="00A72739">
        <w:rPr>
          <w:rFonts w:ascii="楷体" w:eastAsia="楷体" w:hAnsi="楷体" w:cs="楷体" w:hint="eastAsia"/>
          <w:szCs w:val="24"/>
        </w:rPr>
        <w:t>突破了时代的局限，坚定了创新的勇气</w:t>
      </w:r>
      <w:r w:rsidR="00A72739" w:rsidRPr="00A72739">
        <w:rPr>
          <w:rFonts w:ascii="楷体" w:eastAsia="楷体" w:hAnsi="楷体" w:cs="楷体"/>
          <w:szCs w:val="24"/>
        </w:rPr>
        <w:t>；今天，我们更要勇闯“无人区”，</w:t>
      </w:r>
      <w:r w:rsidR="00A941EA">
        <w:rPr>
          <w:rFonts w:ascii="楷体" w:eastAsia="楷体" w:hAnsi="楷体" w:cs="楷体" w:hint="eastAsia"/>
          <w:szCs w:val="24"/>
        </w:rPr>
        <w:t>珍惜</w:t>
      </w:r>
      <w:r w:rsidR="00A72739">
        <w:rPr>
          <w:rFonts w:ascii="楷体" w:eastAsia="楷体" w:hAnsi="楷体" w:cs="楷体" w:hint="eastAsia"/>
          <w:szCs w:val="24"/>
        </w:rPr>
        <w:t>这份底气，</w:t>
      </w:r>
      <w:r w:rsidR="00A941EA">
        <w:rPr>
          <w:rFonts w:ascii="楷体" w:eastAsia="楷体" w:hAnsi="楷体" w:cs="楷体" w:hint="eastAsia"/>
          <w:szCs w:val="24"/>
        </w:rPr>
        <w:t>努力</w:t>
      </w:r>
      <w:r w:rsidR="00A72739" w:rsidRPr="00A72739">
        <w:rPr>
          <w:rFonts w:ascii="楷体" w:eastAsia="楷体" w:hAnsi="楷体" w:cs="楷体" w:hint="eastAsia"/>
          <w:szCs w:val="24"/>
        </w:rPr>
        <w:t>改</w:t>
      </w:r>
      <w:r w:rsidR="00A72739" w:rsidRPr="00A72739">
        <w:rPr>
          <w:rFonts w:ascii="楷体" w:eastAsia="楷体" w:hAnsi="楷体" w:cs="楷体"/>
          <w:szCs w:val="24"/>
        </w:rPr>
        <w:t>变我国关键核心技术受制于人的局面，厚植自立自强的信念和</w:t>
      </w:r>
      <w:r w:rsidR="00A941EA">
        <w:rPr>
          <w:rFonts w:ascii="楷体" w:eastAsia="楷体" w:hAnsi="楷体" w:cs="楷体" w:hint="eastAsia"/>
          <w:szCs w:val="24"/>
        </w:rPr>
        <w:t>信心</w:t>
      </w:r>
      <w:r w:rsidR="00A72739" w:rsidRPr="00A72739">
        <w:rPr>
          <w:rFonts w:ascii="楷体" w:eastAsia="楷体" w:hAnsi="楷体" w:cs="楷体"/>
          <w:szCs w:val="24"/>
        </w:rPr>
        <w:t>。</w:t>
      </w:r>
    </w:p>
    <w:p w14:paraId="7C644F9C" w14:textId="1D4CDDF9" w:rsidR="00D53842" w:rsidRDefault="00000000">
      <w:pPr>
        <w:spacing w:beforeLines="50" w:before="156" w:afterLines="50" w:after="156"/>
        <w:ind w:firstLine="428"/>
        <w:rPr>
          <w:rFonts w:hAnsi="宋体"/>
          <w:b/>
          <w:bCs/>
          <w:kern w:val="0"/>
          <w:szCs w:val="21"/>
          <w:lang w:bidi="ar"/>
        </w:rPr>
      </w:pPr>
      <w:r>
        <w:rPr>
          <w:rFonts w:hAnsi="宋体" w:hint="eastAsia"/>
          <w:b/>
          <w:bCs/>
          <w:kern w:val="0"/>
          <w:szCs w:val="21"/>
          <w:lang w:bidi="ar"/>
        </w:rPr>
        <w:t>2.</w:t>
      </w:r>
      <w:r w:rsidR="001C7491">
        <w:rPr>
          <w:rFonts w:hAnsi="宋体" w:hint="eastAsia"/>
          <w:b/>
          <w:bCs/>
          <w:kern w:val="0"/>
          <w:szCs w:val="21"/>
          <w:lang w:bidi="ar"/>
        </w:rPr>
        <w:t>论证意义</w:t>
      </w:r>
    </w:p>
    <w:p w14:paraId="0E77984C" w14:textId="77777777" w:rsidR="001C7491" w:rsidRPr="001C7491" w:rsidRDefault="001C7491" w:rsidP="001C7491">
      <w:pPr>
        <w:ind w:firstLineChars="0" w:firstLine="420"/>
        <w:rPr>
          <w:rFonts w:ascii="楷体" w:eastAsia="楷体" w:hAnsi="楷体" w:cs="楷体"/>
          <w:b/>
          <w:bCs/>
          <w:szCs w:val="24"/>
        </w:rPr>
      </w:pPr>
      <w:r w:rsidRPr="001C7491">
        <w:rPr>
          <w:rFonts w:ascii="楷体" w:eastAsia="楷体" w:hAnsi="楷体" w:cs="楷体"/>
          <w:b/>
          <w:bCs/>
          <w:szCs w:val="24"/>
        </w:rPr>
        <w:t>科技现代化是中国式现代化的重要内容。</w:t>
      </w:r>
    </w:p>
    <w:p w14:paraId="3E0492FF" w14:textId="6B8CCF0D" w:rsidR="001C7491" w:rsidRPr="001C7491" w:rsidRDefault="001C7491" w:rsidP="001C7491">
      <w:pPr>
        <w:ind w:firstLineChars="0" w:firstLine="420"/>
        <w:rPr>
          <w:rFonts w:ascii="楷体" w:eastAsia="楷体" w:hAnsi="楷体" w:cs="楷体"/>
          <w:szCs w:val="24"/>
        </w:rPr>
      </w:pPr>
      <w:r w:rsidRPr="001C7491">
        <w:rPr>
          <w:rFonts w:ascii="楷体" w:eastAsia="楷体" w:hAnsi="楷体" w:cs="楷体"/>
          <w:szCs w:val="24"/>
        </w:rPr>
        <w:t>从我国发展历程来看，科技现代化是从科技落后到科技领先的发展过程，是几代中国人不懈追求的目标。1964年12月第三届全国人民代表大会的政府工作报告中首次提出要把中国建设成一个具有现代农业、工业、国防、科学技术的社会主义强国；1979年12月，邓小平同志指出，我们要实现的“四个现代化”，是中国式的“四个现代化”。党的二十大提出全面建成社会主义现代化强国，科技现代化始终是中国式现代化建设的重要内容。</w:t>
      </w:r>
    </w:p>
    <w:p w14:paraId="6DC6CA83" w14:textId="77777777" w:rsidR="001C7491" w:rsidRPr="001C7491" w:rsidRDefault="001C7491" w:rsidP="001C7491">
      <w:pPr>
        <w:ind w:firstLineChars="0" w:firstLine="420"/>
        <w:rPr>
          <w:rFonts w:ascii="楷体" w:eastAsia="楷体" w:hAnsi="楷体" w:cs="楷体"/>
          <w:b/>
          <w:bCs/>
          <w:szCs w:val="24"/>
        </w:rPr>
      </w:pPr>
      <w:r w:rsidRPr="001C7491">
        <w:rPr>
          <w:rFonts w:ascii="楷体" w:eastAsia="楷体" w:hAnsi="楷体" w:cs="楷体"/>
          <w:b/>
          <w:bCs/>
          <w:szCs w:val="24"/>
        </w:rPr>
        <w:t>科技现代化是中国式现代化的内在动力。</w:t>
      </w:r>
    </w:p>
    <w:p w14:paraId="50882557" w14:textId="19F1A717" w:rsidR="001C7491" w:rsidRPr="001C7491" w:rsidRDefault="001C7491" w:rsidP="001C7491">
      <w:pPr>
        <w:ind w:firstLineChars="0" w:firstLine="420"/>
        <w:rPr>
          <w:rFonts w:ascii="楷体" w:eastAsia="楷体" w:hAnsi="楷体" w:cs="楷体"/>
          <w:szCs w:val="24"/>
        </w:rPr>
      </w:pPr>
      <w:r w:rsidRPr="001C7491">
        <w:rPr>
          <w:rFonts w:ascii="楷体" w:eastAsia="楷体" w:hAnsi="楷体" w:cs="楷体"/>
          <w:szCs w:val="24"/>
        </w:rPr>
        <w:t>科技是一个国家、一个民族迈向繁荣发展的重要动力和引擎。现代化的重要基础是经济现代化，重点是解放和发展生产力，人类现代化归根到底是科技创新推动生产力发展的结果。历史和实践证明，谁能够占领科技制高点，谁就能在现代化发展中走在前列。当前，世界百年未有之大变局加速演进，世界进入新的动荡变革期，中国式现代化的艰巨性和复杂性前所未有。高质量发展是全面建设社会主义现代化国家的首要任务，高水平科技自立自强是中国式现代化的必然选择。</w:t>
      </w:r>
    </w:p>
    <w:p w14:paraId="63389DFB" w14:textId="77777777" w:rsidR="001C7491" w:rsidRPr="001C7491" w:rsidRDefault="001C7491" w:rsidP="001C7491">
      <w:pPr>
        <w:ind w:firstLineChars="0" w:firstLine="420"/>
        <w:rPr>
          <w:rFonts w:ascii="楷体" w:eastAsia="楷体" w:hAnsi="楷体" w:cs="楷体"/>
          <w:b/>
          <w:bCs/>
          <w:szCs w:val="24"/>
        </w:rPr>
      </w:pPr>
      <w:r w:rsidRPr="001C7491">
        <w:rPr>
          <w:rFonts w:ascii="楷体" w:eastAsia="楷体" w:hAnsi="楷体" w:cs="楷体"/>
          <w:b/>
          <w:bCs/>
          <w:szCs w:val="24"/>
        </w:rPr>
        <w:lastRenderedPageBreak/>
        <w:t>科技现代化是中国式现代化的可靠支撑。</w:t>
      </w:r>
    </w:p>
    <w:p w14:paraId="64F1F52E" w14:textId="371BFB34" w:rsidR="00D53842" w:rsidRDefault="001C7491" w:rsidP="001C7491">
      <w:pPr>
        <w:ind w:firstLineChars="0" w:firstLine="420"/>
        <w:rPr>
          <w:rFonts w:hint="eastAsia"/>
        </w:rPr>
      </w:pPr>
      <w:r w:rsidRPr="001C7491">
        <w:rPr>
          <w:rFonts w:ascii="楷体" w:eastAsia="楷体" w:hAnsi="楷体" w:cs="楷体"/>
          <w:szCs w:val="24"/>
        </w:rPr>
        <w:t>中国式现代化既有各国现代化的共同特征，更有基于本国国情的鲜明特色。人口规模巨大的现代化意味着14亿多人口要整体迈进现代化社会，不仅需要尖端技术，也需要其他各种各样的科技供给。我国既要解决“卡脖子”技术，也要扩大比例、拓展渠道、创新机制，更好地满足人民日益增长的美好生活需要。物质文明和精神文明相协调的现代化需要厚植物质技术基础，增强文化自信，加快文化与科技融合发展，促进物的全面丰富和人的全面发展。</w:t>
      </w:r>
    </w:p>
    <w:p w14:paraId="3157DF65" w14:textId="77777777" w:rsidR="00D53842" w:rsidRDefault="00000000">
      <w:pPr>
        <w:spacing w:beforeLines="50" w:before="156" w:afterLines="50" w:after="156"/>
        <w:ind w:firstLine="489"/>
        <w:rPr>
          <w:rFonts w:hAnsi="宋体"/>
          <w:b/>
          <w:bCs/>
          <w:sz w:val="24"/>
          <w:szCs w:val="32"/>
        </w:rPr>
      </w:pPr>
      <w:r>
        <w:rPr>
          <w:rFonts w:hAnsi="宋体" w:hint="eastAsia"/>
          <w:b/>
          <w:bCs/>
          <w:sz w:val="24"/>
          <w:szCs w:val="32"/>
        </w:rPr>
        <w:t>三、出题方向</w:t>
      </w:r>
    </w:p>
    <w:p w14:paraId="1321FEEF" w14:textId="77777777" w:rsidR="00D53842" w:rsidRDefault="00000000">
      <w:pPr>
        <w:spacing w:beforeLines="50" w:before="156" w:afterLines="50" w:after="156"/>
        <w:ind w:firstLine="428"/>
        <w:rPr>
          <w:rFonts w:hAnsi="宋体"/>
          <w:b/>
          <w:bCs/>
          <w:kern w:val="0"/>
          <w:szCs w:val="21"/>
          <w:lang w:bidi="ar"/>
        </w:rPr>
      </w:pPr>
      <w:r>
        <w:rPr>
          <w:rFonts w:hAnsi="宋体" w:hint="eastAsia"/>
          <w:b/>
          <w:bCs/>
          <w:kern w:val="0"/>
          <w:szCs w:val="21"/>
          <w:lang w:bidi="ar"/>
        </w:rPr>
        <w:t>（一）你怎么看？</w:t>
      </w:r>
    </w:p>
    <w:p w14:paraId="1A3DD71E" w14:textId="4DE32984" w:rsidR="00D53842" w:rsidRPr="00DA7A5E" w:rsidRDefault="00000000">
      <w:pPr>
        <w:pStyle w:val="af0"/>
        <w:ind w:firstLine="440"/>
        <w:rPr>
          <w:rFonts w:hAnsi="宋体" w:hint="eastAsia"/>
        </w:rPr>
      </w:pPr>
      <w:r w:rsidRPr="00DA7A5E">
        <w:rPr>
          <w:rFonts w:hAnsi="宋体" w:hint="eastAsia"/>
        </w:rPr>
        <w:t>1.</w:t>
      </w:r>
      <w:r w:rsidR="00CE012E" w:rsidRPr="00CE012E">
        <w:rPr>
          <w:rFonts w:hAnsi="宋体"/>
        </w:rPr>
        <w:t>习近平总书记在江苏考察时强调，“中国式现代化关键在科技现代化”</w:t>
      </w:r>
      <w:r w:rsidR="00CE012E">
        <w:rPr>
          <w:rFonts w:hAnsi="宋体" w:hint="eastAsia"/>
        </w:rPr>
        <w:t>。你怎么理解这句话？</w:t>
      </w:r>
    </w:p>
    <w:p w14:paraId="51724787" w14:textId="09589F22" w:rsidR="00D53842" w:rsidRDefault="00000000">
      <w:pPr>
        <w:pStyle w:val="af1"/>
        <w:ind w:firstLine="428"/>
      </w:pPr>
      <w:bookmarkStart w:id="0" w:name="_Hlk44012483"/>
      <w:r>
        <w:rPr>
          <w:rFonts w:hint="eastAsia"/>
        </w:rPr>
        <w:t>◎</w:t>
      </w:r>
      <w:bookmarkEnd w:id="0"/>
      <w:r>
        <w:rPr>
          <w:rFonts w:hint="eastAsia"/>
        </w:rPr>
        <w:t>审题判断——你怎么看？（</w:t>
      </w:r>
      <w:r w:rsidR="00DE5B4D">
        <w:rPr>
          <w:rFonts w:hint="eastAsia"/>
        </w:rPr>
        <w:t>哲理启示</w:t>
      </w:r>
      <w:r>
        <w:rPr>
          <w:rFonts w:hint="eastAsia"/>
        </w:rPr>
        <w:t>类）——答题结构【点题</w:t>
      </w:r>
      <w:r>
        <w:rPr>
          <w:rFonts w:hint="eastAsia"/>
        </w:rPr>
        <w:t>/</w:t>
      </w:r>
      <w:r>
        <w:rPr>
          <w:rFonts w:hint="eastAsia"/>
        </w:rPr>
        <w:t>破题</w:t>
      </w:r>
      <w:r>
        <w:rPr>
          <w:rFonts w:hint="eastAsia"/>
        </w:rPr>
        <w:t>-</w:t>
      </w:r>
      <w:r w:rsidR="00056ED4">
        <w:rPr>
          <w:rFonts w:ascii="楷体" w:hAnsi="楷体" w:cs="楷体" w:hint="eastAsia"/>
        </w:rPr>
        <w:t>意义-对策</w:t>
      </w:r>
      <w:r>
        <w:rPr>
          <w:rFonts w:hint="eastAsia"/>
        </w:rPr>
        <w:t>-</w:t>
      </w:r>
      <w:r>
        <w:rPr>
          <w:rFonts w:ascii="楷体" w:hAnsi="楷体" w:cs="楷体" w:hint="eastAsia"/>
          <w:bCs/>
        </w:rPr>
        <w:t>总结结尾</w:t>
      </w:r>
      <w:r>
        <w:rPr>
          <w:rFonts w:hint="eastAsia"/>
        </w:rPr>
        <w:t>】</w:t>
      </w:r>
    </w:p>
    <w:p w14:paraId="282EF7A3" w14:textId="77777777" w:rsidR="00D53842" w:rsidRDefault="00000000">
      <w:pPr>
        <w:pStyle w:val="af1"/>
        <w:ind w:firstLine="428"/>
      </w:pPr>
      <w:r>
        <w:rPr>
          <w:rFonts w:hint="eastAsia"/>
        </w:rPr>
        <w:t>◎解题思路</w:t>
      </w:r>
    </w:p>
    <w:p w14:paraId="2CDEE9C7" w14:textId="77777777" w:rsidR="00D53842" w:rsidRDefault="00000000">
      <w:pPr>
        <w:pStyle w:val="af1"/>
        <w:spacing w:before="100" w:after="100"/>
        <w:ind w:firstLine="428"/>
        <w:rPr>
          <w:rFonts w:ascii="楷体" w:hAnsi="楷体" w:cs="楷体"/>
        </w:rPr>
      </w:pPr>
      <w:r>
        <w:rPr>
          <w:rFonts w:ascii="楷体" w:hAnsi="楷体" w:cs="楷体" w:hint="eastAsia"/>
        </w:rPr>
        <w:t>第一步——点题/破题：</w:t>
      </w:r>
    </w:p>
    <w:p w14:paraId="7EBB4EA8" w14:textId="75C64F44" w:rsidR="00D53842" w:rsidRPr="00056ED4" w:rsidRDefault="007B1FE0" w:rsidP="00056ED4">
      <w:pPr>
        <w:ind w:firstLine="420"/>
        <w:rPr>
          <w:rFonts w:ascii="楷体" w:eastAsia="楷体" w:hAnsi="楷体" w:cs="楷体"/>
        </w:rPr>
      </w:pPr>
      <w:r>
        <w:rPr>
          <w:rFonts w:ascii="楷体" w:eastAsia="楷体" w:hAnsi="楷体" w:cs="楷体" w:hint="eastAsia"/>
        </w:rPr>
        <w:t>这句话</w:t>
      </w:r>
      <w:r w:rsidRPr="007B1FE0">
        <w:rPr>
          <w:rFonts w:ascii="楷体" w:eastAsia="楷体" w:hAnsi="楷体" w:cs="楷体"/>
        </w:rPr>
        <w:t>饱含总书记对推动高水平科技自立自强的重大关切</w:t>
      </w:r>
      <w:r w:rsidR="00056ED4">
        <w:rPr>
          <w:rFonts w:ascii="楷体" w:eastAsia="楷体" w:hAnsi="楷体" w:cs="楷体" w:hint="eastAsia"/>
        </w:rPr>
        <w:t>，</w:t>
      </w:r>
      <w:r w:rsidR="00056ED4" w:rsidRPr="00056ED4">
        <w:rPr>
          <w:rFonts w:ascii="楷体" w:eastAsia="楷体" w:hAnsi="楷体" w:cs="楷体"/>
        </w:rPr>
        <w:t>昭示了科技现代化在中国式现代化实现过程中的关键地位，为我们加快推进科技强国建设提供了重要遵循</w:t>
      </w:r>
      <w:r w:rsidR="00DA7A5E">
        <w:rPr>
          <w:rFonts w:ascii="楷体" w:eastAsia="楷体" w:hAnsi="楷体" w:cs="楷体" w:hint="eastAsia"/>
        </w:rPr>
        <w:t>……</w:t>
      </w:r>
    </w:p>
    <w:p w14:paraId="72C57B4A" w14:textId="35DAC89B" w:rsidR="00D53842" w:rsidRDefault="00000000">
      <w:pPr>
        <w:pStyle w:val="af1"/>
        <w:spacing w:before="100" w:after="100"/>
        <w:ind w:firstLine="428"/>
        <w:rPr>
          <w:rFonts w:ascii="楷体" w:hAnsi="楷体" w:cs="楷体"/>
        </w:rPr>
      </w:pPr>
      <w:bookmarkStart w:id="1" w:name="OLE_LINK11"/>
      <w:bookmarkStart w:id="2" w:name="OLE_LINK12"/>
      <w:r>
        <w:rPr>
          <w:rFonts w:ascii="楷体" w:hAnsi="楷体" w:cs="楷体" w:hint="eastAsia"/>
        </w:rPr>
        <w:t>第二步——</w:t>
      </w:r>
      <w:r w:rsidR="00056ED4">
        <w:rPr>
          <w:rFonts w:ascii="楷体" w:hAnsi="楷体" w:cs="楷体" w:hint="eastAsia"/>
        </w:rPr>
        <w:t>意义</w:t>
      </w:r>
      <w:r>
        <w:rPr>
          <w:rFonts w:ascii="楷体" w:hAnsi="楷体" w:cs="楷体" w:hint="eastAsia"/>
        </w:rPr>
        <w:t>：</w:t>
      </w:r>
    </w:p>
    <w:bookmarkEnd w:id="1"/>
    <w:bookmarkEnd w:id="2"/>
    <w:p w14:paraId="22CB78AA" w14:textId="3810E18B" w:rsidR="00A70FC4" w:rsidRDefault="00AB538D">
      <w:pPr>
        <w:ind w:firstLine="420"/>
        <w:rPr>
          <w:rFonts w:ascii="楷体" w:eastAsia="楷体" w:hAnsi="楷体" w:cs="楷体"/>
        </w:rPr>
      </w:pPr>
      <w:r>
        <w:rPr>
          <w:rFonts w:ascii="楷体" w:eastAsia="楷体" w:hAnsi="楷体" w:cs="楷体" w:hint="eastAsia"/>
        </w:rPr>
        <w:t>（</w:t>
      </w:r>
      <w:r w:rsidR="00A70FC4">
        <w:rPr>
          <w:rFonts w:ascii="楷体" w:eastAsia="楷体" w:hAnsi="楷体" w:cs="楷体" w:hint="eastAsia"/>
        </w:rPr>
        <w:t>1</w:t>
      </w:r>
      <w:r>
        <w:rPr>
          <w:rFonts w:ascii="楷体" w:eastAsia="楷体" w:hAnsi="楷体" w:cs="楷体" w:hint="eastAsia"/>
        </w:rPr>
        <w:t>）</w:t>
      </w:r>
      <w:r w:rsidR="00A70FC4">
        <w:rPr>
          <w:rFonts w:ascii="楷体" w:eastAsia="楷体" w:hAnsi="楷体" w:cs="楷体" w:hint="eastAsia"/>
          <w:szCs w:val="24"/>
        </w:rPr>
        <w:t>从“两弹一星”</w:t>
      </w:r>
      <w:r w:rsidR="00A70FC4" w:rsidRPr="0078609F">
        <w:rPr>
          <w:rFonts w:ascii="楷体" w:eastAsia="楷体" w:hAnsi="楷体" w:cs="楷体"/>
          <w:szCs w:val="24"/>
        </w:rPr>
        <w:t>到</w:t>
      </w:r>
      <w:r w:rsidR="00A70FC4">
        <w:rPr>
          <w:rFonts w:ascii="楷体" w:eastAsia="楷体" w:hAnsi="楷体" w:cs="楷体" w:hint="eastAsia"/>
          <w:szCs w:val="24"/>
        </w:rPr>
        <w:t>载人飞船，从</w:t>
      </w:r>
      <w:r w:rsidR="00A70FC4" w:rsidRPr="0078609F">
        <w:rPr>
          <w:rFonts w:ascii="楷体" w:eastAsia="楷体" w:hAnsi="楷体" w:cs="楷体"/>
          <w:szCs w:val="24"/>
        </w:rPr>
        <w:t>“天眼”探空到“蛟龙”探海</w:t>
      </w:r>
      <w:r w:rsidR="00A70FC4">
        <w:rPr>
          <w:rFonts w:ascii="楷体" w:eastAsia="楷体" w:hAnsi="楷体" w:cs="楷体" w:hint="eastAsia"/>
          <w:szCs w:val="24"/>
        </w:rPr>
        <w:t>，</w:t>
      </w:r>
      <w:r w:rsidR="00A70FC4" w:rsidRPr="0078609F">
        <w:rPr>
          <w:rFonts w:ascii="楷体" w:eastAsia="楷体" w:hAnsi="楷体" w:cs="楷体" w:hint="eastAsia"/>
          <w:szCs w:val="24"/>
        </w:rPr>
        <w:t>中国科研人员造就了无数从“0”到“1”的突破，这些振奋人心的科技成果成为推动社会进步的重要源泉，成为推动国家发展的强大动力</w:t>
      </w:r>
      <w:r w:rsidR="00A70FC4">
        <w:rPr>
          <w:rFonts w:ascii="楷体" w:eastAsia="楷体" w:hAnsi="楷体" w:cs="楷体" w:hint="eastAsia"/>
          <w:szCs w:val="24"/>
        </w:rPr>
        <w:t>……</w:t>
      </w:r>
    </w:p>
    <w:p w14:paraId="0C63BC64" w14:textId="297299A1" w:rsidR="00A70FC4" w:rsidRPr="00A70FC4" w:rsidRDefault="00A70FC4" w:rsidP="00A70FC4">
      <w:pPr>
        <w:ind w:firstLine="420"/>
        <w:rPr>
          <w:rFonts w:ascii="楷体" w:eastAsia="楷体" w:hAnsi="楷体" w:cs="楷体" w:hint="eastAsia"/>
          <w:szCs w:val="24"/>
        </w:rPr>
      </w:pPr>
      <w:r w:rsidRPr="00A70FC4">
        <w:rPr>
          <w:rFonts w:ascii="楷体" w:eastAsia="楷体" w:hAnsi="楷体" w:cs="楷体" w:hint="eastAsia"/>
          <w:szCs w:val="24"/>
        </w:rPr>
        <w:t>（2）</w:t>
      </w:r>
      <w:r w:rsidRPr="00A70FC4">
        <w:rPr>
          <w:rFonts w:ascii="楷体" w:eastAsia="楷体" w:hAnsi="楷体" w:cs="楷体"/>
          <w:szCs w:val="24"/>
        </w:rPr>
        <w:t>科技现代化是中国式现代化的内在动力</w:t>
      </w:r>
      <w:r>
        <w:rPr>
          <w:rFonts w:ascii="楷体" w:eastAsia="楷体" w:hAnsi="楷体" w:cs="楷体" w:hint="eastAsia"/>
          <w:szCs w:val="24"/>
        </w:rPr>
        <w:t>。</w:t>
      </w:r>
      <w:r w:rsidRPr="001C7491">
        <w:rPr>
          <w:rFonts w:ascii="楷体" w:eastAsia="楷体" w:hAnsi="楷体" w:cs="楷体"/>
          <w:szCs w:val="24"/>
        </w:rPr>
        <w:t>科技是一个国家、一个民族迈向繁荣发展的重要动力和引擎。现代化的重要基础是经济现代化，重点是解放和发展生产力，人类现代化归根到底是科技创新推动生产力发展的结果。历史和实践证明，谁能够占领科技制高点，谁就能在现代化发展中走在前列</w:t>
      </w:r>
      <w:r w:rsidRPr="00A70FC4">
        <w:rPr>
          <w:rFonts w:ascii="楷体" w:eastAsia="楷体" w:hAnsi="楷体" w:cs="楷体" w:hint="eastAsia"/>
          <w:szCs w:val="24"/>
        </w:rPr>
        <w:t>……</w:t>
      </w:r>
    </w:p>
    <w:p w14:paraId="1D17B441" w14:textId="4206DED3" w:rsidR="00D53842" w:rsidRPr="00A70FC4" w:rsidRDefault="00A70FC4" w:rsidP="00A70FC4">
      <w:pPr>
        <w:ind w:firstLine="420"/>
        <w:rPr>
          <w:rFonts w:ascii="楷体" w:eastAsia="楷体" w:hAnsi="楷体" w:cs="楷体"/>
          <w:szCs w:val="24"/>
        </w:rPr>
      </w:pPr>
      <w:r w:rsidRPr="00A70FC4">
        <w:rPr>
          <w:rFonts w:ascii="楷体" w:eastAsia="楷体" w:hAnsi="楷体" w:cs="楷体" w:hint="eastAsia"/>
          <w:szCs w:val="24"/>
        </w:rPr>
        <w:t>（3）</w:t>
      </w:r>
      <w:r w:rsidRPr="00A70FC4">
        <w:rPr>
          <w:rFonts w:ascii="楷体" w:eastAsia="楷体" w:hAnsi="楷体" w:cs="楷体"/>
          <w:szCs w:val="24"/>
        </w:rPr>
        <w:t>科技现代化是中国式现代化的可靠支撑</w:t>
      </w:r>
      <w:r>
        <w:rPr>
          <w:rFonts w:ascii="楷体" w:eastAsia="楷体" w:hAnsi="楷体" w:cs="楷体" w:hint="eastAsia"/>
          <w:szCs w:val="24"/>
        </w:rPr>
        <w:t>。</w:t>
      </w:r>
      <w:r w:rsidR="00075E01" w:rsidRPr="001C7491">
        <w:rPr>
          <w:rFonts w:ascii="楷体" w:eastAsia="楷体" w:hAnsi="楷体" w:cs="楷体"/>
          <w:szCs w:val="24"/>
        </w:rPr>
        <w:t>中国式现代化</w:t>
      </w:r>
      <w:r w:rsidR="000E3609">
        <w:rPr>
          <w:rFonts w:ascii="楷体" w:eastAsia="楷体" w:hAnsi="楷体" w:cs="楷体" w:hint="eastAsia"/>
          <w:szCs w:val="24"/>
        </w:rPr>
        <w:t>是</w:t>
      </w:r>
      <w:r w:rsidR="00075E01" w:rsidRPr="001C7491">
        <w:rPr>
          <w:rFonts w:ascii="楷体" w:eastAsia="楷体" w:hAnsi="楷体" w:cs="楷体"/>
          <w:szCs w:val="24"/>
        </w:rPr>
        <w:t>人口规模巨大的现代化</w:t>
      </w:r>
      <w:r w:rsidR="000E3609">
        <w:rPr>
          <w:rFonts w:ascii="楷体" w:eastAsia="楷体" w:hAnsi="楷体" w:cs="楷体" w:hint="eastAsia"/>
          <w:szCs w:val="24"/>
        </w:rPr>
        <w:t>，这</w:t>
      </w:r>
      <w:r w:rsidR="00075E01" w:rsidRPr="001C7491">
        <w:rPr>
          <w:rFonts w:ascii="楷体" w:eastAsia="楷体" w:hAnsi="楷体" w:cs="楷体"/>
          <w:szCs w:val="24"/>
        </w:rPr>
        <w:t>意味着</w:t>
      </w:r>
      <w:r w:rsidR="000E3609">
        <w:rPr>
          <w:rFonts w:ascii="楷体" w:eastAsia="楷体" w:hAnsi="楷体" w:cs="楷体" w:hint="eastAsia"/>
          <w:szCs w:val="24"/>
        </w:rPr>
        <w:t>我们</w:t>
      </w:r>
      <w:r w:rsidR="00075E01" w:rsidRPr="001C7491">
        <w:rPr>
          <w:rFonts w:ascii="楷体" w:eastAsia="楷体" w:hAnsi="楷体" w:cs="楷体"/>
          <w:szCs w:val="24"/>
        </w:rPr>
        <w:t>不仅需要尖端技术，也需要其他各种各样的科技供给。我国既要解决“卡脖子”技术，也要扩大比例、拓展渠道、创新机制，更好地满足人民日益增长的美好生活需要。</w:t>
      </w:r>
      <w:r w:rsidR="00574C29" w:rsidRPr="00A70FC4">
        <w:rPr>
          <w:rFonts w:ascii="楷体" w:eastAsia="楷体" w:hAnsi="楷体" w:cs="楷体" w:hint="eastAsia"/>
          <w:szCs w:val="24"/>
        </w:rPr>
        <w:t>……</w:t>
      </w:r>
    </w:p>
    <w:p w14:paraId="1D480A3E" w14:textId="379A1B89" w:rsidR="00056ED4" w:rsidRDefault="00056ED4" w:rsidP="00056ED4">
      <w:pPr>
        <w:pStyle w:val="af1"/>
        <w:spacing w:before="100" w:after="100"/>
        <w:ind w:firstLine="428"/>
        <w:rPr>
          <w:rFonts w:ascii="楷体" w:hAnsi="楷体" w:cs="楷体"/>
        </w:rPr>
      </w:pPr>
      <w:r>
        <w:rPr>
          <w:rFonts w:ascii="楷体" w:hAnsi="楷体" w:cs="楷体" w:hint="eastAsia"/>
        </w:rPr>
        <w:t>第</w:t>
      </w:r>
      <w:r>
        <w:rPr>
          <w:rFonts w:ascii="楷体" w:hAnsi="楷体" w:cs="楷体" w:hint="eastAsia"/>
        </w:rPr>
        <w:t>三</w:t>
      </w:r>
      <w:r>
        <w:rPr>
          <w:rFonts w:ascii="楷体" w:hAnsi="楷体" w:cs="楷体" w:hint="eastAsia"/>
        </w:rPr>
        <w:t>步——</w:t>
      </w:r>
      <w:r>
        <w:rPr>
          <w:rFonts w:ascii="楷体" w:hAnsi="楷体" w:cs="楷体" w:hint="eastAsia"/>
        </w:rPr>
        <w:t>对策</w:t>
      </w:r>
      <w:r>
        <w:rPr>
          <w:rFonts w:ascii="楷体" w:hAnsi="楷体" w:cs="楷体" w:hint="eastAsia"/>
        </w:rPr>
        <w:t>：</w:t>
      </w:r>
    </w:p>
    <w:p w14:paraId="0822C21E" w14:textId="105C6FE9" w:rsidR="000E3609" w:rsidRPr="000E3609" w:rsidRDefault="000E3609" w:rsidP="000E3609">
      <w:pPr>
        <w:ind w:firstLine="420"/>
        <w:rPr>
          <w:rFonts w:ascii="楷体" w:eastAsia="楷体" w:hAnsi="楷体" w:cs="楷体"/>
          <w:szCs w:val="24"/>
        </w:rPr>
      </w:pPr>
      <w:r w:rsidRPr="000E3609">
        <w:rPr>
          <w:rFonts w:ascii="楷体" w:eastAsia="楷体" w:hAnsi="楷体" w:cs="楷体" w:hint="eastAsia"/>
          <w:szCs w:val="24"/>
        </w:rPr>
        <w:t>(</w:t>
      </w:r>
      <w:r w:rsidRPr="000E3609">
        <w:rPr>
          <w:rFonts w:ascii="楷体" w:eastAsia="楷体" w:hAnsi="楷体" w:cs="楷体"/>
          <w:szCs w:val="24"/>
        </w:rPr>
        <w:t>1)</w:t>
      </w:r>
      <w:r w:rsidRPr="000E3609">
        <w:rPr>
          <w:rFonts w:ascii="楷体" w:eastAsia="楷体" w:hAnsi="楷体" w:cs="楷体"/>
          <w:szCs w:val="24"/>
        </w:rPr>
        <w:t>持之以恒加强基础研究。国家财政</w:t>
      </w:r>
      <w:r w:rsidRPr="000E3609">
        <w:rPr>
          <w:rFonts w:ascii="楷体" w:eastAsia="楷体" w:hAnsi="楷体" w:cs="楷体" w:hint="eastAsia"/>
          <w:szCs w:val="24"/>
        </w:rPr>
        <w:t>应当</w:t>
      </w:r>
      <w:r w:rsidRPr="000E3609">
        <w:rPr>
          <w:rFonts w:ascii="楷体" w:eastAsia="楷体" w:hAnsi="楷体" w:cs="楷体"/>
          <w:szCs w:val="24"/>
        </w:rPr>
        <w:t>继续大幅增加基础研究经费，强化长期稳定支持，通过税收激励等引导企业和社会资本加大投入</w:t>
      </w:r>
      <w:r w:rsidRPr="000E3609">
        <w:rPr>
          <w:rFonts w:ascii="楷体" w:eastAsia="楷体" w:hAnsi="楷体" w:cs="楷体" w:hint="eastAsia"/>
          <w:szCs w:val="24"/>
        </w:rPr>
        <w:t>……</w:t>
      </w:r>
    </w:p>
    <w:p w14:paraId="387DBF68" w14:textId="776F67BD" w:rsidR="000E3609" w:rsidRPr="000E3609" w:rsidRDefault="000E3609" w:rsidP="000E3609">
      <w:pPr>
        <w:ind w:firstLine="420"/>
        <w:rPr>
          <w:rFonts w:ascii="楷体" w:eastAsia="楷体" w:hAnsi="楷体" w:cs="楷体"/>
          <w:szCs w:val="24"/>
        </w:rPr>
      </w:pPr>
      <w:r w:rsidRPr="000E3609">
        <w:rPr>
          <w:rFonts w:ascii="楷体" w:eastAsia="楷体" w:hAnsi="楷体" w:cs="楷体" w:hint="eastAsia"/>
          <w:szCs w:val="24"/>
        </w:rPr>
        <w:t>（2）</w:t>
      </w:r>
      <w:r w:rsidRPr="000E3609">
        <w:rPr>
          <w:rFonts w:ascii="楷体" w:eastAsia="楷体" w:hAnsi="楷体" w:cs="楷体"/>
          <w:szCs w:val="24"/>
        </w:rPr>
        <w:t>强化企业创新主体地位。要制定更多激励企业创新的普惠性政策，促进创新要素向企业集聚。支持大企业牵头组建创新联合体，打造共性技术平台，推动产业链上中下游、大中小企业融通创新</w:t>
      </w:r>
      <w:r>
        <w:rPr>
          <w:rFonts w:ascii="楷体" w:eastAsia="楷体" w:hAnsi="楷体" w:cs="楷体" w:hint="eastAsia"/>
          <w:szCs w:val="24"/>
        </w:rPr>
        <w:t>……</w:t>
      </w:r>
    </w:p>
    <w:p w14:paraId="53FFF432" w14:textId="182560A8" w:rsidR="00056ED4" w:rsidRPr="000E3609" w:rsidRDefault="000E3609" w:rsidP="000E3609">
      <w:pPr>
        <w:ind w:firstLine="420"/>
        <w:rPr>
          <w:rFonts w:ascii="楷体" w:eastAsia="楷体" w:hAnsi="楷体" w:cs="楷体"/>
          <w:szCs w:val="24"/>
        </w:rPr>
      </w:pPr>
      <w:r w:rsidRPr="000E3609">
        <w:rPr>
          <w:rFonts w:ascii="楷体" w:eastAsia="楷体" w:hAnsi="楷体" w:cs="楷体" w:hint="eastAsia"/>
          <w:szCs w:val="24"/>
        </w:rPr>
        <w:t>（3）</w:t>
      </w:r>
      <w:r w:rsidRPr="000E3609">
        <w:rPr>
          <w:rFonts w:ascii="楷体" w:eastAsia="楷体" w:hAnsi="楷体" w:cs="楷体"/>
          <w:szCs w:val="24"/>
        </w:rPr>
        <w:t>深化国际科技合作。深化国际科技合作，在扩大开放中实现互利共赢，开展多层次、广领域的科技交流合作。积极主动融入全球创新体系，用好全球创新资源</w:t>
      </w:r>
      <w:r>
        <w:rPr>
          <w:rFonts w:ascii="楷体" w:eastAsia="楷体" w:hAnsi="楷体" w:cs="楷体" w:hint="eastAsia"/>
          <w:szCs w:val="24"/>
        </w:rPr>
        <w:t>……</w:t>
      </w:r>
    </w:p>
    <w:p w14:paraId="7C19C8AA" w14:textId="5FEB8A12" w:rsidR="00D53842" w:rsidRPr="000E3609" w:rsidRDefault="00000000">
      <w:pPr>
        <w:pStyle w:val="af1"/>
        <w:spacing w:before="100" w:after="100"/>
        <w:ind w:firstLine="428"/>
        <w:rPr>
          <w:rFonts w:ascii="楷体" w:hAnsi="楷体" w:cs="楷体"/>
        </w:rPr>
      </w:pPr>
      <w:r w:rsidRPr="000E3609">
        <w:rPr>
          <w:rFonts w:ascii="楷体" w:hAnsi="楷体" w:cs="楷体" w:hint="eastAsia"/>
        </w:rPr>
        <w:t>第</w:t>
      </w:r>
      <w:r w:rsidR="00056ED4" w:rsidRPr="000E3609">
        <w:rPr>
          <w:rFonts w:ascii="楷体" w:hAnsi="楷体" w:cs="楷体" w:hint="eastAsia"/>
        </w:rPr>
        <w:t>四</w:t>
      </w:r>
      <w:r w:rsidRPr="000E3609">
        <w:rPr>
          <w:rFonts w:ascii="楷体" w:hAnsi="楷体" w:cs="楷体" w:hint="eastAsia"/>
        </w:rPr>
        <w:t>步——总结结尾：</w:t>
      </w:r>
    </w:p>
    <w:p w14:paraId="04342CFB" w14:textId="075849A5" w:rsidR="00D53842" w:rsidRPr="000E3609" w:rsidRDefault="00056ED4" w:rsidP="00056ED4">
      <w:pPr>
        <w:pStyle w:val="2"/>
        <w:rPr>
          <w:rFonts w:ascii="楷体" w:hAnsi="楷体" w:cs="楷体"/>
          <w:bCs/>
          <w:szCs w:val="22"/>
        </w:rPr>
      </w:pPr>
      <w:r w:rsidRPr="000E3609">
        <w:rPr>
          <w:rFonts w:ascii="楷体" w:hAnsi="楷体" w:cs="楷体"/>
          <w:bCs/>
        </w:rPr>
        <w:t>过去，我们的科学家敢为天下先，</w:t>
      </w:r>
      <w:r w:rsidRPr="000E3609">
        <w:rPr>
          <w:rFonts w:ascii="楷体" w:hAnsi="楷体" w:cs="楷体" w:hint="eastAsia"/>
          <w:bCs/>
        </w:rPr>
        <w:t>突破了时代的局限，坚定了创新的勇气</w:t>
      </w:r>
      <w:r w:rsidRPr="000E3609">
        <w:rPr>
          <w:rFonts w:ascii="楷体" w:hAnsi="楷体" w:cs="楷体"/>
          <w:bCs/>
        </w:rPr>
        <w:t>；今天，我们更要勇闯“无</w:t>
      </w:r>
      <w:r w:rsidRPr="000E3609">
        <w:rPr>
          <w:rFonts w:ascii="楷体" w:hAnsi="楷体" w:cs="楷体"/>
          <w:bCs/>
          <w:szCs w:val="22"/>
        </w:rPr>
        <w:lastRenderedPageBreak/>
        <w:t>人区”</w:t>
      </w:r>
      <w:r w:rsidRPr="000E3609">
        <w:rPr>
          <w:rFonts w:ascii="楷体" w:hAnsi="楷体" w:cs="楷体" w:hint="eastAsia"/>
          <w:bCs/>
          <w:szCs w:val="22"/>
        </w:rPr>
        <w:t>，</w:t>
      </w:r>
      <w:r w:rsidRPr="000E3609">
        <w:rPr>
          <w:rFonts w:ascii="楷体" w:hAnsi="楷体" w:cs="楷体"/>
          <w:bCs/>
          <w:szCs w:val="22"/>
        </w:rPr>
        <w:t>努力实现高水平科技自立自强，在新一轮全球科技竞争中把握战略主动，为中国乃至世界经济发展注入更强劲动力</w:t>
      </w:r>
      <w:r w:rsidR="002F4355" w:rsidRPr="000E3609">
        <w:rPr>
          <w:rFonts w:ascii="楷体" w:hAnsi="楷体" w:cs="楷体" w:hint="eastAsia"/>
          <w:bCs/>
          <w:szCs w:val="22"/>
        </w:rPr>
        <w:t>……</w:t>
      </w:r>
    </w:p>
    <w:sectPr w:rsidR="00D53842" w:rsidRPr="000E3609">
      <w:headerReference w:type="even" r:id="rId7"/>
      <w:headerReference w:type="default" r:id="rId8"/>
      <w:footerReference w:type="even" r:id="rId9"/>
      <w:footerReference w:type="default" r:id="rId10"/>
      <w:headerReference w:type="first" r:id="rId11"/>
      <w:footerReference w:type="first" r:id="rId12"/>
      <w:pgSz w:w="11906" w:h="16838"/>
      <w:pgMar w:top="1871" w:right="1247" w:bottom="124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1489" w14:textId="77777777" w:rsidR="00AD3CD4" w:rsidRDefault="00AD3CD4">
      <w:pPr>
        <w:spacing w:line="240" w:lineRule="auto"/>
        <w:ind w:firstLine="420"/>
      </w:pPr>
      <w:r>
        <w:separator/>
      </w:r>
    </w:p>
  </w:endnote>
  <w:endnote w:type="continuationSeparator" w:id="0">
    <w:p w14:paraId="1AF6097B" w14:textId="77777777" w:rsidR="00AD3CD4" w:rsidRDefault="00AD3CD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C38E" w14:textId="77777777" w:rsidR="00D53842" w:rsidRDefault="00D53842">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D8CA" w14:textId="77777777" w:rsidR="00D53842" w:rsidRDefault="00000000">
    <w:pPr>
      <w:pStyle w:val="a6"/>
      <w:ind w:firstLine="360"/>
    </w:pPr>
    <w:r>
      <w:rPr>
        <w:noProof/>
      </w:rPr>
      <mc:AlternateContent>
        <mc:Choice Requires="wps">
          <w:drawing>
            <wp:anchor distT="0" distB="0" distL="114300" distR="114300" simplePos="0" relativeHeight="251659264" behindDoc="0" locked="0" layoutInCell="1" allowOverlap="1" wp14:anchorId="40E230CB" wp14:editId="4076A8F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E22E5" w14:textId="77777777" w:rsidR="00D53842" w:rsidRDefault="00000000">
                          <w:pPr>
                            <w:pStyle w:val="a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E230C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233E22E5" w14:textId="77777777" w:rsidR="00D53842" w:rsidRDefault="00000000">
                    <w:pPr>
                      <w:pStyle w:val="a6"/>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DF0C" w14:textId="77777777" w:rsidR="007F6F9C" w:rsidRDefault="007F6F9C">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050D" w14:textId="77777777" w:rsidR="00AD3CD4" w:rsidRDefault="00AD3CD4">
      <w:pPr>
        <w:ind w:firstLine="420"/>
      </w:pPr>
      <w:r>
        <w:separator/>
      </w:r>
    </w:p>
  </w:footnote>
  <w:footnote w:type="continuationSeparator" w:id="0">
    <w:p w14:paraId="5EC315D6" w14:textId="77777777" w:rsidR="00AD3CD4" w:rsidRDefault="00AD3CD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63AD" w14:textId="77777777" w:rsidR="00D53842" w:rsidRDefault="00D53842">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0F8C" w14:textId="5EE291F4" w:rsidR="00D53842" w:rsidRDefault="00000000">
    <w:pPr>
      <w:pBdr>
        <w:bottom w:val="single" w:sz="4" w:space="1" w:color="auto"/>
      </w:pBdr>
      <w:tabs>
        <w:tab w:val="center" w:pos="4153"/>
        <w:tab w:val="right" w:pos="8306"/>
      </w:tabs>
      <w:ind w:firstLineChars="0" w:firstLine="0"/>
    </w:pPr>
    <w:r>
      <w:rPr>
        <w:rFonts w:hint="eastAsia"/>
        <w:noProof/>
      </w:rPr>
      <w:drawing>
        <wp:inline distT="0" distB="0" distL="114300" distR="114300" wp14:anchorId="425EEF12" wp14:editId="4F06547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rPr>
      <w:t xml:space="preserve">                                       </w:t>
    </w:r>
    <w:r>
      <w:rPr>
        <w:rFonts w:hAnsi="宋体" w:hint="eastAsia"/>
        <w:b/>
        <w:bCs/>
        <w:color w:val="FF0000"/>
        <w:szCs w:val="21"/>
      </w:rPr>
      <w:t>让学习更快乐 让考试更简单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FC3E" w14:textId="77777777" w:rsidR="00D53842" w:rsidRDefault="00D53842">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4ZDJiMGM0YTRlY2E1NWI3ZDFhYmE2YTQ1NjY2YTEifQ=="/>
  </w:docVars>
  <w:rsids>
    <w:rsidRoot w:val="00D53842"/>
    <w:rsid w:val="00056ED4"/>
    <w:rsid w:val="00075E01"/>
    <w:rsid w:val="000E3609"/>
    <w:rsid w:val="001334FF"/>
    <w:rsid w:val="001C7491"/>
    <w:rsid w:val="001E6A26"/>
    <w:rsid w:val="00226A10"/>
    <w:rsid w:val="002807F9"/>
    <w:rsid w:val="002F4355"/>
    <w:rsid w:val="00363276"/>
    <w:rsid w:val="00370934"/>
    <w:rsid w:val="003B0064"/>
    <w:rsid w:val="005734FD"/>
    <w:rsid w:val="00574C29"/>
    <w:rsid w:val="00741931"/>
    <w:rsid w:val="0078609F"/>
    <w:rsid w:val="007B1FE0"/>
    <w:rsid w:val="007F6F9C"/>
    <w:rsid w:val="00915910"/>
    <w:rsid w:val="009B6C12"/>
    <w:rsid w:val="00A412A9"/>
    <w:rsid w:val="00A70FC4"/>
    <w:rsid w:val="00A72739"/>
    <w:rsid w:val="00A941EA"/>
    <w:rsid w:val="00AB538D"/>
    <w:rsid w:val="00AD360A"/>
    <w:rsid w:val="00AD3CD4"/>
    <w:rsid w:val="00AF62E0"/>
    <w:rsid w:val="00B243A1"/>
    <w:rsid w:val="00CE012E"/>
    <w:rsid w:val="00D53842"/>
    <w:rsid w:val="00DA7A5E"/>
    <w:rsid w:val="00DE5B4D"/>
    <w:rsid w:val="00E104A4"/>
    <w:rsid w:val="00E1544F"/>
    <w:rsid w:val="00F05D34"/>
    <w:rsid w:val="00F8031C"/>
    <w:rsid w:val="00FB59C6"/>
    <w:rsid w:val="01E92DC0"/>
    <w:rsid w:val="02713142"/>
    <w:rsid w:val="03782396"/>
    <w:rsid w:val="0476023E"/>
    <w:rsid w:val="0491466D"/>
    <w:rsid w:val="04963B0C"/>
    <w:rsid w:val="04AD3DAA"/>
    <w:rsid w:val="07373DAC"/>
    <w:rsid w:val="077D7F4A"/>
    <w:rsid w:val="08141446"/>
    <w:rsid w:val="0923288D"/>
    <w:rsid w:val="095A1B0F"/>
    <w:rsid w:val="0BE81B6C"/>
    <w:rsid w:val="0FA67D74"/>
    <w:rsid w:val="0FE85150"/>
    <w:rsid w:val="10C65B68"/>
    <w:rsid w:val="11AD0487"/>
    <w:rsid w:val="159A5C59"/>
    <w:rsid w:val="15D544E4"/>
    <w:rsid w:val="18A1557C"/>
    <w:rsid w:val="18F36CB9"/>
    <w:rsid w:val="1A7F48BE"/>
    <w:rsid w:val="1B8371BB"/>
    <w:rsid w:val="1C0628B7"/>
    <w:rsid w:val="1E957931"/>
    <w:rsid w:val="1EB00C68"/>
    <w:rsid w:val="1F040613"/>
    <w:rsid w:val="203023E8"/>
    <w:rsid w:val="248D2E59"/>
    <w:rsid w:val="2584425C"/>
    <w:rsid w:val="27337CE7"/>
    <w:rsid w:val="273C5A9F"/>
    <w:rsid w:val="27E908A6"/>
    <w:rsid w:val="29455AB0"/>
    <w:rsid w:val="298E56A9"/>
    <w:rsid w:val="29955AD6"/>
    <w:rsid w:val="2C1529D1"/>
    <w:rsid w:val="2CBC5E34"/>
    <w:rsid w:val="301261FF"/>
    <w:rsid w:val="31943F2B"/>
    <w:rsid w:val="320029F4"/>
    <w:rsid w:val="345319C9"/>
    <w:rsid w:val="35087C03"/>
    <w:rsid w:val="36733B33"/>
    <w:rsid w:val="37EA307F"/>
    <w:rsid w:val="39DC420F"/>
    <w:rsid w:val="3AD11AB3"/>
    <w:rsid w:val="3B253993"/>
    <w:rsid w:val="3D0F737F"/>
    <w:rsid w:val="3E751487"/>
    <w:rsid w:val="3EEB6AB7"/>
    <w:rsid w:val="3F80388E"/>
    <w:rsid w:val="40960C90"/>
    <w:rsid w:val="43DE2113"/>
    <w:rsid w:val="43F830EF"/>
    <w:rsid w:val="46C21C73"/>
    <w:rsid w:val="46E12E64"/>
    <w:rsid w:val="46E62229"/>
    <w:rsid w:val="47946129"/>
    <w:rsid w:val="47FF4413"/>
    <w:rsid w:val="49845004"/>
    <w:rsid w:val="4B695251"/>
    <w:rsid w:val="4BE807F1"/>
    <w:rsid w:val="4BFE69F2"/>
    <w:rsid w:val="4C6A56AA"/>
    <w:rsid w:val="4FFE6835"/>
    <w:rsid w:val="50CA7DE7"/>
    <w:rsid w:val="51736DAF"/>
    <w:rsid w:val="53746E0E"/>
    <w:rsid w:val="53F003EF"/>
    <w:rsid w:val="5426635A"/>
    <w:rsid w:val="55110DB9"/>
    <w:rsid w:val="553920BD"/>
    <w:rsid w:val="55A21A11"/>
    <w:rsid w:val="566D64C3"/>
    <w:rsid w:val="57333685"/>
    <w:rsid w:val="588E0972"/>
    <w:rsid w:val="59254E33"/>
    <w:rsid w:val="59994DBA"/>
    <w:rsid w:val="59C96464"/>
    <w:rsid w:val="59CC3500"/>
    <w:rsid w:val="5AB126F6"/>
    <w:rsid w:val="5CD43C21"/>
    <w:rsid w:val="5E0A43A6"/>
    <w:rsid w:val="5FF93A6B"/>
    <w:rsid w:val="612B1454"/>
    <w:rsid w:val="61BD2427"/>
    <w:rsid w:val="639C2195"/>
    <w:rsid w:val="63A4729C"/>
    <w:rsid w:val="64A55A1D"/>
    <w:rsid w:val="64AA20A4"/>
    <w:rsid w:val="6525440C"/>
    <w:rsid w:val="65EE0CA2"/>
    <w:rsid w:val="6615622F"/>
    <w:rsid w:val="66D6776C"/>
    <w:rsid w:val="67A3567A"/>
    <w:rsid w:val="694858F0"/>
    <w:rsid w:val="69C1664E"/>
    <w:rsid w:val="6A111488"/>
    <w:rsid w:val="6B0B6AB2"/>
    <w:rsid w:val="6B255DC7"/>
    <w:rsid w:val="6C2A579D"/>
    <w:rsid w:val="6D082649"/>
    <w:rsid w:val="6D5B09CB"/>
    <w:rsid w:val="6F4D6A39"/>
    <w:rsid w:val="6FF944CB"/>
    <w:rsid w:val="70EE1B56"/>
    <w:rsid w:val="71F71352"/>
    <w:rsid w:val="723B701D"/>
    <w:rsid w:val="725134A0"/>
    <w:rsid w:val="732301E9"/>
    <w:rsid w:val="74144456"/>
    <w:rsid w:val="7423420D"/>
    <w:rsid w:val="751D5318"/>
    <w:rsid w:val="75A1245A"/>
    <w:rsid w:val="76654669"/>
    <w:rsid w:val="76664AB3"/>
    <w:rsid w:val="773B1232"/>
    <w:rsid w:val="7A3E0E51"/>
    <w:rsid w:val="7AC1561D"/>
    <w:rsid w:val="7F4440FD"/>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5097"/>
  <w15:docId w15:val="{76A528DC-8C02-9549-9009-CA6C6175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288" w:lineRule="auto"/>
      <w:ind w:firstLineChars="200" w:firstLine="200"/>
      <w:jc w:val="both"/>
    </w:pPr>
    <w:rPr>
      <w:rFonts w:ascii="宋体" w:hAnsi="DengXian" w:cs="宋体"/>
      <w:kern w:val="2"/>
      <w:sz w:val="21"/>
      <w:szCs w:val="22"/>
    </w:rPr>
  </w:style>
  <w:style w:type="paragraph" w:styleId="20">
    <w:name w:val="heading 2"/>
    <w:basedOn w:val="a"/>
    <w:next w:val="a"/>
    <w:link w:val="21"/>
    <w:uiPriority w:val="9"/>
    <w:qFormat/>
    <w:pPr>
      <w:keepNext/>
      <w:keepLines/>
      <w:spacing w:line="240" w:lineRule="auto"/>
      <w:jc w:val="center"/>
      <w:outlineLvl w:val="1"/>
    </w:pPr>
    <w:rPr>
      <w:rFonts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rPr>
      <w:rFonts w:ascii="Times New Roman" w:eastAsia="楷体" w:hAnsi="Times New Roman"/>
      <w:szCs w:val="24"/>
    </w:rPr>
  </w:style>
  <w:style w:type="paragraph" w:styleId="a3">
    <w:name w:val="Body Text Indent"/>
    <w:basedOn w:val="a"/>
    <w:next w:val="a"/>
    <w:qFormat/>
  </w:style>
  <w:style w:type="paragraph" w:styleId="a4">
    <w:name w:val="Date"/>
    <w:basedOn w:val="a"/>
    <w:next w:val="a"/>
    <w:link w:val="a5"/>
    <w:uiPriority w:val="99"/>
    <w:qFormat/>
    <w:pPr>
      <w:ind w:leftChars="2500" w:left="100"/>
    </w:pPr>
  </w:style>
  <w:style w:type="paragraph" w:styleId="a6">
    <w:name w:val="footer"/>
    <w:basedOn w:val="a"/>
    <w:link w:val="a7"/>
    <w:uiPriority w:val="99"/>
    <w:qFormat/>
    <w:pPr>
      <w:tabs>
        <w:tab w:val="center" w:pos="4153"/>
        <w:tab w:val="right" w:pos="8306"/>
      </w:tabs>
      <w:snapToGrid w:val="0"/>
      <w:spacing w:line="240" w:lineRule="auto"/>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a">
    <w:name w:val="Normal (Web)"/>
    <w:basedOn w:val="a"/>
    <w:uiPriority w:val="99"/>
    <w:qFormat/>
    <w:pPr>
      <w:spacing w:beforeAutospacing="1" w:afterAutospacing="1"/>
      <w:jc w:val="left"/>
    </w:pPr>
    <w:rPr>
      <w:rFonts w:cs="Times New Roman"/>
      <w:kern w:val="0"/>
      <w:sz w:val="24"/>
    </w:rPr>
  </w:style>
  <w:style w:type="character" w:styleId="ab">
    <w:name w:val="Strong"/>
    <w:basedOn w:val="a0"/>
    <w:uiPriority w:val="22"/>
    <w:qFormat/>
    <w:rPr>
      <w:b/>
    </w:rPr>
  </w:style>
  <w:style w:type="paragraph" w:styleId="ac">
    <w:name w:val="List Paragraph"/>
    <w:basedOn w:val="a"/>
    <w:uiPriority w:val="34"/>
    <w:qFormat/>
    <w:pPr>
      <w:ind w:firstLine="420"/>
    </w:pPr>
  </w:style>
  <w:style w:type="character" w:customStyle="1" w:styleId="21">
    <w:name w:val="标题 2 字符"/>
    <w:basedOn w:val="a0"/>
    <w:link w:val="20"/>
    <w:uiPriority w:val="9"/>
    <w:qFormat/>
    <w:rPr>
      <w:rFonts w:ascii="宋体" w:eastAsia="宋体" w:hAnsi="等线 Light" w:cs="宋体"/>
      <w:b/>
      <w:bCs/>
      <w:sz w:val="32"/>
      <w:szCs w:val="32"/>
    </w:rPr>
  </w:style>
  <w:style w:type="paragraph" w:customStyle="1" w:styleId="ad">
    <w:name w:val="一级段落"/>
    <w:basedOn w:val="a"/>
    <w:next w:val="a"/>
    <w:qFormat/>
    <w:rPr>
      <w:b/>
      <w:sz w:val="24"/>
    </w:rPr>
  </w:style>
  <w:style w:type="paragraph" w:customStyle="1" w:styleId="ae">
    <w:name w:val="二级段落"/>
    <w:basedOn w:val="a"/>
    <w:next w:val="a"/>
    <w:qFormat/>
    <w:rPr>
      <w:b/>
    </w:rPr>
  </w:style>
  <w:style w:type="paragraph" w:customStyle="1" w:styleId="af">
    <w:name w:val="点评作答"/>
    <w:basedOn w:val="a"/>
    <w:next w:val="a"/>
    <w:qFormat/>
    <w:rPr>
      <w:rFonts w:eastAsia="楷体"/>
    </w:rPr>
  </w:style>
  <w:style w:type="paragraph" w:customStyle="1" w:styleId="af0">
    <w:name w:val="原创题干"/>
    <w:basedOn w:val="a"/>
    <w:next w:val="a"/>
    <w:qFormat/>
    <w:rPr>
      <w:sz w:val="22"/>
    </w:rPr>
  </w:style>
  <w:style w:type="paragraph" w:customStyle="1" w:styleId="af1">
    <w:name w:val="三级段落"/>
    <w:basedOn w:val="a"/>
    <w:next w:val="a"/>
    <w:qFormat/>
    <w:rPr>
      <w:rFonts w:eastAsia="楷体"/>
      <w:b/>
    </w:rPr>
  </w:style>
  <w:style w:type="character" w:customStyle="1" w:styleId="a9">
    <w:name w:val="页眉 字符"/>
    <w:basedOn w:val="a0"/>
    <w:link w:val="a8"/>
    <w:uiPriority w:val="99"/>
    <w:qFormat/>
    <w:rPr>
      <w:rFonts w:ascii="宋体" w:eastAsia="宋体"/>
      <w:sz w:val="18"/>
      <w:szCs w:val="18"/>
    </w:rPr>
  </w:style>
  <w:style w:type="character" w:customStyle="1" w:styleId="a7">
    <w:name w:val="页脚 字符"/>
    <w:basedOn w:val="a0"/>
    <w:link w:val="a6"/>
    <w:uiPriority w:val="99"/>
    <w:qFormat/>
    <w:rPr>
      <w:rFonts w:ascii="宋体" w:eastAsia="宋体"/>
      <w:sz w:val="18"/>
      <w:szCs w:val="18"/>
    </w:rPr>
  </w:style>
  <w:style w:type="character" w:customStyle="1" w:styleId="a5">
    <w:name w:val="日期 字符"/>
    <w:basedOn w:val="a0"/>
    <w:link w:val="a4"/>
    <w:uiPriority w:val="99"/>
    <w:qFormat/>
    <w:rPr>
      <w:rFonts w:ascii="宋体" w:eastAsia="宋体"/>
      <w:kern w:val="2"/>
      <w:sz w:val="21"/>
      <w:szCs w:val="22"/>
    </w:rPr>
  </w:style>
  <w:style w:type="character" w:customStyle="1" w:styleId="c-color-gray2">
    <w:name w:val="c-color-gray2"/>
    <w:basedOn w:val="a0"/>
    <w:rsid w:val="00AF62E0"/>
  </w:style>
  <w:style w:type="character" w:customStyle="1" w:styleId="apple-converted-space">
    <w:name w:val="apple-converted-space"/>
    <w:basedOn w:val="a0"/>
    <w:rsid w:val="00AF62E0"/>
  </w:style>
  <w:style w:type="character" w:customStyle="1" w:styleId="content-right8zs40">
    <w:name w:val="content-right_8zs40"/>
    <w:basedOn w:val="a0"/>
    <w:rsid w:val="00AF62E0"/>
  </w:style>
  <w:style w:type="character" w:styleId="af2">
    <w:name w:val="Emphasis"/>
    <w:basedOn w:val="a0"/>
    <w:uiPriority w:val="20"/>
    <w:qFormat/>
    <w:rsid w:val="00AF62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62938">
      <w:bodyDiv w:val="1"/>
      <w:marLeft w:val="0"/>
      <w:marRight w:val="0"/>
      <w:marTop w:val="0"/>
      <w:marBottom w:val="0"/>
      <w:divBdr>
        <w:top w:val="none" w:sz="0" w:space="0" w:color="auto"/>
        <w:left w:val="none" w:sz="0" w:space="0" w:color="auto"/>
        <w:bottom w:val="none" w:sz="0" w:space="0" w:color="auto"/>
        <w:right w:val="none" w:sz="0" w:space="0" w:color="auto"/>
      </w:divBdr>
    </w:div>
    <w:div w:id="1599018205">
      <w:bodyDiv w:val="1"/>
      <w:marLeft w:val="0"/>
      <w:marRight w:val="0"/>
      <w:marTop w:val="0"/>
      <w:marBottom w:val="0"/>
      <w:divBdr>
        <w:top w:val="none" w:sz="0" w:space="0" w:color="auto"/>
        <w:left w:val="none" w:sz="0" w:space="0" w:color="auto"/>
        <w:bottom w:val="none" w:sz="0" w:space="0" w:color="auto"/>
        <w:right w:val="none" w:sz="0" w:space="0" w:color="auto"/>
      </w:divBdr>
    </w:div>
    <w:div w:id="1991327923">
      <w:bodyDiv w:val="1"/>
      <w:marLeft w:val="0"/>
      <w:marRight w:val="0"/>
      <w:marTop w:val="0"/>
      <w:marBottom w:val="0"/>
      <w:divBdr>
        <w:top w:val="none" w:sz="0" w:space="0" w:color="auto"/>
        <w:left w:val="none" w:sz="0" w:space="0" w:color="auto"/>
        <w:bottom w:val="none" w:sz="0" w:space="0" w:color="auto"/>
        <w:right w:val="none" w:sz="0" w:space="0" w:color="auto"/>
      </w:divBdr>
      <w:divsChild>
        <w:div w:id="637881426">
          <w:marLeft w:val="0"/>
          <w:marRight w:val="0"/>
          <w:marTop w:val="360"/>
          <w:marBottom w:val="0"/>
          <w:divBdr>
            <w:top w:val="none" w:sz="0" w:space="0" w:color="auto"/>
            <w:left w:val="none" w:sz="0" w:space="0" w:color="auto"/>
            <w:bottom w:val="none" w:sz="0" w:space="0" w:color="auto"/>
            <w:right w:val="none" w:sz="0" w:space="0" w:color="auto"/>
          </w:divBdr>
        </w:div>
        <w:div w:id="1994404558">
          <w:marLeft w:val="0"/>
          <w:marRight w:val="0"/>
          <w:marTop w:val="360"/>
          <w:marBottom w:val="0"/>
          <w:divBdr>
            <w:top w:val="none" w:sz="0" w:space="0" w:color="auto"/>
            <w:left w:val="none" w:sz="0" w:space="0" w:color="auto"/>
            <w:bottom w:val="none" w:sz="0" w:space="0" w:color="auto"/>
            <w:right w:val="none" w:sz="0" w:space="0" w:color="auto"/>
          </w:divBdr>
        </w:div>
        <w:div w:id="640812229">
          <w:marLeft w:val="0"/>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dc:creator>
  <cp:lastModifiedBy>z2292</cp:lastModifiedBy>
  <cp:revision>8</cp:revision>
  <cp:lastPrinted>2022-03-30T01:34:00Z</cp:lastPrinted>
  <dcterms:created xsi:type="dcterms:W3CDTF">2023-12-26T03:38:00Z</dcterms:created>
  <dcterms:modified xsi:type="dcterms:W3CDTF">2023-12-26T09:32:00Z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DF95752689F24AAE8184176BE757116D</vt:lpwstr>
  </property>
</Properties>
</file>