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eastAsia"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人物素材：张元济</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w:t>
      </w:r>
      <w:r>
        <w:rPr>
          <w:rFonts w:hint="eastAsia" w:hAnsi="宋体" w:cs="宋体"/>
          <w:b/>
          <w:bCs/>
          <w:sz w:val="24"/>
          <w:szCs w:val="32"/>
          <w:lang w:val="en-US" w:eastAsia="zh-CN"/>
        </w:rPr>
        <w:t>人物</w:t>
      </w:r>
      <w:r>
        <w:rPr>
          <w:rFonts w:hint="eastAsia" w:ascii="宋体" w:hAnsi="宋体" w:eastAsia="宋体" w:cs="宋体"/>
          <w:b/>
          <w:bCs/>
          <w:sz w:val="24"/>
          <w:szCs w:val="32"/>
          <w:lang w:val="en-US" w:eastAsia="zh-CN"/>
        </w:rPr>
        <w:t>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rPr>
      </w:pPr>
      <w:r>
        <w:rPr>
          <w:rFonts w:hint="eastAsia"/>
        </w:rPr>
        <w:t>张元济（1867年10月25日—1959年8月14日），字筱斋，号菊生，浙江海盐人。中国近现代出版家、教育家、爱国实业家、版本目录学家、藏书家。张元济出生于书香世家，</w:t>
      </w:r>
      <w:r>
        <w:rPr>
          <w:rFonts w:hint="eastAsia"/>
          <w:lang w:val="en-US" w:eastAsia="zh-CN"/>
        </w:rPr>
        <w:t>他</w:t>
      </w:r>
      <w:r>
        <w:rPr>
          <w:rFonts w:hint="eastAsia"/>
        </w:rPr>
        <w:t>因戊戌政变后被革职后</w:t>
      </w:r>
      <w:r>
        <w:rPr>
          <w:rFonts w:hint="eastAsia"/>
          <w:lang w:eastAsia="zh-CN"/>
        </w:rPr>
        <w:t>，</w:t>
      </w:r>
      <w:r>
        <w:rPr>
          <w:rFonts w:hint="eastAsia"/>
        </w:rPr>
        <w:t>在上海致力于文化事业，曾任南洋公学译书院院长、南洋公学总理。1902年</w:t>
      </w:r>
      <w:r>
        <w:rPr>
          <w:rFonts w:hint="eastAsia"/>
          <w:lang w:eastAsia="zh-CN"/>
        </w:rPr>
        <w:t>，</w:t>
      </w:r>
      <w:r>
        <w:rPr>
          <w:rFonts w:hint="eastAsia"/>
          <w:lang w:val="en-US" w:eastAsia="zh-CN"/>
        </w:rPr>
        <w:t>他</w:t>
      </w:r>
      <w:r>
        <w:rPr>
          <w:rFonts w:hint="eastAsia"/>
        </w:rPr>
        <w:t>进入商务印书馆，历任编译所所长、经理、监理、董事长等职，参与、主持、督导商务印书馆近60年。新中国成立后任上海市文史馆馆长、商务印书馆董事长，并当选为全国人大代表。</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eastAsia="宋体"/>
          <w:lang w:val="en-US" w:eastAsia="zh-CN"/>
        </w:rPr>
      </w:pPr>
      <w:r>
        <w:rPr>
          <w:rFonts w:hint="eastAsia"/>
        </w:rPr>
        <w:t>张元济一生为中国文化出版事业的发展作出了卓越的贡献，被誉为“中国现代出版第一人”。在他主持下，商务印书馆从一个印书作坊发展成为中国近代史上最具影响力的出版企业，为中国近代出版、文化、教育、学术诸事业作出了重要贡献；他将“以扶助教育为己任”作为宗旨，其组织编写的新式教科书风行全国，在中国近现代教育史上具有开创性的意义</w:t>
      </w:r>
      <w:r>
        <w:rPr>
          <w:rFonts w:hint="eastAsia"/>
          <w:lang w:eastAsia="zh-CN"/>
        </w:rPr>
        <w:t>。</w:t>
      </w:r>
      <w:r>
        <w:rPr>
          <w:rFonts w:hint="eastAsia"/>
          <w:lang w:val="en-US" w:eastAsia="zh-CN"/>
        </w:rPr>
        <w:t>时至今日，他“为国难而牺牲，为文化而奋斗”的出版人精神依然闪闪发光。</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w:t>
      </w:r>
      <w:r>
        <w:rPr>
          <w:rFonts w:hint="eastAsia" w:hAnsi="宋体" w:cs="宋体"/>
          <w:b/>
          <w:bCs/>
          <w:kern w:val="0"/>
          <w:sz w:val="21"/>
          <w:szCs w:val="21"/>
          <w:lang w:val="en-US" w:eastAsia="zh-CN" w:bidi="ar"/>
        </w:rPr>
        <w:t>人物素材：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eastAsia" w:ascii="楷体" w:hAnsi="楷体" w:eastAsia="楷体" w:cs="楷体"/>
        </w:rPr>
      </w:pPr>
      <w:r>
        <w:rPr>
          <w:rFonts w:hint="eastAsia" w:ascii="楷体" w:hAnsi="楷体" w:eastAsia="楷体" w:cs="楷体"/>
          <w:b w:val="0"/>
          <w:kern w:val="2"/>
          <w:sz w:val="21"/>
          <w:szCs w:val="22"/>
          <w:lang w:val="en-US" w:eastAsia="zh-CN" w:bidi="ar-SA"/>
        </w:rPr>
        <w:t>（1）</w:t>
      </w:r>
      <w:r>
        <w:rPr>
          <w:rFonts w:hint="eastAsia" w:ascii="楷体" w:hAnsi="楷体" w:eastAsia="楷体" w:cs="楷体"/>
        </w:rPr>
        <w:t>“翰林出身的张元济顺应历史潮流，早在1896年便创设 ‘通艺学堂’，讲求西学，此后又多次上书倡导新政；在戊戌变法失败遭革职且 ‘永不叙用’后，绝意官途，南下上海，毕生以 ‘昌明教育、启迪民智’为己任，主持商务印书馆期间延揽人才组织编写新式教科书；还以高度的文化自觉和担当，整理编印《四部丛刊》等众多珍本古籍。”上海市文史研究馆副馆长沈飞德</w:t>
      </w:r>
      <w:r>
        <w:rPr>
          <w:rFonts w:hint="eastAsia" w:ascii="楷体" w:hAnsi="楷体" w:eastAsia="楷体" w:cs="楷体"/>
          <w:lang w:val="en-US" w:eastAsia="zh-CN"/>
        </w:rPr>
        <w:t>感慨</w:t>
      </w:r>
      <w:r>
        <w:rPr>
          <w:rFonts w:hint="eastAsia" w:ascii="楷体" w:hAnsi="楷体" w:eastAsia="楷体" w:cs="楷体"/>
        </w:rPr>
        <w:t>，“张元济为推进中西文化交流与融合，传承中华优秀文化殚精竭虑，厥功甚伟。”</w:t>
      </w:r>
    </w:p>
    <w:p>
      <w:pPr>
        <w:pStyle w:val="7"/>
        <w:rPr>
          <w:rFonts w:hint="eastAsia"/>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lang w:eastAsia="zh-CN"/>
        </w:rPr>
        <w:t>）</w:t>
      </w:r>
      <w:r>
        <w:rPr>
          <w:rFonts w:hint="eastAsia"/>
        </w:rPr>
        <w:t>张元济常深深思索</w:t>
      </w:r>
      <w:r>
        <w:rPr>
          <w:rFonts w:hint="eastAsia"/>
          <w:lang w:eastAsia="zh-CN"/>
        </w:rPr>
        <w:t>，</w:t>
      </w:r>
      <w:r>
        <w:rPr>
          <w:rFonts w:hint="eastAsia"/>
        </w:rPr>
        <w:t>如何最大程度存续民族文化？他开始一边整理家中的藏书，一边建立图书馆、采购古籍。1915年，他做了个大决定：搜罗古籍，影印出版大型古籍丛书，即后来的《四部丛刊》。</w:t>
      </w:r>
      <w:r>
        <w:rPr>
          <w:rFonts w:hint="eastAsia"/>
          <w:lang w:val="en-US" w:eastAsia="zh-CN"/>
        </w:rPr>
        <w:t>经过他的主持，商务印书馆</w:t>
      </w:r>
      <w:r>
        <w:rPr>
          <w:rFonts w:hint="eastAsia"/>
        </w:rPr>
        <w:t>漫漫七年</w:t>
      </w:r>
      <w:r>
        <w:rPr>
          <w:rFonts w:hint="eastAsia"/>
          <w:lang w:val="en-US" w:eastAsia="zh-CN"/>
        </w:rPr>
        <w:t>中</w:t>
      </w:r>
      <w:r>
        <w:rPr>
          <w:rFonts w:hint="eastAsia"/>
        </w:rPr>
        <w:t>，</w:t>
      </w:r>
      <w:r>
        <w:rPr>
          <w:rFonts w:hint="eastAsia"/>
          <w:lang w:val="en-US" w:eastAsia="zh-CN"/>
        </w:rPr>
        <w:t>完成了</w:t>
      </w:r>
      <w:r>
        <w:rPr>
          <w:rFonts w:hint="eastAsia"/>
        </w:rPr>
        <w:t>《四部丛刊》</w:t>
      </w:r>
      <w:r>
        <w:rPr>
          <w:rFonts w:hint="eastAsia"/>
          <w:lang w:val="en-US" w:eastAsia="zh-CN"/>
        </w:rPr>
        <w:t>的编撰</w:t>
      </w:r>
      <w:r>
        <w:rPr>
          <w:rFonts w:hint="eastAsia"/>
        </w:rPr>
        <w:t>。这部丛书把我国古代重要的经史著作、诸子百家代表作、历代著名学者、文人的别集，都按《四库全书》的分类方法，编排成经史子集四部分，先后出了“初编”“续编”“三编”。它收录古籍502种、3100多册，近9000万字，被称为中国现代出版史规模最大、影响最深远的古籍整理出版工程</w:t>
      </w:r>
      <w:r>
        <w:rPr>
          <w:rFonts w:hint="eastAsia"/>
          <w:lang w:eastAsia="zh-CN"/>
        </w:rPr>
        <w:t>，</w:t>
      </w:r>
      <w:r>
        <w:rPr>
          <w:rFonts w:hint="eastAsia"/>
          <w:lang w:val="en-US" w:eastAsia="zh-CN"/>
        </w:rPr>
        <w:t>维护好了中华文化的密码</w:t>
      </w:r>
      <w:r>
        <w:rPr>
          <w:rFonts w:hint="eastAsi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w:t>
      </w:r>
      <w:r>
        <w:rPr>
          <w:rFonts w:hint="eastAsia" w:hAnsi="宋体" w:cs="宋体"/>
          <w:b/>
          <w:bCs/>
          <w:kern w:val="0"/>
          <w:sz w:val="21"/>
          <w:szCs w:val="21"/>
          <w:lang w:val="en-US" w:eastAsia="zh-CN" w:bidi="ar"/>
        </w:rPr>
        <w:t>人物品质：</w:t>
      </w:r>
    </w:p>
    <w:p>
      <w:pPr>
        <w:pStyle w:val="14"/>
        <w:ind w:firstLine="428"/>
        <w:rPr>
          <w:rFonts w:hint="default" w:ascii="楷体" w:hAnsi="楷体" w:cs="楷体"/>
          <w:b/>
          <w:bCs/>
          <w:color w:val="000000" w:themeColor="text1"/>
          <w:lang w:val="en-US" w:eastAsia="zh-CN"/>
          <w14:textFill>
            <w14:solidFill>
              <w14:schemeClr w14:val="tx1"/>
            </w14:solidFill>
          </w14:textFill>
        </w:rPr>
      </w:pPr>
      <w:r>
        <w:rPr>
          <w:rFonts w:hint="eastAsia" w:ascii="楷体" w:hAnsi="楷体" w:cs="楷体"/>
          <w:b/>
          <w:bCs/>
          <w:color w:val="000000" w:themeColor="text1"/>
          <w:lang w:val="en-US" w:eastAsia="zh-CN"/>
          <w14:textFill>
            <w14:solidFill>
              <w14:schemeClr w14:val="tx1"/>
            </w14:solidFill>
          </w14:textFill>
        </w:rPr>
        <w:t>细心谨慎</w:t>
      </w:r>
    </w:p>
    <w:p>
      <w:pPr>
        <w:pStyle w:val="7"/>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不少古籍因保存不善，残破、缺页、墨迹不清等问题不少，需精心修校比对。张元济总是亲力亲为，伏案为每一页书校准，不清楚的字迹，一笔一笔描润清晰，用不同的版本对照甄别，确保准确无误。他每天至少完成100页的修校，以致用眼过度，医生多次叮嘱不能这般看书，但只要情况稍有好转，他又立即投入工作。《四部丛刊》成功出版后，张元济更马不停蹄增补古籍，继续出版《续编》《三编》，收书150余种、3000余卷，并筹划出版《四编》。</w:t>
      </w:r>
    </w:p>
    <w:p>
      <w:pPr>
        <w:rPr>
          <w:rFonts w:hint="default" w:ascii="楷体" w:hAnsi="楷体" w:eastAsia="楷体" w:cs="楷体"/>
          <w:b/>
          <w:bCs/>
          <w:color w:val="000000" w:themeColor="text1"/>
          <w:kern w:val="2"/>
          <w:sz w:val="21"/>
          <w:szCs w:val="22"/>
          <w:lang w:val="en-US" w:eastAsia="zh-CN" w:bidi="ar-SA"/>
          <w14:textFill>
            <w14:solidFill>
              <w14:schemeClr w14:val="tx1"/>
            </w14:solidFill>
          </w14:textFill>
        </w:rPr>
      </w:pPr>
      <w:r>
        <w:rPr>
          <w:rFonts w:hint="eastAsia" w:ascii="楷体" w:hAnsi="楷体" w:eastAsia="楷体" w:cs="楷体"/>
          <w:b/>
          <w:bCs/>
          <w:color w:val="000000" w:themeColor="text1"/>
          <w:kern w:val="2"/>
          <w:sz w:val="21"/>
          <w:szCs w:val="22"/>
          <w:lang w:val="en-US" w:eastAsia="zh-CN" w:bidi="ar-SA"/>
          <w14:textFill>
            <w14:solidFill>
              <w14:schemeClr w14:val="tx1"/>
            </w14:solidFill>
          </w14:textFill>
        </w:rPr>
        <w:t>不畏艰苦</w:t>
      </w:r>
    </w:p>
    <w:p>
      <w:pPr>
        <w:pStyle w:val="7"/>
        <w:rPr>
          <w:rFonts w:hint="default" w:ascii="楷体" w:hAnsi="楷体" w:eastAsia="楷体" w:cs="楷体"/>
          <w:kern w:val="2"/>
          <w:sz w:val="21"/>
          <w:szCs w:val="22"/>
          <w:lang w:val="en-US" w:eastAsia="zh-CN" w:bidi="ar-SA"/>
        </w:rPr>
      </w:pPr>
      <w:r>
        <w:rPr>
          <w:rFonts w:hint="default" w:ascii="楷体" w:hAnsi="楷体" w:eastAsia="楷体" w:cs="楷体"/>
          <w:kern w:val="2"/>
          <w:sz w:val="21"/>
          <w:szCs w:val="22"/>
          <w:lang w:val="en-US" w:eastAsia="zh-CN" w:bidi="ar-SA"/>
        </w:rPr>
        <w:t>完成《四部丛刊》</w:t>
      </w:r>
      <w:r>
        <w:rPr>
          <w:rFonts w:hint="eastAsia" w:ascii="楷体" w:hAnsi="楷体" w:cs="楷体"/>
          <w:kern w:val="2"/>
          <w:sz w:val="21"/>
          <w:szCs w:val="22"/>
          <w:lang w:val="en-US" w:eastAsia="zh-CN" w:bidi="ar-SA"/>
        </w:rPr>
        <w:t>出版</w:t>
      </w:r>
      <w:r>
        <w:rPr>
          <w:rFonts w:hint="default" w:ascii="楷体" w:hAnsi="楷体" w:eastAsia="楷体" w:cs="楷体"/>
          <w:kern w:val="2"/>
          <w:sz w:val="21"/>
          <w:szCs w:val="22"/>
          <w:lang w:val="en-US" w:eastAsia="zh-CN" w:bidi="ar-SA"/>
        </w:rPr>
        <w:t>这么一项大工程，需要大量资金投入，连商务印书馆内部都出现了反对声音。面对非议，张元济苦苦支撑、全力以赴。为了尽可能收集到最全的古籍，他把能用的法子都用了个遍。在报纸上刊登广告；在自家门口挂了一块“收买旧书”的招牌；遍访全国有名的藏书楼，向藏书家商借古籍摄影……常熟古里铁琴铜剑楼、江安傅氏双鉴楼、长沙叶氏观古堂等地都留下了他的足迹。他还专程奔赴日本，带回罕见中国古籍的摄影底片，其中就有此前从皕宋楼流亡到日本的宋本。古籍版本决定书的品质，他遍寻上世纪初的藏书楼书目，从中选择最优版本。如果发现更好善本，便不惜成本将先前所印的书撤回、重印</w:t>
      </w:r>
      <w:r>
        <w:rPr>
          <w:rFonts w:hint="eastAsia" w:ascii="楷体" w:hAnsi="楷体" w:cs="楷体"/>
          <w:kern w:val="2"/>
          <w:sz w:val="21"/>
          <w:szCs w:val="22"/>
          <w:lang w:val="en-US" w:eastAsia="zh-CN" w:bidi="ar-SA"/>
        </w:rPr>
        <w:t>，以保证成书的质量。</w:t>
      </w:r>
    </w:p>
    <w:p>
      <w:pPr>
        <w:pStyle w:val="7"/>
        <w:rPr>
          <w:rFonts w:hint="default" w:ascii="楷体" w:hAnsi="楷体" w:eastAsia="楷体" w:cs="楷体"/>
          <w:b/>
          <w:bCs/>
          <w:color w:val="000000" w:themeColor="text1"/>
          <w:kern w:val="2"/>
          <w:sz w:val="21"/>
          <w:szCs w:val="22"/>
          <w:lang w:val="en-US" w:eastAsia="zh-CN" w:bidi="ar-SA"/>
          <w14:textFill>
            <w14:solidFill>
              <w14:schemeClr w14:val="tx1"/>
            </w14:solidFill>
          </w14:textFill>
        </w:rPr>
      </w:pPr>
      <w:r>
        <w:rPr>
          <w:rFonts w:hint="eastAsia" w:ascii="楷体" w:hAnsi="楷体" w:cs="楷体"/>
          <w:b/>
          <w:bCs/>
          <w:color w:val="000000" w:themeColor="text1"/>
          <w:kern w:val="2"/>
          <w:sz w:val="21"/>
          <w:szCs w:val="22"/>
          <w:lang w:val="en-US" w:eastAsia="zh-CN" w:bidi="ar-SA"/>
          <w14:textFill>
            <w14:solidFill>
              <w14:schemeClr w14:val="tx1"/>
            </w14:solidFill>
          </w14:textFill>
        </w:rPr>
        <w:t>文化自信</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b/>
          <w:bCs/>
          <w:sz w:val="24"/>
          <w:szCs w:val="32"/>
          <w:lang w:val="en-US" w:eastAsia="zh-CN"/>
        </w:rPr>
      </w:pPr>
      <w:r>
        <w:rPr>
          <w:rFonts w:hint="default" w:ascii="楷体" w:hAnsi="楷体" w:eastAsia="楷体" w:cs="楷体"/>
          <w:kern w:val="2"/>
          <w:sz w:val="21"/>
          <w:szCs w:val="22"/>
          <w:lang w:val="en-US" w:eastAsia="zh-CN" w:bidi="ar-SA"/>
        </w:rPr>
        <w:t>张元济既能以儒家“致中和，天地位焉，万物育焉”的中庸处世原则和气度来看待中西两种文化，又有足够的学识水平来分析中华文化的优长和不足。他没有把中西文化放在对立的“非白即黑”的两极，而是采取引进、交流、互补的态度。从这里，我们看到了他心目中的文化主体意识，看到了他对中华文化的自信。张元济身上以及商务印书馆120年的事业，充分证明和显示了文化自觉和文化自信的伟大力量。他所追求的情感与理智、传统与现代、民族与世界，在这之间寻找支点，这个支点就是一种平衡，它让商务印书馆乃至中国现代文化和现代社会，不仅屹立不倒，而且紧随世界潮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5"/>
        <w:ind w:firstLine="440"/>
        <w:rPr>
          <w:rFonts w:hint="eastAsia"/>
        </w:rPr>
      </w:pPr>
      <w:r>
        <w:rPr>
          <w:rFonts w:hint="eastAsia"/>
        </w:rPr>
        <w:t>1.有一位著名的作家说：才华是刀刃，辛苦是磨刀石，刀刃只有在磨刀石上才能越磨越快，用久了会钝，放久了也会生锈，成为废物。谈谈你对这句话的理解。</w:t>
      </w:r>
    </w:p>
    <w:p>
      <w:pPr>
        <w:pStyle w:val="16"/>
        <w:ind w:firstLine="422"/>
        <w:rPr>
          <w:rFonts w:hint="eastAsia"/>
        </w:rPr>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w:t>
      </w:r>
      <w:r>
        <w:rPr>
          <w:rFonts w:hint="eastAsia"/>
          <w:lang w:val="en-US" w:eastAsia="zh-CN"/>
        </w:rPr>
        <w:t>哲理观点</w:t>
      </w:r>
      <w:r>
        <w:rPr>
          <w:rFonts w:hint="eastAsia"/>
        </w:rPr>
        <w:t>类）——答题结构【点题-启示+</w:t>
      </w:r>
      <w:r>
        <w:rPr>
          <w:rFonts w:hint="eastAsia"/>
          <w:lang w:val="en-US" w:eastAsia="zh-CN"/>
        </w:rPr>
        <w:t>事例</w:t>
      </w:r>
      <w:r>
        <w:rPr>
          <w:rFonts w:hint="eastAsia"/>
        </w:rPr>
        <w:t>+践行-结尾】</w:t>
      </w:r>
    </w:p>
    <w:p>
      <w:pPr>
        <w:pStyle w:val="16"/>
        <w:ind w:firstLine="422"/>
      </w:pPr>
      <w:r>
        <w:rPr>
          <w:rFonts w:hint="eastAsia"/>
        </w:rPr>
        <w:t>◎解题思路</w:t>
      </w:r>
    </w:p>
    <w:p>
      <w:pPr>
        <w:pStyle w:val="16"/>
        <w:ind w:firstLine="422"/>
        <w:rPr>
          <w:rFonts w:hint="eastAsia" w:eastAsia="楷体"/>
          <w:lang w:eastAsia="zh-CN"/>
        </w:rPr>
      </w:pPr>
      <w:r>
        <w:rPr>
          <w:rFonts w:hint="eastAsia"/>
        </w:rPr>
        <w:t>第一步——点题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哲理名言往往蕴含着丰富的经验，为我们的行动指引方向。题干中的这句话，以生动形象的比喻告诉我们，一个人在成长和发展的过程中，如何通过不断努力和挑战，使自己的才华得到锻炼和提升，对此，我有以下几点理解……</w:t>
      </w:r>
    </w:p>
    <w:p>
      <w:pPr>
        <w:pStyle w:val="16"/>
        <w:ind w:firstLine="422"/>
        <w:rPr>
          <w:rFonts w:hint="eastAsia"/>
          <w:lang w:val="en-US" w:eastAsia="zh-CN"/>
        </w:rPr>
      </w:pPr>
      <w:r>
        <w:rPr>
          <w:rFonts w:hint="eastAsia"/>
        </w:rPr>
        <w:t>第二步——启示+</w:t>
      </w:r>
      <w:r>
        <w:rPr>
          <w:rFonts w:hint="eastAsia"/>
          <w:lang w:val="en-US" w:eastAsia="zh-CN"/>
        </w:rPr>
        <w:t>事例</w:t>
      </w:r>
      <w:r>
        <w:rPr>
          <w:rFonts w:hint="eastAsia"/>
        </w:rPr>
        <w:t>+践行</w:t>
      </w:r>
      <w:r>
        <w:rPr>
          <w:rFonts w:hint="eastAsia"/>
          <w:lang w:val="en-US" w:eastAsia="zh-CN"/>
        </w:rPr>
        <w:t>：</w:t>
      </w:r>
    </w:p>
    <w:p>
      <w:pPr>
        <w:pStyle w:val="7"/>
        <w:rPr>
          <w:rFonts w:hint="eastAsia" w:ascii="楷体" w:hAnsi="楷体" w:eastAsia="楷体" w:cs="楷体"/>
          <w:lang w:val="en-US" w:eastAsia="zh-CN"/>
        </w:rPr>
      </w:pPr>
      <w:r>
        <w:rPr>
          <w:rFonts w:hint="eastAsia" w:ascii="楷体" w:hAnsi="楷体" w:cs="楷体"/>
          <w:lang w:val="en-US" w:eastAsia="zh-CN"/>
        </w:rPr>
        <w:t>第一，</w:t>
      </w:r>
      <w:r>
        <w:rPr>
          <w:rFonts w:hint="eastAsia" w:ascii="楷体" w:hAnsi="楷体" w:eastAsia="楷体" w:cs="楷体"/>
          <w:lang w:val="en-US" w:eastAsia="zh-CN"/>
        </w:rPr>
        <w:t>才华是刀刃。这表示一个人的天赋和技能是其成功的基础。才华是一个人独特的、具有潜力的特质，就像一把刀刃，能够切割和解决问题</w:t>
      </w:r>
      <w:r>
        <w:rPr>
          <w:rFonts w:hint="eastAsia" w:ascii="楷体" w:hAnsi="楷体" w:cs="楷体"/>
          <w:lang w:val="en-US" w:eastAsia="zh-CN"/>
        </w:rPr>
        <w:t>。要提高我们的才华和修养，端正思想，做好积累很重要，就像我们新中国的伟大领袖毛泽东同志，他从青少年到老年，都把读书看成第一生命。他有一句名言：“饭可以一日不吃，觉可以一日不睡，书不可一日不读。”他一生中读的书涉及的门类很多，包括马克思主义、哲学、政治、经济、历史、文学、军事等社会科学以至自然科学书籍无所不及。正是这样庞大的知识积累，让他著书百篇，对局势有了清晰的把握，所以在工作中</w:t>
      </w:r>
      <w:r>
        <w:rPr>
          <w:rFonts w:hint="eastAsia" w:ascii="楷体" w:hAnsi="楷体" w:eastAsia="楷体" w:cs="楷体"/>
          <w:lang w:val="en-US" w:eastAsia="zh-CN"/>
        </w:rPr>
        <w:t>……</w:t>
      </w:r>
    </w:p>
    <w:p>
      <w:pPr>
        <w:pStyle w:val="16"/>
        <w:ind w:firstLine="422"/>
        <w:rPr>
          <w:rFonts w:hint="default" w:eastAsia="楷体"/>
          <w:lang w:val="en-US" w:eastAsia="zh-CN"/>
        </w:rPr>
      </w:pPr>
      <w:r>
        <w:rPr>
          <w:rFonts w:hint="eastAsia"/>
        </w:rPr>
        <w:t>第</w:t>
      </w:r>
      <w:r>
        <w:rPr>
          <w:rFonts w:hint="eastAsia"/>
          <w:lang w:val="en-US" w:eastAsia="zh-CN"/>
        </w:rPr>
        <w:t>三</w:t>
      </w:r>
      <w:r>
        <w:rPr>
          <w:rFonts w:hint="eastAsia"/>
        </w:rPr>
        <w:t>步——启示+</w:t>
      </w:r>
      <w:r>
        <w:rPr>
          <w:rFonts w:hint="eastAsia"/>
          <w:lang w:val="en-US" w:eastAsia="zh-CN"/>
        </w:rPr>
        <w:t>事例</w:t>
      </w:r>
      <w:r>
        <w:rPr>
          <w:rFonts w:hint="eastAsia"/>
        </w:rPr>
        <w:t>+践行</w:t>
      </w:r>
      <w:r>
        <w:rPr>
          <w:rFonts w:hint="eastAsia"/>
          <w:lang w:val="en-US"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第二</w:t>
      </w:r>
      <w:r>
        <w:rPr>
          <w:rFonts w:hint="eastAsia" w:ascii="楷体" w:hAnsi="楷体" w:eastAsia="楷体" w:cs="楷体"/>
          <w:lang w:val="en-US"/>
        </w:rPr>
        <w:t>，辛苦是磨刀石。这表示努力和付出是提升才华的关键。就像刀刃需要磨刀石来保持锋利一样，一个人也需要通过不断</w:t>
      </w:r>
      <w:r>
        <w:rPr>
          <w:rFonts w:hint="eastAsia" w:ascii="楷体" w:hAnsi="楷体" w:eastAsia="楷体" w:cs="楷体"/>
          <w:lang w:val="en-US" w:eastAsia="zh-CN"/>
        </w:rPr>
        <w:t>地</w:t>
      </w:r>
      <w:r>
        <w:rPr>
          <w:rFonts w:hint="eastAsia" w:ascii="楷体" w:hAnsi="楷体" w:eastAsia="楷体" w:cs="楷体"/>
          <w:lang w:val="en-US"/>
        </w:rPr>
        <w:t>努力和挑战，来</w:t>
      </w:r>
      <w:r>
        <w:rPr>
          <w:rFonts w:hint="eastAsia" w:ascii="楷体" w:hAnsi="楷体" w:eastAsia="楷体" w:cs="楷体"/>
          <w:lang w:val="en-US" w:eastAsia="zh-CN"/>
        </w:rPr>
        <w:t>让</w:t>
      </w:r>
      <w:r>
        <w:rPr>
          <w:rFonts w:hint="eastAsia" w:ascii="楷体" w:hAnsi="楷体" w:eastAsia="楷体" w:cs="楷体"/>
          <w:lang w:val="en-US"/>
        </w:rPr>
        <w:t>自己的才华</w:t>
      </w:r>
      <w:r>
        <w:rPr>
          <w:rFonts w:hint="eastAsia" w:ascii="楷体" w:hAnsi="楷体" w:eastAsia="楷体" w:cs="楷体"/>
          <w:lang w:val="en-US" w:eastAsia="zh-CN"/>
        </w:rPr>
        <w:t>发挥作用。</w:t>
      </w:r>
      <w:r>
        <w:rPr>
          <w:rFonts w:hint="eastAsia" w:ascii="楷体" w:hAnsi="楷体" w:eastAsia="楷体" w:cs="楷体"/>
          <w:lang w:val="en-US"/>
        </w:rPr>
        <w:t>如果一个人没有持续</w:t>
      </w:r>
      <w:r>
        <w:rPr>
          <w:rFonts w:hint="eastAsia" w:ascii="楷体" w:hAnsi="楷体" w:eastAsia="楷体" w:cs="楷体"/>
          <w:lang w:val="en-US" w:eastAsia="zh-CN"/>
        </w:rPr>
        <w:t>磨炼自己</w:t>
      </w:r>
      <w:r>
        <w:rPr>
          <w:rFonts w:hint="eastAsia" w:ascii="楷体" w:hAnsi="楷体" w:eastAsia="楷体" w:cs="楷体"/>
          <w:lang w:val="en-US"/>
        </w:rPr>
        <w:t>的才华，那么他的才华就会变得迟钝，甚至生锈，</w:t>
      </w:r>
      <w:r>
        <w:rPr>
          <w:rFonts w:hint="eastAsia" w:ascii="楷体" w:hAnsi="楷体" w:eastAsia="楷体" w:cs="楷体"/>
          <w:lang w:val="en-US" w:eastAsia="zh-CN"/>
        </w:rPr>
        <w:t>发挥不了它的作用</w:t>
      </w:r>
      <w:r>
        <w:rPr>
          <w:rFonts w:hint="eastAsia" w:ascii="楷体" w:hAnsi="楷体" w:eastAsia="楷体" w:cs="楷体"/>
          <w:lang w:val="en-US"/>
        </w:rPr>
        <w:t>。</w:t>
      </w:r>
      <w:r>
        <w:rPr>
          <w:rFonts w:hint="eastAsia" w:ascii="楷体" w:hAnsi="楷体" w:eastAsia="楷体" w:cs="楷体"/>
          <w:lang w:val="en-US" w:eastAsia="zh-CN"/>
        </w:rPr>
        <w:t>所以，肯下基层，以基层的艰苦来磨砺自身的才干，不断积攒经验就显得尤为重要。就像“中国现代出版第一人”张元济先生，他为了保护古籍，延续中华文脉，他把能用的法子都用了个遍，走遍了国内外可能保存古籍的地方进行古籍的收集整理，亲力亲为，日夜修校，在艰苦的工作中发挥自己才华最大的价值，终于排除万难，带领商务印书馆完成</w:t>
      </w:r>
      <w:bookmarkStart w:id="1" w:name="_GoBack"/>
      <w:bookmarkEnd w:id="1"/>
      <w:r>
        <w:rPr>
          <w:rFonts w:hint="eastAsia" w:ascii="楷体" w:hAnsi="楷体" w:eastAsia="楷体" w:cs="楷体"/>
          <w:lang w:val="en-US" w:eastAsia="zh-CN"/>
        </w:rPr>
        <w:t>了《四部丛刊》的编撰。所以在今后的工作中……</w:t>
      </w:r>
    </w:p>
    <w:p>
      <w:pPr>
        <w:pStyle w:val="16"/>
        <w:ind w:firstLine="422"/>
        <w:rPr>
          <w:rFonts w:hint="eastAsia" w:eastAsia="楷体"/>
          <w:lang w:eastAsia="zh-CN"/>
        </w:rPr>
      </w:pPr>
      <w:r>
        <w:rPr>
          <w:rFonts w:hint="eastAsia"/>
        </w:rPr>
        <w:t>第</w:t>
      </w:r>
      <w:r>
        <w:rPr>
          <w:rFonts w:hint="eastAsia"/>
          <w:lang w:val="en-US" w:eastAsia="zh-CN"/>
        </w:rPr>
        <w:t>四</w:t>
      </w:r>
      <w:r>
        <w:rPr>
          <w:rFonts w:hint="eastAsia"/>
        </w:rPr>
        <w:t>步——</w:t>
      </w:r>
      <w:r>
        <w:rPr>
          <w:rFonts w:hint="eastAsia"/>
          <w:lang w:val="en-US" w:eastAsia="zh-CN"/>
        </w:rPr>
        <w:t>结尾：</w:t>
      </w:r>
    </w:p>
    <w:p>
      <w:pPr>
        <w:ind w:firstLine="420"/>
        <w:rPr>
          <w:rFonts w:hint="default" w:ascii="楷体" w:hAnsi="楷体" w:eastAsia="楷体" w:cs="楷体"/>
          <w:lang w:val="en-US" w:eastAsia="zh-CN"/>
        </w:rPr>
      </w:pPr>
      <w:r>
        <w:rPr>
          <w:rFonts w:hint="eastAsia" w:ascii="楷体" w:hAnsi="楷体" w:eastAsia="楷体" w:cs="楷体"/>
          <w:lang w:val="en-US" w:eastAsia="zh-CN"/>
        </w:rPr>
        <w:t>基层工作千头万绪，我们只有读好各类经典书籍，积累好丰富的知识提升自己的才干；在苦干和磨砺中积累好现实经验，在基层中充分发挥自己的才华，才能不负时代的要求，不负百姓的期盼……</w:t>
      </w:r>
    </w:p>
    <w:p>
      <w:pPr>
        <w:ind w:firstLine="420"/>
        <w:rPr>
          <w:rFonts w:hint="eastAsia" w:ascii="楷体" w:hAnsi="楷体" w:eastAsia="楷体" w:cs="楷体"/>
          <w:lang w:val="en-US" w:eastAsia="zh-CN"/>
        </w:rPr>
      </w:pPr>
    </w:p>
    <w:p>
      <w:pPr>
        <w:ind w:firstLine="420"/>
        <w:rPr>
          <w:rFonts w:hint="eastAsia"/>
          <w:lang w:eastAsia="zh-CN"/>
        </w:rPr>
      </w:pP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YmU4NTM0MDBjYzRhNjVkM2UwNjQ4NGFlOTgyMTYifQ=="/>
  </w:docVars>
  <w:rsids>
    <w:rsidRoot w:val="00000000"/>
    <w:rsid w:val="00915910"/>
    <w:rsid w:val="01E92DC0"/>
    <w:rsid w:val="02713142"/>
    <w:rsid w:val="03782396"/>
    <w:rsid w:val="0476023E"/>
    <w:rsid w:val="04963B0C"/>
    <w:rsid w:val="07373DAC"/>
    <w:rsid w:val="077D7F4A"/>
    <w:rsid w:val="08141446"/>
    <w:rsid w:val="0923288D"/>
    <w:rsid w:val="095A1B0F"/>
    <w:rsid w:val="0BE81B6C"/>
    <w:rsid w:val="0FA67D74"/>
    <w:rsid w:val="0FE85150"/>
    <w:rsid w:val="10C65B68"/>
    <w:rsid w:val="11AD0487"/>
    <w:rsid w:val="18F36CB9"/>
    <w:rsid w:val="1A7F48BE"/>
    <w:rsid w:val="1B8371BB"/>
    <w:rsid w:val="1C0628B7"/>
    <w:rsid w:val="1E957931"/>
    <w:rsid w:val="1EB00C68"/>
    <w:rsid w:val="203023E8"/>
    <w:rsid w:val="273C5A9F"/>
    <w:rsid w:val="29455AB0"/>
    <w:rsid w:val="29955AD6"/>
    <w:rsid w:val="2C1529D1"/>
    <w:rsid w:val="2CBC5E34"/>
    <w:rsid w:val="31943F2B"/>
    <w:rsid w:val="345319C9"/>
    <w:rsid w:val="3AD11AB3"/>
    <w:rsid w:val="3E751487"/>
    <w:rsid w:val="3EEB6AB7"/>
    <w:rsid w:val="43DE2113"/>
    <w:rsid w:val="46E62229"/>
    <w:rsid w:val="47FF4413"/>
    <w:rsid w:val="49845004"/>
    <w:rsid w:val="50CA7DE7"/>
    <w:rsid w:val="51736DAF"/>
    <w:rsid w:val="53746E0E"/>
    <w:rsid w:val="53F003EF"/>
    <w:rsid w:val="55A21A11"/>
    <w:rsid w:val="57333685"/>
    <w:rsid w:val="59994DBA"/>
    <w:rsid w:val="59C96464"/>
    <w:rsid w:val="59E22703"/>
    <w:rsid w:val="5AB126F6"/>
    <w:rsid w:val="5CD43C21"/>
    <w:rsid w:val="612B1454"/>
    <w:rsid w:val="61BD2427"/>
    <w:rsid w:val="61BD5EA7"/>
    <w:rsid w:val="66D6776C"/>
    <w:rsid w:val="67A3567A"/>
    <w:rsid w:val="694858F0"/>
    <w:rsid w:val="6A111488"/>
    <w:rsid w:val="6CC216AC"/>
    <w:rsid w:val="6D082649"/>
    <w:rsid w:val="6D5B09CB"/>
    <w:rsid w:val="6FF944CB"/>
    <w:rsid w:val="70EE1B56"/>
    <w:rsid w:val="71F71352"/>
    <w:rsid w:val="725134A0"/>
    <w:rsid w:val="732301E9"/>
    <w:rsid w:val="75A1245A"/>
    <w:rsid w:val="773B1232"/>
    <w:rsid w:val="7AC1561D"/>
    <w:rsid w:val="7CFB2319"/>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2">
    <w:name w:val="heading 2"/>
    <w:basedOn w:val="1"/>
    <w:next w:val="1"/>
    <w:link w:val="11"/>
    <w:qFormat/>
    <w:uiPriority w:val="9"/>
    <w:pPr>
      <w:keepNext/>
      <w:keepLines/>
      <w:spacing w:line="240" w:lineRule="auto"/>
      <w:jc w:val="center"/>
      <w:outlineLvl w:val="1"/>
    </w:pPr>
    <w:rPr>
      <w:rFonts w:hAnsi="等线 Light" w:cs="宋体"/>
      <w:b/>
      <w:bCs/>
      <w:sz w:val="32"/>
      <w:szCs w:val="32"/>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afterLines="0" w:afterAutospacing="0"/>
      <w:ind w:left="0" w:leftChars="0"/>
    </w:pPr>
    <w:rPr>
      <w:rFonts w:eastAsia="宋体"/>
    </w:rPr>
  </w:style>
  <w:style w:type="paragraph" w:styleId="4">
    <w:name w:val="Date"/>
    <w:basedOn w:val="1"/>
    <w:next w:val="1"/>
    <w:link w:val="19"/>
    <w:qFormat/>
    <w:uiPriority w:val="99"/>
    <w:pPr>
      <w:ind w:left="100" w:leftChars="2500"/>
    </w:pPr>
  </w:style>
  <w:style w:type="paragraph" w:styleId="5">
    <w:name w:val="footer"/>
    <w:basedOn w:val="1"/>
    <w:link w:val="18"/>
    <w:qFormat/>
    <w:uiPriority w:val="99"/>
    <w:pPr>
      <w:tabs>
        <w:tab w:val="center" w:pos="4153"/>
        <w:tab w:val="right" w:pos="8306"/>
      </w:tabs>
      <w:snapToGrid w:val="0"/>
      <w:spacing w:line="240" w:lineRule="auto"/>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10">
    <w:name w:val="List Paragraph"/>
    <w:basedOn w:val="1"/>
    <w:qFormat/>
    <w:uiPriority w:val="34"/>
    <w:pPr>
      <w:ind w:firstLine="420"/>
    </w:pPr>
  </w:style>
  <w:style w:type="character" w:customStyle="1" w:styleId="11">
    <w:name w:val="标题 2 字符"/>
    <w:basedOn w:val="9"/>
    <w:link w:val="2"/>
    <w:qFormat/>
    <w:uiPriority w:val="9"/>
    <w:rPr>
      <w:rFonts w:ascii="宋体" w:hAnsi="等线 Light" w:eastAsia="宋体" w:cs="宋体"/>
      <w:b/>
      <w:bCs/>
      <w:sz w:val="32"/>
      <w:szCs w:val="32"/>
    </w:rPr>
  </w:style>
  <w:style w:type="paragraph" w:customStyle="1" w:styleId="12">
    <w:name w:val="一级段落"/>
    <w:basedOn w:val="1"/>
    <w:next w:val="1"/>
    <w:qFormat/>
    <w:uiPriority w:val="0"/>
    <w:rPr>
      <w:b/>
      <w:sz w:val="24"/>
    </w:rPr>
  </w:style>
  <w:style w:type="paragraph" w:customStyle="1" w:styleId="13">
    <w:name w:val="二级段落"/>
    <w:basedOn w:val="1"/>
    <w:next w:val="1"/>
    <w:qFormat/>
    <w:uiPriority w:val="0"/>
    <w:rPr>
      <w:b/>
    </w:rPr>
  </w:style>
  <w:style w:type="paragraph" w:customStyle="1" w:styleId="14">
    <w:name w:val="点评作答"/>
    <w:basedOn w:val="1"/>
    <w:next w:val="1"/>
    <w:qFormat/>
    <w:uiPriority w:val="0"/>
    <w:rPr>
      <w:rFonts w:eastAsia="楷体"/>
    </w:rPr>
  </w:style>
  <w:style w:type="paragraph" w:customStyle="1" w:styleId="15">
    <w:name w:val="原创题干"/>
    <w:basedOn w:val="1"/>
    <w:next w:val="1"/>
    <w:qFormat/>
    <w:uiPriority w:val="0"/>
    <w:rPr>
      <w:sz w:val="22"/>
    </w:rPr>
  </w:style>
  <w:style w:type="paragraph" w:customStyle="1" w:styleId="16">
    <w:name w:val="三级段落"/>
    <w:basedOn w:val="1"/>
    <w:next w:val="1"/>
    <w:qFormat/>
    <w:uiPriority w:val="0"/>
    <w:rPr>
      <w:rFonts w:eastAsia="楷体"/>
      <w:b/>
    </w:rPr>
  </w:style>
  <w:style w:type="character" w:customStyle="1" w:styleId="17">
    <w:name w:val="页眉 字符"/>
    <w:basedOn w:val="9"/>
    <w:link w:val="6"/>
    <w:qFormat/>
    <w:uiPriority w:val="99"/>
    <w:rPr>
      <w:rFonts w:ascii="宋体" w:eastAsia="宋体"/>
      <w:sz w:val="18"/>
      <w:szCs w:val="18"/>
    </w:rPr>
  </w:style>
  <w:style w:type="character" w:customStyle="1" w:styleId="18">
    <w:name w:val="页脚 字符"/>
    <w:basedOn w:val="9"/>
    <w:link w:val="5"/>
    <w:qFormat/>
    <w:uiPriority w:val="99"/>
    <w:rPr>
      <w:rFonts w:ascii="宋体" w:eastAsia="宋体"/>
      <w:sz w:val="18"/>
      <w:szCs w:val="18"/>
    </w:rPr>
  </w:style>
  <w:style w:type="character" w:customStyle="1" w:styleId="19">
    <w:name w:val="日期 字符"/>
    <w:basedOn w:val="9"/>
    <w:link w:val="4"/>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5</TotalTime>
  <ScaleCrop>false</ScaleCrop>
  <LinksUpToDate>false</LinksUpToDate>
  <CharactersWithSpaces>1780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2020-06-01T06:18:00Z</dcterms:created>
  <dc:creator>Denny</dc:creator>
  <cp:lastModifiedBy>shtum</cp:lastModifiedBy>
  <cp:lastPrinted>2022-03-30T01:34:00Z</cp:lastPrinted>
  <dcterms:modified xsi:type="dcterms:W3CDTF">2023-12-18T06:00:53Z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492FDF290D654AB38A596A8DF4966289_13</vt:lpwstr>
  </property>
</Properties>
</file>