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default"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热点事件：基层干部的焦虑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一、热点概述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电视剧《县委大院》中，在拆迁、医改、环保问题整改、防汛救灾、信访维稳等场景中，一个个鲜活的人物形象共同描绘出当下基层干部的群像，也让人看到广大基层干部的焦虑与磨砺。其实，关于基层干部焦虑的话题，一些权威媒体、智库曾做过全面报道和剖析。这一问题在国内许多地方的基层干部中都有存在，也涉及多方面的因素。基层干部到底有哪些焦虑？这背后又有什么难言之隐和后顾之忧？</w:t>
      </w:r>
    </w:p>
    <w:p>
      <w:pPr>
        <w:pStyle w:val="2"/>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楷体" w:hAnsi="楷体" w:eastAsia="楷体" w:cs="楷体"/>
          <w:b w:val="0"/>
          <w:bCs w:val="0"/>
          <w:lang w:eastAsia="zh-CN"/>
        </w:rPr>
      </w:pPr>
      <w:r>
        <w:rPr>
          <w:rFonts w:hint="eastAsia" w:ascii="楷体" w:hAnsi="楷体" w:cs="楷体"/>
          <w:b w:val="0"/>
          <w:bCs w:val="0"/>
          <w:lang w:eastAsia="zh-CN"/>
        </w:rPr>
        <w:t>（</w:t>
      </w:r>
      <w:r>
        <w:rPr>
          <w:rFonts w:hint="eastAsia" w:ascii="楷体" w:hAnsi="楷体" w:cs="楷体"/>
          <w:b w:val="0"/>
          <w:bCs w:val="0"/>
          <w:lang w:val="en-US" w:eastAsia="zh-CN"/>
        </w:rPr>
        <w:t>1)</w:t>
      </w:r>
      <w:r>
        <w:rPr>
          <w:rFonts w:hint="eastAsia" w:ascii="楷体" w:hAnsi="楷体" w:eastAsia="楷体" w:cs="楷体"/>
          <w:b w:val="0"/>
          <w:bCs w:val="0"/>
          <w:lang w:eastAsia="zh-CN"/>
        </w:rPr>
        <w:t>《县委大院》这部基层政治题材类正剧，从总体上看，是成功的。成功在哪儿？胡歌、吴越等演员都很入戏，尽心尽力，成功还原了基层干部的工作生活状态，特别是比较准确地反映了在推进拆迁、环保、维稳、医改、招商引资和脱贫攻坚等急难险重任务面前，各级官员的政绩观、百姓的价值观和企业老板的利益观，传递出历史发展皱褶里的温暖与阵痛。</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楷体" w:hAnsi="楷体" w:eastAsia="楷体" w:cs="楷体"/>
          <w:b w:val="0"/>
          <w:bCs w:val="0"/>
          <w:lang w:eastAsia="zh-CN"/>
        </w:rPr>
      </w:pPr>
      <w:r>
        <w:rPr>
          <w:rFonts w:hint="eastAsia" w:ascii="楷体" w:hAnsi="楷体" w:cs="楷体"/>
          <w:b w:val="0"/>
          <w:bCs w:val="0"/>
          <w:lang w:eastAsia="zh-CN"/>
        </w:rPr>
        <w:t>（</w:t>
      </w:r>
      <w:r>
        <w:rPr>
          <w:rFonts w:hint="eastAsia" w:ascii="楷体" w:hAnsi="楷体" w:cs="楷体"/>
          <w:b w:val="0"/>
          <w:bCs w:val="0"/>
          <w:lang w:val="en-US" w:eastAsia="zh-CN"/>
        </w:rPr>
        <w:t>2）</w:t>
      </w:r>
      <w:r>
        <w:rPr>
          <w:rFonts w:hint="eastAsia" w:ascii="楷体" w:hAnsi="楷体" w:eastAsia="楷体" w:cs="楷体"/>
          <w:b w:val="0"/>
          <w:bCs w:val="0"/>
          <w:lang w:eastAsia="zh-CN"/>
        </w:rPr>
        <w:t>11月22日上午，浙江省委书记易炼红主持召开基层干部座谈会，面对面倾听基层干部的切身体会和真实心声。他强调，要把深入学习贯彻习近平总书记考察浙江重要讲话精神与关于加强基层工作和基层干部队伍建设的重要论述精神紧密结合起来，认真落实“执政重在基层、工作倾斜基层、关爱传给基层”重要要求，结合开展主题教育，进一步树立真正重视、真情关怀、真心爱护基层干部的鲜明导向，大力营造懂基层工作、知基层冷暖、向基层学习、为基层服务的浓厚氛围，激励推动广大基层干部更好扛起勇当先行者、谱写新篇章的使命担当。</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w:t>
      </w:r>
      <w:r>
        <w:rPr>
          <w:rFonts w:hint="eastAsia" w:hAnsi="宋体" w:eastAsia="宋体" w:cs="宋体"/>
          <w:b/>
          <w:bCs/>
          <w:kern w:val="0"/>
          <w:sz w:val="21"/>
          <w:szCs w:val="21"/>
          <w:lang w:val="en-US" w:eastAsia="zh-CN" w:bidi="ar"/>
        </w:rPr>
        <w:t>具体体现</w:t>
      </w:r>
      <w:r>
        <w:rPr>
          <w:rFonts w:hint="eastAsia" w:ascii="宋体" w:hAnsi="宋体" w:eastAsia="宋体" w:cs="宋体"/>
          <w:b/>
          <w:bCs/>
          <w:kern w:val="0"/>
          <w:sz w:val="21"/>
          <w:szCs w:val="21"/>
          <w:lang w:val="en-US" w:eastAsia="zh-CN" w:bidi="ar"/>
        </w:rPr>
        <w:t>：</w:t>
      </w:r>
    </w:p>
    <w:p>
      <w:pPr>
        <w:pStyle w:val="15"/>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b w:val="0"/>
          <w:kern w:val="2"/>
          <w:sz w:val="21"/>
          <w:szCs w:val="22"/>
          <w:lang w:val="en-US" w:eastAsia="zh-CN" w:bidi="ar-SA"/>
        </w:rPr>
      </w:pPr>
      <w:r>
        <w:rPr>
          <w:rFonts w:hint="eastAsia" w:ascii="楷体" w:hAnsi="楷体" w:eastAsia="楷体" w:cs="楷体"/>
          <w:b w:val="0"/>
          <w:kern w:val="2"/>
          <w:sz w:val="21"/>
          <w:szCs w:val="22"/>
          <w:lang w:val="en-US" w:eastAsia="zh-CN" w:bidi="ar-SA"/>
        </w:rPr>
        <w:t>一、</w:t>
      </w:r>
      <w:r>
        <w:rPr>
          <w:rFonts w:hint="eastAsia" w:ascii="楷体" w:hAnsi="楷体" w:eastAsia="楷体" w:cs="楷体"/>
          <w:b/>
          <w:bCs/>
          <w:kern w:val="2"/>
          <w:sz w:val="21"/>
          <w:szCs w:val="22"/>
          <w:lang w:val="en-US" w:eastAsia="zh-CN" w:bidi="ar-SA"/>
        </w:rPr>
        <w:t>紧绷运转的任务焦虑</w:t>
      </w:r>
      <w:r>
        <w:rPr>
          <w:rFonts w:hint="eastAsia" w:ascii="楷体" w:hAnsi="楷体" w:eastAsia="楷体" w:cs="楷体"/>
          <w:b w:val="0"/>
          <w:kern w:val="2"/>
          <w:sz w:val="21"/>
          <w:szCs w:val="22"/>
          <w:lang w:val="en-US" w:eastAsia="zh-CN" w:bidi="ar-SA"/>
        </w:rPr>
        <w:t>。基层工作直面群众，点多、线长、面广、量大，头绪繁多，特别是随着各种社会治理和公共服务职能的不断下移，基层干部任务越来越重、强度越来越大，而相关要求越来越高、时间越来越紧……</w:t>
      </w:r>
    </w:p>
    <w:p>
      <w:pPr>
        <w:rPr>
          <w:rFonts w:hint="default"/>
          <w:sz w:val="22"/>
          <w:szCs w:val="24"/>
          <w:lang w:val="en-US" w:eastAsia="zh-CN"/>
        </w:rPr>
      </w:pPr>
      <w:r>
        <w:rPr>
          <w:rFonts w:hint="eastAsia" w:ascii="楷体" w:hAnsi="楷体" w:eastAsia="楷体" w:cs="楷体"/>
          <w:b w:val="0"/>
          <w:kern w:val="2"/>
          <w:sz w:val="21"/>
          <w:szCs w:val="22"/>
          <w:lang w:val="en-US" w:eastAsia="zh-CN" w:bidi="ar-SA"/>
        </w:rPr>
        <w:t>二、</w:t>
      </w:r>
      <w:r>
        <w:rPr>
          <w:rFonts w:hint="eastAsia" w:ascii="楷体" w:hAnsi="楷体" w:eastAsia="楷体" w:cs="楷体"/>
          <w:b/>
          <w:bCs/>
          <w:kern w:val="2"/>
          <w:sz w:val="21"/>
          <w:szCs w:val="22"/>
          <w:lang w:val="en-US" w:eastAsia="zh-CN" w:bidi="ar-SA"/>
        </w:rPr>
        <w:t>多头泛化的考核焦虑</w:t>
      </w:r>
      <w:r>
        <w:rPr>
          <w:rFonts w:hint="eastAsia" w:ascii="楷体" w:hAnsi="楷体" w:eastAsia="楷体" w:cs="楷体"/>
          <w:b w:val="0"/>
          <w:kern w:val="2"/>
          <w:sz w:val="21"/>
          <w:szCs w:val="22"/>
          <w:lang w:val="en-US" w:eastAsia="zh-CN" w:bidi="ar-SA"/>
        </w:rPr>
        <w:t>。年终是一年工作的收尾，也是检查考核的密集期。尽管各地都在探索集约化、清单化考核，但重复考核、多头考核并未能完全消除。考核名目繁多、频率过高、重痕轻绩等问题仍然存在</w:t>
      </w:r>
      <w:r>
        <w:rPr>
          <w:rFonts w:hint="eastAsia" w:ascii="楷体" w:hAnsi="楷体" w:eastAsia="楷体" w:cs="楷体"/>
          <w:lang w:val="en-US" w:eastAsia="zh-CN"/>
        </w:rPr>
        <w:t>……</w:t>
      </w:r>
    </w:p>
    <w:p>
      <w:pPr>
        <w:rPr>
          <w:rFonts w:hint="default"/>
          <w:lang w:val="en-US" w:eastAsia="zh-CN"/>
        </w:rPr>
      </w:pPr>
      <w:r>
        <w:rPr>
          <w:rFonts w:hint="eastAsia" w:ascii="楷体" w:hAnsi="楷体" w:eastAsia="楷体" w:cs="楷体"/>
          <w:b w:val="0"/>
          <w:kern w:val="2"/>
          <w:sz w:val="21"/>
          <w:szCs w:val="22"/>
          <w:lang w:val="en-US" w:eastAsia="zh-CN" w:bidi="ar-SA"/>
        </w:rPr>
        <w:t>三、</w:t>
      </w:r>
      <w:r>
        <w:rPr>
          <w:rFonts w:hint="eastAsia" w:ascii="楷体" w:hAnsi="楷体" w:eastAsia="楷体" w:cs="楷体"/>
          <w:b/>
          <w:bCs/>
          <w:kern w:val="2"/>
          <w:sz w:val="21"/>
          <w:szCs w:val="22"/>
          <w:lang w:val="en-US" w:eastAsia="zh-CN" w:bidi="ar-SA"/>
        </w:rPr>
        <w:t>用力过猛的问责焦虑</w:t>
      </w:r>
      <w:r>
        <w:rPr>
          <w:rFonts w:hint="eastAsia" w:ascii="楷体" w:hAnsi="楷体" w:eastAsia="楷体" w:cs="楷体"/>
          <w:b w:val="0"/>
          <w:kern w:val="2"/>
          <w:sz w:val="21"/>
          <w:szCs w:val="22"/>
          <w:lang w:val="en-US" w:eastAsia="zh-CN" w:bidi="ar-SA"/>
        </w:rPr>
        <w:t>。近年来，虽然各地都在发力制止问责滥用，但是个别地方仍存在乱问责、错问责、问错责的问题，致使一些基层干部患上“被问责焦虑症”，以至于工作起来如履薄冰、缩手缩脚……</w:t>
      </w:r>
    </w:p>
    <w:p>
      <w:pPr>
        <w:rPr>
          <w:rFonts w:hint="default"/>
          <w:lang w:val="en-US" w:eastAsia="zh-CN"/>
        </w:rPr>
      </w:pPr>
      <w:r>
        <w:rPr>
          <w:rFonts w:hint="eastAsia" w:ascii="楷体" w:hAnsi="楷体" w:eastAsia="楷体" w:cs="楷体"/>
          <w:b w:val="0"/>
          <w:kern w:val="2"/>
          <w:sz w:val="21"/>
          <w:szCs w:val="22"/>
          <w:lang w:val="en-US" w:eastAsia="zh-CN" w:bidi="ar-SA"/>
        </w:rPr>
        <w:t>四、</w:t>
      </w:r>
      <w:r>
        <w:rPr>
          <w:rFonts w:hint="eastAsia" w:ascii="楷体" w:hAnsi="楷体" w:eastAsia="楷体" w:cs="楷体"/>
          <w:b/>
          <w:bCs/>
          <w:kern w:val="2"/>
          <w:sz w:val="21"/>
          <w:szCs w:val="22"/>
          <w:lang w:val="en-US" w:eastAsia="zh-CN" w:bidi="ar-SA"/>
        </w:rPr>
        <w:t>拔苗助长的典型焦虑</w:t>
      </w:r>
      <w:r>
        <w:rPr>
          <w:rFonts w:hint="eastAsia" w:ascii="楷体" w:hAnsi="楷体" w:eastAsia="楷体" w:cs="楷体"/>
          <w:b w:val="0"/>
          <w:kern w:val="2"/>
          <w:sz w:val="21"/>
          <w:szCs w:val="22"/>
          <w:lang w:val="en-US" w:eastAsia="zh-CN" w:bidi="ar-SA"/>
        </w:rPr>
        <w:t>。在一些地方，基层干部抓落实、出成果的“播种期”似乎越来越短。一项创新工作任务布置、探索实施没多久，刚见一点成效，就要凭借“漂亮”的包装来打造“XX模式”，作为“典型”和“盆景”推广……</w:t>
      </w:r>
    </w:p>
    <w:p>
      <w:pPr>
        <w:rPr>
          <w:rFonts w:hint="default"/>
          <w:lang w:val="en-US" w:eastAsia="zh-CN"/>
        </w:rPr>
      </w:pPr>
      <w:r>
        <w:rPr>
          <w:rFonts w:hint="eastAsia" w:ascii="楷体" w:hAnsi="楷体" w:eastAsia="楷体" w:cs="楷体"/>
          <w:b w:val="0"/>
          <w:kern w:val="2"/>
          <w:sz w:val="21"/>
          <w:szCs w:val="22"/>
          <w:lang w:val="en-US" w:eastAsia="zh-CN" w:bidi="ar-SA"/>
        </w:rPr>
        <w:t>五、</w:t>
      </w:r>
      <w:r>
        <w:rPr>
          <w:rFonts w:hint="eastAsia" w:ascii="楷体" w:hAnsi="楷体" w:eastAsia="楷体" w:cs="楷体"/>
          <w:b/>
          <w:bCs/>
          <w:kern w:val="2"/>
          <w:sz w:val="21"/>
          <w:szCs w:val="22"/>
          <w:lang w:val="en-US" w:eastAsia="zh-CN" w:bidi="ar-SA"/>
        </w:rPr>
        <w:t>疲于应付的材料焦虑</w:t>
      </w:r>
      <w:r>
        <w:rPr>
          <w:rFonts w:hint="eastAsia" w:ascii="楷体" w:hAnsi="楷体" w:eastAsia="楷体" w:cs="楷体"/>
          <w:b w:val="0"/>
          <w:kern w:val="2"/>
          <w:sz w:val="21"/>
          <w:szCs w:val="22"/>
          <w:lang w:val="en-US" w:eastAsia="zh-CN" w:bidi="ar-SA"/>
        </w:rPr>
        <w:t>。材料里面出政绩、以材料论英雄的错误思维和做法至今在部分地方和部门仍然存在，搞得基层干部身心俱疲、苦不堪言,材料里面出政绩、以材料论英雄的错误思维和做法至今在部分地方和部门仍然存在……</w:t>
      </w:r>
    </w:p>
    <w:p>
      <w:pPr>
        <w:rPr>
          <w:rFonts w:hint="default"/>
          <w:lang w:val="en-US" w:eastAsia="zh-CN"/>
        </w:rPr>
      </w:pPr>
      <w:r>
        <w:rPr>
          <w:rFonts w:hint="eastAsia" w:ascii="楷体" w:hAnsi="楷体" w:eastAsia="楷体" w:cs="楷体"/>
          <w:b w:val="0"/>
          <w:kern w:val="2"/>
          <w:sz w:val="21"/>
          <w:szCs w:val="22"/>
          <w:lang w:val="en-US" w:eastAsia="zh-CN" w:bidi="ar-SA"/>
        </w:rPr>
        <w:t>六、</w:t>
      </w:r>
      <w:r>
        <w:rPr>
          <w:rFonts w:hint="eastAsia" w:ascii="楷体" w:hAnsi="楷体" w:eastAsia="楷体" w:cs="楷体"/>
          <w:b/>
          <w:bCs/>
          <w:kern w:val="2"/>
          <w:sz w:val="21"/>
          <w:szCs w:val="22"/>
          <w:lang w:val="en-US" w:eastAsia="zh-CN" w:bidi="ar-SA"/>
        </w:rPr>
        <w:t>聚光放大的关注焦虑</w:t>
      </w:r>
      <w:r>
        <w:rPr>
          <w:rFonts w:hint="eastAsia" w:ascii="楷体" w:hAnsi="楷体" w:eastAsia="楷体" w:cs="楷体"/>
          <w:b w:val="0"/>
          <w:kern w:val="2"/>
          <w:sz w:val="21"/>
          <w:szCs w:val="22"/>
          <w:lang w:val="en-US" w:eastAsia="zh-CN" w:bidi="ar-SA"/>
        </w:rPr>
        <w:t>。一些基层干部自念“紧箍咒”，生怕站在舆论“聚光灯”下，忧心网络上的任何“风吹草动”，担心稍有不慎就触了“雷区”，自然也容易滋生“少干事、不出事，也就不承担风险”的规避心理……</w:t>
      </w:r>
    </w:p>
    <w:p>
      <w:pPr>
        <w:rPr>
          <w:rFonts w:hint="default"/>
          <w:lang w:val="en-US" w:eastAsia="zh-CN"/>
        </w:rPr>
      </w:pPr>
      <w:r>
        <w:rPr>
          <w:rFonts w:hint="eastAsia" w:ascii="楷体" w:hAnsi="楷体" w:eastAsia="楷体" w:cs="楷体"/>
          <w:b w:val="0"/>
          <w:kern w:val="2"/>
          <w:sz w:val="21"/>
          <w:szCs w:val="22"/>
          <w:lang w:val="en-US" w:eastAsia="zh-CN" w:bidi="ar-SA"/>
        </w:rPr>
        <w:t>七、</w:t>
      </w:r>
      <w:r>
        <w:rPr>
          <w:rFonts w:hint="eastAsia" w:ascii="楷体" w:hAnsi="楷体" w:eastAsia="楷体" w:cs="楷体"/>
          <w:b/>
          <w:bCs/>
          <w:kern w:val="2"/>
          <w:sz w:val="21"/>
          <w:szCs w:val="22"/>
          <w:lang w:val="en-US" w:eastAsia="zh-CN" w:bidi="ar-SA"/>
        </w:rPr>
        <w:t>能力折旧的本领焦虑</w:t>
      </w:r>
      <w:r>
        <w:rPr>
          <w:rFonts w:hint="eastAsia" w:ascii="楷体" w:hAnsi="楷体" w:eastAsia="楷体" w:cs="楷体"/>
          <w:b w:val="0"/>
          <w:kern w:val="2"/>
          <w:sz w:val="21"/>
          <w:szCs w:val="22"/>
          <w:lang w:val="en-US" w:eastAsia="zh-CN" w:bidi="ar-SA"/>
        </w:rPr>
        <w:t>。在面对快速发展的时代变革和挑战时，基层干部需要掌握的知识和技能越来越多，少数基层干部在既往思维方式和工作模式被打破后，表现出明显的不适应，常常在工作中感到力不从心，陷入“老办法不管用、不顶用，新办法不会用、不敢用”的尴尬境地……</w:t>
      </w:r>
    </w:p>
    <w:p>
      <w:pPr>
        <w:rPr>
          <w:rFonts w:hint="default"/>
          <w:lang w:val="en-US" w:eastAsia="zh-CN"/>
        </w:rPr>
      </w:pPr>
      <w:r>
        <w:rPr>
          <w:rFonts w:hint="eastAsia" w:ascii="楷体" w:hAnsi="楷体" w:eastAsia="楷体" w:cs="楷体"/>
          <w:b w:val="0"/>
          <w:kern w:val="2"/>
          <w:sz w:val="21"/>
          <w:szCs w:val="22"/>
          <w:lang w:val="en-US" w:eastAsia="zh-CN" w:bidi="ar-SA"/>
        </w:rPr>
        <w:t>八、</w:t>
      </w:r>
      <w:r>
        <w:rPr>
          <w:rFonts w:hint="eastAsia" w:ascii="楷体" w:hAnsi="楷体" w:eastAsia="楷体" w:cs="楷体"/>
          <w:b/>
          <w:bCs/>
          <w:kern w:val="2"/>
          <w:sz w:val="21"/>
          <w:szCs w:val="22"/>
          <w:lang w:val="en-US" w:eastAsia="zh-CN" w:bidi="ar-SA"/>
        </w:rPr>
        <w:t>一眼尽头的成长焦虑</w:t>
      </w:r>
      <w:r>
        <w:rPr>
          <w:rFonts w:hint="eastAsia" w:ascii="楷体" w:hAnsi="楷体" w:eastAsia="楷体" w:cs="楷体"/>
          <w:b w:val="0"/>
          <w:kern w:val="2"/>
          <w:sz w:val="21"/>
          <w:szCs w:val="22"/>
          <w:lang w:val="en-US" w:eastAsia="zh-CN" w:bidi="ar-SA"/>
        </w:rPr>
        <w:t>。长期以来，中央高度重视和关爱基层干部的成长和发展，各地也不断创新基层干部人才选拔机制和任用办法，取得了实实在在的效果。但限于一些复杂具体的情况，上升的“天花板”效应仍困扰着一些基层干部……</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8"/>
        <w:ind w:firstLine="440"/>
        <w:rPr>
          <w:rFonts w:hint="eastAsia" w:eastAsia="宋体"/>
          <w:lang w:eastAsia="zh-CN"/>
        </w:rPr>
      </w:pPr>
      <w:r>
        <w:rPr>
          <w:rFonts w:hint="eastAsia"/>
        </w:rPr>
        <w:t>1.</w:t>
      </w:r>
      <w:r>
        <w:rPr>
          <w:rFonts w:hint="eastAsia"/>
          <w:lang w:val="en-US" w:eastAsia="zh-CN"/>
        </w:rPr>
        <w:t>电视剧《县委大院》中淋漓尽致的展现了现在基层干部工作繁忙，而且工作一旦出了问题会影响福利、评选和晋升，造成很多人焦虑、压力大的基层工作现状，对此你怎么看？</w:t>
      </w:r>
    </w:p>
    <w:p>
      <w:pPr>
        <w:pStyle w:val="19"/>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（热点现象类）——答题结构【点题/破题-</w:t>
      </w:r>
      <w:r>
        <w:rPr>
          <w:rFonts w:hint="eastAsia"/>
          <w:lang w:val="en-US" w:eastAsia="zh-CN"/>
        </w:rPr>
        <w:t>影响</w:t>
      </w:r>
      <w:r>
        <w:rPr>
          <w:rFonts w:hint="default"/>
          <w:lang w:val="en-US"/>
        </w:rPr>
        <w:t>-</w:t>
      </w:r>
      <w:r>
        <w:rPr>
          <w:rFonts w:hint="eastAsia"/>
          <w:lang w:val="en-US" w:eastAsia="zh-CN"/>
        </w:rPr>
        <w:t>原因</w:t>
      </w:r>
      <w:r>
        <w:rPr>
          <w:rFonts w:hint="default"/>
          <w:lang w:val="en-US" w:eastAsia="zh-CN"/>
        </w:rPr>
        <w:t>分析</w:t>
      </w:r>
      <w:r>
        <w:rPr>
          <w:rFonts w:hint="eastAsia"/>
        </w:rPr>
        <w:t>-</w:t>
      </w:r>
      <w:r>
        <w:rPr>
          <w:rFonts w:hint="eastAsia"/>
          <w:lang w:val="en-US" w:eastAsia="zh-CN"/>
        </w:rPr>
        <w:t>过渡-</w:t>
      </w:r>
      <w:r>
        <w:rPr>
          <w:rFonts w:hint="eastAsia" w:ascii="楷体" w:hAnsi="楷体" w:eastAsia="楷体"/>
          <w:b/>
          <w:bCs/>
          <w:lang w:val="en-US" w:eastAsia="zh-CN"/>
        </w:rPr>
        <w:t>对策</w:t>
      </w:r>
      <w:r>
        <w:rPr>
          <w:rFonts w:hint="eastAsia"/>
          <w:lang w:val="en-US" w:eastAsia="zh-CN"/>
        </w:rPr>
        <w:t>-</w:t>
      </w:r>
      <w:r>
        <w:rPr>
          <w:rFonts w:hint="eastAsia" w:ascii="楷体" w:hAnsi="楷体" w:eastAsia="楷体" w:cs="楷体"/>
          <w:b/>
          <w:bCs/>
          <w:lang w:val="en-US" w:eastAsia="zh-CN"/>
        </w:rPr>
        <w:t>总结结尾</w:t>
      </w:r>
      <w:r>
        <w:rPr>
          <w:rFonts w:hint="eastAsia"/>
        </w:rPr>
        <w:t>】</w:t>
      </w:r>
    </w:p>
    <w:p>
      <w:pPr>
        <w:pStyle w:val="19"/>
        <w:ind w:firstLine="422"/>
      </w:pPr>
      <w:r>
        <w:rPr>
          <w:rFonts w:hint="eastAsia"/>
        </w:rPr>
        <w:t>◎解题思路</w:t>
      </w:r>
    </w:p>
    <w:p>
      <w:pPr>
        <w:pStyle w:val="19"/>
        <w:ind w:firstLine="422"/>
        <w:rPr>
          <w:rFonts w:hint="eastAsia" w:eastAsia="楷体"/>
          <w:lang w:eastAsia="zh-CN"/>
        </w:rPr>
      </w:pPr>
      <w:r>
        <w:rPr>
          <w:rFonts w:hint="eastAsia"/>
        </w:rPr>
        <w:t>第一步——点题/破题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焦虑的眼神，让人心疼。郡县治，天下安。化解基层焦虑应该是提高基层治理能力的重要环节。《县委大院》的这一提醒，很有针对性……</w:t>
      </w:r>
    </w:p>
    <w:p>
      <w:pPr>
        <w:pStyle w:val="19"/>
        <w:ind w:firstLine="422"/>
        <w:rPr>
          <w:rFonts w:hint="eastAsia"/>
          <w:lang w:val="en-US" w:eastAsia="zh-CN"/>
        </w:rPr>
      </w:pPr>
      <w:r>
        <w:rPr>
          <w:rFonts w:hint="eastAsia"/>
        </w:rPr>
        <w:t>第二步——</w:t>
      </w:r>
      <w:r>
        <w:rPr>
          <w:rFonts w:hint="eastAsia"/>
          <w:lang w:val="en-US" w:eastAsia="zh-CN"/>
        </w:rPr>
        <w:t>影响：</w:t>
      </w:r>
    </w:p>
    <w:p>
      <w:pPr>
        <w:pStyle w:val="2"/>
        <w:rPr>
          <w:rFonts w:hint="eastAsia" w:ascii="楷体" w:hAnsi="楷体" w:eastAsia="楷体" w:cs="楷体"/>
          <w:lang w:val="en-US" w:eastAsia="zh-CN"/>
        </w:rPr>
      </w:pPr>
      <w:r>
        <w:rPr>
          <w:rFonts w:hint="eastAsia" w:ascii="楷体" w:hAnsi="楷体" w:eastAsia="楷体" w:cs="楷体"/>
          <w:lang w:val="en-US" w:eastAsia="zh-CN"/>
        </w:rPr>
        <w:t>其一，</w:t>
      </w:r>
      <w:r>
        <w:rPr>
          <w:rFonts w:hint="eastAsia" w:ascii="楷体" w:hAnsi="楷体" w:cs="楷体"/>
          <w:lang w:val="en-US" w:eastAsia="zh-CN"/>
        </w:rPr>
        <w:t>不利于干部自身发展。</w:t>
      </w:r>
      <w:r>
        <w:rPr>
          <w:rFonts w:hint="eastAsia" w:ascii="楷体" w:hAnsi="楷体" w:eastAsia="楷体" w:cs="楷体"/>
          <w:lang w:val="en-US" w:eastAsia="zh-CN"/>
        </w:rPr>
        <w:t>可能会导致基层干部的</w:t>
      </w:r>
      <w:r>
        <w:rPr>
          <w:rFonts w:hint="eastAsia" w:ascii="楷体" w:hAnsi="楷体" w:cs="楷体"/>
          <w:lang w:val="en-US" w:eastAsia="zh-CN"/>
        </w:rPr>
        <w:t>身体健康</w:t>
      </w:r>
      <w:r>
        <w:rPr>
          <w:rFonts w:hint="eastAsia" w:ascii="楷体" w:hAnsi="楷体" w:eastAsia="楷体" w:cs="楷体"/>
          <w:b w:val="0"/>
          <w:kern w:val="2"/>
          <w:sz w:val="21"/>
          <w:szCs w:val="22"/>
          <w:lang w:val="en-US" w:eastAsia="zh-CN" w:bidi="ar-SA"/>
        </w:rPr>
        <w:t>、</w:t>
      </w:r>
      <w:r>
        <w:rPr>
          <w:rFonts w:hint="eastAsia" w:ascii="楷体" w:hAnsi="楷体" w:eastAsia="楷体" w:cs="楷体"/>
          <w:lang w:val="en-US" w:eastAsia="zh-CN"/>
        </w:rPr>
        <w:t>心理健康问题</w:t>
      </w:r>
      <w:r>
        <w:rPr>
          <w:rFonts w:hint="eastAsia" w:ascii="楷体" w:hAnsi="楷体" w:cs="楷体"/>
          <w:lang w:val="en-US" w:eastAsia="zh-CN"/>
        </w:rPr>
        <w:t>，甚至可能会影响基层干部的职业发展，使其难以承担更大的责任、获得更好的发展机会</w:t>
      </w:r>
      <w:r>
        <w:rPr>
          <w:rFonts w:hint="eastAsia" w:ascii="楷体" w:hAnsi="楷体" w:eastAsia="楷体" w:cs="楷体"/>
          <w:lang w:val="en-US" w:eastAsia="zh-CN"/>
        </w:rPr>
        <w:t>……</w:t>
      </w:r>
    </w:p>
    <w:p>
      <w:pPr>
        <w:rPr>
          <w:rFonts w:hint="eastAsia" w:ascii="楷体" w:hAnsi="楷体" w:eastAsia="楷体" w:cs="楷体"/>
          <w:lang w:val="en-US" w:eastAsia="zh-CN"/>
        </w:rPr>
      </w:pPr>
      <w:r>
        <w:rPr>
          <w:rFonts w:hint="eastAsia" w:ascii="楷体" w:hAnsi="楷体" w:eastAsia="楷体" w:cs="楷体"/>
          <w:lang w:val="en-US" w:eastAsia="zh-CN"/>
        </w:rPr>
        <w:t>其二，影响基层工作政治生态。基层干部长期承受着由上而下和由下而上的双重压力，这样的焦虑现象会影响着大部分干部，从而影响整个基层工作政治生态……</w:t>
      </w:r>
    </w:p>
    <w:p>
      <w:pPr>
        <w:pStyle w:val="19"/>
        <w:ind w:firstLine="422"/>
        <w:rPr>
          <w:rFonts w:hint="default" w:eastAsia="楷体"/>
          <w:lang w:val="en-US" w:eastAsia="zh-CN"/>
        </w:rPr>
      </w:pPr>
      <w:r>
        <w:rPr>
          <w:rFonts w:hint="eastAsia"/>
        </w:rPr>
        <w:t>第</w:t>
      </w:r>
      <w:r>
        <w:rPr>
          <w:rFonts w:hint="eastAsia"/>
          <w:lang w:val="en-US" w:eastAsia="zh-CN"/>
        </w:rPr>
        <w:t>三</w:t>
      </w:r>
      <w:r>
        <w:rPr>
          <w:rFonts w:hint="eastAsia"/>
        </w:rPr>
        <w:t>步——</w:t>
      </w:r>
      <w:r>
        <w:rPr>
          <w:rFonts w:hint="eastAsia"/>
          <w:lang w:val="en-US" w:eastAsia="zh-CN"/>
        </w:rPr>
        <w:t>原因分析：</w:t>
      </w:r>
    </w:p>
    <w:p>
      <w:pPr>
        <w:pStyle w:val="19"/>
        <w:ind w:firstLine="422"/>
        <w:rPr>
          <w:rFonts w:hint="eastAsia" w:ascii="楷体" w:hAnsi="楷体" w:eastAsia="楷体" w:cs="楷体"/>
          <w:b w:val="0"/>
          <w:bCs/>
          <w:lang w:val="en-US" w:eastAsia="zh-CN"/>
        </w:rPr>
      </w:pPr>
      <w:r>
        <w:rPr>
          <w:rFonts w:hint="eastAsia" w:ascii="楷体" w:hAnsi="楷体" w:eastAsia="楷体" w:cs="楷体"/>
          <w:b w:val="0"/>
          <w:bCs/>
          <w:lang w:val="en-US" w:eastAsia="zh-CN"/>
        </w:rPr>
        <w:t>一是基层人员不足。基层单位编制所限</w:t>
      </w:r>
      <w:r>
        <w:rPr>
          <w:rFonts w:hint="eastAsia" w:ascii="楷体" w:hAnsi="楷体" w:cs="楷体"/>
          <w:b w:val="0"/>
          <w:bCs/>
          <w:lang w:val="en-US" w:eastAsia="zh-CN"/>
        </w:rPr>
        <w:t>和其环境相对艰苦</w:t>
      </w:r>
      <w:r>
        <w:rPr>
          <w:rFonts w:hint="eastAsia" w:ascii="楷体" w:hAnsi="楷体" w:eastAsia="楷体" w:cs="楷体"/>
          <w:b w:val="0"/>
          <w:bCs/>
          <w:lang w:val="en-US" w:eastAsia="zh-CN"/>
        </w:rPr>
        <w:t>，对于社会精英和优秀人才缺乏足够的吸引力，导致压在现有干部身上的担子越来越重……</w:t>
      </w:r>
    </w:p>
    <w:p>
      <w:pPr>
        <w:rPr>
          <w:rFonts w:hint="eastAsia" w:ascii="楷体" w:hAnsi="楷体" w:eastAsia="楷体" w:cs="楷体"/>
          <w:b w:val="0"/>
          <w:bCs/>
          <w:lang w:val="en-US" w:eastAsia="zh-CN"/>
        </w:rPr>
      </w:pPr>
      <w:r>
        <w:rPr>
          <w:rFonts w:hint="eastAsia" w:ascii="楷体" w:hAnsi="楷体" w:eastAsia="楷体" w:cs="楷体"/>
          <w:lang w:val="en-US" w:eastAsia="zh-CN"/>
        </w:rPr>
        <w:t>二是自身能力欠缺。基层干部由于缺乏上级指导和培训，同时其面对基层一线工作形式复杂多变，其思维方式、工作作风和服务能力有待提高</w:t>
      </w:r>
      <w:r>
        <w:rPr>
          <w:rFonts w:hint="eastAsia" w:ascii="楷体" w:hAnsi="楷体" w:eastAsia="楷体" w:cs="楷体"/>
          <w:b w:val="0"/>
          <w:bCs/>
          <w:lang w:val="en-US" w:eastAsia="zh-CN"/>
        </w:rPr>
        <w:t>……</w:t>
      </w:r>
    </w:p>
    <w:p>
      <w:pPr>
        <w:pStyle w:val="2"/>
        <w:rPr>
          <w:rFonts w:hint="default"/>
          <w:lang w:val="en-US" w:eastAsia="zh-CN"/>
        </w:rPr>
      </w:pPr>
      <w:r>
        <w:rPr>
          <w:rFonts w:hint="eastAsia" w:ascii="楷体" w:hAnsi="楷体" w:cs="楷体"/>
          <w:b w:val="0"/>
          <w:bCs/>
          <w:lang w:val="en-US" w:eastAsia="zh-CN"/>
        </w:rPr>
        <w:t>三是管理层层加码。一些上级部门工作要求严重脱离基层实际，违背工作规律，交代给基层的任务逐渐加多、标准日渐拔高，基层干部工作如履薄冰</w:t>
      </w:r>
      <w:r>
        <w:rPr>
          <w:rFonts w:hint="eastAsia" w:ascii="楷体" w:hAnsi="楷体" w:eastAsia="楷体" w:cs="楷体"/>
          <w:b w:val="0"/>
          <w:bCs/>
          <w:lang w:val="en-US" w:eastAsia="zh-CN"/>
        </w:rPr>
        <w:t>……</w:t>
      </w:r>
    </w:p>
    <w:p>
      <w:pPr>
        <w:pStyle w:val="19"/>
        <w:ind w:firstLine="422"/>
        <w:rPr>
          <w:rFonts w:hint="eastAsia"/>
          <w:lang w:val="en-US" w:eastAsia="zh-CN"/>
        </w:rPr>
      </w:pPr>
      <w:r>
        <w:rPr>
          <w:rFonts w:hint="eastAsia"/>
        </w:rPr>
        <w:t>第</w:t>
      </w:r>
      <w:r>
        <w:rPr>
          <w:rFonts w:hint="eastAsia"/>
          <w:lang w:val="en-US" w:eastAsia="zh-CN"/>
        </w:rPr>
        <w:t>四</w:t>
      </w:r>
      <w:r>
        <w:rPr>
          <w:rFonts w:hint="eastAsia"/>
        </w:rPr>
        <w:t>步——</w:t>
      </w:r>
      <w:r>
        <w:rPr>
          <w:rFonts w:hint="eastAsia"/>
          <w:lang w:val="en-US" w:eastAsia="zh-CN"/>
        </w:rPr>
        <w:t xml:space="preserve">过渡： </w:t>
      </w:r>
    </w:p>
    <w:p>
      <w:pPr>
        <w:ind w:firstLine="420"/>
        <w:rPr>
          <w:rFonts w:hint="default"/>
          <w:lang w:val="en-US" w:eastAsia="zh-CN"/>
        </w:rPr>
      </w:pPr>
      <w:r>
        <w:rPr>
          <w:rFonts w:hint="eastAsia" w:ascii="楷体" w:hAnsi="楷体" w:eastAsia="楷体" w:cs="楷体"/>
          <w:lang w:val="en-US"/>
        </w:rPr>
        <w:t>为了最大限度地调动基层干部的积极性</w:t>
      </w:r>
      <w:r>
        <w:rPr>
          <w:rFonts w:hint="eastAsia" w:ascii="楷体" w:hAnsi="楷体" w:eastAsia="楷体" w:cs="楷体"/>
          <w:lang w:val="en-US" w:eastAsia="zh-CN"/>
        </w:rPr>
        <w:t>，缓解基层干部干事焦虑</w:t>
      </w:r>
      <w:r>
        <w:rPr>
          <w:rFonts w:hint="eastAsia" w:ascii="楷体" w:hAnsi="楷体" w:eastAsia="楷体" w:cs="楷体"/>
          <w:lang w:val="en-US"/>
        </w:rPr>
        <w:t>，营造“敢于担当，为官有为”的政治生态，还需对症下药</w:t>
      </w:r>
      <w:r>
        <w:rPr>
          <w:rFonts w:hint="eastAsia" w:ascii="楷体" w:hAnsi="楷体" w:eastAsia="楷体" w:cs="楷体"/>
          <w:lang w:val="en-US" w:eastAsia="zh-CN"/>
        </w:rPr>
        <w:t>……</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五</w:t>
      </w:r>
      <w:r>
        <w:rPr>
          <w:rFonts w:ascii="楷体" w:hAnsi="楷体" w:eastAsia="楷体"/>
          <w:b/>
          <w:bCs/>
          <w:lang w:val="en-US"/>
        </w:rPr>
        <w:t>步——</w:t>
      </w:r>
      <w:r>
        <w:rPr>
          <w:rFonts w:hint="eastAsia" w:ascii="楷体" w:hAnsi="楷体" w:eastAsia="楷体"/>
          <w:b/>
          <w:bCs/>
          <w:lang w:val="en-US" w:eastAsia="zh-CN"/>
        </w:rPr>
        <w:t>对策：</w:t>
      </w:r>
    </w:p>
    <w:p>
      <w:pPr>
        <w:ind w:firstLine="420"/>
        <w:rPr>
          <w:rFonts w:hint="eastAsia" w:ascii="楷体" w:hAnsi="楷体" w:eastAsia="楷体" w:cs="楷体"/>
          <w:lang w:val="en-US" w:eastAsia="zh-CN"/>
        </w:rPr>
      </w:pPr>
      <w:r>
        <w:rPr>
          <w:rFonts w:hint="eastAsia" w:ascii="楷体" w:hAnsi="楷体" w:eastAsia="楷体" w:cs="楷体"/>
          <w:lang w:val="en-US"/>
        </w:rPr>
        <w:t>第一，</w:t>
      </w:r>
      <w:r>
        <w:rPr>
          <w:rFonts w:hint="eastAsia" w:ascii="楷体" w:hAnsi="楷体" w:eastAsia="楷体" w:cs="楷体"/>
          <w:lang w:val="en-US" w:eastAsia="zh-CN"/>
        </w:rPr>
        <w:t>提升干部履职能力。加强对基层干部工作能力、政治思维的培训，适时组织基层干部外出考察，学习先进地区的好做法和好经验，引导干部人才向基层流动，多维度补齐基层干部人才短板……</w:t>
      </w:r>
    </w:p>
    <w:p>
      <w:pPr>
        <w:ind w:firstLine="420"/>
        <w:rPr>
          <w:rFonts w:hint="eastAsia" w:ascii="楷体" w:hAnsi="楷体" w:eastAsia="楷体" w:cs="楷体"/>
          <w:lang w:val="en-US" w:eastAsia="zh-CN"/>
        </w:rPr>
      </w:pPr>
      <w:r>
        <w:rPr>
          <w:rFonts w:hint="eastAsia" w:ascii="楷体" w:hAnsi="楷体" w:eastAsia="楷体" w:cs="楷体"/>
          <w:lang w:val="en-US"/>
        </w:rPr>
        <w:t>第二，</w:t>
      </w:r>
      <w:r>
        <w:rPr>
          <w:rFonts w:hint="eastAsia" w:ascii="楷体" w:hAnsi="楷体" w:eastAsia="楷体" w:cs="楷体"/>
          <w:lang w:val="en-US" w:eastAsia="zh-CN"/>
        </w:rPr>
        <w:t>建立合理管理制度。建立合理的政绩考核评价机制，真正任用提拔敢于担当、真抓实干的干部，引导广大干部树立科学政绩观，同时加大对不作为干部的处置力度，树立负面典型……</w:t>
      </w:r>
    </w:p>
    <w:p>
      <w:pPr>
        <w:ind w:firstLine="420"/>
        <w:rPr>
          <w:rFonts w:hint="default"/>
          <w:lang w:val="en-US" w:eastAsia="zh-CN"/>
        </w:rPr>
      </w:pPr>
      <w:r>
        <w:rPr>
          <w:rFonts w:hint="eastAsia" w:ascii="楷体" w:hAnsi="楷体" w:eastAsia="楷体" w:cs="楷体"/>
          <w:lang w:val="en-US" w:eastAsia="zh-CN"/>
        </w:rPr>
        <w:t>第三，干部积极调整心态。要把焦虑感转化成催生本领之变的紧迫感，打造个人核心竞争力，一旦干出了业绩，展示了能力，自然能脱颖而出，正确看待个人成长进步与工作实际……</w:t>
      </w:r>
    </w:p>
    <w:p>
      <w:pPr>
        <w:ind w:firstLine="420"/>
        <w:rPr>
          <w:rFonts w:hint="eastAsia" w:ascii="楷体" w:hAnsi="楷体" w:eastAsia="楷体" w:cs="楷体"/>
          <w:b/>
          <w:bCs/>
          <w:lang w:val="en-US" w:eastAsia="zh-CN"/>
        </w:rPr>
      </w:pPr>
      <w:r>
        <w:rPr>
          <w:rFonts w:hint="eastAsia" w:ascii="楷体" w:hAnsi="楷体" w:eastAsia="楷体" w:cs="楷体"/>
          <w:b/>
          <w:bCs/>
          <w:lang w:val="en-US" w:eastAsia="zh-CN"/>
        </w:rPr>
        <w:t>第六步</w:t>
      </w:r>
      <w:r>
        <w:rPr>
          <w:rFonts w:hint="eastAsia" w:ascii="楷体" w:hAnsi="楷体" w:eastAsia="楷体" w:cs="楷体"/>
          <w:b/>
          <w:bCs/>
          <w:lang w:val="en-US"/>
        </w:rPr>
        <w:t>——</w:t>
      </w:r>
      <w:r>
        <w:rPr>
          <w:rFonts w:hint="eastAsia" w:ascii="楷体" w:hAnsi="楷体" w:eastAsia="楷体" w:cs="楷体"/>
          <w:b/>
          <w:bCs/>
          <w:lang w:val="en-US" w:eastAsia="zh-CN"/>
        </w:rPr>
        <w:t>总结结尾：</w:t>
      </w:r>
    </w:p>
    <w:p>
      <w:pPr>
        <w:ind w:firstLine="420"/>
      </w:pPr>
      <w:r>
        <w:rPr>
          <w:rFonts w:hint="eastAsia" w:ascii="楷体" w:hAnsi="楷体" w:eastAsia="楷体" w:cs="楷体"/>
          <w:lang w:val="en-US" w:eastAsia="zh-CN"/>
        </w:rPr>
        <w:t>我们</w:t>
      </w:r>
      <w:bookmarkStart w:id="1" w:name="_GoBack"/>
      <w:bookmarkEnd w:id="1"/>
      <w:r>
        <w:rPr>
          <w:rFonts w:hint="eastAsia" w:ascii="楷体" w:hAnsi="楷体" w:eastAsia="楷体" w:cs="楷体"/>
          <w:lang w:val="en-US" w:eastAsia="zh-CN"/>
        </w:rPr>
        <w:t>相信，只要各级党委政府与广大基层干部双向奔赴、共同发力，减负增效、轻装奋进的目标就会越来越近！……</w:t>
      </w: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k2YWMwNmYyOGExMzMxMWJjNjJhNjA0NGI1ZmIifQ=="/>
  </w:docVars>
  <w:rsids>
    <w:rsidRoot w:val="00000000"/>
    <w:rsid w:val="00915910"/>
    <w:rsid w:val="009F1215"/>
    <w:rsid w:val="01E92DC0"/>
    <w:rsid w:val="02713142"/>
    <w:rsid w:val="03782396"/>
    <w:rsid w:val="04676A8B"/>
    <w:rsid w:val="0476023E"/>
    <w:rsid w:val="04963B0C"/>
    <w:rsid w:val="04FC403D"/>
    <w:rsid w:val="07373DAC"/>
    <w:rsid w:val="077D7F4A"/>
    <w:rsid w:val="08141446"/>
    <w:rsid w:val="0923288D"/>
    <w:rsid w:val="095A1B0F"/>
    <w:rsid w:val="0BE81B6C"/>
    <w:rsid w:val="0CEF7946"/>
    <w:rsid w:val="0D157B86"/>
    <w:rsid w:val="0FA67D74"/>
    <w:rsid w:val="0FE85150"/>
    <w:rsid w:val="10C65B68"/>
    <w:rsid w:val="11AD0487"/>
    <w:rsid w:val="14717A98"/>
    <w:rsid w:val="14D22CF5"/>
    <w:rsid w:val="14FF2B7F"/>
    <w:rsid w:val="15EB3A81"/>
    <w:rsid w:val="184B3C39"/>
    <w:rsid w:val="18F36CB9"/>
    <w:rsid w:val="1A7F48BE"/>
    <w:rsid w:val="1B8371BB"/>
    <w:rsid w:val="1BF4351A"/>
    <w:rsid w:val="1C0628B7"/>
    <w:rsid w:val="1C4F3028"/>
    <w:rsid w:val="1C597755"/>
    <w:rsid w:val="1E957931"/>
    <w:rsid w:val="1EB00C68"/>
    <w:rsid w:val="203023E8"/>
    <w:rsid w:val="2080575F"/>
    <w:rsid w:val="228E32C0"/>
    <w:rsid w:val="23CC3274"/>
    <w:rsid w:val="253D5128"/>
    <w:rsid w:val="273C5A9F"/>
    <w:rsid w:val="29455AB0"/>
    <w:rsid w:val="29955AD6"/>
    <w:rsid w:val="2A8668D4"/>
    <w:rsid w:val="2C1529D1"/>
    <w:rsid w:val="2CBC5E34"/>
    <w:rsid w:val="2F8270F3"/>
    <w:rsid w:val="2FB22B6B"/>
    <w:rsid w:val="31943F2B"/>
    <w:rsid w:val="345319C9"/>
    <w:rsid w:val="36301342"/>
    <w:rsid w:val="3967567A"/>
    <w:rsid w:val="3AD11AB3"/>
    <w:rsid w:val="3E751487"/>
    <w:rsid w:val="3EEB6AB7"/>
    <w:rsid w:val="43DE2113"/>
    <w:rsid w:val="44146C41"/>
    <w:rsid w:val="46E62229"/>
    <w:rsid w:val="47FF4413"/>
    <w:rsid w:val="49845004"/>
    <w:rsid w:val="49B62C1E"/>
    <w:rsid w:val="4B93258A"/>
    <w:rsid w:val="4D3651B9"/>
    <w:rsid w:val="4E8146C5"/>
    <w:rsid w:val="50CA7DE7"/>
    <w:rsid w:val="51736DAF"/>
    <w:rsid w:val="52711BCE"/>
    <w:rsid w:val="535707E6"/>
    <w:rsid w:val="53746E0E"/>
    <w:rsid w:val="53F003EF"/>
    <w:rsid w:val="55A21A11"/>
    <w:rsid w:val="57333685"/>
    <w:rsid w:val="59994DBA"/>
    <w:rsid w:val="59C96464"/>
    <w:rsid w:val="59E22703"/>
    <w:rsid w:val="5A6D19E9"/>
    <w:rsid w:val="5AB126F6"/>
    <w:rsid w:val="5BE348DB"/>
    <w:rsid w:val="5BFD617C"/>
    <w:rsid w:val="5CCD5CD0"/>
    <w:rsid w:val="5CD43C21"/>
    <w:rsid w:val="612B1454"/>
    <w:rsid w:val="61BD2427"/>
    <w:rsid w:val="62CB61BD"/>
    <w:rsid w:val="65FB3CE3"/>
    <w:rsid w:val="665F3603"/>
    <w:rsid w:val="66D6776C"/>
    <w:rsid w:val="6705795A"/>
    <w:rsid w:val="67A3567A"/>
    <w:rsid w:val="68BB3463"/>
    <w:rsid w:val="694858F0"/>
    <w:rsid w:val="6A111488"/>
    <w:rsid w:val="6D082649"/>
    <w:rsid w:val="6D5B09CB"/>
    <w:rsid w:val="6E191E3D"/>
    <w:rsid w:val="6F6E095D"/>
    <w:rsid w:val="6FD36103"/>
    <w:rsid w:val="6FDC3AAD"/>
    <w:rsid w:val="6FF944CB"/>
    <w:rsid w:val="70715D07"/>
    <w:rsid w:val="70EE1B56"/>
    <w:rsid w:val="71F71352"/>
    <w:rsid w:val="725134A0"/>
    <w:rsid w:val="72BE454D"/>
    <w:rsid w:val="732301E9"/>
    <w:rsid w:val="747F1FAF"/>
    <w:rsid w:val="75A1245A"/>
    <w:rsid w:val="76270B53"/>
    <w:rsid w:val="773B1232"/>
    <w:rsid w:val="78AC2F0C"/>
    <w:rsid w:val="7AC1561D"/>
    <w:rsid w:val="7B0C506C"/>
    <w:rsid w:val="7BA8745E"/>
    <w:rsid w:val="7E0A24D6"/>
    <w:rsid w:val="7E1F6BF8"/>
    <w:rsid w:val="7F7B10B3"/>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14"/>
    <w:qFormat/>
    <w:uiPriority w:val="9"/>
    <w:pPr>
      <w:keepNext/>
      <w:keepLines/>
      <w:spacing w:line="240" w:lineRule="auto"/>
      <w:jc w:val="center"/>
      <w:outlineLvl w:val="1"/>
    </w:pPr>
    <w:rPr>
      <w:rFonts w:hAnsi="等线 Light" w:cs="宋体"/>
      <w:b/>
      <w:bCs/>
      <w:sz w:val="32"/>
      <w:szCs w:val="32"/>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6">
    <w:name w:val="Date"/>
    <w:basedOn w:val="1"/>
    <w:next w:val="1"/>
    <w:link w:val="22"/>
    <w:qFormat/>
    <w:uiPriority w:val="99"/>
    <w:pPr>
      <w:ind w:left="100" w:leftChars="2500"/>
    </w:pPr>
  </w:style>
  <w:style w:type="paragraph" w:styleId="7">
    <w:name w:val="footer"/>
    <w:basedOn w:val="1"/>
    <w:link w:val="21"/>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styleId="13">
    <w:name w:val="List Paragraph"/>
    <w:basedOn w:val="1"/>
    <w:qFormat/>
    <w:uiPriority w:val="34"/>
    <w:pPr>
      <w:ind w:firstLine="420"/>
    </w:pPr>
  </w:style>
  <w:style w:type="character" w:customStyle="1" w:styleId="14">
    <w:name w:val="标题 2 字符"/>
    <w:basedOn w:val="11"/>
    <w:link w:val="5"/>
    <w:qFormat/>
    <w:uiPriority w:val="9"/>
    <w:rPr>
      <w:rFonts w:ascii="宋体" w:hAnsi="等线 Light" w:eastAsia="宋体" w:cs="宋体"/>
      <w:b/>
      <w:bCs/>
      <w:sz w:val="32"/>
      <w:szCs w:val="32"/>
    </w:rPr>
  </w:style>
  <w:style w:type="paragraph" w:customStyle="1" w:styleId="15">
    <w:name w:val="一级段落"/>
    <w:basedOn w:val="1"/>
    <w:next w:val="1"/>
    <w:qFormat/>
    <w:uiPriority w:val="0"/>
    <w:rPr>
      <w:b/>
      <w:sz w:val="24"/>
    </w:rPr>
  </w:style>
  <w:style w:type="paragraph" w:customStyle="1" w:styleId="16">
    <w:name w:val="二级段落"/>
    <w:basedOn w:val="1"/>
    <w:next w:val="1"/>
    <w:qFormat/>
    <w:uiPriority w:val="0"/>
    <w:rPr>
      <w:b/>
    </w:rPr>
  </w:style>
  <w:style w:type="paragraph" w:customStyle="1" w:styleId="17">
    <w:name w:val="点评作答"/>
    <w:basedOn w:val="1"/>
    <w:next w:val="1"/>
    <w:qFormat/>
    <w:uiPriority w:val="0"/>
    <w:rPr>
      <w:rFonts w:eastAsia="楷体"/>
    </w:rPr>
  </w:style>
  <w:style w:type="paragraph" w:customStyle="1" w:styleId="18">
    <w:name w:val="原创题干"/>
    <w:basedOn w:val="1"/>
    <w:next w:val="1"/>
    <w:qFormat/>
    <w:uiPriority w:val="0"/>
    <w:rPr>
      <w:sz w:val="22"/>
    </w:rPr>
  </w:style>
  <w:style w:type="paragraph" w:customStyle="1" w:styleId="19">
    <w:name w:val="三级段落"/>
    <w:basedOn w:val="1"/>
    <w:next w:val="1"/>
    <w:qFormat/>
    <w:uiPriority w:val="0"/>
    <w:rPr>
      <w:rFonts w:eastAsia="楷体"/>
      <w:b/>
    </w:rPr>
  </w:style>
  <w:style w:type="character" w:customStyle="1" w:styleId="20">
    <w:name w:val="页眉 字符"/>
    <w:basedOn w:val="11"/>
    <w:link w:val="8"/>
    <w:qFormat/>
    <w:uiPriority w:val="99"/>
    <w:rPr>
      <w:rFonts w:ascii="宋体" w:eastAsia="宋体"/>
      <w:sz w:val="18"/>
      <w:szCs w:val="18"/>
    </w:rPr>
  </w:style>
  <w:style w:type="character" w:customStyle="1" w:styleId="21">
    <w:name w:val="页脚 字符"/>
    <w:basedOn w:val="11"/>
    <w:link w:val="7"/>
    <w:qFormat/>
    <w:uiPriority w:val="99"/>
    <w:rPr>
      <w:rFonts w:ascii="宋体" w:eastAsia="宋体"/>
      <w:sz w:val="18"/>
      <w:szCs w:val="18"/>
    </w:rPr>
  </w:style>
  <w:style w:type="character" w:customStyle="1" w:styleId="22">
    <w:name w:val="日期 字符"/>
    <w:basedOn w:val="11"/>
    <w:link w:val="6"/>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33</TotalTime>
  <ScaleCrop>false</ScaleCrop>
  <LinksUpToDate>false</LinksUpToDate>
  <CharactersWithSpaces>1780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2020-06-01T14:18:00Z</dcterms:created>
  <dc:creator>Denny</dc:creator>
  <cp:lastModifiedBy>文档存本地丢失不负责</cp:lastModifiedBy>
  <cp:lastPrinted>2022-03-30T09:34:00Z</cp:lastPrinted>
  <dcterms:modified xsi:type="dcterms:W3CDTF">2023-12-18T03:55:53Z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4F3FC0034C5E450089EB72C14091E142_13</vt:lpwstr>
  </property>
</Properties>
</file>