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ind w:firstLine="0" w:firstLineChars="0"/>
        <w:jc w:val="center"/>
        <w:textAlignment w:val="auto"/>
        <w:rPr>
          <w:rFonts w:hint="default" w:cs="宋体" w:asciiTheme="minorHAnsi" w:hAnsiTheme="minorHAnsi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cs="宋体" w:asciiTheme="minorHAnsi" w:hAnsiTheme="minorHAnsi" w:eastAsiaTheme="minorEastAsia"/>
          <w:b/>
          <w:bCs/>
          <w:sz w:val="32"/>
          <w:szCs w:val="32"/>
          <w:lang w:val="en-US" w:eastAsia="zh-CN"/>
        </w:rPr>
        <w:t>热点事件：45°青年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highlight w:val="yellow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一、热点概述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段时间以来，作为两种截然不同的人生态度，“躺平”和“内卷”的说法在年轻群体中颇为流行。而随着“卷又卷不动，躺又躺不平”成为新晋流行语，“45度青年”一词也走入网络视野，引发舆论共鸣。何谓“45度青年”？通俗地讲，就是面对现实生活，大家选择了“半卷不卷，半躺不躺”的折中人生。如果说0度意味着彻底“躺平”，90度代表着拼命“内卷”，那么45度前倾的姿态则提供了另外一种答案：既没有拧紧发条，也没有颓废懒散，似乎在人生姿态上达成了某种平衡。这个概念显然也有很大的自嘲成分，正如有人“嘴上喊躺平，身体却诚实内卷”，很多人都不甘于苟且平庸，企盼在茫茫人海脱颖而出，却又疲于应付高强度的压力和竞争，于是只能在两个极端状态之间反复横跳。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二、答题素材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1.事实（举例）论证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楷体" w:hAnsi="楷体" w:eastAsia="楷体" w:cs="楷体"/>
          <w:b w:val="0"/>
          <w:bCs w:val="0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1）所谓“45°人生”，指的是一种介于“内卷”和“躺平”之间的生活状态。最初是很多年轻网友拿来自我调侃的话。他们把人生比作一个90度的直角，向上是奋力一击的追求，拼命内卷;向下是颓废懒散后的妥协，躺平摆烂。而“45°”则是卡在中间最让人感到尴尬的位置，网友吐槽说:"卷又卷不动，躺又躺不平，摆又摆不烂”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楷体" w:hAnsi="楷体" w:eastAsia="楷体" w:cs="楷体"/>
          <w:b w:val="0"/>
          <w:bCs w:val="0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2）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何谓“45度青年”？一些年轻人在职场和生活中面临较大压力，难以适应高强度竞争，产生挫败感和无力感，但没有以此为借口躲懒颓废，而是选择中间路线，试图在两者之间寻找一种平衡。有人逃离“大厂”、逃离北上广，回到家乡小城过平凡日子。有人脱下“孔乙己的长衫”，选择成为“轻体力劳动者”，重新体验劳动的快乐。有人在紧张工作之后，选择放空自己，“偶尔佛系”，重塑身心平衡。也有人不甘平庸，却又对前路感到迷茫，只得暂时保持“45度”起跑姿态，为未来蓄力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2.道理论证：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  <w:t>（1）从外在因素看，社会转型，竞争加剧，年轻人既是社会发展的主力军，也承受着前所未有的压力。从个人因素看，生活节奏快、不确定性强，学业就业、结婚生子、老人赡养等诸多压力客观存在，有些人陷入身心疲惫、工作生活难以平衡的境地。“卷不动”是力有不逮，“躺不平”是心有不甘。在这种情况下，适当俯下身姿未必不是一种“最优解”。放慢生活脚步，不盲目跟风“内卷”，给自己设置缓冲带、找到合适节奏、参与良性竞争，以平和心态面对社会压力，以理性稳健姿态前行，也许能找到“普通却自信”的自己。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  <w:t>（2）面对“45度青年“，我们需要做的是为他们打造强力护航，为他们的”前倾“注入力量，为他们的前面开拓道路，让他们的”前倾“变成力道十足的”冲锋“，从而，助力他们冲锋出自己的人生精彩，时代的壮美画卷，事业的嘹亮乐章。一方面，我们需要进行制度反思，反思青年躺平的原因，铲除青年奔腾之路上的绊脚石，给他们打造更加公平、阳光的竞争舞台，调动起他们的积极性，从而，让心底深处”不甘平庸“的潜在激情爆发出来;一方面，我们需要对现实中的”内卷“进行深入解剖，对病态的内卷进行治疗，让青年能够用真才实学奋斗拼搏，让青年的智慧与热情闪烁出美丽的光芒，让潜规则销声匿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3.开头/结尾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（1）人生是旷野，不是狭窄的赛道，每个人都有每个人的路。但不论是哪条路，只有保持平衡，才能走到更远的地方去……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2）作为新时代的追梦者，青年人应当辩证地看待征途上的沟沟坎坎，切不可“躺平摆烂”也不要“盲目内卷”，要向下扎根、积蓄能量，以45度“起跑式”姿态，铆足势能、刺破迷雾，在各自专属的赛道上奋力跑出青春“加速度”……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三、出题方向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（一）你怎么看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？</w:t>
      </w:r>
    </w:p>
    <w:p>
      <w:pPr>
        <w:pStyle w:val="18"/>
        <w:ind w:firstLine="440"/>
        <w:rPr>
          <w:rFonts w:hint="default" w:eastAsia="宋体"/>
          <w:lang w:val="en-US" w:eastAsia="zh-CN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>一段时间以来，作为两种截然不同的人生态度，“躺平”和“内卷”的说法在年轻群体中颇为流行。而随着“卷又卷不动，躺又躺不平”成为新晋流行语，“45度青年”一词也逐渐走入网络视野，引起不少人的共鸣。对此，请谈谈你的看法。</w:t>
      </w:r>
    </w:p>
    <w:p>
      <w:pPr>
        <w:pStyle w:val="19"/>
        <w:ind w:firstLine="422"/>
      </w:pPr>
      <w:bookmarkStart w:id="0" w:name="_Hlk44012483"/>
      <w:r>
        <w:rPr>
          <w:rFonts w:hint="eastAsia"/>
        </w:rPr>
        <w:t>◎</w:t>
      </w:r>
      <w:bookmarkEnd w:id="0"/>
      <w:r>
        <w:rPr>
          <w:rFonts w:hint="eastAsia"/>
        </w:rPr>
        <w:t>审题判断——</w:t>
      </w:r>
      <w:r>
        <w:rPr>
          <w:rFonts w:hint="eastAsia"/>
          <w:lang w:val="en-US" w:eastAsia="zh-CN"/>
        </w:rPr>
        <w:t>你怎么看？</w:t>
      </w:r>
      <w:r>
        <w:rPr>
          <w:rFonts w:hint="eastAsia"/>
        </w:rPr>
        <w:t>（热点现象类）——答题结构【点题/破题-</w:t>
      </w:r>
      <w:r>
        <w:rPr>
          <w:rFonts w:hint="eastAsia"/>
          <w:lang w:val="en-US" w:eastAsia="zh-CN"/>
        </w:rPr>
        <w:t>原因分析</w:t>
      </w:r>
      <w:r>
        <w:rPr>
          <w:rFonts w:hint="default"/>
          <w:lang w:val="en-US"/>
        </w:rPr>
        <w:t>-</w:t>
      </w:r>
      <w:r>
        <w:rPr>
          <w:rFonts w:hint="eastAsia"/>
          <w:lang w:val="en-US" w:eastAsia="zh-CN"/>
        </w:rPr>
        <w:t>影响</w:t>
      </w:r>
      <w:r>
        <w:rPr>
          <w:rFonts w:hint="eastAsia"/>
        </w:rPr>
        <w:t>-</w:t>
      </w:r>
      <w:r>
        <w:rPr>
          <w:rFonts w:hint="eastAsia"/>
          <w:lang w:val="en-US" w:eastAsia="zh-CN"/>
        </w:rPr>
        <w:t>过渡-</w:t>
      </w:r>
      <w:r>
        <w:rPr>
          <w:rFonts w:hint="eastAsia" w:ascii="楷体" w:hAnsi="楷体" w:eastAsia="楷体"/>
          <w:b/>
          <w:bCs/>
          <w:lang w:val="en-US" w:eastAsia="zh-CN"/>
        </w:rPr>
        <w:t>对策</w:t>
      </w:r>
      <w:r>
        <w:rPr>
          <w:rFonts w:hint="eastAsia"/>
          <w:lang w:val="en-US" w:eastAsia="zh-CN"/>
        </w:rPr>
        <w:t>-</w:t>
      </w:r>
      <w:r>
        <w:rPr>
          <w:rFonts w:hint="eastAsia" w:ascii="楷体" w:hAnsi="楷体" w:eastAsia="楷体" w:cs="楷体"/>
          <w:b/>
          <w:bCs/>
          <w:lang w:val="en-US" w:eastAsia="zh-CN"/>
        </w:rPr>
        <w:t>总结结尾</w:t>
      </w:r>
      <w:r>
        <w:rPr>
          <w:rFonts w:hint="eastAsia"/>
        </w:rPr>
        <w:t>】</w:t>
      </w:r>
    </w:p>
    <w:p>
      <w:pPr>
        <w:pStyle w:val="19"/>
        <w:ind w:firstLine="422"/>
      </w:pPr>
      <w:r>
        <w:rPr>
          <w:rFonts w:hint="eastAsia"/>
        </w:rPr>
        <w:t>◎解题思路</w:t>
      </w:r>
    </w:p>
    <w:p>
      <w:pPr>
        <w:pStyle w:val="19"/>
        <w:ind w:firstLine="422"/>
        <w:rPr>
          <w:rFonts w:hint="eastAsia" w:eastAsia="楷体"/>
          <w:lang w:eastAsia="zh-CN"/>
        </w:rPr>
      </w:pPr>
      <w:r>
        <w:rPr>
          <w:rFonts w:hint="eastAsia"/>
        </w:rPr>
        <w:t>第一步——点题/破题</w:t>
      </w:r>
      <w:r>
        <w:rPr>
          <w:rFonts w:hint="eastAsia"/>
          <w:lang w:eastAsia="zh-CN"/>
        </w:rPr>
        <w:t>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青年强，则国家强。当代中国青年生逢其时，施展才干的舞台无比广阔，实现梦想的前景无比光明。“45°青年”通俗地讲，就是面对现实生活，大家选择了折中人生，选择这样生活的背后，值得深思……</w:t>
      </w:r>
    </w:p>
    <w:p>
      <w:pPr>
        <w:pStyle w:val="19"/>
        <w:ind w:firstLine="422"/>
        <w:rPr>
          <w:rFonts w:hint="eastAsia"/>
          <w:lang w:val="en-US" w:eastAsia="zh-CN"/>
        </w:rPr>
      </w:pPr>
      <w:r>
        <w:rPr>
          <w:rFonts w:hint="eastAsia"/>
        </w:rPr>
        <w:t>第二步——</w:t>
      </w:r>
      <w:r>
        <w:rPr>
          <w:rFonts w:hint="eastAsia"/>
          <w:lang w:val="en-US" w:eastAsia="zh-CN"/>
        </w:rPr>
        <w:t>原因分析：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第一，想卷卷不动。当代青年面临着</w:t>
      </w:r>
      <w:r>
        <w:rPr>
          <w:rFonts w:hint="eastAsia" w:ascii="楷体" w:hAnsi="楷体" w:cs="楷体"/>
          <w:lang w:val="en-US" w:eastAsia="zh-CN"/>
        </w:rPr>
        <w:t>诸多</w:t>
      </w:r>
      <w:r>
        <w:rPr>
          <w:rFonts w:hint="eastAsia" w:ascii="楷体" w:hAnsi="楷体" w:eastAsia="楷体" w:cs="楷体"/>
          <w:lang w:val="en-US" w:eastAsia="zh-CN"/>
        </w:rPr>
        <w:t>方面的压力与挑战，高速运转的现代社会，生活节奏快、不确定性强，学业就业、结婚生子、老人赡养等诸多现实压力客观的存在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这对于满怀理想的青年而言，无疑是梦想与现实的错位，使得个人失去奋斗的动力与机会……</w:t>
      </w:r>
    </w:p>
    <w:p>
      <w:pPr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第二，想躺躺不平。面对压力，大多数人可能产生过躺平念头，但最后他们可能感到内心很矛盾，一方面想要放弃努力，另一方面又觉得自己不能完全放弃，这种矛盾和焦虑会让他们感到很痛苦，短暂的休息过后，也只能再度继续努力奋斗起来……</w:t>
      </w:r>
    </w:p>
    <w:p>
      <w:pPr>
        <w:pStyle w:val="19"/>
        <w:ind w:firstLine="422"/>
        <w:rPr>
          <w:rFonts w:hint="default" w:eastAsia="楷体"/>
          <w:lang w:val="en-US" w:eastAsia="zh-CN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步——</w:t>
      </w:r>
      <w:r>
        <w:rPr>
          <w:rFonts w:hint="eastAsia"/>
          <w:lang w:val="en-US" w:eastAsia="zh-CN"/>
        </w:rPr>
        <w:t>影响：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首先</w:t>
      </w:r>
      <w:r>
        <w:rPr>
          <w:rFonts w:hint="eastAsia" w:ascii="楷体" w:hAnsi="楷体" w:eastAsia="楷体" w:cs="楷体"/>
          <w:lang w:val="en-US"/>
        </w:rPr>
        <w:t>，</w:t>
      </w:r>
      <w:r>
        <w:rPr>
          <w:rFonts w:hint="eastAsia" w:ascii="楷体" w:hAnsi="楷体" w:eastAsia="楷体" w:cs="楷体"/>
          <w:lang w:val="en-US" w:eastAsia="zh-CN"/>
        </w:rPr>
        <w:t>个人影响：“45°青年”可能会因无法达到自己或他人的期望而缺乏自信和动力，同时又因内心的矛盾和焦虑而产生心理内耗……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其次，社会影响：“45°青年”反映了现代社会多方面的现实压力</w:t>
      </w:r>
      <w:r>
        <w:rPr>
          <w:rFonts w:hint="eastAsia" w:ascii="楷体" w:hAnsi="楷体" w:cs="楷体"/>
          <w:lang w:val="en-US" w:eastAsia="zh-CN"/>
        </w:rPr>
        <w:t>，过多的年轻人选择这样的生活方式，增加了当代青年价值认知偏误的风险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pStyle w:val="19"/>
        <w:ind w:firstLine="422"/>
        <w:rPr>
          <w:rFonts w:hint="eastAsia"/>
          <w:lang w:val="en-US" w:eastAsia="zh-CN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四</w:t>
      </w:r>
      <w:r>
        <w:rPr>
          <w:rFonts w:hint="eastAsia"/>
        </w:rPr>
        <w:t>步——</w:t>
      </w:r>
      <w:r>
        <w:rPr>
          <w:rFonts w:hint="eastAsia"/>
          <w:lang w:val="en-US" w:eastAsia="zh-CN"/>
        </w:rPr>
        <w:t>过渡：</w:t>
      </w:r>
    </w:p>
    <w:p>
      <w:pPr>
        <w:ind w:firstLine="420"/>
        <w:rPr>
          <w:rFonts w:hint="eastAsia" w:ascii="楷体" w:hAnsi="楷体" w:eastAsia="楷体" w:cs="楷体"/>
          <w:lang w:val="en-US"/>
        </w:rPr>
      </w:pPr>
      <w:r>
        <w:rPr>
          <w:rFonts w:hint="eastAsia" w:ascii="楷体" w:hAnsi="楷体" w:eastAsia="楷体" w:cs="楷体"/>
          <w:lang w:val="en-US"/>
        </w:rPr>
        <w:t>青年人应当辩证地看待征途上的沟沟坎坎，切不可“躺平摆烂”，也不要“盲目内卷”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ind w:firstLine="420"/>
        <w:rPr>
          <w:rFonts w:hint="eastAsia" w:ascii="楷体" w:hAnsi="楷体" w:eastAsia="楷体"/>
          <w:b/>
          <w:bCs/>
          <w:lang w:val="en-US" w:eastAsia="zh-CN"/>
        </w:rPr>
      </w:pPr>
      <w:r>
        <w:rPr>
          <w:rFonts w:ascii="楷体" w:hAnsi="楷体" w:eastAsia="楷体"/>
          <w:b/>
          <w:bCs/>
          <w:lang w:val="en-US"/>
        </w:rPr>
        <w:t>第</w:t>
      </w:r>
      <w:r>
        <w:rPr>
          <w:rFonts w:hint="eastAsia" w:ascii="楷体" w:hAnsi="楷体" w:eastAsia="楷体"/>
          <w:b/>
          <w:bCs/>
          <w:lang w:val="en-US" w:eastAsia="zh-CN"/>
        </w:rPr>
        <w:t>五</w:t>
      </w:r>
      <w:r>
        <w:rPr>
          <w:rFonts w:ascii="楷体" w:hAnsi="楷体" w:eastAsia="楷体"/>
          <w:b/>
          <w:bCs/>
          <w:lang w:val="en-US"/>
        </w:rPr>
        <w:t>步——</w:t>
      </w:r>
      <w:r>
        <w:rPr>
          <w:rFonts w:hint="eastAsia" w:ascii="楷体" w:hAnsi="楷体" w:eastAsia="楷体"/>
          <w:b/>
          <w:bCs/>
          <w:lang w:val="en-US" w:eastAsia="zh-CN"/>
        </w:rPr>
        <w:t>对策：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第一、加强媒体宣传引导。主流媒体大力推广一些积极向上的宣传片和广告，传播正能量，加强对网络舆论的引导和管理，营造一个健康向上的网络环境，帮助他们树立正确的价值观和人生观……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第二、树立良好的人生观。对于青年人本人而言，应当积极调整心态，合理规划人生日标，保持清晰的自我认知，树立正确的人生态度。在竞争中成长，在思考中强大，勇敢前行……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第三、营造良好社会氛围。政府和社会应该共同努力，建立公平的竞争环境，鼓励“45°青年”勇敢面对困难和挑战，并提供相应的社会人文关怀……</w:t>
      </w:r>
    </w:p>
    <w:p>
      <w:pPr>
        <w:ind w:firstLine="420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第六步</w:t>
      </w:r>
      <w:r>
        <w:rPr>
          <w:rFonts w:hint="eastAsia" w:ascii="楷体" w:hAnsi="楷体" w:eastAsia="楷体" w:cs="楷体"/>
          <w:b/>
          <w:bCs/>
          <w:lang w:val="en-US"/>
        </w:rPr>
        <w:t>——</w:t>
      </w:r>
      <w:r>
        <w:rPr>
          <w:rFonts w:hint="eastAsia" w:ascii="楷体" w:hAnsi="楷体" w:eastAsia="楷体" w:cs="楷体"/>
          <w:b/>
          <w:bCs/>
          <w:lang w:val="en-US" w:eastAsia="zh-CN"/>
        </w:rPr>
        <w:t>总结结尾：</w:t>
      </w:r>
    </w:p>
    <w:p>
      <w:pPr>
        <w:ind w:firstLine="420"/>
      </w:pPr>
      <w:r>
        <w:rPr>
          <w:rFonts w:hint="eastAsia" w:ascii="楷体" w:hAnsi="楷体" w:eastAsia="楷体" w:cs="楷体"/>
          <w:lang w:val="en-US" w:eastAsia="zh-CN"/>
        </w:rPr>
        <w:t>45°亦象征蓄势待发的起跑姿势，面对问题，终究要靠自己解决，终究还得大胆一些、勇敢一些，不放过任何一个可能的机会，也是给年轻时的自</w:t>
      </w:r>
      <w:bookmarkStart w:id="1" w:name="_GoBack"/>
      <w:bookmarkEnd w:id="1"/>
      <w:r>
        <w:rPr>
          <w:rFonts w:hint="eastAsia" w:ascii="楷体" w:hAnsi="楷体" w:eastAsia="楷体" w:cs="楷体"/>
          <w:lang w:val="en-US" w:eastAsia="zh-CN"/>
        </w:rPr>
        <w:t>己一个更满意的交代……</w:t>
      </w:r>
    </w:p>
    <w:sectPr>
      <w:headerReference r:id="rId7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871" w:right="1247" w:bottom="1247" w:left="1247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tabs>
        <w:tab w:val="center" w:pos="4153"/>
        <w:tab w:val="right" w:pos="8306"/>
      </w:tabs>
      <w:ind w:left="0" w:leftChars="0" w:firstLine="0" w:firstLineChars="0"/>
    </w:pPr>
    <w:r>
      <w:rPr>
        <w:rFonts w:hint="eastAsia" w:eastAsia="宋体"/>
        <w:lang w:eastAsia="zh-CN"/>
      </w:rPr>
      <w:drawing>
        <wp:inline distT="0" distB="0" distL="114300" distR="114300">
          <wp:extent cx="1618615" cy="375285"/>
          <wp:effectExtent l="0" t="0" r="635" b="5715"/>
          <wp:docPr id="2" name="图片 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1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</w:rPr>
      <w:t>让学习更快乐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FF0000"/>
        <w:sz w:val="21"/>
        <w:szCs w:val="21"/>
      </w:rPr>
      <w:t>让考试更简单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dkMTk2YWMwNmYyOGExMzMxMWJjNjJhNjA0NGI1ZmIifQ=="/>
  </w:docVars>
  <w:rsids>
    <w:rsidRoot w:val="00000000"/>
    <w:rsid w:val="00915910"/>
    <w:rsid w:val="009F1215"/>
    <w:rsid w:val="01E92DC0"/>
    <w:rsid w:val="02713142"/>
    <w:rsid w:val="03782396"/>
    <w:rsid w:val="04676A8B"/>
    <w:rsid w:val="0476023E"/>
    <w:rsid w:val="04963B0C"/>
    <w:rsid w:val="04FC403D"/>
    <w:rsid w:val="07373DAC"/>
    <w:rsid w:val="077D7F4A"/>
    <w:rsid w:val="08141446"/>
    <w:rsid w:val="0923288D"/>
    <w:rsid w:val="095A1B0F"/>
    <w:rsid w:val="09D74946"/>
    <w:rsid w:val="0B782CB6"/>
    <w:rsid w:val="0BE81B6C"/>
    <w:rsid w:val="0CEF7946"/>
    <w:rsid w:val="0D157B86"/>
    <w:rsid w:val="0D68481B"/>
    <w:rsid w:val="0FA67D74"/>
    <w:rsid w:val="0FE85150"/>
    <w:rsid w:val="10C65B68"/>
    <w:rsid w:val="11AD0487"/>
    <w:rsid w:val="11E74B6B"/>
    <w:rsid w:val="12041F1C"/>
    <w:rsid w:val="133F6421"/>
    <w:rsid w:val="14717A98"/>
    <w:rsid w:val="14D22CF5"/>
    <w:rsid w:val="16E54F9E"/>
    <w:rsid w:val="184B3C39"/>
    <w:rsid w:val="18F36CB9"/>
    <w:rsid w:val="195921EF"/>
    <w:rsid w:val="1A7F48BE"/>
    <w:rsid w:val="1B8371BB"/>
    <w:rsid w:val="1BF4351A"/>
    <w:rsid w:val="1C0628B7"/>
    <w:rsid w:val="1C4F3028"/>
    <w:rsid w:val="1C597755"/>
    <w:rsid w:val="1E957931"/>
    <w:rsid w:val="1EB00C68"/>
    <w:rsid w:val="203023E8"/>
    <w:rsid w:val="20664BB5"/>
    <w:rsid w:val="2080575F"/>
    <w:rsid w:val="20BC55C4"/>
    <w:rsid w:val="228E32C0"/>
    <w:rsid w:val="2303547D"/>
    <w:rsid w:val="23CC3274"/>
    <w:rsid w:val="253D5128"/>
    <w:rsid w:val="273C5A9F"/>
    <w:rsid w:val="29455AB0"/>
    <w:rsid w:val="29955AD6"/>
    <w:rsid w:val="2C1529D1"/>
    <w:rsid w:val="2CBC5E34"/>
    <w:rsid w:val="2F8270F3"/>
    <w:rsid w:val="2FB22B6B"/>
    <w:rsid w:val="31943F2B"/>
    <w:rsid w:val="345319C9"/>
    <w:rsid w:val="36301342"/>
    <w:rsid w:val="3967567A"/>
    <w:rsid w:val="3AD11AB3"/>
    <w:rsid w:val="3CE0487A"/>
    <w:rsid w:val="3E751487"/>
    <w:rsid w:val="3EEB6AB7"/>
    <w:rsid w:val="3FF74C02"/>
    <w:rsid w:val="43DE2113"/>
    <w:rsid w:val="44146C41"/>
    <w:rsid w:val="4667038F"/>
    <w:rsid w:val="46E62229"/>
    <w:rsid w:val="47FF4413"/>
    <w:rsid w:val="491069A4"/>
    <w:rsid w:val="49845004"/>
    <w:rsid w:val="49B62C1E"/>
    <w:rsid w:val="4B93258A"/>
    <w:rsid w:val="4D4C2BE0"/>
    <w:rsid w:val="4DC7613B"/>
    <w:rsid w:val="4E8146C5"/>
    <w:rsid w:val="50CA7DE7"/>
    <w:rsid w:val="51736DAF"/>
    <w:rsid w:val="52711BCE"/>
    <w:rsid w:val="535707E6"/>
    <w:rsid w:val="53746E0E"/>
    <w:rsid w:val="53F003EF"/>
    <w:rsid w:val="541D0B0E"/>
    <w:rsid w:val="55A21A11"/>
    <w:rsid w:val="57333685"/>
    <w:rsid w:val="596F74D8"/>
    <w:rsid w:val="59994DBA"/>
    <w:rsid w:val="59C96464"/>
    <w:rsid w:val="59E22703"/>
    <w:rsid w:val="5A0A69B4"/>
    <w:rsid w:val="5A6D19E9"/>
    <w:rsid w:val="5AB126F6"/>
    <w:rsid w:val="5BE348DB"/>
    <w:rsid w:val="5BFD617C"/>
    <w:rsid w:val="5CCD5CD0"/>
    <w:rsid w:val="5CD43C21"/>
    <w:rsid w:val="612B1454"/>
    <w:rsid w:val="61BD2427"/>
    <w:rsid w:val="62CB61BD"/>
    <w:rsid w:val="63F97611"/>
    <w:rsid w:val="65FB3CE3"/>
    <w:rsid w:val="665F3603"/>
    <w:rsid w:val="66D6776C"/>
    <w:rsid w:val="6705795A"/>
    <w:rsid w:val="67A3567A"/>
    <w:rsid w:val="68BB3463"/>
    <w:rsid w:val="694858F0"/>
    <w:rsid w:val="6A111488"/>
    <w:rsid w:val="6D082649"/>
    <w:rsid w:val="6D5B09CB"/>
    <w:rsid w:val="6E191E3D"/>
    <w:rsid w:val="6F6E095D"/>
    <w:rsid w:val="6FC35E69"/>
    <w:rsid w:val="6FD36103"/>
    <w:rsid w:val="6FDC3AAD"/>
    <w:rsid w:val="6FF944CB"/>
    <w:rsid w:val="70715D07"/>
    <w:rsid w:val="70EE1B56"/>
    <w:rsid w:val="71F71352"/>
    <w:rsid w:val="725134A0"/>
    <w:rsid w:val="72BE454D"/>
    <w:rsid w:val="732301E9"/>
    <w:rsid w:val="75A1245A"/>
    <w:rsid w:val="76DD5312"/>
    <w:rsid w:val="773B1232"/>
    <w:rsid w:val="789C1DEF"/>
    <w:rsid w:val="78AC2F0C"/>
    <w:rsid w:val="7AC1561D"/>
    <w:rsid w:val="7B0C506C"/>
    <w:rsid w:val="7B95754E"/>
    <w:rsid w:val="7BFA64D2"/>
    <w:rsid w:val="7E0A24D6"/>
    <w:rsid w:val="7E1F6BF8"/>
    <w:rsid w:val="7F7B10B3"/>
    <w:rsid w:val="7FD8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200" w:firstLineChars="200"/>
      <w:jc w:val="both"/>
    </w:pPr>
    <w:rPr>
      <w:rFonts w:ascii="宋体" w:hAnsi="等线" w:eastAsia="宋体" w:cs="宋体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link w:val="14"/>
    <w:qFormat/>
    <w:uiPriority w:val="9"/>
    <w:pPr>
      <w:keepNext/>
      <w:keepLines/>
      <w:spacing w:line="240" w:lineRule="auto"/>
      <w:jc w:val="center"/>
      <w:outlineLvl w:val="1"/>
    </w:pPr>
    <w:rPr>
      <w:rFonts w:hAnsi="等线 Light" w:cs="宋体"/>
      <w:b/>
      <w:bCs/>
      <w:sz w:val="32"/>
      <w:szCs w:val="32"/>
    </w:rPr>
  </w:style>
  <w:style w:type="character" w:default="1" w:styleId="11">
    <w:name w:val="Default Paragraph Font"/>
    <w:qFormat/>
    <w:uiPriority w:val="1"/>
  </w:style>
  <w:style w:type="table" w:default="1" w:styleId="10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hint="default" w:ascii="Times New Roman" w:hAnsi="Times New Roman" w:eastAsia="楷体" w:cs="宋体"/>
      <w:sz w:val="21"/>
      <w:szCs w:val="24"/>
    </w:rPr>
  </w:style>
  <w:style w:type="paragraph" w:styleId="3">
    <w:name w:val="Body Text Indent"/>
    <w:basedOn w:val="1"/>
    <w:next w:val="1"/>
    <w:qFormat/>
    <w:uiPriority w:val="0"/>
    <w:pPr>
      <w:spacing w:afterLines="0" w:afterAutospacing="0"/>
      <w:ind w:left="0" w:leftChars="0"/>
    </w:pPr>
    <w:rPr>
      <w:rFonts w:eastAsia="宋体"/>
    </w:rPr>
  </w:style>
  <w:style w:type="paragraph" w:styleId="6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7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paragraph" w:styleId="13">
    <w:name w:val="List Paragraph"/>
    <w:basedOn w:val="1"/>
    <w:qFormat/>
    <w:uiPriority w:val="34"/>
    <w:pPr>
      <w:ind w:firstLine="420"/>
    </w:pPr>
  </w:style>
  <w:style w:type="character" w:customStyle="1" w:styleId="14">
    <w:name w:val="标题 2 字符"/>
    <w:basedOn w:val="11"/>
    <w:link w:val="5"/>
    <w:qFormat/>
    <w:uiPriority w:val="9"/>
    <w:rPr>
      <w:rFonts w:ascii="宋体" w:hAnsi="等线 Light" w:eastAsia="宋体" w:cs="宋体"/>
      <w:b/>
      <w:bCs/>
      <w:sz w:val="32"/>
      <w:szCs w:val="32"/>
    </w:rPr>
  </w:style>
  <w:style w:type="paragraph" w:customStyle="1" w:styleId="15">
    <w:name w:val="一级段落"/>
    <w:basedOn w:val="1"/>
    <w:next w:val="1"/>
    <w:qFormat/>
    <w:uiPriority w:val="0"/>
    <w:rPr>
      <w:b/>
      <w:sz w:val="24"/>
    </w:rPr>
  </w:style>
  <w:style w:type="paragraph" w:customStyle="1" w:styleId="16">
    <w:name w:val="二级段落"/>
    <w:basedOn w:val="1"/>
    <w:next w:val="1"/>
    <w:qFormat/>
    <w:uiPriority w:val="0"/>
    <w:rPr>
      <w:b/>
    </w:rPr>
  </w:style>
  <w:style w:type="paragraph" w:customStyle="1" w:styleId="17">
    <w:name w:val="点评作答"/>
    <w:basedOn w:val="1"/>
    <w:next w:val="1"/>
    <w:qFormat/>
    <w:uiPriority w:val="0"/>
    <w:rPr>
      <w:rFonts w:eastAsia="楷体"/>
    </w:rPr>
  </w:style>
  <w:style w:type="paragraph" w:customStyle="1" w:styleId="18">
    <w:name w:val="原创题干"/>
    <w:basedOn w:val="1"/>
    <w:next w:val="1"/>
    <w:qFormat/>
    <w:uiPriority w:val="0"/>
    <w:rPr>
      <w:sz w:val="22"/>
    </w:rPr>
  </w:style>
  <w:style w:type="paragraph" w:customStyle="1" w:styleId="19">
    <w:name w:val="三级段落"/>
    <w:basedOn w:val="1"/>
    <w:next w:val="1"/>
    <w:qFormat/>
    <w:uiPriority w:val="0"/>
    <w:rPr>
      <w:rFonts w:eastAsia="楷体"/>
      <w:b/>
    </w:rPr>
  </w:style>
  <w:style w:type="character" w:customStyle="1" w:styleId="20">
    <w:name w:val="页眉 字符"/>
    <w:basedOn w:val="11"/>
    <w:link w:val="8"/>
    <w:qFormat/>
    <w:uiPriority w:val="99"/>
    <w:rPr>
      <w:rFonts w:ascii="宋体" w:eastAsia="宋体"/>
      <w:sz w:val="18"/>
      <w:szCs w:val="18"/>
    </w:rPr>
  </w:style>
  <w:style w:type="character" w:customStyle="1" w:styleId="21">
    <w:name w:val="页脚 字符"/>
    <w:basedOn w:val="11"/>
    <w:link w:val="7"/>
    <w:qFormat/>
    <w:uiPriority w:val="99"/>
    <w:rPr>
      <w:rFonts w:ascii="宋体" w:eastAsia="宋体"/>
      <w:sz w:val="18"/>
      <w:szCs w:val="18"/>
    </w:rPr>
  </w:style>
  <w:style w:type="character" w:customStyle="1" w:styleId="22">
    <w:name w:val="日期 字符"/>
    <w:basedOn w:val="11"/>
    <w:link w:val="6"/>
    <w:qFormat/>
    <w:uiPriority w:val="99"/>
    <w:rPr>
      <w:rFonts w:ascii="宋体" w:eastAsia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1757</Words>
  <Characters>1780</Characters>
  <Paragraphs>81</Paragraphs>
  <TotalTime>67</TotalTime>
  <ScaleCrop>false</ScaleCrop>
  <LinksUpToDate>false</LinksUpToDate>
  <CharactersWithSpaces>1780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2020-06-01T14:18:00Z</dcterms:created>
  <dc:creator>Denny</dc:creator>
  <cp:lastModifiedBy>文档存本地丢失不负责</cp:lastModifiedBy>
  <cp:lastPrinted>2022-03-30T09:34:00Z</cp:lastPrinted>
  <dcterms:modified xsi:type="dcterms:W3CDTF">2023-12-25T02:21:05Z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62A16D5CF9594808947804F7A9C48B3A_13</vt:lpwstr>
  </property>
</Properties>
</file>