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</w:t>
      </w:r>
      <w:bookmarkStart w:id="1" w:name="_GoBack"/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“越剧热”：用传统艺术捕获年轻人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近日，新国风环境式越剧《新龙门客栈》走红，“90后”越剧演员陈丽君、李云霄也火遍各大社交媒体平台，引发热议。《新龙门客栈》剧情改编自同名经典武侠电影，用越剧形式演绎武侠故事，极大激发起观众的好奇心，该剧目打破传统观演模式，将舞台设置和布景更近距离地贴近观众，让观众成为演出的一部分，甚至与剧中角色进行互动，获得更强的参与感，实现“沉浸式”观剧的体验。表演中，唱腔念白优美动听，陈丽君反串饰演的小生角色“玉面郎君”贾廷扮相飒爽帅气，李云霄扮演的金镶玉风情万种，表演者的一颦一笑、一举手一投足，将人物性格、内心动态精准地表达出来。演员的精彩演绎加上社交媒体的快速传播，在短时间内刮起了一阵国风潮流，俘获了一大批年轻观众的心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cs="楷体"/>
          <w:b w:val="0"/>
          <w:bCs w:val="0"/>
          <w:lang w:eastAsia="zh-CN"/>
        </w:rPr>
        <w:t>（</w:t>
      </w:r>
      <w:r>
        <w:rPr>
          <w:rFonts w:hint="eastAsia" w:ascii="楷体" w:hAnsi="楷体" w:cs="楷体"/>
          <w:b w:val="0"/>
          <w:bCs w:val="0"/>
          <w:lang w:val="en-US" w:eastAsia="zh-CN"/>
        </w:rPr>
        <w:t>1)《新龙门客栈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》在今年3月开始首演，迄今演出的140多场中，非传统越剧观众占到了70%，基本都是年轻人。第一次尝试线上直播，就吸引了900多万人次观看，近4000名观众发布了超过1.4万条评论。线上火热导致的结果是，最近两三个月，该剧更一票难求。再到11月初，陈丽君转圈视频频繁登上各大社交平台热搜，多维度传播让这部新编越剧正式进入更大众的视野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cs="楷体"/>
          <w:b w:val="0"/>
          <w:bCs w:val="0"/>
          <w:lang w:eastAsia="zh-CN"/>
        </w:rPr>
        <w:t>（</w:t>
      </w:r>
      <w:r>
        <w:rPr>
          <w:rFonts w:hint="eastAsia" w:ascii="楷体" w:hAnsi="楷体" w:cs="楷体"/>
          <w:b w:val="0"/>
          <w:bCs w:val="0"/>
          <w:lang w:val="en-US" w:eastAsia="zh-CN"/>
        </w:rPr>
        <w:t>2）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近年来，戏曲与戏剧、影视作品、音乐、文创等跨界合作越来越多，一批多元融合作品的“出圈”带火了戏曲。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比如，今年春节档大热电影《满江红》中，“豫剧+摇滚”混搭的配乐“让人上头”，刷新了不少年轻人对戏曲的认知。而河南戏曲名家张晓英也因为电影配唱了《探阴山》《包公辞朝》《包青天》等7个唱段，受到年轻人追棒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再如，2020年的热播剧《鬓边不是海棠红》深植京剧文化，充分呈现出传统戏曲艺术之美。同期上线的京剧知识节目《瑜你台上见》，以风趣幽默的形式，与剧集一道形成传播国粹文化的合力。还有戏曲节目《惊·鸿》用舞蹈将昆曲、秦腔、评剧、川剧、河北梆子、京剧串联起来，为年轻观众带来别样的戏曲艺术体验，等等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中华优秀传统文化有着鲜明的审美和韵味儿，但面对文化传承发展的需要，传统剧种、曲目，只有挖掘内涵、贴近年轻人，才能在新媒体时代焕发新活力，从而获得更强劲的生命力和影响力。特别是在数字化浪潮下，优秀传统文化更应顺势而为，抓住数字化手段，借助新媒体的翅膀飞得更高更远。这对于传统文化的传承有着十分重要的意义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(2)正是秉承着与时俱进、开拓进取的创新精神和扎根民间、关注民生的大众情怀，不断学习和吸收各种优秀文化的艺术养分，越剧才得以超越地域和语言的局限，创造了一个多世纪的灿烂辉煌。如何在继承的基础上创新，让越剧迈向更远的未来，是我们这一代越剧人的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（1）自我革新，是越剧一脉相承的精神基因……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（2）在数字化浪潮下，优秀传统文化更应顺势而为，抓住数字化手段，借助新媒体的翅膀飞得更高更远。这对于传统文化的传承有着十分重要的意义……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越剧《新龙门客栈》的走红，是一次古老剧种与新媒体时代的碰撞，也是一次传统与现代的完美融合。我们期待，未来会有更多优秀、年轻的戏曲演员被观众所熟知和喜爱，也会有更多传统戏剧在“新”舞台上焕发活力、绽放精彩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  <w:rPr>
          <w:rFonts w:hint="eastAsia" w:eastAsia="宋体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近日，新国风环境式越剧《新龙门客栈》走红，“90后”越剧演员陈丽君、李云霄也火遍各大社交媒体平台，引发热议。</w:t>
      </w:r>
      <w:r>
        <w:rPr>
          <w:rFonts w:hint="eastAsia"/>
        </w:rPr>
        <w:t>对此，请谈谈你的看法。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eastAsia"/>
          <w:lang w:val="en-US" w:eastAsia="zh-CN"/>
        </w:rPr>
        <w:t>意义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原因</w:t>
      </w:r>
      <w:r>
        <w:rPr>
          <w:rFonts w:hint="default"/>
          <w:lang w:val="en-US" w:eastAsia="zh-CN"/>
        </w:rPr>
        <w:t>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《新龙门客栈》火的是越剧，活的是文化，是对于文化发展在当下社会创造性发展的有益探索，为文化发展“出圈”带来新的思考，打通新的出路……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</w:t>
      </w:r>
      <w:r>
        <w:rPr>
          <w:rFonts w:hint="eastAsia" w:ascii="楷体" w:hAnsi="楷体" w:cs="楷体"/>
          <w:lang w:val="en-US" w:eastAsia="zh-CN"/>
        </w:rPr>
        <w:t>提升越剧知名度和影响力：《新龙门客栈》作为一部越剧作品，通过其精彩的表演和独特的艺术魅力，吸引了大量观众的关注。这使得越剧这一传统戏曲形式在现代社会得到了更广泛的传播，提高了越剧的知名度和影响力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传统文化传承和发展的新契机：《新龙门客栈》的成功表明，越剧等传统戏曲艺术在现代社会仍具有强大的生命力。这为传统文化的传承和发展提供了新的契机，有助于推动中国传统戏曲艺术的创新和发展……</w:t>
      </w:r>
    </w:p>
    <w:p>
      <w:pPr>
        <w:pStyle w:val="19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原因分析：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第一、</w:t>
      </w:r>
      <w:r>
        <w:rPr>
          <w:rFonts w:hint="eastAsia" w:ascii="楷体" w:hAnsi="楷体" w:eastAsia="楷体" w:cs="楷体"/>
          <w:lang w:val="en-US"/>
        </w:rPr>
        <w:t>演员实力突出：浙江小百花越剧院的演员们凭借其出色的演技和深厚的艺术功底，成功塑造了一批鲜活的角色，赢得了观众的广泛好评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/>
          <w:lang w:val="en-US" w:eastAsia="zh-CN"/>
        </w:rPr>
        <w:t>第二、</w:t>
      </w:r>
      <w:r>
        <w:rPr>
          <w:rFonts w:hint="eastAsia"/>
          <w:lang w:eastAsia="zh-CN"/>
        </w:rPr>
        <w:t>演出形式创新：“环境式戏剧”等新颖的演出形式的运用，使得观众不再是被动的“看戏人”，而是成为了积极的“入戏者”，沉浸式观剧模式为观众带来了全新的艺术体验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第三、互联网的传播：演员的互动视频在短视频平台上广泛传播，高度吻合时下热门短视频的制作风格，成为各大平台的流量密码……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lang w:val="en-US"/>
        </w:rPr>
        <w:t>戏曲传承与发展，不可能靠某个单一作品的“破圈”来实现</w:t>
      </w:r>
      <w:r>
        <w:rPr>
          <w:rFonts w:hint="eastAsia" w:ascii="楷体" w:hAnsi="楷体" w:eastAsia="楷体" w:cs="楷体"/>
          <w:lang w:val="en-US" w:eastAsia="zh-CN"/>
        </w:rPr>
        <w:t>，流量的热度过后，我们也应该思考如何让越剧的发展长青……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走好</w:t>
      </w:r>
      <w:r>
        <w:rPr>
          <w:rFonts w:hint="eastAsia" w:ascii="楷体" w:hAnsi="楷体" w:eastAsia="楷体" w:cs="楷体"/>
          <w:lang w:val="en-US" w:eastAsia="zh-CN"/>
        </w:rPr>
        <w:t>创新式</w:t>
      </w:r>
      <w:r>
        <w:rPr>
          <w:rFonts w:hint="eastAsia" w:ascii="楷体" w:hAnsi="楷体" w:eastAsia="楷体" w:cs="楷体"/>
          <w:lang w:val="en-US"/>
        </w:rPr>
        <w:t>的特色之路。在保持传统特色的基础上进行创新，以吸引更多的年轻观众。这包括在剧目创作、表演形式、舞台设计等方面进行探索和尝试，使越剧更符合现代观众的审美需求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走好内容为王的创作之路。一个剧种的发展，离不开一部部经典剧目的支撑和垒筑。坚守内容为王的理念，秉持作品立世的原则，用作品来奠定“江湖地位”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走好紧跟时代的“破圈”之路。现在，短视频和网络直播蓬勃发展，人工智能、虚拟现实等技术日益多元，越剧也应该主动搭上“技术”的列车，融汇艺术与技术，开启互联网越剧时代……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 w:eastAsia="zh-CN"/>
        </w:rPr>
        <w:t>越剧《新龙门客栈》的走红，是一次古老剧种与新媒体时代的碰撞，也是一次传统与现代的完美融合。我们期待，未来会有更多优秀、年轻的戏曲演员被观众所熟知和喜爱，也会有更多传统戏剧在“新”舞台上焕发活力、绽放精彩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09F1215"/>
    <w:rsid w:val="01E92DC0"/>
    <w:rsid w:val="02713142"/>
    <w:rsid w:val="03782396"/>
    <w:rsid w:val="04676A8B"/>
    <w:rsid w:val="0476023E"/>
    <w:rsid w:val="04963B0C"/>
    <w:rsid w:val="04FC403D"/>
    <w:rsid w:val="07373DAC"/>
    <w:rsid w:val="077D7F4A"/>
    <w:rsid w:val="08141446"/>
    <w:rsid w:val="0923288D"/>
    <w:rsid w:val="095A1B0F"/>
    <w:rsid w:val="09D74946"/>
    <w:rsid w:val="0BE81B6C"/>
    <w:rsid w:val="0CEF7946"/>
    <w:rsid w:val="0D157B86"/>
    <w:rsid w:val="0FA67D74"/>
    <w:rsid w:val="0FE85150"/>
    <w:rsid w:val="10C65B68"/>
    <w:rsid w:val="11AD0487"/>
    <w:rsid w:val="11E74B6B"/>
    <w:rsid w:val="14717A98"/>
    <w:rsid w:val="14D22CF5"/>
    <w:rsid w:val="184B3C39"/>
    <w:rsid w:val="18F36CB9"/>
    <w:rsid w:val="1A7F48BE"/>
    <w:rsid w:val="1B8371BB"/>
    <w:rsid w:val="1BF4351A"/>
    <w:rsid w:val="1C0628B7"/>
    <w:rsid w:val="1C4F3028"/>
    <w:rsid w:val="1C597755"/>
    <w:rsid w:val="1E8F2A30"/>
    <w:rsid w:val="1E957931"/>
    <w:rsid w:val="1EB00C68"/>
    <w:rsid w:val="203023E8"/>
    <w:rsid w:val="20664BB5"/>
    <w:rsid w:val="2080575F"/>
    <w:rsid w:val="20BC55C4"/>
    <w:rsid w:val="228E32C0"/>
    <w:rsid w:val="23CC3274"/>
    <w:rsid w:val="253D5128"/>
    <w:rsid w:val="273C5A9F"/>
    <w:rsid w:val="29455AB0"/>
    <w:rsid w:val="29955AD6"/>
    <w:rsid w:val="2C1529D1"/>
    <w:rsid w:val="2CBC5E34"/>
    <w:rsid w:val="2F8270F3"/>
    <w:rsid w:val="2FB22B6B"/>
    <w:rsid w:val="31943F2B"/>
    <w:rsid w:val="345319C9"/>
    <w:rsid w:val="36301342"/>
    <w:rsid w:val="3967567A"/>
    <w:rsid w:val="3AD11AB3"/>
    <w:rsid w:val="3E751487"/>
    <w:rsid w:val="3EEB6AB7"/>
    <w:rsid w:val="43DE2113"/>
    <w:rsid w:val="44146C41"/>
    <w:rsid w:val="46E62229"/>
    <w:rsid w:val="47FF4413"/>
    <w:rsid w:val="49845004"/>
    <w:rsid w:val="49B62C1E"/>
    <w:rsid w:val="4A7C4FC1"/>
    <w:rsid w:val="4B93258A"/>
    <w:rsid w:val="4D4C2BE0"/>
    <w:rsid w:val="4DC7613B"/>
    <w:rsid w:val="4E8146C5"/>
    <w:rsid w:val="4F795774"/>
    <w:rsid w:val="50CA7DE7"/>
    <w:rsid w:val="51736DAF"/>
    <w:rsid w:val="52711BCE"/>
    <w:rsid w:val="535707E6"/>
    <w:rsid w:val="53746E0E"/>
    <w:rsid w:val="53F003EF"/>
    <w:rsid w:val="55A21A11"/>
    <w:rsid w:val="57333685"/>
    <w:rsid w:val="58076A8C"/>
    <w:rsid w:val="59994DBA"/>
    <w:rsid w:val="59C96464"/>
    <w:rsid w:val="59E22703"/>
    <w:rsid w:val="5A0A69B4"/>
    <w:rsid w:val="5A6D19E9"/>
    <w:rsid w:val="5AB126F6"/>
    <w:rsid w:val="5BE348DB"/>
    <w:rsid w:val="5BFD617C"/>
    <w:rsid w:val="5CCD5CD0"/>
    <w:rsid w:val="5CD43C21"/>
    <w:rsid w:val="612B1454"/>
    <w:rsid w:val="61BD2427"/>
    <w:rsid w:val="62CB61BD"/>
    <w:rsid w:val="65FB3CE3"/>
    <w:rsid w:val="665F3603"/>
    <w:rsid w:val="66D6776C"/>
    <w:rsid w:val="6705795A"/>
    <w:rsid w:val="67A3567A"/>
    <w:rsid w:val="68BB3463"/>
    <w:rsid w:val="694858F0"/>
    <w:rsid w:val="6A111488"/>
    <w:rsid w:val="6D082649"/>
    <w:rsid w:val="6D5B09CB"/>
    <w:rsid w:val="6E191E3D"/>
    <w:rsid w:val="6F6E095D"/>
    <w:rsid w:val="6FD36103"/>
    <w:rsid w:val="6FDC3AAD"/>
    <w:rsid w:val="6FF944CB"/>
    <w:rsid w:val="70715D07"/>
    <w:rsid w:val="70EE1B56"/>
    <w:rsid w:val="71F71352"/>
    <w:rsid w:val="725134A0"/>
    <w:rsid w:val="72BE454D"/>
    <w:rsid w:val="732301E9"/>
    <w:rsid w:val="75A1245A"/>
    <w:rsid w:val="773B1232"/>
    <w:rsid w:val="78AC2F0C"/>
    <w:rsid w:val="7AC1561D"/>
    <w:rsid w:val="7B0C506C"/>
    <w:rsid w:val="7BFA64D2"/>
    <w:rsid w:val="7E0A24D6"/>
    <w:rsid w:val="7E1F6BF8"/>
    <w:rsid w:val="7F7B10B3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qFormat/>
    <w:uiPriority w:val="0"/>
    <w:rPr>
      <w:b/>
    </w:rPr>
  </w:style>
  <w:style w:type="paragraph" w:customStyle="1" w:styleId="17">
    <w:name w:val="点评作答"/>
    <w:basedOn w:val="1"/>
    <w:next w:val="1"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40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X</cp:lastModifiedBy>
  <cp:lastPrinted>2022-03-30T09:34:00Z</cp:lastPrinted>
  <dcterms:modified xsi:type="dcterms:W3CDTF">2023-12-16T03:17:17Z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E2D5C1DBE46143A7BB432F5CEC82143B_13</vt:lpwstr>
  </property>
</Properties>
</file>