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ighlight w:val="none"/>
          <w:lang w:val="en-US" w:eastAsia="zh-CN"/>
        </w:rPr>
      </w:pPr>
      <w:r>
        <mc:AlternateContent>
          <mc:Choice Requires="wps">
            <w:drawing>
              <wp:anchor distT="0" distB="0" distL="114300" distR="114300" simplePos="0" relativeHeight="251663360" behindDoc="0" locked="0" layoutInCell="1" allowOverlap="1">
                <wp:simplePos x="0" y="0"/>
                <wp:positionH relativeFrom="column">
                  <wp:posOffset>-648970</wp:posOffset>
                </wp:positionH>
                <wp:positionV relativeFrom="paragraph">
                  <wp:posOffset>7966710</wp:posOffset>
                </wp:positionV>
                <wp:extent cx="6594475" cy="500380"/>
                <wp:effectExtent l="0" t="0" r="0" b="0"/>
                <wp:wrapNone/>
                <wp:docPr id="39" name="文本框 38"/>
                <wp:cNvGraphicFramePr/>
                <a:graphic xmlns:a="http://schemas.openxmlformats.org/drawingml/2006/main">
                  <a:graphicData uri="http://schemas.microsoft.com/office/word/2010/wordprocessingShape">
                    <wps:wsp>
                      <wps:cNvSpPr txBox="1"/>
                      <wps:spPr>
                        <a:xfrm>
                          <a:off x="0" y="0"/>
                          <a:ext cx="6594475" cy="500380"/>
                        </a:xfrm>
                        <a:prstGeom prst="rect">
                          <a:avLst/>
                        </a:prstGeom>
                      </wps:spPr>
                      <wps:txbx>
                        <w:txbxContent>
                          <w:p>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wps:txbx>
                      <wps:bodyPr wrap="square">
                        <a:spAutoFit/>
                      </wps:bodyPr>
                    </wps:wsp>
                  </a:graphicData>
                </a:graphic>
              </wp:anchor>
            </w:drawing>
          </mc:Choice>
          <mc:Fallback>
            <w:pict>
              <v:shape id="文本框 38" o:spid="_x0000_s1026" o:spt="202" type="#_x0000_t202" style="position:absolute;left:0pt;margin-left:-51.1pt;margin-top:627.3pt;height:39.4pt;width:519.25pt;z-index:251663360;mso-width-relative:page;mso-height-relative:page;" filled="f" stroked="f" coordsize="21600,21600" o:gfxdata="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rclUdoAAAAOAQAADwAAAAAAAAABACAAAAAiAAAAZHJzL2Rvd25yZXYueG1sUEsBAhQAFAAAAAgA&#10;h07iQBwRrzaxAQAASQMAAA4AAAAAAAAAAQAgAAAAKQEAAGRycy9lMm9Eb2MueG1sUEsFBgAAAAAG&#10;AAYAWQEAAEwFAAAAAA==&#10;">
                <v:fill on="f" focussize="0,0"/>
                <v:stroke on="f"/>
                <v:imagedata o:title=""/>
                <o:lock v:ext="edit" aspectratio="f"/>
                <v:textbox style="mso-fit-shape-to-text:t;">
                  <w:txbxContent>
                    <w:p>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-663575</wp:posOffset>
                </wp:positionH>
                <wp:positionV relativeFrom="paragraph">
                  <wp:posOffset>5300980</wp:posOffset>
                </wp:positionV>
                <wp:extent cx="6725920" cy="2071370"/>
                <wp:effectExtent l="0" t="0" r="0" b="0"/>
                <wp:wrapNone/>
                <wp:docPr id="36" name="文本框 35"/>
                <wp:cNvGraphicFramePr/>
                <a:graphic xmlns:a="http://schemas.openxmlformats.org/drawingml/2006/main">
                  <a:graphicData uri="http://schemas.microsoft.com/office/word/2010/wordprocessingShape">
                    <wps:wsp>
                      <wps:cNvSpPr txBox="1"/>
                      <wps:spPr>
                        <a:xfrm>
                          <a:off x="0" y="0"/>
                          <a:ext cx="6725920" cy="2071370"/>
                        </a:xfrm>
                        <a:prstGeom prst="rect">
                          <a:avLst/>
                        </a:prstGeom>
                        <a:noFill/>
                      </wps:spPr>
                      <wps:txbx>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color w:val="5AB59E"/>
                                <w:kern w:val="24"/>
                                <w:sz w:val="120"/>
                                <w:szCs w:val="120"/>
                                <w:lang w:val="en-US" w:eastAsia="zh-CN"/>
                              </w:rPr>
                            </w:pPr>
                            <w:r>
                              <w:rPr>
                                <w:rFonts w:hint="eastAsia" w:ascii="宋体" w:hAnsi="宋体" w:eastAsia="宋体" w:cs="宋体"/>
                                <w:color w:val="5AB59E"/>
                                <w:kern w:val="24"/>
                                <w:sz w:val="120"/>
                                <w:szCs w:val="120"/>
                                <w:lang w:val="en-US" w:eastAsia="zh-CN"/>
                              </w:rPr>
                              <w:t>2023年1</w:t>
                            </w:r>
                            <w:r>
                              <w:rPr>
                                <w:rFonts w:hint="eastAsia" w:cs="宋体"/>
                                <w:color w:val="5AB59E"/>
                                <w:kern w:val="24"/>
                                <w:sz w:val="120"/>
                                <w:szCs w:val="120"/>
                                <w:lang w:val="en-US" w:eastAsia="zh-CN"/>
                              </w:rPr>
                              <w:t>2</w:t>
                            </w:r>
                            <w:r>
                              <w:rPr>
                                <w:rFonts w:hint="eastAsia" w:ascii="宋体" w:hAnsi="宋体" w:eastAsia="宋体" w:cs="宋体"/>
                                <w:color w:val="5AB59E"/>
                                <w:kern w:val="24"/>
                                <w:sz w:val="120"/>
                                <w:szCs w:val="120"/>
                                <w:lang w:val="en-US" w:eastAsia="zh-CN"/>
                              </w:rPr>
                              <w:t>月份</w:t>
                            </w:r>
                          </w:p>
                          <w:p>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lang w:val="en-US" w:eastAsia="zh-CN"/>
                              </w:rPr>
                            </w:pPr>
                            <w:r>
                              <w:rPr>
                                <w:rFonts w:hint="eastAsia" w:ascii="宋体" w:hAnsi="宋体" w:eastAsia="宋体" w:cs="宋体"/>
                                <w:color w:val="5AB59E"/>
                                <w:kern w:val="24"/>
                                <w:sz w:val="120"/>
                                <w:szCs w:val="120"/>
                                <w:lang w:val="en-US" w:eastAsia="zh-CN"/>
                              </w:rPr>
                              <w:t>时政考点</w:t>
                            </w:r>
                          </w:p>
                        </w:txbxContent>
                      </wps:txbx>
                      <wps:bodyPr wrap="square" rtlCol="0">
                        <a:spAutoFit/>
                      </wps:bodyPr>
                    </wps:wsp>
                  </a:graphicData>
                </a:graphic>
              </wp:anchor>
            </w:drawing>
          </mc:Choice>
          <mc:Fallback>
            <w:pict>
              <v:shape id="文本框 35" o:spid="_x0000_s1026" o:spt="202" type="#_x0000_t202" style="position:absolute;left:0pt;margin-left:-52.25pt;margin-top:417.4pt;height:163.1pt;width:529.6pt;z-index:251662336;mso-width-relative:page;mso-height-relative:page;" filled="f" stroked="f" coordsize="21600,21600" o:gfxdata="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xPynNoAAAANAQAADwAAAAAAAAABACAAAAAiAAAAZHJzL2Rvd25yZXYueG1s&#10;UEsBAhQAFAAAAAgAh07iQLdN3CC9AQAAYAMAAA4AAAAAAAAAAQAgAAAAKQEAAGRycy9lMm9Eb2Mu&#10;eG1sUEsFBgAAAAAGAAYAWQEAAFgFAAAAAA==&#10;">
                <v:fill on="f" focussize="0,0"/>
                <v:stroke on="f"/>
                <v:imagedata o:title=""/>
                <o:lock v:ext="edit" aspectratio="f"/>
                <v:textbox style="mso-fit-shape-to-text:t;">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color w:val="5AB59E"/>
                          <w:kern w:val="24"/>
                          <w:sz w:val="120"/>
                          <w:szCs w:val="120"/>
                          <w:lang w:val="en-US" w:eastAsia="zh-CN"/>
                        </w:rPr>
                      </w:pPr>
                      <w:r>
                        <w:rPr>
                          <w:rFonts w:hint="eastAsia" w:ascii="宋体" w:hAnsi="宋体" w:eastAsia="宋体" w:cs="宋体"/>
                          <w:color w:val="5AB59E"/>
                          <w:kern w:val="24"/>
                          <w:sz w:val="120"/>
                          <w:szCs w:val="120"/>
                          <w:lang w:val="en-US" w:eastAsia="zh-CN"/>
                        </w:rPr>
                        <w:t>2023年1</w:t>
                      </w:r>
                      <w:r>
                        <w:rPr>
                          <w:rFonts w:hint="eastAsia" w:cs="宋体"/>
                          <w:color w:val="5AB59E"/>
                          <w:kern w:val="24"/>
                          <w:sz w:val="120"/>
                          <w:szCs w:val="120"/>
                          <w:lang w:val="en-US" w:eastAsia="zh-CN"/>
                        </w:rPr>
                        <w:t>2</w:t>
                      </w:r>
                      <w:r>
                        <w:rPr>
                          <w:rFonts w:hint="eastAsia" w:ascii="宋体" w:hAnsi="宋体" w:eastAsia="宋体" w:cs="宋体"/>
                          <w:color w:val="5AB59E"/>
                          <w:kern w:val="24"/>
                          <w:sz w:val="120"/>
                          <w:szCs w:val="120"/>
                          <w:lang w:val="en-US" w:eastAsia="zh-CN"/>
                        </w:rPr>
                        <w:t>月份</w:t>
                      </w:r>
                    </w:p>
                    <w:p>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lang w:val="en-US" w:eastAsia="zh-CN"/>
                        </w:rPr>
                      </w:pPr>
                      <w:r>
                        <w:rPr>
                          <w:rFonts w:hint="eastAsia" w:ascii="宋体" w:hAnsi="宋体" w:eastAsia="宋体" w:cs="宋体"/>
                          <w:color w:val="5AB59E"/>
                          <w:kern w:val="24"/>
                          <w:sz w:val="120"/>
                          <w:szCs w:val="120"/>
                          <w:lang w:val="en-US" w:eastAsia="zh-CN"/>
                        </w:rPr>
                        <w:t>时政考点</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-654685</wp:posOffset>
                </wp:positionH>
                <wp:positionV relativeFrom="paragraph">
                  <wp:posOffset>8564245</wp:posOffset>
                </wp:positionV>
                <wp:extent cx="5059680" cy="321945"/>
                <wp:effectExtent l="0" t="0" r="0" b="0"/>
                <wp:wrapNone/>
                <wp:docPr id="42" name="文本框 41"/>
                <wp:cNvGraphicFramePr/>
                <a:graphic xmlns:a="http://schemas.openxmlformats.org/drawingml/2006/main">
                  <a:graphicData uri="http://schemas.microsoft.com/office/word/2010/wordprocessingShape">
                    <wps:wsp>
                      <wps:cNvSpPr txBox="1"/>
                      <wps:spPr>
                        <a:xfrm>
                          <a:off x="0" y="0"/>
                          <a:ext cx="5059680" cy="321945"/>
                        </a:xfrm>
                        <a:prstGeom prst="rect">
                          <a:avLst/>
                        </a:prstGeom>
                      </wps:spPr>
                      <wps:txbx>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wps:txbx>
                      <wps:bodyPr wrap="square">
                        <a:spAutoFit/>
                      </wps:bodyPr>
                    </wps:wsp>
                  </a:graphicData>
                </a:graphic>
              </wp:anchor>
            </w:drawing>
          </mc:Choice>
          <mc:Fallback>
            <w:pict>
              <v:shape id="文本框 41" o:spid="_x0000_s1026" o:spt="202" type="#_x0000_t202" style="position:absolute;left:0pt;margin-left:-51.55pt;margin-top:674.35pt;height:25.35pt;width:398.4pt;z-index:251664384;mso-width-relative:page;mso-height-relative:page;" filled="f" stroked="f" coordsize="21600,21600" o:gfxdata="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OSWX2gAAAA4BAAAPAAAAAAAAAAEAIAAAACIAAABkcnMvZG93bnJldi54bWxQSwECFAAUAAAACACH&#10;TuJAmrFQB7ABAABJAwAADgAAAAAAAAABACAAAAApAQAAZHJzL2Uyb0RvYy54bWxQSwUGAAAAAAYA&#10;BgBZAQAASwUAAAAA&#10;">
                <v:fill on="f" focussize="0,0"/>
                <v:stroke on="f"/>
                <v:imagedata o:title=""/>
                <o:lock v:ext="edit" aspectratio="f"/>
                <v:textbox style="mso-fit-shape-to-text:t;">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v:textbox>
              </v:shape>
            </w:pict>
          </mc:Fallback>
        </mc:AlternateContent>
      </w:r>
      <w:r>
        <w:drawing>
          <wp:anchor distT="0" distB="0" distL="114300" distR="114300" simplePos="0" relativeHeight="251661312" behindDoc="1" locked="0" layoutInCell="1" allowOverlap="1">
            <wp:simplePos x="0" y="0"/>
            <wp:positionH relativeFrom="column">
              <wp:posOffset>-1185545</wp:posOffset>
            </wp:positionH>
            <wp:positionV relativeFrom="paragraph">
              <wp:posOffset>-967105</wp:posOffset>
            </wp:positionV>
            <wp:extent cx="7667625" cy="10841355"/>
            <wp:effectExtent l="0" t="0" r="9525" b="17145"/>
            <wp:wrapNone/>
            <wp:docPr id="6" name="图片 6" descr="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9"/>
                    <pic:cNvPicPr>
                      <a:picLocks noChangeAspect="1"/>
                    </pic:cNvPicPr>
                  </pic:nvPicPr>
                  <pic:blipFill>
                    <a:blip r:embed="rId8"/>
                    <a:stretch>
                      <a:fillRect/>
                    </a:stretch>
                  </pic:blipFill>
                  <pic:spPr>
                    <a:xfrm>
                      <a:off x="0" y="0"/>
                      <a:ext cx="7667625" cy="10841355"/>
                    </a:xfrm>
                    <a:prstGeom prst="rect">
                      <a:avLst/>
                    </a:prstGeom>
                  </pic:spPr>
                </pic:pic>
              </a:graphicData>
            </a:graphic>
          </wp:anchor>
        </w:drawing>
      </w:r>
      <w:r>
        <w:rPr>
          <w:rFonts w:hint="eastAsia"/>
          <w:highlight w:val="none"/>
          <w:lang w:val="en-US" w:eastAsia="zh-CN"/>
        </w:rPr>
        <w:br w:type="page"/>
      </w:r>
    </w:p>
    <w:p>
      <w:pPr>
        <w:pStyle w:val="3"/>
        <w:tabs>
          <w:tab w:val="left" w:pos="3360"/>
        </w:tabs>
        <w:bidi w:val="0"/>
        <w:jc w:val="center"/>
        <w:rPr>
          <w:rFonts w:hint="eastAsia"/>
          <w:highlight w:val="none"/>
          <w:lang w:val="en-US" w:eastAsia="zh-CN"/>
        </w:rPr>
      </w:pPr>
      <w:r>
        <w:rPr>
          <w:rFonts w:hint="eastAsia"/>
          <w:highlight w:val="none"/>
          <w:lang w:val="en-US" w:eastAsia="zh-CN"/>
        </w:rPr>
        <w:t>2023年12</w:t>
      </w:r>
      <w:r>
        <w:rPr>
          <w:rFonts w:hint="default"/>
          <w:highlight w:val="none"/>
          <w:lang w:eastAsia="zh-CN"/>
        </w:rPr>
        <w:t>月</w:t>
      </w:r>
      <w:r>
        <w:rPr>
          <w:rFonts w:hint="eastAsia"/>
          <w:highlight w:val="none"/>
          <w:lang w:eastAsia="zh-CN"/>
        </w:rPr>
        <w:t>份</w:t>
      </w:r>
      <w:r>
        <w:rPr>
          <w:rFonts w:hint="eastAsia"/>
          <w:highlight w:val="none"/>
          <w:lang w:val="en-US" w:eastAsia="zh-CN"/>
        </w:rPr>
        <w:t>时政考点</w:t>
      </w:r>
    </w:p>
    <w:p>
      <w:pPr>
        <w:ind w:left="0" w:leftChars="0" w:firstLine="0" w:firstLineChars="0"/>
        <w:rPr>
          <w:rFonts w:hint="eastAsia"/>
          <w:lang w:eastAsia="zh-CN"/>
        </w:rPr>
      </w:pPr>
      <w:r>
        <mc:AlternateContent>
          <mc:Choice Requires="wpg">
            <w:drawing>
              <wp:anchor distT="0" distB="0" distL="114300" distR="114300" simplePos="0" relativeHeight="251660288"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58" name="组合 58"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9"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60"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61"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62"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63"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4"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5"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66"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67"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68"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9"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0"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1"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72"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7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7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7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0288;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">
                <o:lock v:ext="edit" aspectratio="f"/>
                <v:group id="组合 1173" o:spid="_x0000_s1026" o:spt="203" style="position:absolute;left:5718;top:1723;height:3539;width:8436;" coordorigin="3354388,2274888" coordsize="5478463,2298700"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Freeform 155" o:spid="_x0000_s1026" o:spt="100" style="position:absolute;left:4019551;top:4378325;height:101600;width:103188;" filled="t" stroked="f" coordsize="24,24" o:gfxdata="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MRNW5AAAA2wAA&#10;AA8AAAAAAAAAAQAgAAAAIgAAAGRycy9kb3ducmV2LnhtbFBLAQIUABQAAAAIAIdO4kAzLwWeOwAA&#10;ADkAAAAQAAAAAAAAAAEAIAAAAAgBAABkcnMvc2hhcGV4bWwueG1sUEsFBgAAAAAGAAYAWwEAALID&#10;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HkBBWcAAAADb&#10;AAAADwAAAGRycy9kb3ducmV2LnhtbEWPT2vCQBTE74LfYXlCL6XZpIgtqZuA2lLxIDYKtbdH9jUJ&#10;Zt+G7NY/394VCh6HmfkNM83PphVH6l1jWUESxSCIS6sbrhTsth9PryCcR9bYWiYFF3KQZ8PBFFNt&#10;T/xFx8JXIkDYpaig9r5LpXRlTQZdZDvi4P3a3qAPsq+k7vEU4KaVz3E8kQYbDgs1djSvqTwUf0bB&#10;5341dov3g9OPOHv5KWa82a+/lXoYJfEbCE9nfw//t5dawSSB25fwA2R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QEFZ&#10;wAAAANsAAAAPAAAAAAAAAAEAIAAAACIAAABkcnMvZG93bnJldi54bWxQSwECFAAUAAAACACHTuJA&#10;My8FnjsAAAA5AAAAEAAAAAAAAAABACAAAAAPAQAAZHJzL3NoYXBleG1sLnhtbFBLBQYAAAAABgAG&#10;AFsBAAC5Aw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qIGoDLwAAADb&#10;AAAADwAAAGRycy9kb3ducmV2LnhtbEWPQWsCMRSE74X+h/AKvdXERUS2Rg8FQSgeXHuot8fmNVm6&#10;eVmS1FV/fSMIHoeZ+YZZrs++FyeKqQusYTpRIIjbYDq2Gr4Om7cFiJSRDfaBScOFEqxXz09LrE0Y&#10;eU+nJltRIJxq1OByHmopU+vIY5qEgbh4PyF6zEVGK03EscB9Lyul5tJjx2XB4UAfjtrf5s9ruM6s&#10;zXG32VVq+9kpd0zfzbjQ+vVlqt5BZDrnR/je3hoN8wpuX8o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BqAy8AAAA&#10;2wAAAA8AAAAAAAAAAQAgAAAAIgAAAGRycy9kb3ducmV2LnhtbFBLAQIUABQAAAAIAIdO4kAzLwWe&#10;OwAAADkAAAAQAAAAAAAAAAEAIAAAAAsBAABkcnMvc2hhcGV4bWwueG1sUEsFBgAAAAAGAAYAWwEA&#10;ALU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1Xxn0b8AAADb&#10;AAAADwAAAGRycy9kb3ducmV2LnhtbEWPT2vCQBTE7wW/w/IEb3VjK6FEN4H+00IPYhTE2yP7TFKz&#10;b0N2jdpP7wqFHoeZ+Q0zzy6mET11rrasYDKOQBAXVtdcKthuPh9fQDiPrLGxTAqu5CBLBw9zTLQ9&#10;85r63JciQNglqKDyvk2kdEVFBt3YtsTBO9jOoA+yK6Xu8BzgppFPURRLgzWHhQpbequoOOYno2Cx&#10;Xq7ei52N/f7IH6+n759pv/hVajScRDMQni7+P/zX/tIK4me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8Z9G/&#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pX/pb4AAADb&#10;AAAADwAAAGRycy9kb3ducmV2LnhtbEWPT4vCMBTE78J+h/AW9qapIkW6RkF3dQUPoi6It0fzbKvN&#10;S2li/fPpjSB4HGbmN8xwfDWlaKh2hWUF3U4Egji1uuBMwf921h6AcB5ZY2mZFNzIwXj00Rpiou2F&#10;19RsfCYChF2CCnLvq0RKl+Zk0HVsRRy8g60N+iDrTOoaLwFuStmLolgaLDgs5FjRNKf0tDkbBfP1&#10;3+on3dnY70/8Ozkvj/1mflfq67MbfYPwdPXv8Ku90AriPjy/hB8gR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X/pb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NdlaPr8AAADb&#10;AAAADwAAAGRycy9kb3ducmV2LnhtbEWPT2vCQBTE7wW/w/IEb3VjqaFEN4H+00IPYhTE2yP7TFKz&#10;b0N2jdpP7wqFHoeZ+Q0zzy6mET11rrasYDKOQBAXVtdcKthuPh9fQDiPrLGxTAqu5CBLBw9zTLQ9&#10;85r63JciQNglqKDyvk2kdEVFBt3YtsTBO9jOoA+yK6Xu8BzgppFPURRLgzWHhQpbequoOOYno2Cx&#10;Xq7ei52N/f7IH6+n75/nfvGr1Gg4iWYgPF38f/iv/aUVxFO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ZWj6/&#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aSI1L0AAADb&#10;AAAADwAAAGRycy9kb3ducmV2LnhtbEWPQUvDQBSE74L/YXmCN7tpDkFit6UIoT1qreDxkX1N0mbf&#10;xt3XpPXXu0LB4zAz3zCL1cX1aqQQO88G5rMMFHHtbceNgf1H9fQMKgqyxd4zGbhShNXy/m6BpfUT&#10;v9O4k0YlCMcSDbQiQ6l1rFtyGGd+IE7ewQeHkmRotA04JbjrdZ5lhXbYcVpocaDXlurT7uwM5NVw&#10;DM3n+ecq3/RVvY1TvpG1MY8P8+wFlNBF/sO39tYaKAr4+5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pIjU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qkdh0r8AAADb&#10;AAAADwAAAGRycy9kb3ducmV2LnhtbEWPW2vCQBSE3wv+h+UIvtWNUmKJrkJbq4IP4gXEt0P2mKRm&#10;z4bsGi+/3hWEPg4z8w0zmlxNKRqqXWFZQa8bgSBOrS44U7Db/r5/gnAeWWNpmRTcyMFk3HobYaLt&#10;hdfUbHwmAoRdggpy76tESpfmZNB1bUUcvKOtDfog60zqGi8BbkrZj6JYGiw4LORY0XdO6WlzNgpm&#10;6/nqJ93b2B9OPP06L/8+mtldqU67Fw1BeLr6//CrvdAK4gE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HYdK/&#10;AAAA2wAAAA8AAAAAAAAAAQAgAAAAIgAAAGRycy9kb3ducmV2LnhtbFBLAQIUABQAAAAIAIdO4kAz&#10;LwWeOwAAADkAAAAQAAAAAAAAAAEAIAAAAA4BAABkcnMvc2hhcGV4bWwueG1sUEsFBgAAAAAGAAYA&#10;WwEAALg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29j1oLwAAADb&#10;AAAADwAAAGRycy9kb3ducmV2LnhtbEVPTWvCQBC9C/6HZYTezMZSQkmzClUbBQ9FWxBvQ3aaRLOz&#10;IbuJtr/ePQg9Pt53triZRgzUudqyglkUgyAurK65VPD99TF9BeE8ssbGMin4JQeL+XiUYartlfc0&#10;HHwpQgi7FBVU3replK6oyKCLbEscuB/bGfQBdqXUHV5DuGnkcxwn0mDNoaHClpYVFZdDbxTk+83n&#10;qjjaxJ8uvH7vd+eXIf9T6mkyi99AeLr5f/HDvdUKkjA2fAk/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Y9aC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tJRQO78AAADb&#10;AAAADwAAAGRycy9kb3ducmV2LnhtbEWPW2vCQBSE3wv+h+UIvtWNUoKNrkJbq4IP4gXEt0P2mKRm&#10;z4bsGi+/3hWEPg4z8w0zmlxNKRqqXWFZQa8bgSBOrS44U7Db/r4PQDiPrLG0TApu5GAybr2NMNH2&#10;wmtqNj4TAcIuQQW591UipUtzMui6tiIO3tHWBn2QdSZ1jZcAN6XsR1EsDRYcFnKs6Dun9LQ5GwWz&#10;9Xz1k+5t7A8nnn6dl38fzeyuVKfdi4YgPF39f/jVXmgF8Sc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UUDu/&#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oHdve70AAADb&#10;AAAADwAAAGRycy9kb3ducmV2LnhtbEVPy2rCQBTdC/2H4Rbc6SRFtKSOgba+wIXEFkp3l8xtkpq5&#10;EzJjjH69sxBcHs57nvamFh21rrKsIB5HIIhzqysuFHx/rUavIJxH1lhbJgUXcpAungZzTLQ9c0bd&#10;wRcihLBLUEHpfZNI6fKSDLqxbYgD92dbgz7AtpC6xXMIN7V8iaKpNFhxaCixoY+S8uPhZBSss83+&#10;M/+xU/975OX7afc/6dZXpYbPcfQGwlPvH+K7e6sVzML68CX8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297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zzvK4L4AAADb&#10;AAAADwAAAGRycy9kb3ducmV2LnhtbEWPT2vCQBTE74LfYXlCb7qJiErqKvi3BQ+iLRRvj+wziWbf&#10;huwabT99VxA8DjPzG2Yyu5tSNFS7wrKCuBeBIE6tLjhT8P217o5BOI+ssbRMCn7JwWzabk0w0fbG&#10;e2oOPhMBwi5BBbn3VSKlS3My6Hq2Ig7eydYGfZB1JnWNtwA3pexH0VAaLDgs5FjRIqf0crgaBZv9&#10;x26Z/tihP154Nb9uz4Nm86fUWyeO3kF4uvtX+Nn+1ApGMTy+h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vK4L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ogoKub4AAADb&#10;AAAADwAAAGRycy9kb3ducmV2LnhtbEWPT4vCMBTE74LfITxhL7Km9rBKNXpwFTy4iNXL3h7Nsy02&#10;L90k/um33wiCx2FmfsPMlw/TiBs5X1tWMB4lIIgLq2suFZyOm88pCB+QNTaWSUFHHpaLfm+OmbZ3&#10;PtAtD6WIEPYZKqhCaDMpfVGRQT+yLXH0ztYZDFG6UmqH9wg3jUyT5EsarDkuVNjSqqLikl+Ngl2p&#10;//z2h7tuP9yt3e/3Wh7Tk1Ifg3EyAxHoEd7hV3urFUxSeH6JP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oKub4A&#10;AADbAAAADwAAAAAAAAABACAAAAAiAAAAZHJzL2Rvd25yZXYueG1sUEsBAhQAFAAAAAgAh07iQDMv&#10;BZ47AAAAOQAAABAAAAAAAAAAAQAgAAAADQEAAGRycy9zaGFwZXhtbC54bWxQSwUGAAAAAAYABgBb&#10;AQAAtwM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MsRUBr4AAADb&#10;AAAADwAAAGRycy9kb3ducmV2LnhtbEWP3WoCMRSE7wt9h3CE3nWzWurPahQqFFoFW38e4LA5bhY3&#10;J+smrvr2RhC8HGbmG2Yyu9hKtNT40rGCbpKCIM6dLrlQsNt+vw9B+ICssXJMCq7kYTZ9fZlgpt2Z&#10;19RuQiEihH2GCkwIdSalzw1Z9ImriaO3d43FEGVTSN3gOcJtJXtp2pcWS44LBmuaG8oPm5NVsFoc&#10;eETrr/nvfjk4mpP7+/xftUq9dbrpGESgS3iGH+0frWDwAfcv8QfI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RUBr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GDccbwAAADb&#10;AAAADwAAAGRycy9kb3ducmV2LnhtbEWPW4vCMBSE3wX/QziCb5oou7pUo6iwsAuC6wWfj82xLW1O&#10;ShMv+++NIPg4zHwzzHR+t5W4UuMLxxoGfQWCOHWm4EzDYf/d+wLhA7LByjFp+CcP81m7NcXEuBtv&#10;6boLmYgl7BPUkIdQJ1L6NCeLvu9q4uidXWMxRNlk0jR4i+W2kkOlRtJiwXEhx5pWOaXl7mI1jOvD&#10;Sf2V+42icn0cbz8Xv8Uy07rbGagJiED38A6/6B8TuQ94fo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g3HG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BowPuL0AAADb&#10;AAAADwAAAGRycy9kb3ducmV2LnhtbEWPS6vCMBSE94L/IRzBnaYKXqUaRQpyRa4LHxt3x+bYFpuT&#10;2uT6+vVGEFwOM/MNM5ndTSmuVLvCsoJeNwJBnFpdcKZgv1t0RiCcR9ZYWiYFD3IwmzYbE4y1vfGG&#10;rlufiQBhF6OC3PsqltKlORl0XVsRB+9ka4M+yDqTusZbgJtS9qPoRxosOCzkWFGSU3re/hsFq2Sx&#10;xs2xb0bPMvn9O82ry/4wUKrd6kVjEJ7u/hv+tJdawX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jA+4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pPr>
        <w:pStyle w:val="4"/>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1.11月30日，记者从浙江省生态环境保护标准体系建设工作新闻发布会上获悉，省生态环境厅与省市场监管局联合印发了《</w:t>
      </w:r>
      <w:r>
        <w:rPr>
          <w:rFonts w:hint="eastAsia" w:ascii="宋体" w:hAnsi="宋体" w:eastAsia="宋体" w:cs="Times New Roman"/>
          <w:b/>
          <w:bCs/>
          <w:kern w:val="2"/>
          <w:sz w:val="21"/>
          <w:szCs w:val="24"/>
          <w:lang w:val="en-US" w:eastAsia="zh-CN" w:bidi="ar-SA"/>
        </w:rPr>
        <w:t>浙江省生态环境保护标准体系建设指南</w:t>
      </w:r>
      <w:r>
        <w:rPr>
          <w:rFonts w:hint="eastAsia" w:ascii="宋体" w:hAnsi="宋体" w:eastAsia="宋体" w:cs="Times New Roman"/>
          <w:kern w:val="2"/>
          <w:sz w:val="21"/>
          <w:szCs w:val="24"/>
          <w:lang w:val="en-US" w:eastAsia="zh-CN" w:bidi="ar-SA"/>
        </w:rPr>
        <w:t>》，这是浙江</w:t>
      </w:r>
      <w:r>
        <w:rPr>
          <w:rFonts w:hint="eastAsia" w:ascii="宋体" w:hAnsi="宋体" w:eastAsia="宋体" w:cs="Times New Roman"/>
          <w:b/>
          <w:bCs/>
          <w:kern w:val="2"/>
          <w:sz w:val="21"/>
          <w:szCs w:val="24"/>
          <w:lang w:val="en-US" w:eastAsia="zh-CN" w:bidi="ar-SA"/>
        </w:rPr>
        <w:t>首个</w:t>
      </w:r>
      <w:r>
        <w:rPr>
          <w:rFonts w:hint="eastAsia" w:ascii="宋体" w:hAnsi="宋体" w:eastAsia="宋体" w:cs="Times New Roman"/>
          <w:kern w:val="2"/>
          <w:sz w:val="21"/>
          <w:szCs w:val="24"/>
          <w:lang w:val="en-US" w:eastAsia="zh-CN" w:bidi="ar-SA"/>
        </w:rPr>
        <w:t>生态环境地方标准体系的顶层设计文件，计划在</w:t>
      </w:r>
      <w:r>
        <w:rPr>
          <w:rFonts w:hint="eastAsia" w:ascii="宋体" w:hAnsi="宋体" w:eastAsia="宋体" w:cs="Times New Roman"/>
          <w:b/>
          <w:bCs/>
          <w:kern w:val="2"/>
          <w:sz w:val="21"/>
          <w:szCs w:val="24"/>
          <w:lang w:val="en-US" w:eastAsia="zh-CN" w:bidi="ar-SA"/>
        </w:rPr>
        <w:t>2025年前</w:t>
      </w:r>
      <w:r>
        <w:rPr>
          <w:rFonts w:hint="eastAsia" w:ascii="宋体" w:hAnsi="宋体" w:eastAsia="宋体" w:cs="Times New Roman"/>
          <w:kern w:val="2"/>
          <w:sz w:val="21"/>
          <w:szCs w:val="24"/>
          <w:lang w:val="en-US" w:eastAsia="zh-CN" w:bidi="ar-SA"/>
        </w:rPr>
        <w:t>基本完成体系建设。</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2.12月1日至2日，由文化和旅游部、浙江省人民政府和中国对外文化交流协会共同主办的</w:t>
      </w:r>
      <w:r>
        <w:rPr>
          <w:rFonts w:hint="eastAsia" w:ascii="宋体" w:hAnsi="宋体" w:eastAsia="宋体" w:cs="Times New Roman"/>
          <w:b/>
          <w:bCs/>
          <w:kern w:val="2"/>
          <w:sz w:val="21"/>
          <w:szCs w:val="24"/>
          <w:lang w:val="en-US" w:eastAsia="zh-CN" w:bidi="ar-SA"/>
        </w:rPr>
        <w:t>“良渚论坛”艺术家分论坛</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杭州</w:t>
      </w:r>
      <w:r>
        <w:rPr>
          <w:rFonts w:hint="eastAsia" w:ascii="宋体" w:hAnsi="宋体" w:eastAsia="宋体" w:cs="Times New Roman"/>
          <w:kern w:val="2"/>
          <w:sz w:val="21"/>
          <w:szCs w:val="24"/>
          <w:lang w:val="en-US" w:eastAsia="zh-CN" w:bidi="ar-SA"/>
        </w:rPr>
        <w:t>举行。以“</w:t>
      </w:r>
      <w:r>
        <w:rPr>
          <w:rFonts w:hint="eastAsia" w:ascii="宋体" w:hAnsi="宋体" w:eastAsia="宋体" w:cs="Times New Roman"/>
          <w:b/>
          <w:bCs/>
          <w:kern w:val="2"/>
          <w:sz w:val="21"/>
          <w:szCs w:val="24"/>
          <w:lang w:val="en-US" w:eastAsia="zh-CN" w:bidi="ar-SA"/>
        </w:rPr>
        <w:t>中外艺术家眼中的文明交流互鉴</w:t>
      </w:r>
      <w:r>
        <w:rPr>
          <w:rFonts w:hint="eastAsia" w:ascii="宋体" w:hAnsi="宋体" w:eastAsia="宋体" w:cs="Times New Roman"/>
          <w:kern w:val="2"/>
          <w:sz w:val="21"/>
          <w:szCs w:val="24"/>
          <w:lang w:val="en-US" w:eastAsia="zh-CN" w:bidi="ar-SA"/>
        </w:rPr>
        <w:t>”为主题，参加“艺汇丝路”访华采风活动的83国艺术家和国内艺术家代表等约150人，共同交流此次访华采风活动的创作经历，畅谈艺术创作与文明交流互鉴之间的作用和影响。</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3.12月3日，</w:t>
      </w:r>
      <w:r>
        <w:rPr>
          <w:rFonts w:hint="eastAsia" w:ascii="宋体" w:hAnsi="宋体" w:eastAsia="宋体" w:cs="Times New Roman"/>
          <w:b/>
          <w:bCs/>
          <w:kern w:val="2"/>
          <w:sz w:val="21"/>
          <w:szCs w:val="24"/>
          <w:lang w:val="en-US" w:eastAsia="zh-CN" w:bidi="ar-SA"/>
        </w:rPr>
        <w:t>首届“良渚论坛”</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浙江省杭州市</w:t>
      </w:r>
      <w:r>
        <w:rPr>
          <w:rFonts w:hint="eastAsia" w:ascii="宋体" w:hAnsi="宋体" w:eastAsia="宋体" w:cs="Times New Roman"/>
          <w:kern w:val="2"/>
          <w:sz w:val="21"/>
          <w:szCs w:val="24"/>
          <w:lang w:val="en-US" w:eastAsia="zh-CN" w:bidi="ar-SA"/>
        </w:rPr>
        <w:t>举办。中共中央政治局委员、中宣部部长李书磊出席论坛，宣读习近平主席贺信并发表主旨演讲。</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4.12月4日，</w:t>
      </w:r>
      <w:r>
        <w:rPr>
          <w:rFonts w:hint="eastAsia" w:ascii="宋体" w:hAnsi="宋体" w:eastAsia="宋体" w:cs="Times New Roman"/>
          <w:b/>
          <w:bCs/>
          <w:kern w:val="2"/>
          <w:sz w:val="21"/>
          <w:szCs w:val="24"/>
          <w:lang w:val="en-US" w:eastAsia="zh-CN" w:bidi="ar-SA"/>
        </w:rPr>
        <w:t>2023年“宪法与浙江”主题宣传月暨“学宪法爱祖国”浙江普法百校行</w:t>
      </w:r>
      <w:r>
        <w:rPr>
          <w:rFonts w:hint="eastAsia" w:ascii="宋体" w:hAnsi="宋体" w:eastAsia="宋体" w:cs="Times New Roman"/>
          <w:kern w:val="2"/>
          <w:sz w:val="21"/>
          <w:szCs w:val="24"/>
          <w:lang w:val="en-US" w:eastAsia="zh-CN" w:bidi="ar-SA"/>
        </w:rPr>
        <w:t>启动仪式在杭州市</w:t>
      </w:r>
      <w:r>
        <w:rPr>
          <w:rFonts w:hint="eastAsia" w:ascii="宋体" w:hAnsi="宋体" w:eastAsia="宋体" w:cs="Times New Roman"/>
          <w:b/>
          <w:bCs/>
          <w:kern w:val="2"/>
          <w:sz w:val="21"/>
          <w:szCs w:val="24"/>
          <w:lang w:val="en-US" w:eastAsia="zh-CN" w:bidi="ar-SA"/>
        </w:rPr>
        <w:t>卖鱼桥小学文汇校区</w:t>
      </w:r>
      <w:r>
        <w:rPr>
          <w:rFonts w:hint="eastAsia" w:ascii="宋体" w:hAnsi="宋体" w:eastAsia="宋体" w:cs="Times New Roman"/>
          <w:kern w:val="2"/>
          <w:sz w:val="21"/>
          <w:szCs w:val="24"/>
          <w:lang w:val="en-US" w:eastAsia="zh-CN" w:bidi="ar-SA"/>
        </w:rPr>
        <w:t>举行，</w:t>
      </w:r>
      <w:r>
        <w:rPr>
          <w:rFonts w:hint="eastAsia" w:ascii="宋体" w:hAnsi="宋体" w:eastAsia="宋体" w:cs="Times New Roman"/>
          <w:b/>
          <w:bCs/>
          <w:kern w:val="2"/>
          <w:sz w:val="21"/>
          <w:szCs w:val="24"/>
          <w:lang w:val="en-US" w:eastAsia="zh-CN" w:bidi="ar-SA"/>
        </w:rPr>
        <w:t>浙江理工大学、浙江财经大学、浙江旅游职业学院、浙江金融职业学院</w:t>
      </w:r>
      <w:r>
        <w:rPr>
          <w:rFonts w:hint="eastAsia" w:ascii="宋体" w:hAnsi="宋体" w:eastAsia="宋体" w:cs="Times New Roman"/>
          <w:kern w:val="2"/>
          <w:sz w:val="21"/>
          <w:szCs w:val="24"/>
          <w:lang w:val="en-US" w:eastAsia="zh-CN" w:bidi="ar-SA"/>
        </w:rPr>
        <w:t>等4家新命名的省级公民法治素养观测点获授牌。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5.</w:t>
      </w:r>
      <w:r>
        <w:rPr>
          <w:rFonts w:hint="eastAsia" w:ascii="宋体" w:hAnsi="宋体" w:eastAsia="宋体" w:cs="Times New Roman"/>
          <w:b/>
          <w:bCs/>
          <w:kern w:val="2"/>
          <w:sz w:val="21"/>
          <w:szCs w:val="24"/>
          <w:lang w:val="en-US" w:eastAsia="zh-CN" w:bidi="ar-SA"/>
        </w:rPr>
        <w:t>首届自然资源与生态文明论坛</w:t>
      </w:r>
      <w:r>
        <w:rPr>
          <w:rFonts w:hint="eastAsia" w:ascii="宋体" w:hAnsi="宋体" w:eastAsia="宋体" w:cs="Times New Roman"/>
          <w:kern w:val="2"/>
          <w:sz w:val="21"/>
          <w:szCs w:val="24"/>
          <w:lang w:val="en-US" w:eastAsia="zh-CN" w:bidi="ar-SA"/>
        </w:rPr>
        <w:t>4日在</w:t>
      </w:r>
      <w:r>
        <w:rPr>
          <w:rFonts w:hint="eastAsia" w:ascii="宋体" w:hAnsi="宋体" w:eastAsia="宋体" w:cs="Times New Roman"/>
          <w:b/>
          <w:bCs/>
          <w:kern w:val="2"/>
          <w:sz w:val="21"/>
          <w:szCs w:val="24"/>
          <w:lang w:val="en-US" w:eastAsia="zh-CN" w:bidi="ar-SA"/>
        </w:rPr>
        <w:t>湖州市安吉县余村</w:t>
      </w:r>
      <w:r>
        <w:rPr>
          <w:rFonts w:hint="eastAsia" w:ascii="宋体" w:hAnsi="宋体" w:eastAsia="宋体" w:cs="Times New Roman"/>
          <w:kern w:val="2"/>
          <w:sz w:val="21"/>
          <w:szCs w:val="24"/>
          <w:lang w:val="en-US" w:eastAsia="zh-CN" w:bidi="ar-SA"/>
        </w:rPr>
        <w:t>举行。本届论坛以“</w:t>
      </w:r>
      <w:r>
        <w:rPr>
          <w:rFonts w:hint="eastAsia" w:ascii="宋体" w:hAnsi="宋体" w:eastAsia="宋体" w:cs="Times New Roman"/>
          <w:b/>
          <w:bCs/>
          <w:kern w:val="2"/>
          <w:sz w:val="21"/>
          <w:szCs w:val="24"/>
          <w:lang w:val="en-US" w:eastAsia="zh-CN" w:bidi="ar-SA"/>
        </w:rPr>
        <w:t>推进建设人与自然和谐共生的中国式现代化</w:t>
      </w:r>
      <w:r>
        <w:rPr>
          <w:rFonts w:hint="eastAsia" w:ascii="宋体" w:hAnsi="宋体" w:eastAsia="宋体" w:cs="Times New Roman"/>
          <w:kern w:val="2"/>
          <w:sz w:val="21"/>
          <w:szCs w:val="24"/>
          <w:lang w:val="en-US" w:eastAsia="zh-CN" w:bidi="ar-SA"/>
        </w:rPr>
        <w:t>”为主题。</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6.5日上午，</w:t>
      </w:r>
      <w:r>
        <w:rPr>
          <w:rFonts w:hint="eastAsia" w:ascii="宋体" w:hAnsi="宋体" w:eastAsia="宋体" w:cs="Times New Roman"/>
          <w:b/>
          <w:bCs/>
          <w:kern w:val="2"/>
          <w:sz w:val="21"/>
          <w:szCs w:val="24"/>
          <w:lang w:val="en-US" w:eastAsia="zh-CN" w:bidi="ar-SA"/>
        </w:rPr>
        <w:t>2023年全国食品安全宣传周浙江主场活动</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杭州</w:t>
      </w:r>
      <w:r>
        <w:rPr>
          <w:rFonts w:hint="eastAsia" w:ascii="宋体" w:hAnsi="宋体" w:eastAsia="宋体" w:cs="Times New Roman"/>
          <w:kern w:val="2"/>
          <w:sz w:val="21"/>
          <w:szCs w:val="24"/>
          <w:lang w:val="en-US" w:eastAsia="zh-CN" w:bidi="ar-SA"/>
        </w:rPr>
        <w:t>举行。本次活动以“</w:t>
      </w:r>
      <w:r>
        <w:rPr>
          <w:rFonts w:hint="eastAsia" w:ascii="宋体" w:hAnsi="宋体" w:eastAsia="宋体" w:cs="Times New Roman"/>
          <w:b/>
          <w:bCs/>
          <w:kern w:val="2"/>
          <w:sz w:val="21"/>
          <w:szCs w:val="24"/>
          <w:lang w:val="en-US" w:eastAsia="zh-CN" w:bidi="ar-SA"/>
        </w:rPr>
        <w:t>尚俭崇信尽责</w:t>
      </w:r>
      <w:r>
        <w:rPr>
          <w:rFonts w:hint="eastAsia" w:ascii="宋体" w:hAnsi="宋体" w:cs="Times New Roman"/>
          <w:b/>
          <w:bCs/>
          <w:kern w:val="2"/>
          <w:sz w:val="21"/>
          <w:szCs w:val="24"/>
          <w:lang w:val="en-US" w:eastAsia="zh-CN" w:bidi="ar-SA"/>
        </w:rPr>
        <w:t xml:space="preserve"> </w:t>
      </w:r>
      <w:r>
        <w:rPr>
          <w:rFonts w:hint="eastAsia" w:ascii="宋体" w:hAnsi="宋体" w:eastAsia="宋体" w:cs="Times New Roman"/>
          <w:b/>
          <w:bCs/>
          <w:kern w:val="2"/>
          <w:sz w:val="21"/>
          <w:szCs w:val="24"/>
          <w:lang w:val="en-US" w:eastAsia="zh-CN" w:bidi="ar-SA"/>
        </w:rPr>
        <w:t xml:space="preserve"> 同心共护食品安全</w:t>
      </w:r>
      <w:r>
        <w:rPr>
          <w:rFonts w:hint="eastAsia" w:ascii="宋体" w:hAnsi="宋体" w:eastAsia="宋体" w:cs="Times New Roman"/>
          <w:kern w:val="2"/>
          <w:sz w:val="21"/>
          <w:szCs w:val="24"/>
          <w:lang w:val="en-US" w:eastAsia="zh-CN" w:bidi="ar-SA"/>
        </w:rPr>
        <w:t>”和“</w:t>
      </w:r>
      <w:r>
        <w:rPr>
          <w:rFonts w:hint="eastAsia" w:ascii="宋体" w:hAnsi="宋体" w:eastAsia="宋体" w:cs="Times New Roman"/>
          <w:b/>
          <w:bCs/>
          <w:kern w:val="2"/>
          <w:sz w:val="21"/>
          <w:szCs w:val="24"/>
          <w:lang w:val="en-US" w:eastAsia="zh-CN" w:bidi="ar-SA"/>
        </w:rPr>
        <w:t xml:space="preserve">食为天 </w:t>
      </w:r>
      <w:r>
        <w:rPr>
          <w:rFonts w:hint="eastAsia" w:ascii="宋体" w:hAnsi="宋体" w:cs="Times New Roman"/>
          <w:b/>
          <w:bCs/>
          <w:kern w:val="2"/>
          <w:sz w:val="21"/>
          <w:szCs w:val="24"/>
          <w:lang w:val="en-US" w:eastAsia="zh-CN" w:bidi="ar-SA"/>
        </w:rPr>
        <w:t xml:space="preserve"> </w:t>
      </w:r>
      <w:r>
        <w:rPr>
          <w:rFonts w:hint="eastAsia" w:ascii="宋体" w:hAnsi="宋体" w:eastAsia="宋体" w:cs="Times New Roman"/>
          <w:b/>
          <w:bCs/>
          <w:kern w:val="2"/>
          <w:sz w:val="21"/>
          <w:szCs w:val="24"/>
          <w:lang w:val="en-US" w:eastAsia="zh-CN" w:bidi="ar-SA"/>
        </w:rPr>
        <w:t>浙里安</w:t>
      </w:r>
      <w:r>
        <w:rPr>
          <w:rFonts w:hint="eastAsia" w:ascii="宋体" w:hAnsi="宋体" w:eastAsia="宋体" w:cs="Times New Roman"/>
          <w:kern w:val="2"/>
          <w:sz w:val="21"/>
          <w:szCs w:val="24"/>
          <w:lang w:val="en-US" w:eastAsia="zh-CN" w:bidi="ar-SA"/>
        </w:rPr>
        <w:t>”为主题，旨在推动社会各界同心共护食品安全大局。</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7.6日，记者从</w:t>
      </w:r>
      <w:r>
        <w:rPr>
          <w:rFonts w:hint="eastAsia" w:ascii="宋体" w:hAnsi="宋体" w:eastAsia="宋体" w:cs="Times New Roman"/>
          <w:b/>
          <w:bCs/>
          <w:kern w:val="2"/>
          <w:sz w:val="21"/>
          <w:szCs w:val="24"/>
          <w:lang w:val="en-US" w:eastAsia="zh-CN" w:bidi="ar-SA"/>
        </w:rPr>
        <w:t>杭州亚运会、亚残运会</w:t>
      </w:r>
      <w:r>
        <w:rPr>
          <w:rFonts w:hint="eastAsia" w:ascii="宋体" w:hAnsi="宋体" w:eastAsia="宋体" w:cs="Times New Roman"/>
          <w:kern w:val="2"/>
          <w:sz w:val="21"/>
          <w:szCs w:val="24"/>
          <w:lang w:val="en-US" w:eastAsia="zh-CN" w:bidi="ar-SA"/>
        </w:rPr>
        <w:t>碳中和专题新闻发布会上获悉，经核算和评价认证，杭州亚运会和亚残运会共排放温室气体88.29万吨，使用绿电减排温室气体2.20万吨，接受社会捐赠碳抵消指标109.99万吨，</w:t>
      </w:r>
      <w:r>
        <w:rPr>
          <w:rFonts w:hint="eastAsia" w:ascii="宋体" w:hAnsi="宋体" w:eastAsia="宋体" w:cs="Times New Roman"/>
          <w:b/>
          <w:bCs/>
          <w:kern w:val="2"/>
          <w:sz w:val="21"/>
          <w:szCs w:val="24"/>
          <w:lang w:val="en-US" w:eastAsia="zh-CN" w:bidi="ar-SA"/>
        </w:rPr>
        <w:t>在亚运会、亚残运会历史上首次实现碳中和</w:t>
      </w:r>
      <w:r>
        <w:rPr>
          <w:rFonts w:hint="eastAsia" w:ascii="宋体" w:hAnsi="宋体" w:eastAsia="宋体" w:cs="Times New Roman"/>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8.12月7日，记者从</w:t>
      </w:r>
      <w:r>
        <w:rPr>
          <w:rFonts w:hint="eastAsia" w:ascii="宋体" w:hAnsi="宋体" w:eastAsia="宋体" w:cs="Times New Roman"/>
          <w:b/>
          <w:bCs/>
          <w:kern w:val="2"/>
          <w:sz w:val="21"/>
          <w:szCs w:val="24"/>
          <w:lang w:val="en-US" w:eastAsia="zh-CN" w:bidi="ar-SA"/>
        </w:rPr>
        <w:t>全省县乡合法性审查质效提升改革推进会</w:t>
      </w:r>
      <w:r>
        <w:rPr>
          <w:rFonts w:hint="eastAsia" w:ascii="宋体" w:hAnsi="宋体" w:eastAsia="宋体" w:cs="Times New Roman"/>
          <w:kern w:val="2"/>
          <w:sz w:val="21"/>
          <w:szCs w:val="24"/>
          <w:lang w:val="en-US" w:eastAsia="zh-CN" w:bidi="ar-SA"/>
        </w:rPr>
        <w:t>上获悉，截至11月底，浙江1364个乡镇（街道）完成合法性审查10.5万件，作为改革试点的22个县（市、区）和437个乡镇（街道）实现</w:t>
      </w:r>
      <w:r>
        <w:rPr>
          <w:rFonts w:hint="eastAsia" w:ascii="宋体" w:hAnsi="宋体" w:eastAsia="宋体" w:cs="Times New Roman"/>
          <w:b/>
          <w:bCs/>
          <w:kern w:val="2"/>
          <w:sz w:val="21"/>
          <w:szCs w:val="24"/>
          <w:lang w:val="en-US" w:eastAsia="zh-CN" w:bidi="ar-SA"/>
        </w:rPr>
        <w:t>行政诉讼零败诉</w:t>
      </w:r>
      <w:r>
        <w:rPr>
          <w:rFonts w:hint="eastAsia" w:ascii="宋体" w:hAnsi="宋体" w:eastAsia="宋体" w:cs="Times New Roman"/>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9.7日上午，</w:t>
      </w:r>
      <w:r>
        <w:rPr>
          <w:rFonts w:hint="eastAsia" w:ascii="宋体" w:hAnsi="宋体" w:eastAsia="宋体" w:cs="Times New Roman"/>
          <w:b/>
          <w:bCs/>
          <w:kern w:val="2"/>
          <w:sz w:val="21"/>
          <w:szCs w:val="24"/>
          <w:lang w:val="en-US" w:eastAsia="zh-CN" w:bidi="ar-SA"/>
        </w:rPr>
        <w:t>2023浙江农业博览会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杭州国际博览中心</w:t>
      </w:r>
      <w:r>
        <w:rPr>
          <w:rFonts w:hint="eastAsia" w:ascii="宋体" w:hAnsi="宋体" w:eastAsia="宋体" w:cs="Times New Roman"/>
          <w:kern w:val="2"/>
          <w:sz w:val="21"/>
          <w:szCs w:val="24"/>
          <w:lang w:val="en-US" w:eastAsia="zh-CN" w:bidi="ar-SA"/>
        </w:rPr>
        <w:t>开幕。本届农博会以“</w:t>
      </w:r>
      <w:r>
        <w:rPr>
          <w:rFonts w:hint="eastAsia" w:ascii="宋体" w:hAnsi="宋体" w:eastAsia="宋体" w:cs="Times New Roman"/>
          <w:b/>
          <w:bCs/>
          <w:kern w:val="2"/>
          <w:sz w:val="21"/>
          <w:szCs w:val="24"/>
          <w:lang w:val="en-US" w:eastAsia="zh-CN" w:bidi="ar-SA"/>
        </w:rPr>
        <w:t>千万工程浙江先行</w:t>
      </w:r>
      <w:r>
        <w:rPr>
          <w:rFonts w:hint="eastAsia" w:ascii="宋体" w:hAnsi="宋体" w:cs="Times New Roman"/>
          <w:b/>
          <w:bCs/>
          <w:kern w:val="2"/>
          <w:sz w:val="21"/>
          <w:szCs w:val="24"/>
          <w:lang w:val="en-US" w:eastAsia="zh-CN" w:bidi="ar-SA"/>
        </w:rPr>
        <w:t xml:space="preserve"> </w:t>
      </w:r>
      <w:r>
        <w:rPr>
          <w:rFonts w:hint="eastAsia" w:ascii="宋体" w:hAnsi="宋体" w:eastAsia="宋体" w:cs="Times New Roman"/>
          <w:b/>
          <w:bCs/>
          <w:kern w:val="2"/>
          <w:sz w:val="21"/>
          <w:szCs w:val="24"/>
          <w:lang w:val="en-US" w:eastAsia="zh-CN" w:bidi="ar-SA"/>
        </w:rPr>
        <w:t xml:space="preserve"> 乡村振兴浙里共富</w:t>
      </w:r>
      <w:r>
        <w:rPr>
          <w:rFonts w:hint="eastAsia" w:ascii="宋体" w:hAnsi="宋体" w:eastAsia="宋体" w:cs="Times New Roman"/>
          <w:kern w:val="2"/>
          <w:sz w:val="21"/>
          <w:szCs w:val="24"/>
          <w:lang w:val="en-US" w:eastAsia="zh-CN" w:bidi="ar-SA"/>
        </w:rPr>
        <w:t>”为主题，以做好乡村“土特产”文章为主线，聚焦</w:t>
      </w:r>
      <w:r>
        <w:rPr>
          <w:rFonts w:hint="eastAsia" w:ascii="宋体" w:hAnsi="宋体" w:eastAsia="宋体" w:cs="Times New Roman"/>
          <w:b/>
          <w:bCs/>
          <w:kern w:val="2"/>
          <w:sz w:val="21"/>
          <w:szCs w:val="24"/>
          <w:lang w:val="en-US" w:eastAsia="zh-CN" w:bidi="ar-SA"/>
        </w:rPr>
        <w:t>产业振兴、共同富裕、美好生活</w:t>
      </w:r>
      <w:r>
        <w:rPr>
          <w:rFonts w:hint="eastAsia" w:ascii="宋体" w:hAnsi="宋体" w:eastAsia="宋体" w:cs="Times New Roman"/>
          <w:kern w:val="2"/>
          <w:sz w:val="21"/>
          <w:szCs w:val="24"/>
          <w:lang w:val="en-US" w:eastAsia="zh-CN" w:bidi="ar-SA"/>
        </w:rPr>
        <w:t>，线上线下融合，省内省外联动，全方位展示我省农业农村发展新理念、新做法、新成效，全方位推介展销名特优新农产品，全方位展现农业农村领域“勇当先行者、谱写新篇章”的风采。</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10.记者日前从省市场监管局获悉，今年以来，浙江在全国率先开展</w:t>
      </w:r>
      <w:r>
        <w:rPr>
          <w:rFonts w:hint="eastAsia" w:ascii="宋体" w:hAnsi="宋体" w:eastAsia="宋体" w:cs="Times New Roman"/>
          <w:b/>
          <w:bCs/>
          <w:kern w:val="2"/>
          <w:sz w:val="21"/>
          <w:szCs w:val="24"/>
          <w:lang w:val="en-US" w:eastAsia="zh-CN" w:bidi="ar-SA"/>
        </w:rPr>
        <w:t>农贸市场“生鲜灯”整治工作</w:t>
      </w:r>
      <w:r>
        <w:rPr>
          <w:rFonts w:hint="eastAsia" w:ascii="宋体" w:hAnsi="宋体" w:eastAsia="宋体" w:cs="Times New Roman"/>
          <w:kern w:val="2"/>
          <w:sz w:val="21"/>
          <w:szCs w:val="24"/>
          <w:lang w:val="en-US" w:eastAsia="zh-CN" w:bidi="ar-SA"/>
        </w:rPr>
        <w:t>。截至目前，全省1852家农贸市场已基本完成整改，累计更换“生鲜灯”75566盏。</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11.12月9日至10日，</w:t>
      </w:r>
      <w:r>
        <w:rPr>
          <w:rFonts w:hint="eastAsia" w:ascii="宋体" w:hAnsi="宋体" w:eastAsia="宋体" w:cs="Times New Roman"/>
          <w:b/>
          <w:bCs/>
          <w:kern w:val="2"/>
          <w:sz w:val="21"/>
          <w:szCs w:val="24"/>
          <w:lang w:val="en-US" w:eastAsia="zh-CN" w:bidi="ar-SA"/>
        </w:rPr>
        <w:t>浙江省2024年公务员考录笔试</w:t>
      </w:r>
      <w:r>
        <w:rPr>
          <w:rFonts w:hint="eastAsia" w:ascii="宋体" w:hAnsi="宋体" w:eastAsia="宋体" w:cs="Times New Roman"/>
          <w:kern w:val="2"/>
          <w:sz w:val="21"/>
          <w:szCs w:val="24"/>
          <w:lang w:val="en-US" w:eastAsia="zh-CN" w:bidi="ar-SA"/>
        </w:rPr>
        <w:t>举行。2024年，我省各级机关单位计划招录公务员7720名。10日，全省共有22.2万名考生参加笔试。据介绍，本次笔试全省共设13个考区、203个考点、9843个考场。</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12.10日上午，</w:t>
      </w:r>
      <w:r>
        <w:rPr>
          <w:rFonts w:hint="eastAsia" w:ascii="宋体" w:hAnsi="宋体" w:eastAsia="宋体" w:cs="Times New Roman"/>
          <w:b/>
          <w:bCs/>
          <w:kern w:val="2"/>
          <w:sz w:val="21"/>
          <w:szCs w:val="24"/>
          <w:lang w:val="en-US" w:eastAsia="zh-CN" w:bidi="ar-SA"/>
        </w:rPr>
        <w:t>第六届中国-阿拉伯国家广播电视合作论坛</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杭州</w:t>
      </w:r>
      <w:r>
        <w:rPr>
          <w:rFonts w:hint="eastAsia" w:ascii="宋体" w:hAnsi="宋体" w:eastAsia="宋体" w:cs="Times New Roman"/>
          <w:kern w:val="2"/>
          <w:sz w:val="21"/>
          <w:szCs w:val="24"/>
          <w:lang w:val="en-US" w:eastAsia="zh-CN" w:bidi="ar-SA"/>
        </w:rPr>
        <w:t>举行。中共中央政治局委员、中宣部部长李书磊以视频方式出席开幕式并致辞。</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13.11日上午，由浙江省农业经济学会、农业农村部创意农业重点实验室主办的</w:t>
      </w:r>
      <w:r>
        <w:rPr>
          <w:rFonts w:hint="eastAsia" w:ascii="宋体" w:hAnsi="宋体" w:eastAsia="宋体" w:cs="Times New Roman"/>
          <w:b/>
          <w:bCs/>
          <w:kern w:val="2"/>
          <w:sz w:val="21"/>
          <w:szCs w:val="24"/>
          <w:lang w:val="en-US" w:eastAsia="zh-CN" w:bidi="ar-SA"/>
        </w:rPr>
        <w:t>“千万工程”与创意农业研讨会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青田县</w:t>
      </w:r>
      <w:r>
        <w:rPr>
          <w:rFonts w:hint="eastAsia" w:ascii="宋体" w:hAnsi="宋体" w:eastAsia="宋体" w:cs="Times New Roman"/>
          <w:kern w:val="2"/>
          <w:sz w:val="21"/>
          <w:szCs w:val="24"/>
          <w:lang w:val="en-US" w:eastAsia="zh-CN" w:bidi="ar-SA"/>
        </w:rPr>
        <w:t>举办。记者从会上获悉，浙江将在杭州市余杭区等20个县（市、区）试点创意农业，这些试点县将致力于探索和实践创意农业发展的新模式、新路径，以推动全省农业现代化建设走在前。</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14.记者日前从</w:t>
      </w:r>
      <w:r>
        <w:rPr>
          <w:rFonts w:hint="eastAsia" w:ascii="宋体" w:hAnsi="宋体" w:eastAsia="宋体" w:cs="Times New Roman"/>
          <w:b/>
          <w:bCs/>
          <w:kern w:val="2"/>
          <w:sz w:val="21"/>
          <w:szCs w:val="24"/>
          <w:lang w:val="en-US" w:eastAsia="zh-CN" w:bidi="ar-SA"/>
        </w:rPr>
        <w:t>2023年度中国纺织工业联合会科学技术奖励大会</w:t>
      </w:r>
      <w:r>
        <w:rPr>
          <w:rFonts w:hint="eastAsia" w:ascii="宋体" w:hAnsi="宋体" w:eastAsia="宋体" w:cs="Times New Roman"/>
          <w:kern w:val="2"/>
          <w:sz w:val="21"/>
          <w:szCs w:val="24"/>
          <w:lang w:val="en-US" w:eastAsia="zh-CN" w:bidi="ar-SA"/>
        </w:rPr>
        <w:t>获悉，今年共评选出技术发明奖和科技进步奖67项，</w:t>
      </w:r>
      <w:r>
        <w:rPr>
          <w:rFonts w:hint="eastAsia" w:ascii="宋体" w:hAnsi="宋体" w:eastAsia="宋体" w:cs="Times New Roman"/>
          <w:b/>
          <w:bCs/>
          <w:kern w:val="2"/>
          <w:sz w:val="21"/>
          <w:szCs w:val="24"/>
          <w:lang w:val="en-US" w:eastAsia="zh-CN" w:bidi="ar-SA"/>
        </w:rPr>
        <w:t>浙江揽获18项，数量居全国第一</w:t>
      </w:r>
      <w:r>
        <w:rPr>
          <w:rFonts w:hint="eastAsia" w:ascii="宋体" w:hAnsi="宋体" w:eastAsia="宋体" w:cs="Times New Roman"/>
          <w:kern w:val="2"/>
          <w:sz w:val="21"/>
          <w:szCs w:val="24"/>
          <w:lang w:val="en-US" w:eastAsia="zh-CN" w:bidi="ar-SA"/>
        </w:rPr>
        <w:t>，超过上海的12项，江苏的9项以及北京的7项等，获奖成果占全国的26.87%。浙江理工大学、浙江梅盛新材料有限公司、浙江省农科院、浙江佳人新材料有限公司等单位各有成果获奖。</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15.日前，</w:t>
      </w:r>
      <w:r>
        <w:rPr>
          <w:rFonts w:hint="eastAsia" w:ascii="宋体" w:hAnsi="宋体" w:eastAsia="宋体" w:cs="Times New Roman"/>
          <w:b/>
          <w:bCs/>
          <w:kern w:val="2"/>
          <w:sz w:val="21"/>
          <w:szCs w:val="24"/>
          <w:lang w:val="en-US" w:eastAsia="zh-CN" w:bidi="ar-SA"/>
        </w:rPr>
        <w:t>中国茶叶博物馆、宁波中国港口博物馆、温州江心屿（温州近代开埠史馆）、嘉兴海盐南北湖金九避难处、台州仙居生物多样性博物馆、金华市东阳欢娱中华美学传播中心、湖州市清泉文武学校、丽水摄影博物馆、浙江越秀外国语学院、浙江旅游职业学院</w:t>
      </w:r>
      <w:r>
        <w:rPr>
          <w:rFonts w:hint="eastAsia" w:ascii="宋体" w:hAnsi="宋体" w:eastAsia="宋体" w:cs="Times New Roman"/>
          <w:kern w:val="2"/>
          <w:sz w:val="21"/>
          <w:szCs w:val="24"/>
          <w:lang w:val="en-US" w:eastAsia="zh-CN" w:bidi="ar-SA"/>
        </w:rPr>
        <w:t>等10家单位上榜</w:t>
      </w:r>
      <w:r>
        <w:rPr>
          <w:rFonts w:hint="eastAsia" w:ascii="宋体" w:hAnsi="宋体" w:eastAsia="宋体" w:cs="Times New Roman"/>
          <w:b/>
          <w:bCs/>
          <w:kern w:val="2"/>
          <w:sz w:val="21"/>
          <w:szCs w:val="24"/>
          <w:lang w:val="en-US" w:eastAsia="zh-CN" w:bidi="ar-SA"/>
        </w:rPr>
        <w:t>第四批国际人文交流基地名单</w:t>
      </w:r>
      <w:r>
        <w:rPr>
          <w:rFonts w:hint="eastAsia" w:ascii="宋体" w:hAnsi="宋体" w:eastAsia="宋体" w:cs="Times New Roman"/>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16.12月12日下午，由中共浙江省委宣传部、浙江省文化和旅游厅联合主办的</w:t>
      </w:r>
      <w:r>
        <w:rPr>
          <w:rFonts w:hint="eastAsia" w:ascii="宋体" w:hAnsi="宋体" w:eastAsia="宋体" w:cs="Times New Roman"/>
          <w:b/>
          <w:bCs/>
          <w:kern w:val="2"/>
          <w:sz w:val="21"/>
          <w:szCs w:val="24"/>
          <w:lang w:val="en-US" w:eastAsia="zh-CN" w:bidi="ar-SA"/>
        </w:rPr>
        <w:t>2023“相聚浙里”国际人文交流年度盛典</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中国茶叶博物馆</w:t>
      </w:r>
      <w:r>
        <w:rPr>
          <w:rFonts w:hint="eastAsia" w:ascii="宋体" w:hAnsi="宋体" w:eastAsia="宋体" w:cs="Times New Roman"/>
          <w:kern w:val="2"/>
          <w:sz w:val="21"/>
          <w:szCs w:val="24"/>
          <w:lang w:val="en-US" w:eastAsia="zh-CN" w:bidi="ar-SA"/>
        </w:rPr>
        <w:t>举行，为新上榜单位颁发了浙江省国际人文交流基地牌子。</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17.16日上午，省长王浩主持召开省政府专题会议，深入学习贯彻习近平总书记在中央经济工作会议上的重要讲话和考察浙江重要讲话精神，盘点今年</w:t>
      </w:r>
      <w:r>
        <w:rPr>
          <w:rFonts w:hint="eastAsia" w:ascii="宋体" w:hAnsi="宋体" w:eastAsia="宋体" w:cs="Times New Roman"/>
          <w:b/>
          <w:bCs/>
          <w:kern w:val="2"/>
          <w:sz w:val="21"/>
          <w:szCs w:val="24"/>
          <w:lang w:val="en-US" w:eastAsia="zh-CN" w:bidi="ar-SA"/>
        </w:rPr>
        <w:t>三个“一号工程”</w:t>
      </w:r>
      <w:r>
        <w:rPr>
          <w:rFonts w:hint="eastAsia" w:ascii="宋体" w:hAnsi="宋体" w:eastAsia="宋体" w:cs="Times New Roman"/>
          <w:kern w:val="2"/>
          <w:sz w:val="21"/>
          <w:szCs w:val="24"/>
          <w:lang w:val="en-US" w:eastAsia="zh-CN" w:bidi="ar-SA"/>
        </w:rPr>
        <w:t>和</w:t>
      </w:r>
      <w:r>
        <w:rPr>
          <w:rFonts w:hint="eastAsia" w:ascii="宋体" w:hAnsi="宋体" w:eastAsia="宋体" w:cs="Times New Roman"/>
          <w:b/>
          <w:bCs/>
          <w:kern w:val="2"/>
          <w:sz w:val="21"/>
          <w:szCs w:val="24"/>
          <w:lang w:val="en-US" w:eastAsia="zh-CN" w:bidi="ar-SA"/>
        </w:rPr>
        <w:t>“十项重大工程”工作进展</w:t>
      </w:r>
      <w:r>
        <w:rPr>
          <w:rFonts w:hint="eastAsia" w:ascii="宋体" w:hAnsi="宋体" w:eastAsia="宋体" w:cs="Times New Roman"/>
          <w:kern w:val="2"/>
          <w:sz w:val="21"/>
          <w:szCs w:val="24"/>
          <w:lang w:val="en-US" w:eastAsia="zh-CN" w:bidi="ar-SA"/>
        </w:rPr>
        <w:t>完成情况，研究谋划明年重点工作。</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18.日前，工信部公布了</w:t>
      </w:r>
      <w:r>
        <w:rPr>
          <w:rFonts w:hint="eastAsia" w:ascii="宋体" w:hAnsi="宋体" w:eastAsia="宋体" w:cs="Times New Roman"/>
          <w:b/>
          <w:bCs/>
          <w:kern w:val="2"/>
          <w:sz w:val="21"/>
          <w:szCs w:val="24"/>
          <w:lang w:val="en-US" w:eastAsia="zh-CN" w:bidi="ar-SA"/>
        </w:rPr>
        <w:t>第五批服务型制造示范名单</w:t>
      </w:r>
      <w:r>
        <w:rPr>
          <w:rFonts w:hint="eastAsia" w:ascii="宋体" w:hAnsi="宋体" w:eastAsia="宋体" w:cs="Times New Roman"/>
          <w:kern w:val="2"/>
          <w:sz w:val="21"/>
          <w:szCs w:val="24"/>
          <w:lang w:val="en-US" w:eastAsia="zh-CN" w:bidi="ar-SA"/>
        </w:rPr>
        <w:t>，浙江</w:t>
      </w:r>
      <w:r>
        <w:rPr>
          <w:rFonts w:hint="eastAsia" w:ascii="宋体" w:hAnsi="宋体" w:eastAsia="宋体" w:cs="Times New Roman"/>
          <w:b/>
          <w:bCs/>
          <w:kern w:val="2"/>
          <w:sz w:val="21"/>
          <w:szCs w:val="24"/>
          <w:lang w:val="en-US" w:eastAsia="zh-CN" w:bidi="ar-SA"/>
        </w:rPr>
        <w:t>18家单位入选</w:t>
      </w:r>
      <w:r>
        <w:rPr>
          <w:rFonts w:hint="eastAsia" w:ascii="宋体" w:hAnsi="宋体" w:eastAsia="宋体" w:cs="Times New Roman"/>
          <w:kern w:val="2"/>
          <w:sz w:val="21"/>
          <w:szCs w:val="24"/>
          <w:lang w:val="en-US" w:eastAsia="zh-CN" w:bidi="ar-SA"/>
        </w:rPr>
        <w:t>国家级服务型制造示范企业（平台）名单，</w:t>
      </w:r>
      <w:r>
        <w:rPr>
          <w:rFonts w:hint="eastAsia" w:ascii="宋体" w:hAnsi="宋体" w:eastAsia="宋体" w:cs="Times New Roman"/>
          <w:b/>
          <w:bCs/>
          <w:kern w:val="2"/>
          <w:sz w:val="21"/>
          <w:szCs w:val="24"/>
          <w:lang w:val="en-US" w:eastAsia="zh-CN" w:bidi="ar-SA"/>
        </w:rPr>
        <w:t>连续4年保持入选数量全国第一</w:t>
      </w:r>
      <w:r>
        <w:rPr>
          <w:rFonts w:hint="eastAsia" w:ascii="宋体" w:hAnsi="宋体" w:eastAsia="宋体" w:cs="Times New Roman"/>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19.12月19日，记者从全省调解工作会议上获悉，</w:t>
      </w:r>
      <w:r>
        <w:rPr>
          <w:rFonts w:hint="eastAsia" w:ascii="宋体" w:hAnsi="宋体" w:eastAsia="宋体" w:cs="Times New Roman"/>
          <w:b/>
          <w:bCs/>
          <w:kern w:val="2"/>
          <w:sz w:val="21"/>
          <w:szCs w:val="24"/>
          <w:lang w:val="en-US" w:eastAsia="zh-CN" w:bidi="ar-SA"/>
        </w:rPr>
        <w:t>“浙里调解”应用</w:t>
      </w:r>
      <w:r>
        <w:rPr>
          <w:rFonts w:hint="eastAsia" w:ascii="宋体" w:hAnsi="宋体" w:eastAsia="宋体" w:cs="Times New Roman"/>
          <w:kern w:val="2"/>
          <w:sz w:val="21"/>
          <w:szCs w:val="24"/>
          <w:lang w:val="en-US" w:eastAsia="zh-CN" w:bidi="ar-SA"/>
        </w:rPr>
        <w:t>正式开通上线，并与“省矛调协同平台”“浙江解纷码”贯通。“浙里调解”通过</w:t>
      </w:r>
      <w:r>
        <w:rPr>
          <w:rFonts w:hint="eastAsia" w:ascii="宋体" w:hAnsi="宋体" w:eastAsia="宋体" w:cs="Times New Roman"/>
          <w:b/>
          <w:bCs/>
          <w:kern w:val="2"/>
          <w:sz w:val="21"/>
          <w:szCs w:val="24"/>
          <w:lang w:val="en-US" w:eastAsia="zh-CN" w:bidi="ar-SA"/>
        </w:rPr>
        <w:t>全过程数据归集、全闭环数据留痕、全业务数据治理</w:t>
      </w:r>
      <w:r>
        <w:rPr>
          <w:rFonts w:hint="eastAsia" w:ascii="宋体" w:hAnsi="宋体" w:eastAsia="宋体" w:cs="Times New Roman"/>
          <w:kern w:val="2"/>
          <w:sz w:val="21"/>
          <w:szCs w:val="24"/>
          <w:lang w:val="en-US" w:eastAsia="zh-CN" w:bidi="ar-SA"/>
        </w:rPr>
        <w:t>，打造线上、线下协同和案源、组织、结果“三可信”的实时性、开放性、综合性多元调解服务平台。</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20.12月20日，省商务厅、省发展改革委、省民政局、省财政局等13个部门联合印发《</w:t>
      </w:r>
      <w:r>
        <w:rPr>
          <w:rFonts w:hint="eastAsia" w:ascii="宋体" w:hAnsi="宋体" w:eastAsia="宋体" w:cs="Times New Roman"/>
          <w:b/>
          <w:bCs/>
          <w:kern w:val="2"/>
          <w:sz w:val="21"/>
          <w:szCs w:val="24"/>
          <w:lang w:val="en-US" w:eastAsia="zh-CN" w:bidi="ar-SA"/>
        </w:rPr>
        <w:t>浙江省全面推进城市一刻钟便民生活圈建设三年行动计划（2023-2025）</w:t>
      </w:r>
      <w:r>
        <w:rPr>
          <w:rFonts w:hint="eastAsia" w:ascii="宋体" w:hAnsi="宋体" w:eastAsia="宋体" w:cs="Times New Roman"/>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21.记者日前从浙江省市场监管局获悉，《</w:t>
      </w:r>
      <w:r>
        <w:rPr>
          <w:rFonts w:hint="eastAsia" w:ascii="宋体" w:hAnsi="宋体" w:eastAsia="宋体" w:cs="Times New Roman"/>
          <w:b/>
          <w:bCs/>
          <w:kern w:val="2"/>
          <w:sz w:val="21"/>
          <w:szCs w:val="24"/>
          <w:lang w:val="en-US" w:eastAsia="zh-CN" w:bidi="ar-SA"/>
        </w:rPr>
        <w:t>浙江省标准创新型企业梯度培育管理实施细则（暂行）</w:t>
      </w:r>
      <w:r>
        <w:rPr>
          <w:rFonts w:hint="eastAsia" w:ascii="宋体" w:hAnsi="宋体" w:eastAsia="宋体" w:cs="Times New Roman"/>
          <w:kern w:val="2"/>
          <w:sz w:val="21"/>
          <w:szCs w:val="24"/>
          <w:lang w:val="en-US" w:eastAsia="zh-CN" w:bidi="ar-SA"/>
        </w:rPr>
        <w:t>》将于</w:t>
      </w:r>
      <w:r>
        <w:rPr>
          <w:rFonts w:hint="eastAsia" w:ascii="宋体" w:hAnsi="宋体" w:eastAsia="宋体" w:cs="Times New Roman"/>
          <w:b/>
          <w:bCs/>
          <w:kern w:val="2"/>
          <w:sz w:val="21"/>
          <w:szCs w:val="24"/>
          <w:lang w:val="en-US" w:eastAsia="zh-CN" w:bidi="ar-SA"/>
        </w:rPr>
        <w:t>2024年1月20日</w:t>
      </w:r>
      <w:r>
        <w:rPr>
          <w:rFonts w:hint="eastAsia" w:ascii="宋体" w:hAnsi="宋体" w:eastAsia="宋体" w:cs="Times New Roman"/>
          <w:kern w:val="2"/>
          <w:sz w:val="21"/>
          <w:szCs w:val="24"/>
          <w:lang w:val="en-US" w:eastAsia="zh-CN" w:bidi="ar-SA"/>
        </w:rPr>
        <w:t>正式实施。这也是国家市场监管总局出台《标准创新型企业梯度培育管理办法（试行）》以来</w:t>
      </w:r>
      <w:r>
        <w:rPr>
          <w:rFonts w:hint="eastAsia" w:ascii="宋体" w:hAnsi="宋体" w:eastAsia="宋体" w:cs="Times New Roman"/>
          <w:b/>
          <w:bCs/>
          <w:kern w:val="2"/>
          <w:sz w:val="21"/>
          <w:szCs w:val="24"/>
          <w:lang w:val="en-US" w:eastAsia="zh-CN" w:bidi="ar-SA"/>
        </w:rPr>
        <w:t>全国首个出台的省级实施细则</w:t>
      </w:r>
      <w:r>
        <w:rPr>
          <w:rFonts w:hint="eastAsia" w:ascii="宋体" w:hAnsi="宋体" w:eastAsia="宋体" w:cs="Times New Roman"/>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22.12月21日，</w:t>
      </w:r>
      <w:r>
        <w:rPr>
          <w:rFonts w:hint="eastAsia" w:ascii="宋体" w:hAnsi="宋体" w:eastAsia="宋体" w:cs="Times New Roman"/>
          <w:b/>
          <w:bCs/>
          <w:kern w:val="2"/>
          <w:sz w:val="21"/>
          <w:szCs w:val="24"/>
          <w:lang w:val="en-US" w:eastAsia="zh-CN" w:bidi="ar-SA"/>
        </w:rPr>
        <w:t>《浙江省红十字会条例》</w:t>
      </w:r>
      <w:r>
        <w:rPr>
          <w:rFonts w:hint="eastAsia" w:ascii="宋体" w:hAnsi="宋体" w:eastAsia="宋体" w:cs="Times New Roman"/>
          <w:kern w:val="2"/>
          <w:sz w:val="21"/>
          <w:szCs w:val="24"/>
          <w:lang w:val="en-US" w:eastAsia="zh-CN" w:bidi="ar-SA"/>
        </w:rPr>
        <w:t>经省十四届人大常委会第七次会议表决通过，将于明年3月1日起施行。《条例》规定，</w:t>
      </w:r>
      <w:r>
        <w:rPr>
          <w:rFonts w:hint="eastAsia" w:ascii="宋体" w:hAnsi="宋体" w:eastAsia="宋体" w:cs="Times New Roman"/>
          <w:b/>
          <w:bCs/>
          <w:kern w:val="2"/>
          <w:sz w:val="21"/>
          <w:szCs w:val="24"/>
          <w:lang w:val="en-US" w:eastAsia="zh-CN" w:bidi="ar-SA"/>
        </w:rPr>
        <w:t>县级以上</w:t>
      </w:r>
      <w:r>
        <w:rPr>
          <w:rFonts w:hint="eastAsia" w:ascii="宋体" w:hAnsi="宋体" w:eastAsia="宋体" w:cs="Times New Roman"/>
          <w:kern w:val="2"/>
          <w:sz w:val="21"/>
          <w:szCs w:val="24"/>
          <w:lang w:val="en-US" w:eastAsia="zh-CN" w:bidi="ar-SA"/>
        </w:rPr>
        <w:t>红十字会应当履行</w:t>
      </w:r>
      <w:r>
        <w:rPr>
          <w:rFonts w:hint="eastAsia" w:ascii="宋体" w:hAnsi="宋体" w:eastAsia="宋体" w:cs="Times New Roman"/>
          <w:b/>
          <w:bCs/>
          <w:kern w:val="2"/>
          <w:sz w:val="21"/>
          <w:szCs w:val="24"/>
          <w:lang w:val="en-US" w:eastAsia="zh-CN" w:bidi="ar-SA"/>
        </w:rPr>
        <w:t>救灾救援、应急救护、人道救助</w:t>
      </w:r>
      <w:r>
        <w:rPr>
          <w:rFonts w:hint="eastAsia" w:ascii="宋体" w:hAnsi="宋体" w:eastAsia="宋体" w:cs="Times New Roman"/>
          <w:kern w:val="2"/>
          <w:sz w:val="21"/>
          <w:szCs w:val="24"/>
          <w:lang w:val="en-US" w:eastAsia="zh-CN" w:bidi="ar-SA"/>
        </w:rPr>
        <w:t>等职责，参与、推动无偿献血、遗体和人体器官（组织）捐献工作，参与开展造血干细胞捐献工作，组织开展</w:t>
      </w:r>
      <w:r>
        <w:rPr>
          <w:rFonts w:hint="eastAsia" w:ascii="宋体" w:hAnsi="宋体" w:eastAsia="宋体" w:cs="Times New Roman"/>
          <w:b/>
          <w:bCs/>
          <w:kern w:val="2"/>
          <w:sz w:val="21"/>
          <w:szCs w:val="24"/>
          <w:lang w:val="en-US" w:eastAsia="zh-CN" w:bidi="ar-SA"/>
        </w:rPr>
        <w:t>红十字生命教育、红十字志愿服务、红十字青少年工作、人道传播</w:t>
      </w:r>
      <w:r>
        <w:rPr>
          <w:rFonts w:hint="eastAsia" w:ascii="宋体" w:hAnsi="宋体" w:eastAsia="宋体" w:cs="Times New Roman"/>
          <w:kern w:val="2"/>
          <w:sz w:val="21"/>
          <w:szCs w:val="24"/>
          <w:lang w:val="en-US" w:eastAsia="zh-CN" w:bidi="ar-SA"/>
        </w:rPr>
        <w:t>等工作。县级以上红十字会应当建立健全红十字应急救援等体系，制定突发事件应急预案，整合、依托社会资源建立应急救援队伍，储备必要应急物资。</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23.省人大常委会审议通过的《</w:t>
      </w:r>
      <w:r>
        <w:rPr>
          <w:rFonts w:hint="eastAsia" w:ascii="宋体" w:hAnsi="宋体" w:eastAsia="宋体" w:cs="Times New Roman"/>
          <w:b/>
          <w:bCs/>
          <w:kern w:val="2"/>
          <w:sz w:val="21"/>
          <w:szCs w:val="24"/>
          <w:lang w:val="en-US" w:eastAsia="zh-CN" w:bidi="ar-SA"/>
        </w:rPr>
        <w:t>浙江省机关运行保障工作条例</w:t>
      </w:r>
      <w:r>
        <w:rPr>
          <w:rFonts w:hint="eastAsia" w:ascii="宋体" w:hAnsi="宋体" w:eastAsia="宋体" w:cs="Times New Roman"/>
          <w:kern w:val="2"/>
          <w:sz w:val="21"/>
          <w:szCs w:val="24"/>
          <w:lang w:val="en-US" w:eastAsia="zh-CN" w:bidi="ar-SA"/>
        </w:rPr>
        <w:t>》，将于明年1月1日起施行。这是</w:t>
      </w:r>
      <w:r>
        <w:rPr>
          <w:rFonts w:hint="eastAsia" w:ascii="宋体" w:hAnsi="宋体" w:eastAsia="宋体" w:cs="Times New Roman"/>
          <w:b/>
          <w:bCs/>
          <w:kern w:val="2"/>
          <w:sz w:val="21"/>
          <w:szCs w:val="24"/>
          <w:lang w:val="en-US" w:eastAsia="zh-CN" w:bidi="ar-SA"/>
        </w:rPr>
        <w:t>浙江第一部专门规范机关运行保障工作的地方性法规</w:t>
      </w:r>
      <w:r>
        <w:rPr>
          <w:rFonts w:hint="eastAsia" w:ascii="宋体" w:hAnsi="宋体" w:eastAsia="宋体" w:cs="Times New Roman"/>
          <w:kern w:val="2"/>
          <w:sz w:val="21"/>
          <w:szCs w:val="24"/>
          <w:lang w:val="en-US" w:eastAsia="zh-CN" w:bidi="ar-SA"/>
        </w:rPr>
        <w:t>，将“勤俭”贯穿始终。</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1.12月1日，记者从省政府新闻发布会获悉，江苏正积极建设全省新一代电子政务外网、全省政务</w:t>
      </w:r>
      <w:r>
        <w:rPr>
          <w:rFonts w:hint="eastAsia" w:ascii="宋体" w:hAnsi="宋体" w:eastAsia="宋体" w:cs="Times New Roman"/>
          <w:b/>
          <w:bCs/>
          <w:kern w:val="2"/>
          <w:sz w:val="21"/>
          <w:szCs w:val="24"/>
          <w:lang w:val="en-US" w:eastAsia="zh-CN" w:bidi="ar-SA"/>
        </w:rPr>
        <w:t>“一朵云”体系</w:t>
      </w:r>
      <w:r>
        <w:rPr>
          <w:rFonts w:hint="eastAsia" w:ascii="宋体" w:hAnsi="宋体" w:eastAsia="宋体" w:cs="Times New Roman"/>
          <w:kern w:val="2"/>
          <w:sz w:val="21"/>
          <w:szCs w:val="24"/>
          <w:lang w:val="en-US" w:eastAsia="zh-CN" w:bidi="ar-SA"/>
        </w:rPr>
        <w:t>，以更好地支撑</w:t>
      </w:r>
      <w:r>
        <w:rPr>
          <w:rFonts w:hint="eastAsia" w:ascii="宋体" w:hAnsi="宋体" w:eastAsia="宋体" w:cs="Times New Roman"/>
          <w:b/>
          <w:bCs/>
          <w:kern w:val="2"/>
          <w:sz w:val="21"/>
          <w:szCs w:val="24"/>
          <w:lang w:val="en-US" w:eastAsia="zh-CN" w:bidi="ar-SA"/>
        </w:rPr>
        <w:t>“一网通办”“一网统管”</w:t>
      </w:r>
      <w:r>
        <w:rPr>
          <w:rFonts w:hint="eastAsia" w:ascii="宋体" w:hAnsi="宋体" w:eastAsia="宋体" w:cs="Times New Roman"/>
          <w:kern w:val="2"/>
          <w:sz w:val="21"/>
          <w:szCs w:val="24"/>
          <w:lang w:val="en-US" w:eastAsia="zh-CN" w:bidi="ar-SA"/>
        </w:rPr>
        <w:t>等政务应用，全面满足政府数字化转型需求。</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2.生态环境部近日公布</w:t>
      </w:r>
      <w:r>
        <w:rPr>
          <w:rFonts w:hint="eastAsia" w:ascii="宋体" w:hAnsi="宋体" w:eastAsia="宋体" w:cs="Times New Roman"/>
          <w:b/>
          <w:bCs/>
          <w:kern w:val="2"/>
          <w:sz w:val="21"/>
          <w:szCs w:val="24"/>
          <w:lang w:val="en-US" w:eastAsia="zh-CN" w:bidi="ar-SA"/>
        </w:rPr>
        <w:t>第一批国家生态质量综合监测站名单</w:t>
      </w:r>
      <w:r>
        <w:rPr>
          <w:rFonts w:hint="eastAsia" w:ascii="宋体" w:hAnsi="宋体" w:eastAsia="宋体" w:cs="Times New Roman"/>
          <w:kern w:val="2"/>
          <w:sz w:val="21"/>
          <w:szCs w:val="24"/>
          <w:lang w:val="en-US" w:eastAsia="zh-CN" w:bidi="ar-SA"/>
        </w:rPr>
        <w:t>，全国55家生态质量综合监测站中，江苏省有3家入选，分别是</w:t>
      </w:r>
      <w:r>
        <w:rPr>
          <w:rFonts w:hint="eastAsia" w:ascii="宋体" w:hAnsi="宋体" w:eastAsia="宋体" w:cs="Times New Roman"/>
          <w:b/>
          <w:bCs/>
          <w:kern w:val="2"/>
          <w:sz w:val="21"/>
          <w:szCs w:val="24"/>
          <w:lang w:val="en-US" w:eastAsia="zh-CN" w:bidi="ar-SA"/>
        </w:rPr>
        <w:t>江苏太湖站（湿地）、江苏常州平原水网站（湿地）、江苏盐城滨海站（湿地）</w:t>
      </w:r>
      <w:r>
        <w:rPr>
          <w:rFonts w:hint="eastAsia" w:ascii="宋体" w:hAnsi="宋体" w:eastAsia="宋体" w:cs="Times New Roman"/>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3.12月3日上午，习近平总书记在江苏省委书记信长星和省长许昆林陪同下，来到</w:t>
      </w:r>
      <w:r>
        <w:rPr>
          <w:rFonts w:hint="eastAsia" w:ascii="宋体" w:hAnsi="宋体" w:eastAsia="宋体" w:cs="Times New Roman"/>
          <w:b/>
          <w:bCs/>
          <w:kern w:val="2"/>
          <w:sz w:val="21"/>
          <w:szCs w:val="24"/>
          <w:lang w:val="en-US" w:eastAsia="zh-CN" w:bidi="ar-SA"/>
        </w:rPr>
        <w:t>盐城市考察新四军纪念馆</w:t>
      </w:r>
      <w:r>
        <w:rPr>
          <w:rFonts w:hint="eastAsia" w:ascii="宋体" w:hAnsi="宋体" w:eastAsia="宋体" w:cs="Times New Roman"/>
          <w:kern w:val="2"/>
          <w:sz w:val="21"/>
          <w:szCs w:val="24"/>
          <w:lang w:val="en-US" w:eastAsia="zh-CN" w:bidi="ar-SA"/>
        </w:rPr>
        <w:t>。总书记强调，新四军的历史充分说明，</w:t>
      </w:r>
      <w:r>
        <w:rPr>
          <w:rFonts w:hint="eastAsia" w:ascii="宋体" w:hAnsi="宋体" w:eastAsia="宋体" w:cs="Times New Roman"/>
          <w:b/>
          <w:bCs/>
          <w:kern w:val="2"/>
          <w:sz w:val="21"/>
          <w:szCs w:val="24"/>
          <w:lang w:val="en-US" w:eastAsia="zh-CN" w:bidi="ar-SA"/>
        </w:rPr>
        <w:t>民心向背决定着历史的选择，江山就是人民、人民就是江山</w:t>
      </w:r>
      <w:r>
        <w:rPr>
          <w:rFonts w:hint="eastAsia" w:ascii="宋体" w:hAnsi="宋体" w:eastAsia="宋体" w:cs="Times New Roman"/>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4.12月4日，</w:t>
      </w:r>
      <w:r>
        <w:rPr>
          <w:rFonts w:hint="eastAsia" w:ascii="宋体" w:hAnsi="宋体" w:eastAsia="宋体" w:cs="Times New Roman"/>
          <w:b/>
          <w:bCs/>
          <w:kern w:val="2"/>
          <w:sz w:val="21"/>
          <w:szCs w:val="24"/>
          <w:lang w:val="en-US" w:eastAsia="zh-CN" w:bidi="ar-SA"/>
        </w:rPr>
        <w:t>省暨南京市第十个国家宪法日主题活动</w:t>
      </w:r>
      <w:r>
        <w:rPr>
          <w:rFonts w:hint="eastAsia" w:ascii="宋体" w:hAnsi="宋体" w:eastAsia="宋体" w:cs="Times New Roman"/>
          <w:kern w:val="2"/>
          <w:sz w:val="21"/>
          <w:szCs w:val="24"/>
          <w:lang w:val="en-US" w:eastAsia="zh-CN" w:bidi="ar-SA"/>
        </w:rPr>
        <w:t>举行。省委书记、省人大常委会主任信长星出席活动并讲话。</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5.12月6日，</w:t>
      </w:r>
      <w:r>
        <w:rPr>
          <w:rFonts w:hint="eastAsia" w:ascii="宋体" w:hAnsi="宋体" w:eastAsia="宋体" w:cs="Times New Roman"/>
          <w:b/>
          <w:bCs/>
          <w:kern w:val="2"/>
          <w:sz w:val="21"/>
          <w:szCs w:val="24"/>
          <w:lang w:val="en-US" w:eastAsia="zh-CN" w:bidi="ar-SA"/>
        </w:rPr>
        <w:t>全省冬春农田水利暨高标准农田建设视频会议</w:t>
      </w:r>
      <w:r>
        <w:rPr>
          <w:rFonts w:hint="eastAsia" w:ascii="宋体" w:hAnsi="宋体" w:eastAsia="宋体" w:cs="Times New Roman"/>
          <w:kern w:val="2"/>
          <w:sz w:val="21"/>
          <w:szCs w:val="24"/>
          <w:lang w:val="en-US" w:eastAsia="zh-CN" w:bidi="ar-SA"/>
        </w:rPr>
        <w:t>召开，副省长徐缨出席会议并讲话。徐缨指出，</w:t>
      </w:r>
      <w:r>
        <w:rPr>
          <w:rFonts w:hint="eastAsia" w:ascii="宋体" w:hAnsi="宋体" w:eastAsia="宋体" w:cs="Times New Roman"/>
          <w:b/>
          <w:bCs/>
          <w:kern w:val="2"/>
          <w:sz w:val="21"/>
          <w:szCs w:val="24"/>
          <w:lang w:val="en-US" w:eastAsia="zh-CN" w:bidi="ar-SA"/>
        </w:rPr>
        <w:t>农田水利和高标准农田建设是推进农业现代化走在前的重要基础</w:t>
      </w:r>
      <w:r>
        <w:rPr>
          <w:rFonts w:hint="eastAsia" w:ascii="宋体" w:hAnsi="宋体" w:eastAsia="宋体" w:cs="Times New Roman"/>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6.12月6日，</w:t>
      </w:r>
      <w:r>
        <w:rPr>
          <w:rFonts w:hint="eastAsia" w:ascii="宋体" w:hAnsi="宋体" w:eastAsia="宋体" w:cs="Times New Roman"/>
          <w:b/>
          <w:bCs/>
          <w:kern w:val="2"/>
          <w:sz w:val="21"/>
          <w:szCs w:val="24"/>
          <w:lang w:val="en-US" w:eastAsia="zh-CN" w:bidi="ar-SA"/>
        </w:rPr>
        <w:t>2023世界智能制造大会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南京</w:t>
      </w:r>
      <w:r>
        <w:rPr>
          <w:rFonts w:hint="eastAsia" w:ascii="宋体" w:hAnsi="宋体" w:eastAsia="宋体" w:cs="Times New Roman"/>
          <w:kern w:val="2"/>
          <w:sz w:val="21"/>
          <w:szCs w:val="24"/>
          <w:lang w:val="en-US" w:eastAsia="zh-CN" w:bidi="ar-SA"/>
        </w:rPr>
        <w:t>开幕。省委书记信长星出席主题大会并致辞。</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7.12月7日，农业农村部、司法部、江苏省人民政府在</w:t>
      </w:r>
      <w:r>
        <w:rPr>
          <w:rFonts w:hint="eastAsia" w:ascii="宋体" w:hAnsi="宋体" w:eastAsia="宋体" w:cs="Times New Roman"/>
          <w:b/>
          <w:bCs/>
          <w:kern w:val="2"/>
          <w:sz w:val="21"/>
          <w:szCs w:val="24"/>
          <w:lang w:val="en-US" w:eastAsia="zh-CN" w:bidi="ar-SA"/>
        </w:rPr>
        <w:t>常熟市古里镇康博村</w:t>
      </w:r>
      <w:r>
        <w:rPr>
          <w:rFonts w:hint="eastAsia" w:ascii="宋体" w:hAnsi="宋体" w:eastAsia="宋体" w:cs="Times New Roman"/>
          <w:kern w:val="2"/>
          <w:sz w:val="21"/>
          <w:szCs w:val="24"/>
          <w:lang w:val="en-US" w:eastAsia="zh-CN" w:bidi="ar-SA"/>
        </w:rPr>
        <w:t>举办</w:t>
      </w:r>
      <w:r>
        <w:rPr>
          <w:rFonts w:hint="eastAsia" w:ascii="宋体" w:hAnsi="宋体" w:eastAsia="宋体" w:cs="Times New Roman"/>
          <w:b/>
          <w:bCs/>
          <w:kern w:val="2"/>
          <w:sz w:val="21"/>
          <w:szCs w:val="24"/>
          <w:lang w:val="en-US" w:eastAsia="zh-CN" w:bidi="ar-SA"/>
        </w:rPr>
        <w:t>2023年“宪法进农村”主场活动</w:t>
      </w:r>
      <w:r>
        <w:rPr>
          <w:rFonts w:hint="eastAsia" w:ascii="宋体" w:hAnsi="宋体" w:eastAsia="宋体" w:cs="Times New Roman"/>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8.12月6日，</w:t>
      </w:r>
      <w:r>
        <w:rPr>
          <w:rFonts w:hint="eastAsia" w:ascii="宋体" w:hAnsi="宋体" w:eastAsia="宋体" w:cs="Times New Roman"/>
          <w:b/>
          <w:bCs/>
          <w:kern w:val="2"/>
          <w:sz w:val="21"/>
          <w:szCs w:val="24"/>
          <w:lang w:val="en-US" w:eastAsia="zh-CN" w:bidi="ar-SA"/>
        </w:rPr>
        <w:t>首届江苏青年女科学家颁奖仪式暨2023江苏巾帼科技创新大赛优秀项目汇报会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南京</w:t>
      </w:r>
      <w:r>
        <w:rPr>
          <w:rFonts w:hint="eastAsia" w:ascii="宋体" w:hAnsi="宋体" w:eastAsia="宋体" w:cs="Times New Roman"/>
          <w:kern w:val="2"/>
          <w:sz w:val="21"/>
          <w:szCs w:val="24"/>
          <w:lang w:val="en-US" w:eastAsia="zh-CN" w:bidi="ar-SA"/>
        </w:rPr>
        <w:t>举行。省委副书记、省委组织部部长沈莹出席并讲话。</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default" w:ascii="宋体" w:hAnsi="宋体" w:eastAsia="宋体" w:cs="Times New Roman"/>
          <w:kern w:val="2"/>
          <w:sz w:val="21"/>
          <w:szCs w:val="24"/>
          <w:lang w:eastAsia="zh-CN" w:bidi="ar-SA"/>
        </w:rPr>
        <w:t>9.</w:t>
      </w:r>
      <w:r>
        <w:rPr>
          <w:rFonts w:hint="eastAsia" w:ascii="宋体" w:hAnsi="宋体" w:eastAsia="宋体" w:cs="Times New Roman"/>
          <w:kern w:val="2"/>
          <w:sz w:val="21"/>
          <w:szCs w:val="24"/>
          <w:lang w:val="en-US" w:eastAsia="zh-CN" w:bidi="ar-SA"/>
        </w:rPr>
        <w:t>12月6日，</w:t>
      </w:r>
      <w:r>
        <w:rPr>
          <w:rFonts w:hint="eastAsia" w:ascii="宋体" w:hAnsi="宋体" w:eastAsia="宋体" w:cs="Times New Roman"/>
          <w:b/>
          <w:bCs/>
          <w:kern w:val="2"/>
          <w:sz w:val="21"/>
          <w:szCs w:val="24"/>
          <w:lang w:val="en-US" w:eastAsia="zh-CN" w:bidi="ar-SA"/>
        </w:rPr>
        <w:t>省推动长江经济带发展领导小组会议</w:t>
      </w:r>
      <w:r>
        <w:rPr>
          <w:rFonts w:hint="eastAsia" w:ascii="宋体" w:hAnsi="宋体" w:eastAsia="宋体" w:cs="Times New Roman"/>
          <w:kern w:val="2"/>
          <w:sz w:val="21"/>
          <w:szCs w:val="24"/>
          <w:lang w:val="en-US" w:eastAsia="zh-CN" w:bidi="ar-SA"/>
        </w:rPr>
        <w:t>召开。省委书记、领导小组第一组长信长星出席会议并讲话。他强调，要深入学习贯彻习近平总书记在进一步推动长江经济带高质量发展座谈会上的重要讲话精神，认真落实党中央、国务院决策部署，完整准确全面贯彻新发展理念，坚持</w:t>
      </w:r>
      <w:r>
        <w:rPr>
          <w:rFonts w:hint="eastAsia" w:ascii="宋体" w:hAnsi="宋体" w:eastAsia="宋体" w:cs="Times New Roman"/>
          <w:b/>
          <w:bCs/>
          <w:kern w:val="2"/>
          <w:sz w:val="21"/>
          <w:szCs w:val="24"/>
          <w:lang w:val="en-US" w:eastAsia="zh-CN" w:bidi="ar-SA"/>
        </w:rPr>
        <w:t>共抓大保护、不搞大开发</w:t>
      </w:r>
      <w:r>
        <w:rPr>
          <w:rFonts w:hint="eastAsia" w:ascii="宋体" w:hAnsi="宋体" w:eastAsia="宋体" w:cs="Times New Roman"/>
          <w:kern w:val="2"/>
          <w:sz w:val="21"/>
          <w:szCs w:val="24"/>
          <w:lang w:val="en-US" w:eastAsia="zh-CN" w:bidi="ar-SA"/>
        </w:rPr>
        <w:t>，坚持</w:t>
      </w:r>
      <w:r>
        <w:rPr>
          <w:rFonts w:hint="eastAsia" w:ascii="宋体" w:hAnsi="宋体" w:eastAsia="宋体" w:cs="Times New Roman"/>
          <w:b/>
          <w:bCs/>
          <w:kern w:val="2"/>
          <w:sz w:val="21"/>
          <w:szCs w:val="24"/>
          <w:lang w:val="en-US" w:eastAsia="zh-CN" w:bidi="ar-SA"/>
        </w:rPr>
        <w:t>生态优先、绿色发展</w:t>
      </w:r>
      <w:r>
        <w:rPr>
          <w:rFonts w:hint="eastAsia" w:ascii="宋体" w:hAnsi="宋体" w:eastAsia="宋体" w:cs="Times New Roman"/>
          <w:kern w:val="2"/>
          <w:sz w:val="21"/>
          <w:szCs w:val="24"/>
          <w:lang w:val="en-US" w:eastAsia="zh-CN" w:bidi="ar-SA"/>
        </w:rPr>
        <w:t>，再接再厉、久久为功，努力在长江经济带高质量发展中走在前列，更好支撑中国式现代化江苏新实践。</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10.2023年12月13日，</w:t>
      </w:r>
      <w:r>
        <w:rPr>
          <w:rFonts w:hint="eastAsia" w:ascii="宋体" w:hAnsi="宋体" w:eastAsia="宋体" w:cs="Times New Roman"/>
          <w:b/>
          <w:bCs/>
          <w:kern w:val="2"/>
          <w:sz w:val="21"/>
          <w:szCs w:val="24"/>
          <w:lang w:val="en-US" w:eastAsia="zh-CN" w:bidi="ar-SA"/>
        </w:rPr>
        <w:t>第十个南京大屠杀死难者国家公祭日</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侵华日军南京大屠杀遇难同胞纪念馆</w:t>
      </w:r>
      <w:r>
        <w:rPr>
          <w:rFonts w:hint="eastAsia" w:ascii="宋体" w:hAnsi="宋体" w:eastAsia="宋体" w:cs="Times New Roman"/>
          <w:kern w:val="2"/>
          <w:sz w:val="21"/>
          <w:szCs w:val="24"/>
          <w:lang w:val="en-US" w:eastAsia="zh-CN" w:bidi="ar-SA"/>
        </w:rPr>
        <w:t>举行。</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11.12月15日上午，拉萨市委市政府、江苏援藏前方指挥部召开新闻发布会，宣布</w:t>
      </w:r>
      <w:r>
        <w:rPr>
          <w:rFonts w:hint="eastAsia" w:ascii="宋体" w:hAnsi="宋体" w:eastAsia="宋体" w:cs="Times New Roman"/>
          <w:b/>
          <w:bCs/>
          <w:kern w:val="2"/>
          <w:sz w:val="21"/>
          <w:szCs w:val="24"/>
          <w:lang w:val="en-US" w:eastAsia="zh-CN" w:bidi="ar-SA"/>
        </w:rPr>
        <w:t>“2023首届江苏拉萨周暨第四届南京墨竹周”活动</w:t>
      </w:r>
      <w:r>
        <w:rPr>
          <w:rFonts w:hint="eastAsia" w:ascii="宋体" w:hAnsi="宋体" w:eastAsia="宋体" w:cs="Times New Roman"/>
          <w:kern w:val="2"/>
          <w:sz w:val="21"/>
          <w:szCs w:val="24"/>
          <w:lang w:val="en-US" w:eastAsia="zh-CN" w:bidi="ar-SA"/>
        </w:rPr>
        <w:t>将于12月21日至27日在</w:t>
      </w:r>
      <w:r>
        <w:rPr>
          <w:rFonts w:hint="eastAsia" w:ascii="宋体" w:hAnsi="宋体" w:eastAsia="宋体" w:cs="Times New Roman"/>
          <w:b/>
          <w:bCs/>
          <w:kern w:val="2"/>
          <w:sz w:val="21"/>
          <w:szCs w:val="24"/>
          <w:lang w:val="en-US" w:eastAsia="zh-CN" w:bidi="ar-SA"/>
        </w:rPr>
        <w:t>江苏</w:t>
      </w:r>
      <w:r>
        <w:rPr>
          <w:rFonts w:hint="eastAsia" w:ascii="宋体" w:hAnsi="宋体" w:eastAsia="宋体" w:cs="Times New Roman"/>
          <w:kern w:val="2"/>
          <w:sz w:val="21"/>
          <w:szCs w:val="24"/>
          <w:lang w:val="en-US" w:eastAsia="zh-CN" w:bidi="ar-SA"/>
        </w:rPr>
        <w:t>举办，主题为“</w:t>
      </w:r>
      <w:r>
        <w:rPr>
          <w:rFonts w:hint="eastAsia" w:ascii="宋体" w:hAnsi="宋体" w:eastAsia="宋体" w:cs="Times New Roman"/>
          <w:b/>
          <w:bCs/>
          <w:kern w:val="2"/>
          <w:sz w:val="21"/>
          <w:szCs w:val="24"/>
          <w:lang w:val="en-US" w:eastAsia="zh-CN" w:bidi="ar-SA"/>
        </w:rPr>
        <w:t>茉莉格桑共芬芳</w:t>
      </w:r>
      <w:r>
        <w:rPr>
          <w:rFonts w:hint="eastAsia" w:ascii="宋体" w:hAnsi="宋体" w:eastAsia="宋体" w:cs="Times New Roman"/>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12.11月底，</w:t>
      </w:r>
      <w:r>
        <w:rPr>
          <w:rFonts w:hint="eastAsia" w:ascii="宋体" w:hAnsi="宋体" w:eastAsia="宋体" w:cs="Times New Roman"/>
          <w:b/>
          <w:bCs/>
          <w:kern w:val="2"/>
          <w:sz w:val="21"/>
          <w:szCs w:val="24"/>
          <w:lang w:val="en-US" w:eastAsia="zh-CN" w:bidi="ar-SA"/>
        </w:rPr>
        <w:t>2023江苏绿色优质农产品宣展暨洪泽区专场推介会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南京</w:t>
      </w:r>
      <w:r>
        <w:rPr>
          <w:rFonts w:hint="eastAsia" w:ascii="宋体" w:hAnsi="宋体" w:eastAsia="宋体" w:cs="Times New Roman"/>
          <w:kern w:val="2"/>
          <w:sz w:val="21"/>
          <w:szCs w:val="24"/>
          <w:lang w:val="en-US" w:eastAsia="zh-CN" w:bidi="ar-SA"/>
        </w:rPr>
        <w:t>举行。记者从现场了解到，截至目前，</w:t>
      </w:r>
      <w:r>
        <w:rPr>
          <w:rFonts w:hint="eastAsia" w:ascii="宋体" w:hAnsi="宋体" w:eastAsia="宋体" w:cs="Times New Roman"/>
          <w:b/>
          <w:bCs/>
          <w:kern w:val="2"/>
          <w:sz w:val="21"/>
          <w:szCs w:val="24"/>
          <w:lang w:val="en-US" w:eastAsia="zh-CN" w:bidi="ar-SA"/>
        </w:rPr>
        <w:t>全省绿色食品企业3264家、产品7076个，数量规模均居全国第一</w:t>
      </w:r>
      <w:r>
        <w:rPr>
          <w:rFonts w:hint="eastAsia" w:ascii="宋体" w:hAnsi="宋体" w:eastAsia="宋体" w:cs="Times New Roman"/>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13.近日，</w:t>
      </w:r>
      <w:r>
        <w:rPr>
          <w:rFonts w:hint="eastAsia" w:ascii="宋体" w:hAnsi="宋体" w:eastAsia="宋体" w:cs="Times New Roman"/>
          <w:b/>
          <w:bCs/>
          <w:kern w:val="2"/>
          <w:sz w:val="21"/>
          <w:szCs w:val="24"/>
          <w:lang w:val="en-US" w:eastAsia="zh-CN" w:bidi="ar-SA"/>
        </w:rPr>
        <w:t>国家首批碳达峰试点名单</w:t>
      </w:r>
      <w:r>
        <w:rPr>
          <w:rFonts w:hint="eastAsia" w:ascii="宋体" w:hAnsi="宋体" w:eastAsia="宋体" w:cs="Times New Roman"/>
          <w:kern w:val="2"/>
          <w:sz w:val="21"/>
          <w:szCs w:val="24"/>
          <w:lang w:val="en-US" w:eastAsia="zh-CN" w:bidi="ar-SA"/>
        </w:rPr>
        <w:t>公布，包含25个城市和10个园区，我省</w:t>
      </w:r>
      <w:r>
        <w:rPr>
          <w:rFonts w:hint="eastAsia" w:ascii="宋体" w:hAnsi="宋体" w:eastAsia="宋体" w:cs="Times New Roman"/>
          <w:b/>
          <w:bCs/>
          <w:kern w:val="2"/>
          <w:sz w:val="21"/>
          <w:szCs w:val="24"/>
          <w:lang w:val="en-US" w:eastAsia="zh-CN" w:bidi="ar-SA"/>
        </w:rPr>
        <w:t>盐城、苏州工业园区、南京江宁经济技术开发区</w:t>
      </w:r>
      <w:r>
        <w:rPr>
          <w:rFonts w:hint="eastAsia" w:ascii="宋体" w:hAnsi="宋体" w:eastAsia="宋体" w:cs="Times New Roman"/>
          <w:kern w:val="2"/>
          <w:sz w:val="21"/>
          <w:szCs w:val="24"/>
          <w:lang w:val="en-US" w:eastAsia="zh-CN" w:bidi="ar-SA"/>
        </w:rPr>
        <w:t>等3地入选。</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14.12月17日，</w:t>
      </w:r>
      <w:r>
        <w:rPr>
          <w:rFonts w:hint="eastAsia" w:ascii="宋体" w:hAnsi="宋体" w:eastAsia="宋体" w:cs="Times New Roman"/>
          <w:b/>
          <w:bCs/>
          <w:kern w:val="2"/>
          <w:sz w:val="21"/>
          <w:szCs w:val="24"/>
          <w:lang w:val="en-US" w:eastAsia="zh-CN" w:bidi="ar-SA"/>
        </w:rPr>
        <w:t>中国行政管理学会2023年年会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南京</w:t>
      </w:r>
      <w:r>
        <w:rPr>
          <w:rFonts w:hint="eastAsia" w:ascii="宋体" w:hAnsi="宋体" w:eastAsia="宋体" w:cs="Times New Roman"/>
          <w:kern w:val="2"/>
          <w:sz w:val="21"/>
          <w:szCs w:val="24"/>
          <w:lang w:val="en-US" w:eastAsia="zh-CN" w:bidi="ar-SA"/>
        </w:rPr>
        <w:t>召开。本次年会以“</w:t>
      </w:r>
      <w:r>
        <w:rPr>
          <w:rFonts w:hint="eastAsia" w:ascii="宋体" w:hAnsi="宋体" w:eastAsia="宋体" w:cs="Times New Roman"/>
          <w:b/>
          <w:bCs/>
          <w:kern w:val="2"/>
          <w:sz w:val="21"/>
          <w:szCs w:val="24"/>
          <w:lang w:val="en-US" w:eastAsia="zh-CN" w:bidi="ar-SA"/>
        </w:rPr>
        <w:t>中国式现代化：治理创新与地方实践</w:t>
      </w:r>
      <w:r>
        <w:rPr>
          <w:rFonts w:hint="eastAsia" w:ascii="宋体" w:hAnsi="宋体" w:eastAsia="宋体" w:cs="Times New Roman"/>
          <w:kern w:val="2"/>
          <w:sz w:val="21"/>
          <w:szCs w:val="24"/>
          <w:lang w:val="en-US" w:eastAsia="zh-CN" w:bidi="ar-SA"/>
        </w:rPr>
        <w:t>”为主题。</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15.12月18日至19日，</w:t>
      </w:r>
      <w:r>
        <w:rPr>
          <w:rFonts w:hint="eastAsia" w:ascii="宋体" w:hAnsi="宋体" w:eastAsia="宋体" w:cs="Times New Roman"/>
          <w:b/>
          <w:bCs/>
          <w:kern w:val="2"/>
          <w:sz w:val="21"/>
          <w:szCs w:val="24"/>
          <w:lang w:val="en-US" w:eastAsia="zh-CN" w:bidi="ar-SA"/>
        </w:rPr>
        <w:t>全国民办高校党建工作推进会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南京</w:t>
      </w:r>
      <w:r>
        <w:rPr>
          <w:rFonts w:hint="eastAsia" w:ascii="宋体" w:hAnsi="宋体" w:eastAsia="宋体" w:cs="Times New Roman"/>
          <w:kern w:val="2"/>
          <w:sz w:val="21"/>
          <w:szCs w:val="24"/>
          <w:lang w:val="en-US" w:eastAsia="zh-CN" w:bidi="ar-SA"/>
        </w:rPr>
        <w:t>召开。副省长赵岩致辞，教育部副部长翁铁慧出席并讲话。</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16.</w:t>
      </w:r>
      <w:r>
        <w:rPr>
          <w:rFonts w:hint="eastAsia" w:ascii="宋体" w:hAnsi="宋体" w:eastAsia="宋体" w:cs="Times New Roman"/>
          <w:b/>
          <w:bCs/>
          <w:kern w:val="2"/>
          <w:sz w:val="21"/>
          <w:szCs w:val="24"/>
          <w:lang w:val="en-US" w:eastAsia="zh-CN" w:bidi="ar-SA"/>
        </w:rPr>
        <w:t>联合国教科文组织儿童青少年技术与工程教育教席</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南京师范大学</w:t>
      </w:r>
      <w:r>
        <w:rPr>
          <w:rFonts w:hint="eastAsia" w:ascii="宋体" w:hAnsi="宋体" w:eastAsia="宋体" w:cs="Times New Roman"/>
          <w:kern w:val="2"/>
          <w:sz w:val="21"/>
          <w:szCs w:val="24"/>
          <w:lang w:val="en-US" w:eastAsia="zh-CN" w:bidi="ar-SA"/>
        </w:rPr>
        <w:t>成立，这也是</w:t>
      </w:r>
      <w:r>
        <w:rPr>
          <w:rFonts w:hint="eastAsia" w:ascii="宋体" w:hAnsi="宋体" w:eastAsia="宋体" w:cs="Times New Roman"/>
          <w:b/>
          <w:bCs/>
          <w:kern w:val="2"/>
          <w:sz w:val="21"/>
          <w:szCs w:val="24"/>
          <w:lang w:val="en-US" w:eastAsia="zh-CN" w:bidi="ar-SA"/>
        </w:rPr>
        <w:t>联合国教科文组织在技术与工程教育领域设立的第一个教席</w:t>
      </w:r>
      <w:r>
        <w:rPr>
          <w:rFonts w:hint="eastAsia" w:ascii="宋体" w:hAnsi="宋体" w:eastAsia="宋体" w:cs="Times New Roman"/>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17.12月21日，工信部</w:t>
      </w:r>
      <w:r>
        <w:rPr>
          <w:rFonts w:hint="eastAsia" w:ascii="宋体" w:hAnsi="宋体" w:eastAsia="宋体" w:cs="Times New Roman"/>
          <w:b/>
          <w:bCs/>
          <w:kern w:val="2"/>
          <w:sz w:val="21"/>
          <w:szCs w:val="24"/>
          <w:lang w:val="en-US" w:eastAsia="zh-CN" w:bidi="ar-SA"/>
        </w:rPr>
        <w:t>2023年新一代信息技术与制造业融合发展示范项目名单</w:t>
      </w:r>
      <w:r>
        <w:rPr>
          <w:rFonts w:hint="eastAsia" w:ascii="宋体" w:hAnsi="宋体" w:eastAsia="宋体" w:cs="Times New Roman"/>
          <w:kern w:val="2"/>
          <w:sz w:val="21"/>
          <w:szCs w:val="24"/>
          <w:lang w:val="en-US" w:eastAsia="zh-CN" w:bidi="ar-SA"/>
        </w:rPr>
        <w:t>结束公示。在“数字领航”企业方向，我省5家企业入选，分别为</w:t>
      </w:r>
      <w:r>
        <w:rPr>
          <w:rFonts w:hint="eastAsia" w:ascii="宋体" w:hAnsi="宋体" w:eastAsia="宋体" w:cs="Times New Roman"/>
          <w:b/>
          <w:bCs/>
          <w:kern w:val="2"/>
          <w:sz w:val="21"/>
          <w:szCs w:val="24"/>
          <w:lang w:val="en-US" w:eastAsia="zh-CN" w:bidi="ar-SA"/>
        </w:rPr>
        <w:t>徐工集团工程机械股份有限公司、江苏沙钢集团有限公司、中国电子科技集团公司第十四研究所、江苏亨通光电股份有限公司、中节能太阳能科技（镇江）有限公司</w:t>
      </w:r>
      <w:r>
        <w:rPr>
          <w:rFonts w:hint="eastAsia" w:ascii="宋体" w:hAnsi="宋体" w:eastAsia="宋体" w:cs="Times New Roman"/>
          <w:kern w:val="2"/>
          <w:sz w:val="21"/>
          <w:szCs w:val="24"/>
          <w:lang w:val="en-US" w:eastAsia="zh-CN" w:bidi="ar-SA"/>
        </w:rPr>
        <w:t>。加上此前首批入选的南京钢铁股份有限公司、波司登羽绒服装有限公司、江苏中天科技股份有限公司，</w:t>
      </w:r>
      <w:r>
        <w:rPr>
          <w:rFonts w:hint="eastAsia" w:ascii="宋体" w:hAnsi="宋体" w:eastAsia="宋体" w:cs="Times New Roman"/>
          <w:b/>
          <w:bCs/>
          <w:kern w:val="2"/>
          <w:sz w:val="21"/>
          <w:szCs w:val="24"/>
          <w:lang w:val="en-US" w:eastAsia="zh-CN" w:bidi="ar-SA"/>
        </w:rPr>
        <w:t>我省国家“数字领航”企业累计达8家，数量全国居首</w:t>
      </w:r>
      <w:r>
        <w:rPr>
          <w:rFonts w:hint="eastAsia" w:ascii="宋体" w:hAnsi="宋体" w:eastAsia="宋体" w:cs="Times New Roman"/>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18.12月22日，</w:t>
      </w:r>
      <w:r>
        <w:rPr>
          <w:rFonts w:hint="eastAsia" w:ascii="宋体" w:hAnsi="宋体" w:eastAsia="宋体" w:cs="Times New Roman"/>
          <w:b/>
          <w:bCs/>
          <w:kern w:val="2"/>
          <w:sz w:val="21"/>
          <w:szCs w:val="24"/>
          <w:lang w:val="en-US" w:eastAsia="zh-CN" w:bidi="ar-SA"/>
        </w:rPr>
        <w:t>中国石油“油气氢电光非”全业态全场景综合能源站</w:t>
      </w:r>
      <w:r>
        <w:rPr>
          <w:rFonts w:hint="eastAsia" w:ascii="宋体" w:hAnsi="宋体" w:eastAsia="宋体" w:cs="Times New Roman"/>
          <w:kern w:val="2"/>
          <w:sz w:val="21"/>
          <w:szCs w:val="24"/>
          <w:lang w:val="en-US" w:eastAsia="zh-CN" w:bidi="ar-SA"/>
        </w:rPr>
        <w:t>——</w:t>
      </w:r>
      <w:r>
        <w:rPr>
          <w:rFonts w:hint="eastAsia" w:ascii="宋体" w:hAnsi="宋体" w:eastAsia="宋体" w:cs="Times New Roman"/>
          <w:b/>
          <w:bCs/>
          <w:kern w:val="2"/>
          <w:sz w:val="21"/>
          <w:szCs w:val="24"/>
          <w:lang w:val="en-US" w:eastAsia="zh-CN" w:bidi="ar-SA"/>
        </w:rPr>
        <w:t>江苏苏州花桥站</w:t>
      </w:r>
      <w:r>
        <w:rPr>
          <w:rFonts w:hint="eastAsia" w:ascii="宋体" w:hAnsi="宋体" w:eastAsia="宋体" w:cs="Times New Roman"/>
          <w:kern w:val="2"/>
          <w:sz w:val="21"/>
          <w:szCs w:val="24"/>
          <w:lang w:val="en-US" w:eastAsia="zh-CN" w:bidi="ar-SA"/>
        </w:rPr>
        <w:t>正式投运开业。</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19.12月23日，由南京财经大学、无锡商业职业技术学院、中电国泰（江苏）数字技术有限公司牵头，联合240家相关企业院校共同组建的全国数智商贸产教融合共同体在无锡成立。</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20.12月28日，商务部公布最新</w:t>
      </w:r>
      <w:r>
        <w:rPr>
          <w:rFonts w:hint="eastAsia" w:ascii="宋体" w:hAnsi="宋体" w:eastAsia="宋体" w:cs="Times New Roman"/>
          <w:b/>
          <w:bCs/>
          <w:kern w:val="2"/>
          <w:sz w:val="21"/>
          <w:szCs w:val="24"/>
          <w:lang w:val="en-US" w:eastAsia="zh-CN" w:bidi="ar-SA"/>
        </w:rPr>
        <w:t>国家级经济技术开发区综合发展水平考核评价结果</w:t>
      </w:r>
      <w:r>
        <w:rPr>
          <w:rFonts w:hint="eastAsia" w:ascii="宋体" w:hAnsi="宋体" w:eastAsia="宋体" w:cs="Times New Roman"/>
          <w:kern w:val="2"/>
          <w:sz w:val="21"/>
          <w:szCs w:val="24"/>
          <w:lang w:val="en-US" w:eastAsia="zh-CN" w:bidi="ar-SA"/>
        </w:rPr>
        <w:t>，我省9家国家级经开区跻身30强。</w:t>
      </w:r>
      <w:r>
        <w:rPr>
          <w:rFonts w:hint="eastAsia" w:ascii="宋体" w:hAnsi="宋体" w:eastAsia="宋体" w:cs="Times New Roman"/>
          <w:b/>
          <w:bCs/>
          <w:kern w:val="2"/>
          <w:sz w:val="21"/>
          <w:szCs w:val="24"/>
          <w:lang w:val="en-US" w:eastAsia="zh-CN" w:bidi="ar-SA"/>
        </w:rPr>
        <w:t>苏州工业园区</w:t>
      </w:r>
      <w:r>
        <w:rPr>
          <w:rFonts w:hint="eastAsia" w:ascii="宋体" w:hAnsi="宋体" w:eastAsia="宋体" w:cs="Times New Roman"/>
          <w:kern w:val="2"/>
          <w:sz w:val="21"/>
          <w:szCs w:val="24"/>
          <w:lang w:val="en-US" w:eastAsia="zh-CN" w:bidi="ar-SA"/>
        </w:rPr>
        <w:t>再次以优异成绩蝉联综合</w:t>
      </w:r>
      <w:r>
        <w:rPr>
          <w:rFonts w:hint="eastAsia" w:ascii="宋体" w:hAnsi="宋体" w:eastAsia="宋体" w:cs="Times New Roman"/>
          <w:b/>
          <w:bCs/>
          <w:kern w:val="2"/>
          <w:sz w:val="21"/>
          <w:szCs w:val="24"/>
          <w:lang w:val="en-US" w:eastAsia="zh-CN" w:bidi="ar-SA"/>
        </w:rPr>
        <w:t>排名第一</w:t>
      </w:r>
      <w:r>
        <w:rPr>
          <w:rFonts w:hint="eastAsia" w:ascii="宋体" w:hAnsi="宋体" w:eastAsia="宋体" w:cs="Times New Roman"/>
          <w:kern w:val="2"/>
          <w:sz w:val="21"/>
          <w:szCs w:val="24"/>
          <w:lang w:val="en-US" w:eastAsia="zh-CN" w:bidi="ar-SA"/>
        </w:rPr>
        <w:t>，实现“八连冠”。</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21.12月28日上午，</w:t>
      </w:r>
      <w:r>
        <w:rPr>
          <w:rFonts w:hint="eastAsia" w:ascii="宋体" w:hAnsi="宋体" w:eastAsia="宋体" w:cs="Times New Roman"/>
          <w:b/>
          <w:bCs/>
          <w:kern w:val="2"/>
          <w:sz w:val="21"/>
          <w:szCs w:val="24"/>
          <w:lang w:val="en-US" w:eastAsia="zh-CN" w:bidi="ar-SA"/>
        </w:rPr>
        <w:t>长三角先进材料产业创新发展大会</w:t>
      </w:r>
      <w:r>
        <w:rPr>
          <w:rFonts w:hint="eastAsia" w:ascii="宋体" w:hAnsi="宋体" w:eastAsia="宋体" w:cs="Times New Roman"/>
          <w:kern w:val="2"/>
          <w:sz w:val="21"/>
          <w:szCs w:val="24"/>
          <w:lang w:val="en-US" w:eastAsia="zh-CN" w:bidi="ar-SA"/>
        </w:rPr>
        <w:t>开幕式在</w:t>
      </w:r>
      <w:r>
        <w:rPr>
          <w:rFonts w:hint="eastAsia" w:ascii="宋体" w:hAnsi="宋体" w:eastAsia="宋体" w:cs="Times New Roman"/>
          <w:b/>
          <w:bCs/>
          <w:kern w:val="2"/>
          <w:sz w:val="21"/>
          <w:szCs w:val="24"/>
          <w:lang w:val="en-US" w:eastAsia="zh-CN" w:bidi="ar-SA"/>
        </w:rPr>
        <w:t>苏州</w:t>
      </w:r>
      <w:r>
        <w:rPr>
          <w:rFonts w:hint="eastAsia" w:ascii="宋体" w:hAnsi="宋体" w:eastAsia="宋体" w:cs="Times New Roman"/>
          <w:kern w:val="2"/>
          <w:sz w:val="21"/>
          <w:szCs w:val="24"/>
          <w:lang w:val="en-US" w:eastAsia="zh-CN" w:bidi="ar-SA"/>
        </w:rPr>
        <w:t>举行。省长许昆林视频致辞。</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1.12月1日上午，省委、省政府在</w:t>
      </w:r>
      <w:r>
        <w:rPr>
          <w:rFonts w:hint="eastAsia" w:ascii="宋体" w:hAnsi="宋体" w:eastAsia="宋体" w:cs="Times New Roman"/>
          <w:b/>
          <w:bCs/>
          <w:kern w:val="2"/>
          <w:sz w:val="21"/>
          <w:szCs w:val="24"/>
          <w:lang w:val="en-US" w:eastAsia="zh-CN" w:bidi="ar-SA"/>
        </w:rPr>
        <w:t>合肥</w:t>
      </w:r>
      <w:r>
        <w:rPr>
          <w:rFonts w:hint="eastAsia" w:ascii="宋体" w:hAnsi="宋体" w:eastAsia="宋体" w:cs="Times New Roman"/>
          <w:kern w:val="2"/>
          <w:sz w:val="21"/>
          <w:szCs w:val="24"/>
          <w:lang w:val="en-US" w:eastAsia="zh-CN" w:bidi="ar-SA"/>
        </w:rPr>
        <w:t>召开</w:t>
      </w:r>
      <w:r>
        <w:rPr>
          <w:rFonts w:hint="eastAsia" w:ascii="宋体" w:hAnsi="宋体" w:eastAsia="宋体" w:cs="Times New Roman"/>
          <w:b/>
          <w:bCs/>
          <w:kern w:val="2"/>
          <w:sz w:val="21"/>
          <w:szCs w:val="24"/>
          <w:lang w:val="en-US" w:eastAsia="zh-CN" w:bidi="ar-SA"/>
        </w:rPr>
        <w:t>全省先进光伏和新型储能产业集群建设推进大会</w:t>
      </w:r>
      <w:r>
        <w:rPr>
          <w:rFonts w:hint="eastAsia" w:ascii="宋体" w:hAnsi="宋体" w:eastAsia="宋体" w:cs="Times New Roman"/>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2.日前，省林长制办公室发布《</w:t>
      </w:r>
      <w:r>
        <w:rPr>
          <w:rFonts w:hint="eastAsia" w:ascii="宋体" w:hAnsi="宋体" w:eastAsia="宋体" w:cs="Times New Roman"/>
          <w:b/>
          <w:bCs/>
          <w:kern w:val="2"/>
          <w:sz w:val="21"/>
          <w:szCs w:val="24"/>
          <w:lang w:val="en-US" w:eastAsia="zh-CN" w:bidi="ar-SA"/>
        </w:rPr>
        <w:t>林长制工作导则（试行）</w:t>
      </w:r>
      <w:r>
        <w:rPr>
          <w:rFonts w:hint="eastAsia" w:ascii="宋体" w:hAnsi="宋体" w:eastAsia="宋体" w:cs="Times New Roman"/>
          <w:kern w:val="2"/>
          <w:sz w:val="21"/>
          <w:szCs w:val="24"/>
          <w:lang w:val="en-US" w:eastAsia="zh-CN" w:bidi="ar-SA"/>
        </w:rPr>
        <w:t>》，进一步完善各级林长</w:t>
      </w:r>
      <w:r>
        <w:rPr>
          <w:rFonts w:hint="eastAsia" w:ascii="宋体" w:hAnsi="宋体" w:eastAsia="宋体" w:cs="Times New Roman"/>
          <w:b/>
          <w:bCs/>
          <w:kern w:val="2"/>
          <w:sz w:val="21"/>
          <w:szCs w:val="24"/>
          <w:lang w:val="en-US" w:eastAsia="zh-CN" w:bidi="ar-SA"/>
        </w:rPr>
        <w:t>履职方式和林长办运行机制</w:t>
      </w:r>
      <w:r>
        <w:rPr>
          <w:rFonts w:hint="eastAsia" w:ascii="宋体" w:hAnsi="宋体" w:eastAsia="宋体" w:cs="Times New Roman"/>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3.12月2日，由中国戏剧文学学会、安徽省电影局、安徽广电传媒产业集团、长丰县政府等主办，安徽电影集团、安徽省电影发行放映协会、长丰县委宣传部、长丰县文化和旅游局等承办的</w:t>
      </w:r>
      <w:r>
        <w:rPr>
          <w:rFonts w:hint="eastAsia" w:ascii="宋体" w:hAnsi="宋体" w:eastAsia="宋体" w:cs="Times New Roman"/>
          <w:b/>
          <w:bCs/>
          <w:kern w:val="2"/>
          <w:sz w:val="21"/>
          <w:szCs w:val="24"/>
          <w:lang w:val="en-US" w:eastAsia="zh-CN" w:bidi="ar-SA"/>
        </w:rPr>
        <w:t>“电影中国”戏曲电影大展</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长丰县</w:t>
      </w:r>
      <w:r>
        <w:rPr>
          <w:rFonts w:hint="eastAsia" w:ascii="宋体" w:hAnsi="宋体" w:eastAsia="宋体" w:cs="Times New Roman"/>
          <w:kern w:val="2"/>
          <w:sz w:val="21"/>
          <w:szCs w:val="24"/>
          <w:lang w:val="en-US" w:eastAsia="zh-CN" w:bidi="ar-SA"/>
        </w:rPr>
        <w:t>启动。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4.近日，国家发展改革委办公厅印发通知，公布</w:t>
      </w:r>
      <w:r>
        <w:rPr>
          <w:rFonts w:hint="eastAsia" w:ascii="宋体" w:hAnsi="宋体" w:eastAsia="宋体" w:cs="Times New Roman"/>
          <w:b/>
          <w:bCs/>
          <w:kern w:val="2"/>
          <w:sz w:val="21"/>
          <w:szCs w:val="24"/>
          <w:lang w:val="en-US" w:eastAsia="zh-CN" w:bidi="ar-SA"/>
        </w:rPr>
        <w:t>首批25个碳达峰试点城市</w:t>
      </w:r>
      <w:r>
        <w:rPr>
          <w:rFonts w:hint="eastAsia" w:ascii="宋体" w:hAnsi="宋体" w:eastAsia="宋体" w:cs="Times New Roman"/>
          <w:kern w:val="2"/>
          <w:sz w:val="21"/>
          <w:szCs w:val="24"/>
          <w:lang w:val="en-US" w:eastAsia="zh-CN" w:bidi="ar-SA"/>
        </w:rPr>
        <w:t>和10个碳达峰试点园区名单，</w:t>
      </w:r>
      <w:r>
        <w:rPr>
          <w:rFonts w:hint="eastAsia" w:ascii="宋体" w:hAnsi="宋体" w:eastAsia="宋体" w:cs="Times New Roman"/>
          <w:b/>
          <w:bCs/>
          <w:kern w:val="2"/>
          <w:sz w:val="21"/>
          <w:szCs w:val="24"/>
          <w:lang w:val="en-US" w:eastAsia="zh-CN" w:bidi="ar-SA"/>
        </w:rPr>
        <w:t>亳州</w:t>
      </w:r>
      <w:r>
        <w:rPr>
          <w:rFonts w:hint="eastAsia" w:ascii="宋体" w:hAnsi="宋体" w:eastAsia="宋体" w:cs="Times New Roman"/>
          <w:kern w:val="2"/>
          <w:sz w:val="21"/>
          <w:szCs w:val="24"/>
          <w:lang w:val="en-US" w:eastAsia="zh-CN" w:bidi="ar-SA"/>
        </w:rPr>
        <w:t>成为全省唯一入选的试点城市。</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5.12月2日，</w:t>
      </w:r>
      <w:r>
        <w:rPr>
          <w:rFonts w:hint="eastAsia" w:ascii="宋体" w:hAnsi="宋体" w:eastAsia="宋体" w:cs="Times New Roman"/>
          <w:b/>
          <w:bCs/>
          <w:kern w:val="2"/>
          <w:sz w:val="21"/>
          <w:szCs w:val="24"/>
          <w:lang w:val="en-US" w:eastAsia="zh-CN" w:bidi="ar-SA"/>
        </w:rPr>
        <w:t>2023年“创响中国”安徽省创新创业大赛全球总决赛</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合肥</w:t>
      </w:r>
      <w:r>
        <w:rPr>
          <w:rFonts w:hint="eastAsia" w:ascii="宋体" w:hAnsi="宋体" w:eastAsia="宋体" w:cs="Times New Roman"/>
          <w:kern w:val="2"/>
          <w:sz w:val="21"/>
          <w:szCs w:val="24"/>
          <w:lang w:val="en-US" w:eastAsia="zh-CN" w:bidi="ar-SA"/>
        </w:rPr>
        <w:t>举行。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6.12月5日，</w:t>
      </w:r>
      <w:r>
        <w:rPr>
          <w:rFonts w:hint="eastAsia" w:ascii="宋体" w:hAnsi="宋体" w:eastAsia="宋体" w:cs="Times New Roman"/>
          <w:b/>
          <w:bCs/>
          <w:kern w:val="2"/>
          <w:sz w:val="21"/>
          <w:szCs w:val="24"/>
          <w:lang w:val="en-US" w:eastAsia="zh-CN" w:bidi="ar-SA"/>
        </w:rPr>
        <w:t>2023中国机器人产业发展大会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芜湖市</w:t>
      </w:r>
      <w:r>
        <w:rPr>
          <w:rFonts w:hint="eastAsia" w:ascii="宋体" w:hAnsi="宋体" w:eastAsia="宋体" w:cs="Times New Roman"/>
          <w:kern w:val="2"/>
          <w:sz w:val="21"/>
          <w:szCs w:val="24"/>
          <w:lang w:val="en-US" w:eastAsia="zh-CN" w:bidi="ar-SA"/>
        </w:rPr>
        <w:t>举办。近千名来自全国各地的业界领袖、专家学者和企业家代表齐聚芜湖，共话机器人产业发展的未来。</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7.农业农村部近日发布关于农村产权流转交易规范化试点的批复，</w:t>
      </w:r>
      <w:r>
        <w:rPr>
          <w:rFonts w:hint="eastAsia" w:ascii="宋体" w:hAnsi="宋体" w:eastAsia="宋体" w:cs="Times New Roman"/>
          <w:b/>
          <w:bCs/>
          <w:kern w:val="2"/>
          <w:sz w:val="21"/>
          <w:szCs w:val="24"/>
          <w:lang w:val="en-US" w:eastAsia="zh-CN" w:bidi="ar-SA"/>
        </w:rPr>
        <w:t>滁州</w:t>
      </w:r>
      <w:r>
        <w:rPr>
          <w:rFonts w:hint="eastAsia" w:ascii="宋体" w:hAnsi="宋体" w:eastAsia="宋体" w:cs="Times New Roman"/>
          <w:kern w:val="2"/>
          <w:sz w:val="21"/>
          <w:szCs w:val="24"/>
          <w:lang w:val="en-US" w:eastAsia="zh-CN" w:bidi="ar-SA"/>
        </w:rPr>
        <w:t>入选</w:t>
      </w:r>
      <w:r>
        <w:rPr>
          <w:rFonts w:hint="eastAsia" w:ascii="宋体" w:hAnsi="宋体" w:eastAsia="宋体" w:cs="Times New Roman"/>
          <w:b/>
          <w:bCs/>
          <w:kern w:val="2"/>
          <w:sz w:val="21"/>
          <w:szCs w:val="24"/>
          <w:lang w:val="en-US" w:eastAsia="zh-CN" w:bidi="ar-SA"/>
        </w:rPr>
        <w:t>全国农村产权流转交易规范化整市试点</w:t>
      </w:r>
      <w:r>
        <w:rPr>
          <w:rFonts w:hint="eastAsia" w:ascii="宋体" w:hAnsi="宋体" w:eastAsia="宋体" w:cs="Times New Roman"/>
          <w:kern w:val="2"/>
          <w:sz w:val="21"/>
          <w:szCs w:val="24"/>
          <w:lang w:val="en-US" w:eastAsia="zh-CN" w:bidi="ar-SA"/>
        </w:rPr>
        <w:t>，成为</w:t>
      </w:r>
      <w:r>
        <w:rPr>
          <w:rFonts w:hint="eastAsia" w:ascii="宋体" w:hAnsi="宋体" w:eastAsia="宋体" w:cs="Times New Roman"/>
          <w:b/>
          <w:bCs/>
          <w:kern w:val="2"/>
          <w:sz w:val="21"/>
          <w:szCs w:val="24"/>
          <w:lang w:val="en-US" w:eastAsia="zh-CN" w:bidi="ar-SA"/>
        </w:rPr>
        <w:t>我省唯一入选城市</w:t>
      </w:r>
      <w:r>
        <w:rPr>
          <w:rFonts w:hint="eastAsia" w:ascii="宋体" w:hAnsi="宋体" w:eastAsia="宋体" w:cs="Times New Roman"/>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8.12月6日下午，</w:t>
      </w:r>
      <w:r>
        <w:rPr>
          <w:rFonts w:hint="eastAsia" w:ascii="宋体" w:hAnsi="宋体" w:eastAsia="宋体" w:cs="Times New Roman"/>
          <w:b/>
          <w:bCs/>
          <w:kern w:val="2"/>
          <w:sz w:val="21"/>
          <w:szCs w:val="24"/>
          <w:lang w:val="en-US" w:eastAsia="zh-CN" w:bidi="ar-SA"/>
        </w:rPr>
        <w:t>安徽省高新技术企业协会和长三角（安徽）资本市场学院揭牌仪式暨首期“高企上市直通车”活动</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合肥</w:t>
      </w:r>
      <w:r>
        <w:rPr>
          <w:rFonts w:hint="eastAsia" w:ascii="宋体" w:hAnsi="宋体" w:eastAsia="宋体" w:cs="Times New Roman"/>
          <w:kern w:val="2"/>
          <w:sz w:val="21"/>
          <w:szCs w:val="24"/>
          <w:lang w:val="en-US" w:eastAsia="zh-CN" w:bidi="ar-SA"/>
        </w:rPr>
        <w:t>举行，省委常委、副省长张红文出席并揭牌。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9.</w:t>
      </w:r>
      <w:r>
        <w:rPr>
          <w:rFonts w:hint="eastAsia" w:ascii="宋体" w:hAnsi="宋体" w:eastAsia="宋体" w:cs="Times New Roman"/>
          <w:b/>
          <w:bCs/>
          <w:kern w:val="2"/>
          <w:sz w:val="21"/>
          <w:szCs w:val="24"/>
          <w:lang w:val="en-US" w:eastAsia="zh-CN" w:bidi="ar-SA"/>
        </w:rPr>
        <w:t>第三届（2023）中国高校科技成果交易会</w:t>
      </w:r>
      <w:r>
        <w:rPr>
          <w:rFonts w:hint="eastAsia" w:ascii="宋体" w:hAnsi="宋体" w:eastAsia="宋体" w:cs="Times New Roman"/>
          <w:kern w:val="2"/>
          <w:sz w:val="21"/>
          <w:szCs w:val="24"/>
          <w:lang w:val="en-US" w:eastAsia="zh-CN" w:bidi="ar-SA"/>
        </w:rPr>
        <w:t>将于12月17日至20日在省城</w:t>
      </w:r>
      <w:r>
        <w:rPr>
          <w:rFonts w:hint="eastAsia" w:ascii="宋体" w:hAnsi="宋体" w:eastAsia="宋体" w:cs="Times New Roman"/>
          <w:b/>
          <w:bCs/>
          <w:kern w:val="2"/>
          <w:sz w:val="21"/>
          <w:szCs w:val="24"/>
          <w:lang w:val="en-US" w:eastAsia="zh-CN" w:bidi="ar-SA"/>
        </w:rPr>
        <w:t>安徽创新馆</w:t>
      </w:r>
      <w:r>
        <w:rPr>
          <w:rFonts w:hint="eastAsia" w:ascii="宋体" w:hAnsi="宋体" w:eastAsia="宋体" w:cs="Times New Roman"/>
          <w:kern w:val="2"/>
          <w:sz w:val="21"/>
          <w:szCs w:val="24"/>
          <w:lang w:val="en-US" w:eastAsia="zh-CN" w:bidi="ar-SA"/>
        </w:rPr>
        <w:t>举办。</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10.12月5日至7日，第十届EAST国际顾问委员会会议暨聚变合肥行系列活动在合肥举办。记者从会上获悉，经过半个世纪的创新积累和蓬勃发展，依托合肥</w:t>
      </w:r>
      <w:r>
        <w:rPr>
          <w:rFonts w:hint="eastAsia" w:ascii="宋体" w:hAnsi="宋体" w:eastAsia="宋体" w:cs="Times New Roman"/>
          <w:b/>
          <w:bCs/>
          <w:kern w:val="2"/>
          <w:sz w:val="21"/>
          <w:szCs w:val="24"/>
          <w:lang w:val="en-US" w:eastAsia="zh-CN" w:bidi="ar-SA"/>
        </w:rPr>
        <w:t>超环HT-7、全超导托卡马克装置EAST、EAST辅助加热系统、聚变堆主机关键系统综合研究设施CRAFT</w:t>
      </w:r>
      <w:r>
        <w:rPr>
          <w:rFonts w:hint="eastAsia" w:ascii="宋体" w:hAnsi="宋体" w:eastAsia="宋体" w:cs="Times New Roman"/>
          <w:kern w:val="2"/>
          <w:sz w:val="21"/>
          <w:szCs w:val="24"/>
          <w:lang w:val="en-US" w:eastAsia="zh-CN" w:bidi="ar-SA"/>
        </w:rPr>
        <w:t>等国家重大科技基础设施，</w:t>
      </w:r>
      <w:r>
        <w:rPr>
          <w:rFonts w:hint="eastAsia" w:ascii="宋体" w:hAnsi="宋体" w:eastAsia="宋体" w:cs="Times New Roman"/>
          <w:b/>
          <w:bCs/>
          <w:kern w:val="2"/>
          <w:sz w:val="21"/>
          <w:szCs w:val="24"/>
          <w:lang w:val="en-US" w:eastAsia="zh-CN" w:bidi="ar-SA"/>
        </w:rPr>
        <w:t>合肥成为全球核聚变领域大科学装置最为集中的城市</w:t>
      </w:r>
      <w:r>
        <w:rPr>
          <w:rFonts w:hint="eastAsia" w:ascii="宋体" w:hAnsi="宋体" w:eastAsia="宋体" w:cs="Times New Roman"/>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11.日前，滁州市</w:t>
      </w:r>
      <w:r>
        <w:rPr>
          <w:rFonts w:hint="eastAsia" w:ascii="宋体" w:hAnsi="宋体" w:eastAsia="宋体" w:cs="Times New Roman"/>
          <w:b/>
          <w:bCs/>
          <w:kern w:val="2"/>
          <w:sz w:val="21"/>
          <w:szCs w:val="24"/>
          <w:lang w:val="en-US" w:eastAsia="zh-CN" w:bidi="ar-SA"/>
        </w:rPr>
        <w:t>明湖</w:t>
      </w:r>
      <w:r>
        <w:rPr>
          <w:rFonts w:hint="eastAsia" w:ascii="宋体" w:hAnsi="宋体" w:eastAsia="宋体" w:cs="Times New Roman"/>
          <w:kern w:val="2"/>
          <w:sz w:val="21"/>
          <w:szCs w:val="24"/>
          <w:lang w:val="en-US" w:eastAsia="zh-CN" w:bidi="ar-SA"/>
        </w:rPr>
        <w:t>通过水利部幸福河湖建设成效复核评估，成为</w:t>
      </w:r>
      <w:r>
        <w:rPr>
          <w:rFonts w:hint="eastAsia" w:ascii="宋体" w:hAnsi="宋体" w:eastAsia="宋体" w:cs="Times New Roman"/>
          <w:b/>
          <w:bCs/>
          <w:kern w:val="2"/>
          <w:sz w:val="21"/>
          <w:szCs w:val="24"/>
          <w:lang w:val="en-US" w:eastAsia="zh-CN" w:bidi="ar-SA"/>
        </w:rPr>
        <w:t>全国首个“幸福湖”</w:t>
      </w:r>
      <w:r>
        <w:rPr>
          <w:rFonts w:hint="eastAsia" w:ascii="宋体" w:hAnsi="宋体" w:eastAsia="宋体" w:cs="Times New Roman"/>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lang w:val="en-US" w:eastAsia="zh-CN"/>
        </w:rPr>
        <w:t>12.</w:t>
      </w:r>
      <w:r>
        <w:rPr>
          <w:rFonts w:hint="eastAsia"/>
        </w:rPr>
        <w:t>12月14日下午，省委书记韩俊主持召开省委常委会会议，审议通过《</w:t>
      </w:r>
      <w:r>
        <w:rPr>
          <w:rFonts w:hint="eastAsia"/>
          <w:b/>
          <w:bCs/>
        </w:rPr>
        <w:t>大黄山世界级休闲度假康养旅游目的地建设行动方案</w:t>
      </w:r>
      <w:r>
        <w:rPr>
          <w:rFonts w:hint="eastAsia"/>
        </w:rPr>
        <w:t>》。会议指出，推进大黄山世界级休闲度假康养旅游目的地建设，是</w:t>
      </w:r>
      <w:r>
        <w:rPr>
          <w:rFonts w:hint="eastAsia"/>
          <w:b/>
          <w:bCs/>
        </w:rPr>
        <w:t>彰显徽风皖韵、加快建设高品质旅游强省</w:t>
      </w:r>
      <w:r>
        <w:rPr>
          <w:rFonts w:hint="eastAsia"/>
        </w:rPr>
        <w:t>的重大举措，对将旅游业培育成为我省国民经济重要支柱产业具有重要带动作用。要坚持</w:t>
      </w:r>
      <w:r>
        <w:rPr>
          <w:rFonts w:hint="eastAsia"/>
          <w:b/>
          <w:bCs/>
        </w:rPr>
        <w:t>高端引领、国际视野、全域联动、业态融合</w:t>
      </w:r>
      <w:r>
        <w:rPr>
          <w:rFonts w:hint="eastAsia"/>
        </w:rPr>
        <w:t>，高质量推进大黄山世界级休闲度假康养旅游目的地建设，持续擦亮“</w:t>
      </w:r>
      <w:r>
        <w:rPr>
          <w:rFonts w:hint="eastAsia"/>
          <w:b/>
          <w:bCs/>
        </w:rPr>
        <w:t>中国黄山、世界黄山</w:t>
      </w:r>
      <w:r>
        <w:rPr>
          <w:rFonts w:hint="eastAsia"/>
        </w:rPr>
        <w:t>”品牌，推动旅游消费持续升级，更好地把安徽山水人文优势转化为高质量发展胜势。</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13.12月18日，由黄山市委、市政府，省住房和城乡建设厅主办的</w:t>
      </w:r>
      <w:r>
        <w:rPr>
          <w:rFonts w:hint="eastAsia" w:ascii="宋体" w:hAnsi="宋体" w:eastAsia="宋体" w:cs="Times New Roman"/>
          <w:b/>
          <w:bCs/>
          <w:kern w:val="2"/>
          <w:sz w:val="21"/>
          <w:szCs w:val="24"/>
          <w:lang w:val="en-US" w:eastAsia="zh-CN" w:bidi="ar-SA"/>
        </w:rPr>
        <w:t>中国（黄山）第三届徽派古建产业发展大会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黄山市屯溪区</w:t>
      </w:r>
      <w:r>
        <w:rPr>
          <w:rFonts w:hint="eastAsia" w:ascii="宋体" w:hAnsi="宋体" w:eastAsia="宋体" w:cs="Times New Roman"/>
          <w:kern w:val="2"/>
          <w:sz w:val="21"/>
          <w:szCs w:val="24"/>
          <w:lang w:val="en-US" w:eastAsia="zh-CN" w:bidi="ar-SA"/>
        </w:rPr>
        <w:t>举行，副省长单向前出席并宣布开幕。中国建筑业协会会长齐骥出席并致辞。</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14.12月18日，</w:t>
      </w:r>
      <w:r>
        <w:rPr>
          <w:rFonts w:hint="eastAsia" w:ascii="宋体" w:hAnsi="宋体" w:eastAsia="宋体" w:cs="Times New Roman"/>
          <w:b/>
          <w:bCs/>
          <w:kern w:val="2"/>
          <w:sz w:val="21"/>
          <w:szCs w:val="24"/>
          <w:lang w:val="en-US" w:eastAsia="zh-CN" w:bidi="ar-SA"/>
        </w:rPr>
        <w:t>第三届（2023）中国高校科技成果交易会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合肥</w:t>
      </w:r>
      <w:r>
        <w:rPr>
          <w:rFonts w:hint="eastAsia" w:ascii="宋体" w:hAnsi="宋体" w:eastAsia="宋体" w:cs="Times New Roman"/>
          <w:kern w:val="2"/>
          <w:sz w:val="21"/>
          <w:szCs w:val="24"/>
          <w:lang w:val="en-US" w:eastAsia="zh-CN" w:bidi="ar-SA"/>
        </w:rPr>
        <w:t>正式开幕。副省长任清华出席开幕式并宣布大会开幕。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15.日前，经省教育厅和省农业农村厅批复，</w:t>
      </w:r>
      <w:r>
        <w:rPr>
          <w:rFonts w:hint="eastAsia" w:ascii="宋体" w:hAnsi="宋体" w:eastAsia="宋体" w:cs="Times New Roman"/>
          <w:b/>
          <w:bCs/>
          <w:kern w:val="2"/>
          <w:sz w:val="21"/>
          <w:szCs w:val="24"/>
          <w:lang w:val="en-US" w:eastAsia="zh-CN" w:bidi="ar-SA"/>
        </w:rPr>
        <w:t>安徽肉牛现代产业学院</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安徽科技学院</w:t>
      </w:r>
      <w:r>
        <w:rPr>
          <w:rFonts w:hint="eastAsia" w:ascii="宋体" w:hAnsi="宋体" w:eastAsia="宋体" w:cs="Times New Roman"/>
          <w:kern w:val="2"/>
          <w:sz w:val="21"/>
          <w:szCs w:val="24"/>
          <w:lang w:val="en-US" w:eastAsia="zh-CN" w:bidi="ar-SA"/>
        </w:rPr>
        <w:t>设立，为我省肉牛产业高质量发展提供人才和技术支撑。</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16.12月20日上午，</w:t>
      </w:r>
      <w:r>
        <w:rPr>
          <w:rFonts w:hint="eastAsia" w:ascii="宋体" w:hAnsi="宋体" w:eastAsia="宋体" w:cs="Times New Roman"/>
          <w:b/>
          <w:bCs/>
          <w:kern w:val="2"/>
          <w:sz w:val="21"/>
          <w:szCs w:val="24"/>
          <w:lang w:val="en-US" w:eastAsia="zh-CN" w:bidi="ar-SA"/>
        </w:rPr>
        <w:t>2023徽商助力安徽高质量发展大会暨徽商总会成立大会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合肥</w:t>
      </w:r>
      <w:r>
        <w:rPr>
          <w:rFonts w:hint="eastAsia" w:ascii="宋体" w:hAnsi="宋体" w:eastAsia="宋体" w:cs="Times New Roman"/>
          <w:kern w:val="2"/>
          <w:sz w:val="21"/>
          <w:szCs w:val="24"/>
          <w:lang w:val="en-US" w:eastAsia="zh-CN" w:bidi="ar-SA"/>
        </w:rPr>
        <w:t>隆重召开。</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17.12月20日，</w:t>
      </w:r>
      <w:r>
        <w:rPr>
          <w:rFonts w:hint="eastAsia" w:ascii="宋体" w:hAnsi="宋体" w:eastAsia="宋体" w:cs="Times New Roman"/>
          <w:b/>
          <w:bCs/>
          <w:kern w:val="2"/>
          <w:sz w:val="21"/>
          <w:szCs w:val="24"/>
          <w:lang w:val="en-US" w:eastAsia="zh-CN" w:bidi="ar-SA"/>
        </w:rPr>
        <w:t>通用人工智能助力新型工业化高质量发展大会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合肥</w:t>
      </w:r>
      <w:r>
        <w:rPr>
          <w:rFonts w:hint="eastAsia" w:ascii="宋体" w:hAnsi="宋体" w:eastAsia="宋体" w:cs="Times New Roman"/>
          <w:kern w:val="2"/>
          <w:sz w:val="21"/>
          <w:szCs w:val="24"/>
          <w:lang w:val="en-US" w:eastAsia="zh-CN" w:bidi="ar-SA"/>
        </w:rPr>
        <w:t>举行。省委常委、副省长张红文出席并致辞，省人大常委会副主任、省科协主席韩军，中国工程院院士杨善林出席相关活动。</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18.12月22日，</w:t>
      </w:r>
      <w:r>
        <w:rPr>
          <w:rFonts w:hint="eastAsia" w:ascii="宋体" w:hAnsi="宋体" w:eastAsia="宋体" w:cs="Times New Roman"/>
          <w:b/>
          <w:bCs/>
          <w:kern w:val="2"/>
          <w:sz w:val="21"/>
          <w:szCs w:val="24"/>
          <w:lang w:val="en-US" w:eastAsia="zh-CN" w:bidi="ar-SA"/>
        </w:rPr>
        <w:t>省青联第十二届委员会全体会议、省学联第十次代表大会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合肥</w:t>
      </w:r>
      <w:r>
        <w:rPr>
          <w:rFonts w:hint="eastAsia" w:ascii="宋体" w:hAnsi="宋体" w:eastAsia="宋体" w:cs="Times New Roman"/>
          <w:kern w:val="2"/>
          <w:sz w:val="21"/>
          <w:szCs w:val="24"/>
          <w:lang w:val="en-US" w:eastAsia="zh-CN" w:bidi="ar-SA"/>
        </w:rPr>
        <w:t>开幕。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19.近日，由省文联指导，诗歌月刊杂志社、天柱山管委会等主办的</w:t>
      </w:r>
      <w:r>
        <w:rPr>
          <w:rFonts w:hint="eastAsia" w:ascii="宋体" w:hAnsi="宋体" w:eastAsia="宋体" w:cs="Times New Roman"/>
          <w:b/>
          <w:bCs/>
          <w:kern w:val="2"/>
          <w:sz w:val="21"/>
          <w:szCs w:val="24"/>
          <w:lang w:val="en-US" w:eastAsia="zh-CN" w:bidi="ar-SA"/>
        </w:rPr>
        <w:t>首届天柱国际诗会</w:t>
      </w:r>
      <w:r>
        <w:rPr>
          <w:rFonts w:hint="eastAsia" w:ascii="宋体" w:hAnsi="宋体" w:eastAsia="宋体" w:cs="Times New Roman"/>
          <w:kern w:val="2"/>
          <w:sz w:val="21"/>
          <w:szCs w:val="24"/>
          <w:lang w:val="en-US" w:eastAsia="zh-CN" w:bidi="ar-SA"/>
        </w:rPr>
        <w:t>暨2023《诗歌月刊》年度奖颁奖典礼举行，国内外近百位诗人、作家汇聚</w:t>
      </w:r>
      <w:r>
        <w:rPr>
          <w:rFonts w:hint="eastAsia" w:ascii="宋体" w:hAnsi="宋体" w:eastAsia="宋体" w:cs="Times New Roman"/>
          <w:b/>
          <w:bCs/>
          <w:kern w:val="2"/>
          <w:sz w:val="21"/>
          <w:szCs w:val="24"/>
          <w:lang w:val="en-US" w:eastAsia="zh-CN" w:bidi="ar-SA"/>
        </w:rPr>
        <w:t>天柱山</w:t>
      </w:r>
      <w:r>
        <w:rPr>
          <w:rFonts w:hint="eastAsia" w:ascii="宋体" w:hAnsi="宋体" w:eastAsia="宋体" w:cs="Times New Roman"/>
          <w:kern w:val="2"/>
          <w:sz w:val="21"/>
          <w:szCs w:val="24"/>
          <w:lang w:val="en-US" w:eastAsia="zh-CN" w:bidi="ar-SA"/>
        </w:rPr>
        <w:t>，共话新时代诗歌创作与文化发展。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20.12月23日，</w:t>
      </w:r>
      <w:r>
        <w:rPr>
          <w:rFonts w:hint="eastAsia" w:ascii="宋体" w:hAnsi="宋体" w:eastAsia="宋体" w:cs="Times New Roman"/>
          <w:b/>
          <w:bCs/>
          <w:kern w:val="2"/>
          <w:sz w:val="21"/>
          <w:szCs w:val="24"/>
          <w:lang w:val="en-US" w:eastAsia="zh-CN" w:bidi="ar-SA"/>
        </w:rPr>
        <w:t>合肥机场</w:t>
      </w:r>
      <w:r>
        <w:rPr>
          <w:rFonts w:hint="eastAsia" w:ascii="宋体" w:hAnsi="宋体" w:eastAsia="宋体" w:cs="Times New Roman"/>
          <w:kern w:val="2"/>
          <w:sz w:val="21"/>
          <w:szCs w:val="24"/>
          <w:lang w:val="en-US" w:eastAsia="zh-CN" w:bidi="ar-SA"/>
        </w:rPr>
        <w:t>恢复开通至</w:t>
      </w:r>
      <w:r>
        <w:rPr>
          <w:rFonts w:hint="eastAsia" w:ascii="宋体" w:hAnsi="宋体" w:eastAsia="宋体" w:cs="Times New Roman"/>
          <w:b/>
          <w:bCs/>
          <w:kern w:val="2"/>
          <w:sz w:val="21"/>
          <w:szCs w:val="24"/>
          <w:lang w:val="en-US" w:eastAsia="zh-CN" w:bidi="ar-SA"/>
        </w:rPr>
        <w:t>大阪</w:t>
      </w:r>
      <w:r>
        <w:rPr>
          <w:rFonts w:hint="eastAsia" w:ascii="宋体" w:hAnsi="宋体" w:eastAsia="宋体" w:cs="Times New Roman"/>
          <w:kern w:val="2"/>
          <w:sz w:val="21"/>
          <w:szCs w:val="24"/>
          <w:lang w:val="en-US" w:eastAsia="zh-CN" w:bidi="ar-SA"/>
        </w:rPr>
        <w:t>定期国际客运航线。这是合肥机场自2020年之后首次</w:t>
      </w:r>
      <w:r>
        <w:rPr>
          <w:rFonts w:hint="eastAsia" w:ascii="宋体" w:hAnsi="宋体" w:eastAsia="宋体" w:cs="Times New Roman"/>
          <w:b/>
          <w:bCs/>
          <w:kern w:val="2"/>
          <w:sz w:val="21"/>
          <w:szCs w:val="24"/>
          <w:lang w:val="en-US" w:eastAsia="zh-CN" w:bidi="ar-SA"/>
        </w:rPr>
        <w:t>恢复</w:t>
      </w:r>
      <w:r>
        <w:rPr>
          <w:rFonts w:hint="eastAsia" w:ascii="宋体" w:hAnsi="宋体" w:eastAsia="宋体" w:cs="Times New Roman"/>
          <w:kern w:val="2"/>
          <w:sz w:val="21"/>
          <w:szCs w:val="24"/>
          <w:lang w:val="en-US" w:eastAsia="zh-CN" w:bidi="ar-SA"/>
        </w:rPr>
        <w:t>的</w:t>
      </w:r>
      <w:r>
        <w:rPr>
          <w:rFonts w:hint="eastAsia" w:ascii="宋体" w:hAnsi="宋体" w:eastAsia="宋体" w:cs="Times New Roman"/>
          <w:b/>
          <w:bCs/>
          <w:kern w:val="2"/>
          <w:sz w:val="21"/>
          <w:szCs w:val="24"/>
          <w:lang w:val="en-US" w:eastAsia="zh-CN" w:bidi="ar-SA"/>
        </w:rPr>
        <w:t>第一条东北亚国际客运航线</w:t>
      </w:r>
      <w:r>
        <w:rPr>
          <w:rFonts w:hint="eastAsia" w:ascii="宋体" w:hAnsi="宋体" w:eastAsia="宋体" w:cs="Times New Roman"/>
          <w:kern w:val="2"/>
          <w:sz w:val="21"/>
          <w:szCs w:val="24"/>
          <w:lang w:val="en-US" w:eastAsia="zh-CN" w:bidi="ar-SA"/>
        </w:rPr>
        <w:t>，也是继新加坡、曼谷、芽庄、香港、澳门之后恢复的第6条国际及地区航线。</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21.12月25日，“</w:t>
      </w:r>
      <w:r>
        <w:rPr>
          <w:rFonts w:hint="eastAsia" w:ascii="宋体" w:hAnsi="宋体" w:eastAsia="宋体" w:cs="Times New Roman"/>
          <w:b/>
          <w:bCs/>
          <w:kern w:val="2"/>
          <w:sz w:val="21"/>
          <w:szCs w:val="24"/>
          <w:lang w:val="en-US" w:eastAsia="zh-CN" w:bidi="ar-SA"/>
        </w:rPr>
        <w:t>长三角先进制造业企业2023年度第一期集合短期融资券</w:t>
      </w:r>
      <w:r>
        <w:rPr>
          <w:rFonts w:hint="eastAsia" w:ascii="宋体" w:hAnsi="宋体" w:eastAsia="宋体" w:cs="Times New Roman"/>
          <w:kern w:val="2"/>
          <w:sz w:val="21"/>
          <w:szCs w:val="24"/>
          <w:lang w:val="en-US" w:eastAsia="zh-CN" w:bidi="ar-SA"/>
        </w:rPr>
        <w:t>”（简称“先进制造业集合票据”）完成注册发行，标志着</w:t>
      </w:r>
      <w:r>
        <w:rPr>
          <w:rFonts w:hint="eastAsia" w:ascii="宋体" w:hAnsi="宋体" w:eastAsia="宋体" w:cs="Times New Roman"/>
          <w:b/>
          <w:bCs/>
          <w:kern w:val="2"/>
          <w:sz w:val="21"/>
          <w:szCs w:val="24"/>
          <w:lang w:val="en-US" w:eastAsia="zh-CN" w:bidi="ar-SA"/>
        </w:rPr>
        <w:t>全国首单先进制造业企业集合票据成功落地</w:t>
      </w:r>
      <w:r>
        <w:rPr>
          <w:rFonts w:hint="eastAsia" w:ascii="宋体" w:hAnsi="宋体" w:eastAsia="宋体" w:cs="Times New Roman"/>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22.《</w:t>
      </w:r>
      <w:r>
        <w:rPr>
          <w:rFonts w:hint="eastAsia" w:ascii="宋体" w:hAnsi="宋体" w:eastAsia="宋体" w:cs="Times New Roman"/>
          <w:b/>
          <w:bCs/>
          <w:kern w:val="2"/>
          <w:sz w:val="21"/>
          <w:szCs w:val="24"/>
          <w:lang w:val="en-US" w:eastAsia="zh-CN" w:bidi="ar-SA"/>
        </w:rPr>
        <w:t>安徽省税费征管和服务保障办法</w:t>
      </w:r>
      <w:r>
        <w:rPr>
          <w:rFonts w:hint="eastAsia" w:ascii="宋体" w:hAnsi="宋体" w:eastAsia="宋体" w:cs="Times New Roman"/>
          <w:kern w:val="2"/>
          <w:sz w:val="21"/>
          <w:szCs w:val="24"/>
          <w:lang w:val="en-US" w:eastAsia="zh-CN" w:bidi="ar-SA"/>
        </w:rPr>
        <w:t>》日前经省政府常务会议审议通过正式公布，并将于2024年2月1日起施行。这是我省</w:t>
      </w:r>
      <w:r>
        <w:rPr>
          <w:rFonts w:hint="eastAsia" w:ascii="宋体" w:hAnsi="宋体" w:eastAsia="宋体" w:cs="Times New Roman"/>
          <w:b/>
          <w:bCs/>
          <w:kern w:val="2"/>
          <w:sz w:val="21"/>
          <w:szCs w:val="24"/>
          <w:lang w:val="en-US" w:eastAsia="zh-CN" w:bidi="ar-SA"/>
        </w:rPr>
        <w:t>健全税费共治体系、优化税收营商环境</w:t>
      </w:r>
      <w:r>
        <w:rPr>
          <w:rFonts w:hint="eastAsia" w:ascii="宋体" w:hAnsi="宋体" w:eastAsia="宋体" w:cs="Times New Roman"/>
          <w:kern w:val="2"/>
          <w:sz w:val="21"/>
          <w:szCs w:val="24"/>
          <w:lang w:val="en-US" w:eastAsia="zh-CN" w:bidi="ar-SA"/>
        </w:rPr>
        <w:t>的一项重要举措。</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23.</w:t>
      </w:r>
      <w:r>
        <w:rPr>
          <w:rFonts w:hint="eastAsia" w:ascii="宋体" w:hAnsi="宋体" w:eastAsia="宋体" w:cs="Times New Roman"/>
          <w:b/>
          <w:bCs/>
          <w:kern w:val="2"/>
          <w:sz w:val="21"/>
          <w:szCs w:val="24"/>
          <w:lang w:val="en-US" w:eastAsia="zh-CN" w:bidi="ar-SA"/>
        </w:rPr>
        <w:t>安徽职业技术学院泰国分校</w:t>
      </w:r>
      <w:r>
        <w:rPr>
          <w:rFonts w:hint="eastAsia" w:ascii="宋体" w:hAnsi="宋体" w:eastAsia="宋体" w:cs="Times New Roman"/>
          <w:kern w:val="2"/>
          <w:sz w:val="21"/>
          <w:szCs w:val="24"/>
          <w:lang w:val="en-US" w:eastAsia="zh-CN" w:bidi="ar-SA"/>
        </w:rPr>
        <w:t>日前在</w:t>
      </w:r>
      <w:r>
        <w:rPr>
          <w:rFonts w:hint="eastAsia" w:ascii="宋体" w:hAnsi="宋体" w:eastAsia="宋体" w:cs="Times New Roman"/>
          <w:b/>
          <w:bCs/>
          <w:kern w:val="2"/>
          <w:sz w:val="21"/>
          <w:szCs w:val="24"/>
          <w:lang w:val="en-US" w:eastAsia="zh-CN" w:bidi="ar-SA"/>
        </w:rPr>
        <w:t>泰国乌隆他尼市</w:t>
      </w:r>
      <w:r>
        <w:rPr>
          <w:rFonts w:hint="eastAsia" w:ascii="宋体" w:hAnsi="宋体" w:eastAsia="宋体" w:cs="Times New Roman"/>
          <w:kern w:val="2"/>
          <w:sz w:val="21"/>
          <w:szCs w:val="24"/>
          <w:lang w:val="en-US" w:eastAsia="zh-CN" w:bidi="ar-SA"/>
        </w:rPr>
        <w:t>正式揭牌。这也是</w:t>
      </w:r>
      <w:r>
        <w:rPr>
          <w:rFonts w:hint="eastAsia" w:ascii="宋体" w:hAnsi="宋体" w:eastAsia="宋体" w:cs="Times New Roman"/>
          <w:b/>
          <w:bCs/>
          <w:kern w:val="2"/>
          <w:sz w:val="21"/>
          <w:szCs w:val="24"/>
          <w:lang w:val="en-US" w:eastAsia="zh-CN" w:bidi="ar-SA"/>
        </w:rPr>
        <w:t>我省高职院校在国外设立的第一所分校</w:t>
      </w:r>
      <w:r>
        <w:rPr>
          <w:rFonts w:hint="eastAsia" w:ascii="宋体" w:hAnsi="宋体" w:eastAsia="宋体" w:cs="Times New Roman"/>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24.12月26日，由安徽省委宣传部、安徽省总工会、安徽广播电视台联合举办的</w:t>
      </w:r>
      <w:r>
        <w:rPr>
          <w:rFonts w:hint="eastAsia" w:ascii="宋体" w:hAnsi="宋体" w:eastAsia="宋体" w:cs="Times New Roman"/>
          <w:b/>
          <w:bCs/>
          <w:kern w:val="2"/>
          <w:sz w:val="21"/>
          <w:szCs w:val="24"/>
          <w:lang w:val="en-US" w:eastAsia="zh-CN" w:bidi="ar-SA"/>
        </w:rPr>
        <w:t>2023安徽工匠年度人物发布仪式</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合肥</w:t>
      </w:r>
      <w:r>
        <w:rPr>
          <w:rFonts w:hint="eastAsia" w:ascii="宋体" w:hAnsi="宋体" w:eastAsia="宋体" w:cs="Times New Roman"/>
          <w:kern w:val="2"/>
          <w:sz w:val="21"/>
          <w:szCs w:val="24"/>
          <w:lang w:val="en-US" w:eastAsia="zh-CN" w:bidi="ar-SA"/>
        </w:rPr>
        <w:t>举行。</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25.12月28日晚，“</w:t>
      </w:r>
      <w:r>
        <w:rPr>
          <w:rFonts w:hint="eastAsia" w:ascii="宋体" w:hAnsi="宋体" w:eastAsia="宋体" w:cs="Times New Roman"/>
          <w:b/>
          <w:bCs/>
          <w:kern w:val="2"/>
          <w:sz w:val="21"/>
          <w:szCs w:val="24"/>
          <w:lang w:val="en-US" w:eastAsia="zh-CN" w:bidi="ar-SA"/>
        </w:rPr>
        <w:t>新征程</w:t>
      </w:r>
      <w:r>
        <w:rPr>
          <w:rFonts w:hint="eastAsia" w:ascii="宋体" w:hAnsi="宋体" w:cs="Times New Roman"/>
          <w:b/>
          <w:bCs/>
          <w:kern w:val="2"/>
          <w:sz w:val="21"/>
          <w:szCs w:val="24"/>
          <w:lang w:val="en-US" w:eastAsia="zh-CN" w:bidi="ar-SA"/>
        </w:rPr>
        <w:t xml:space="preserve"> </w:t>
      </w:r>
      <w:r>
        <w:rPr>
          <w:rFonts w:hint="eastAsia" w:ascii="宋体" w:hAnsi="宋体" w:eastAsia="宋体" w:cs="Times New Roman"/>
          <w:b/>
          <w:bCs/>
          <w:kern w:val="2"/>
          <w:sz w:val="21"/>
          <w:szCs w:val="24"/>
          <w:lang w:val="en-US" w:eastAsia="zh-CN" w:bidi="ar-SA"/>
        </w:rPr>
        <w:t xml:space="preserve"> 新乐章</w:t>
      </w:r>
      <w:r>
        <w:rPr>
          <w:rFonts w:hint="eastAsia" w:ascii="宋体" w:hAnsi="宋体" w:eastAsia="宋体" w:cs="Times New Roman"/>
          <w:kern w:val="2"/>
          <w:sz w:val="21"/>
          <w:szCs w:val="24"/>
          <w:lang w:val="en-US" w:eastAsia="zh-CN" w:bidi="ar-SA"/>
        </w:rPr>
        <w:t>”——</w:t>
      </w:r>
      <w:r>
        <w:rPr>
          <w:rFonts w:hint="eastAsia" w:ascii="宋体" w:hAnsi="宋体" w:eastAsia="宋体" w:cs="Times New Roman"/>
          <w:b/>
          <w:bCs/>
          <w:kern w:val="2"/>
          <w:sz w:val="21"/>
          <w:szCs w:val="24"/>
          <w:lang w:val="en-US" w:eastAsia="zh-CN" w:bidi="ar-SA"/>
        </w:rPr>
        <w:t>安徽2024新年音乐会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安徽大剧院</w:t>
      </w:r>
      <w:r>
        <w:rPr>
          <w:rFonts w:hint="eastAsia" w:ascii="宋体" w:hAnsi="宋体" w:eastAsia="宋体" w:cs="Times New Roman"/>
          <w:kern w:val="2"/>
          <w:sz w:val="21"/>
          <w:szCs w:val="24"/>
          <w:lang w:val="en-US" w:eastAsia="zh-CN" w:bidi="ar-SA"/>
        </w:rPr>
        <w:t>隆重举行。</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1.11月29日，</w:t>
      </w:r>
      <w:r>
        <w:rPr>
          <w:rFonts w:hint="eastAsia" w:ascii="宋体" w:hAnsi="宋体" w:eastAsia="宋体" w:cs="Times New Roman"/>
          <w:b/>
          <w:bCs/>
          <w:kern w:val="2"/>
          <w:sz w:val="21"/>
          <w:szCs w:val="24"/>
          <w:lang w:val="en-US" w:eastAsia="zh-CN" w:bidi="ar-SA"/>
        </w:rPr>
        <w:t>全国“美丽工坊”项目推进会暨首批“美丽工坊”授牌揭牌仪式</w:t>
      </w:r>
      <w:r>
        <w:rPr>
          <w:rFonts w:hint="eastAsia" w:ascii="宋体" w:hAnsi="宋体" w:eastAsia="宋体" w:cs="Times New Roman"/>
          <w:kern w:val="2"/>
          <w:sz w:val="21"/>
          <w:szCs w:val="24"/>
          <w:lang w:val="en-US" w:eastAsia="zh-CN" w:bidi="ar-SA"/>
        </w:rPr>
        <w:t>在</w:t>
      </w:r>
      <w:r>
        <w:rPr>
          <w:rFonts w:hint="eastAsia" w:cs="Times New Roman"/>
          <w:b/>
          <w:bCs/>
          <w:kern w:val="2"/>
          <w:sz w:val="21"/>
          <w:szCs w:val="24"/>
          <w:lang w:val="en-US" w:eastAsia="zh-CN" w:bidi="ar-SA"/>
        </w:rPr>
        <w:t>武</w:t>
      </w:r>
      <w:r>
        <w:rPr>
          <w:rFonts w:hint="eastAsia" w:ascii="宋体" w:hAnsi="宋体" w:eastAsia="宋体" w:cs="Times New Roman"/>
          <w:b/>
          <w:bCs/>
          <w:kern w:val="2"/>
          <w:sz w:val="21"/>
          <w:szCs w:val="24"/>
          <w:lang w:val="en-US" w:eastAsia="zh-CN" w:bidi="ar-SA"/>
        </w:rPr>
        <w:t>汉</w:t>
      </w:r>
      <w:r>
        <w:rPr>
          <w:rFonts w:hint="eastAsia" w:ascii="宋体" w:hAnsi="宋体" w:eastAsia="宋体" w:cs="Times New Roman"/>
          <w:kern w:val="2"/>
          <w:sz w:val="21"/>
          <w:szCs w:val="24"/>
          <w:lang w:val="en-US" w:eastAsia="zh-CN" w:bidi="ar-SA"/>
        </w:rPr>
        <w:t>举行。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2.12月1日，</w:t>
      </w:r>
      <w:r>
        <w:rPr>
          <w:rFonts w:hint="eastAsia" w:ascii="宋体" w:hAnsi="宋体" w:eastAsia="宋体" w:cs="Times New Roman"/>
          <w:b/>
          <w:bCs/>
          <w:kern w:val="2"/>
          <w:sz w:val="21"/>
          <w:szCs w:val="24"/>
          <w:lang w:val="en-US" w:eastAsia="zh-CN" w:bidi="ar-SA"/>
        </w:rPr>
        <w:t>全省学习运用“千万工程”经验强力推进强县工程实施会议</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武汉</w:t>
      </w:r>
      <w:r>
        <w:rPr>
          <w:rFonts w:hint="eastAsia" w:ascii="宋体" w:hAnsi="宋体" w:eastAsia="宋体" w:cs="Times New Roman"/>
          <w:kern w:val="2"/>
          <w:sz w:val="21"/>
          <w:szCs w:val="24"/>
          <w:lang w:val="en-US" w:eastAsia="zh-CN" w:bidi="ar-SA"/>
        </w:rPr>
        <w:t>召开。省委副书记诸葛宇杰出席会议并讲话。副省长盛阅春主持会议。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3.12月7日下午，由湖北省人民政府征兵办公室主办的“</w:t>
      </w:r>
      <w:r>
        <w:rPr>
          <w:rFonts w:hint="eastAsia" w:ascii="宋体" w:hAnsi="宋体" w:eastAsia="宋体" w:cs="Times New Roman"/>
          <w:b/>
          <w:bCs/>
          <w:kern w:val="2"/>
          <w:sz w:val="21"/>
          <w:szCs w:val="24"/>
          <w:lang w:val="en-US" w:eastAsia="zh-CN" w:bidi="ar-SA"/>
        </w:rPr>
        <w:t>倾听楷模故事</w:t>
      </w:r>
      <w:r>
        <w:rPr>
          <w:rFonts w:hint="eastAsia" w:cs="Times New Roman"/>
          <w:b/>
          <w:bCs/>
          <w:kern w:val="2"/>
          <w:sz w:val="21"/>
          <w:szCs w:val="24"/>
          <w:lang w:val="en-US" w:eastAsia="zh-CN" w:bidi="ar-SA"/>
        </w:rPr>
        <w:t xml:space="preserve">  </w:t>
      </w:r>
      <w:r>
        <w:rPr>
          <w:rFonts w:hint="eastAsia" w:ascii="宋体" w:hAnsi="宋体" w:eastAsia="宋体" w:cs="Times New Roman"/>
          <w:b/>
          <w:bCs/>
          <w:kern w:val="2"/>
          <w:sz w:val="21"/>
          <w:szCs w:val="24"/>
          <w:lang w:val="en-US" w:eastAsia="zh-CN" w:bidi="ar-SA"/>
        </w:rPr>
        <w:t>唱响青春旋律</w:t>
      </w:r>
      <w:r>
        <w:rPr>
          <w:rFonts w:hint="eastAsia" w:ascii="宋体" w:hAnsi="宋体" w:eastAsia="宋体" w:cs="Times New Roman"/>
          <w:kern w:val="2"/>
          <w:sz w:val="21"/>
          <w:szCs w:val="24"/>
          <w:lang w:val="en-US" w:eastAsia="zh-CN" w:bidi="ar-SA"/>
        </w:rPr>
        <w:t>”湖北省征兵宣传进校园活动暨2024年征兵启动仪式在</w:t>
      </w:r>
      <w:r>
        <w:rPr>
          <w:rFonts w:hint="eastAsia" w:ascii="宋体" w:hAnsi="宋体" w:eastAsia="宋体" w:cs="Times New Roman"/>
          <w:b/>
          <w:bCs/>
          <w:kern w:val="2"/>
          <w:sz w:val="21"/>
          <w:szCs w:val="24"/>
          <w:lang w:val="en-US" w:eastAsia="zh-CN" w:bidi="ar-SA"/>
        </w:rPr>
        <w:t>武汉理工大学</w:t>
      </w:r>
      <w:r>
        <w:rPr>
          <w:rFonts w:hint="eastAsia" w:ascii="宋体" w:hAnsi="宋体" w:eastAsia="宋体" w:cs="Times New Roman"/>
          <w:kern w:val="2"/>
          <w:sz w:val="21"/>
          <w:szCs w:val="24"/>
          <w:lang w:val="en-US" w:eastAsia="zh-CN" w:bidi="ar-SA"/>
        </w:rPr>
        <w:t>开幕。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4.12月11日，</w:t>
      </w:r>
      <w:r>
        <w:rPr>
          <w:rFonts w:hint="eastAsia" w:ascii="宋体" w:hAnsi="宋体" w:eastAsia="宋体" w:cs="Times New Roman"/>
          <w:b/>
          <w:bCs/>
          <w:kern w:val="2"/>
          <w:sz w:val="21"/>
          <w:szCs w:val="24"/>
          <w:lang w:val="en-US" w:eastAsia="zh-CN" w:bidi="ar-SA"/>
        </w:rPr>
        <w:t>第六届全国党内法规研究机构建设东湖论坛暨“深入推进依规治党、推动党内法规制度建设高质量发展”研讨会</w:t>
      </w:r>
      <w:r>
        <w:rPr>
          <w:rFonts w:hint="eastAsia" w:ascii="宋体" w:hAnsi="宋体" w:eastAsia="宋体" w:cs="Times New Roman"/>
          <w:kern w:val="2"/>
          <w:sz w:val="21"/>
          <w:szCs w:val="24"/>
          <w:lang w:val="en-US" w:eastAsia="zh-CN" w:bidi="ar-SA"/>
        </w:rPr>
        <w:t>在</w:t>
      </w:r>
      <w:r>
        <w:rPr>
          <w:rFonts w:hint="eastAsia" w:cs="Times New Roman"/>
          <w:b/>
          <w:bCs/>
          <w:kern w:val="2"/>
          <w:sz w:val="21"/>
          <w:szCs w:val="24"/>
          <w:lang w:val="en-US" w:eastAsia="zh-CN" w:bidi="ar-SA"/>
        </w:rPr>
        <w:t>武</w:t>
      </w:r>
      <w:r>
        <w:rPr>
          <w:rFonts w:hint="eastAsia" w:ascii="宋体" w:hAnsi="宋体" w:eastAsia="宋体" w:cs="Times New Roman"/>
          <w:b/>
          <w:bCs/>
          <w:kern w:val="2"/>
          <w:sz w:val="21"/>
          <w:szCs w:val="24"/>
          <w:lang w:val="en-US" w:eastAsia="zh-CN" w:bidi="ar-SA"/>
        </w:rPr>
        <w:t>汉</w:t>
      </w:r>
      <w:r>
        <w:rPr>
          <w:rFonts w:hint="eastAsia" w:ascii="宋体" w:hAnsi="宋体" w:eastAsia="宋体" w:cs="Times New Roman"/>
          <w:kern w:val="2"/>
          <w:sz w:val="21"/>
          <w:szCs w:val="24"/>
          <w:lang w:val="en-US" w:eastAsia="zh-CN" w:bidi="ar-SA"/>
        </w:rPr>
        <w:t>开幕。省委常委、省委秘书长吴海涛，武汉大学党委书记黄泰岩出席开幕式并致辞。中央办公厅法规局有关同志出席开幕式。</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5.12月12日，</w:t>
      </w:r>
      <w:r>
        <w:rPr>
          <w:rFonts w:hint="eastAsia" w:ascii="宋体" w:hAnsi="宋体" w:eastAsia="宋体" w:cs="Times New Roman"/>
          <w:b/>
          <w:bCs/>
          <w:kern w:val="2"/>
          <w:sz w:val="21"/>
          <w:szCs w:val="24"/>
          <w:lang w:val="en-US" w:eastAsia="zh-CN" w:bidi="ar-SA"/>
        </w:rPr>
        <w:t>全省农村饮水安全工作推进会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武穴市</w:t>
      </w:r>
      <w:r>
        <w:rPr>
          <w:rFonts w:hint="eastAsia" w:ascii="宋体" w:hAnsi="宋体" w:eastAsia="宋体" w:cs="Times New Roman"/>
          <w:kern w:val="2"/>
          <w:sz w:val="21"/>
          <w:szCs w:val="24"/>
          <w:lang w:val="en-US" w:eastAsia="zh-CN" w:bidi="ar-SA"/>
        </w:rPr>
        <w:t>召开。副省长盛阅春出席会议并强调，要深入贯彻落实习近平总书记关于农村饮水安全的重要指示批示精神，</w:t>
      </w:r>
      <w:r>
        <w:rPr>
          <w:rFonts w:hint="eastAsia" w:ascii="宋体" w:hAnsi="宋体" w:eastAsia="宋体" w:cs="Times New Roman"/>
          <w:b/>
          <w:bCs/>
          <w:kern w:val="2"/>
          <w:sz w:val="21"/>
          <w:szCs w:val="24"/>
          <w:lang w:val="en-US" w:eastAsia="zh-CN" w:bidi="ar-SA"/>
        </w:rPr>
        <w:t>大力完善农村供水工程体系，健全优化运行管理体制机制，推进农村供水高质量发展</w:t>
      </w:r>
      <w:r>
        <w:rPr>
          <w:rFonts w:hint="eastAsia" w:ascii="宋体" w:hAnsi="宋体" w:eastAsia="宋体" w:cs="Times New Roman"/>
          <w:kern w:val="2"/>
          <w:sz w:val="21"/>
          <w:szCs w:val="24"/>
          <w:lang w:val="en-US" w:eastAsia="zh-CN" w:bidi="ar-SA"/>
        </w:rPr>
        <w:t>，助力全面推进乡村振兴，服务建设全国构建新发展格局先行区。</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6.12月14日，</w:t>
      </w:r>
      <w:r>
        <w:rPr>
          <w:rFonts w:hint="eastAsia" w:ascii="宋体" w:hAnsi="宋体" w:eastAsia="宋体" w:cs="Times New Roman"/>
          <w:b/>
          <w:bCs/>
          <w:kern w:val="2"/>
          <w:sz w:val="21"/>
          <w:szCs w:val="24"/>
          <w:lang w:val="en-US" w:eastAsia="zh-CN" w:bidi="ar-SA"/>
        </w:rPr>
        <w:t>中国法学会检察学研究会案件管理专业委员会第二届年会暨研讨会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湖北武汉</w:t>
      </w:r>
      <w:r>
        <w:rPr>
          <w:rFonts w:hint="eastAsia" w:ascii="宋体" w:hAnsi="宋体" w:eastAsia="宋体" w:cs="Times New Roman"/>
          <w:kern w:val="2"/>
          <w:sz w:val="21"/>
          <w:szCs w:val="24"/>
          <w:lang w:val="en-US" w:eastAsia="zh-CN" w:bidi="ar-SA"/>
        </w:rPr>
        <w:t>举行。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7.12月14日下午，</w:t>
      </w:r>
      <w:r>
        <w:rPr>
          <w:rFonts w:hint="eastAsia" w:ascii="宋体" w:hAnsi="宋体" w:eastAsia="宋体" w:cs="Times New Roman"/>
          <w:b/>
          <w:bCs/>
          <w:kern w:val="2"/>
          <w:sz w:val="21"/>
          <w:szCs w:val="24"/>
          <w:lang w:val="en-US" w:eastAsia="zh-CN" w:bidi="ar-SA"/>
        </w:rPr>
        <w:t>“才聚荆楚·创业湖北”2023大学生创业大赛</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武汉</w:t>
      </w:r>
      <w:r>
        <w:rPr>
          <w:rFonts w:hint="eastAsia" w:ascii="宋体" w:hAnsi="宋体" w:eastAsia="宋体" w:cs="Times New Roman"/>
          <w:kern w:val="2"/>
          <w:sz w:val="21"/>
          <w:szCs w:val="24"/>
          <w:lang w:val="en-US" w:eastAsia="zh-CN" w:bidi="ar-SA"/>
        </w:rPr>
        <w:t>举行。省委副书记、省长王忠林出席大赛，并为创业冠军颁奖。</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8.12月16日，以“</w:t>
      </w:r>
      <w:r>
        <w:rPr>
          <w:rFonts w:hint="eastAsia" w:ascii="宋体" w:hAnsi="宋体" w:eastAsia="宋体" w:cs="Times New Roman"/>
          <w:b/>
          <w:bCs/>
          <w:kern w:val="2"/>
          <w:sz w:val="21"/>
          <w:szCs w:val="24"/>
          <w:lang w:val="en-US" w:eastAsia="zh-CN" w:bidi="ar-SA"/>
        </w:rPr>
        <w:t>坚守医学初心、书写时代答卷</w:t>
      </w:r>
      <w:r>
        <w:rPr>
          <w:rFonts w:hint="eastAsia" w:ascii="宋体" w:hAnsi="宋体" w:eastAsia="宋体" w:cs="Times New Roman"/>
          <w:kern w:val="2"/>
          <w:sz w:val="21"/>
          <w:szCs w:val="24"/>
          <w:lang w:val="en-US" w:eastAsia="zh-CN" w:bidi="ar-SA"/>
        </w:rPr>
        <w:t>”为主题的</w:t>
      </w:r>
      <w:r>
        <w:rPr>
          <w:rFonts w:hint="eastAsia" w:ascii="宋体" w:hAnsi="宋体" w:eastAsia="宋体" w:cs="Times New Roman"/>
          <w:b/>
          <w:bCs/>
          <w:kern w:val="2"/>
          <w:sz w:val="21"/>
          <w:szCs w:val="24"/>
          <w:lang w:val="en-US" w:eastAsia="zh-CN" w:bidi="ar-SA"/>
        </w:rPr>
        <w:t>第三届中西部医院大会暨2023湖北省医院大会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武汉</w:t>
      </w:r>
      <w:r>
        <w:rPr>
          <w:rFonts w:hint="eastAsia" w:ascii="宋体" w:hAnsi="宋体" w:eastAsia="宋体" w:cs="Times New Roman"/>
          <w:kern w:val="2"/>
          <w:sz w:val="21"/>
          <w:szCs w:val="24"/>
          <w:lang w:val="en-US" w:eastAsia="zh-CN" w:bidi="ar-SA"/>
        </w:rPr>
        <w:t>开幕。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9.12月19日，</w:t>
      </w:r>
      <w:r>
        <w:rPr>
          <w:rFonts w:hint="eastAsia" w:ascii="宋体" w:hAnsi="宋体" w:eastAsia="宋体" w:cs="Times New Roman"/>
          <w:b/>
          <w:bCs/>
          <w:kern w:val="2"/>
          <w:sz w:val="21"/>
          <w:szCs w:val="24"/>
          <w:lang w:val="en-US" w:eastAsia="zh-CN" w:bidi="ar-SA"/>
        </w:rPr>
        <w:t>湖北省医工交叉创新大会暨首届医疗器械科技成果展示交易会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武汉</w:t>
      </w:r>
      <w:r>
        <w:rPr>
          <w:rFonts w:hint="eastAsia" w:ascii="宋体" w:hAnsi="宋体" w:eastAsia="宋体" w:cs="Times New Roman"/>
          <w:kern w:val="2"/>
          <w:sz w:val="21"/>
          <w:szCs w:val="24"/>
          <w:lang w:val="en-US" w:eastAsia="zh-CN" w:bidi="ar-SA"/>
        </w:rPr>
        <w:t>举行。</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10.12月19日，以“</w:t>
      </w:r>
      <w:r>
        <w:rPr>
          <w:rFonts w:hint="eastAsia" w:ascii="宋体" w:hAnsi="宋体" w:eastAsia="宋体" w:cs="Times New Roman"/>
          <w:b/>
          <w:bCs/>
          <w:kern w:val="2"/>
          <w:sz w:val="21"/>
          <w:szCs w:val="24"/>
          <w:lang w:val="en-US" w:eastAsia="zh-CN" w:bidi="ar-SA"/>
        </w:rPr>
        <w:t>建设现代化产业体系</w:t>
      </w:r>
      <w:r>
        <w:rPr>
          <w:rFonts w:hint="eastAsia" w:ascii="宋体" w:hAnsi="宋体" w:cs="Times New Roman"/>
          <w:b/>
          <w:bCs/>
          <w:kern w:val="2"/>
          <w:sz w:val="21"/>
          <w:szCs w:val="24"/>
          <w:lang w:val="en-US" w:eastAsia="zh-CN" w:bidi="ar-SA"/>
        </w:rPr>
        <w:t xml:space="preserve">  </w:t>
      </w:r>
      <w:r>
        <w:rPr>
          <w:rFonts w:hint="eastAsia" w:ascii="宋体" w:hAnsi="宋体" w:eastAsia="宋体" w:cs="Times New Roman"/>
          <w:b/>
          <w:bCs/>
          <w:kern w:val="2"/>
          <w:sz w:val="21"/>
          <w:szCs w:val="24"/>
          <w:lang w:val="en-US" w:eastAsia="zh-CN" w:bidi="ar-SA"/>
        </w:rPr>
        <w:t>促进行业高质量发展</w:t>
      </w:r>
      <w:r>
        <w:rPr>
          <w:rFonts w:hint="eastAsia" w:ascii="宋体" w:hAnsi="宋体" w:eastAsia="宋体" w:cs="Times New Roman"/>
          <w:kern w:val="2"/>
          <w:sz w:val="21"/>
          <w:szCs w:val="24"/>
          <w:lang w:val="en-US" w:eastAsia="zh-CN" w:bidi="ar-SA"/>
        </w:rPr>
        <w:t>”为主题的</w:t>
      </w:r>
      <w:r>
        <w:rPr>
          <w:rFonts w:hint="eastAsia" w:ascii="宋体" w:hAnsi="宋体" w:eastAsia="宋体" w:cs="Times New Roman"/>
          <w:b/>
          <w:bCs/>
          <w:kern w:val="2"/>
          <w:sz w:val="21"/>
          <w:szCs w:val="24"/>
          <w:lang w:val="en-US" w:eastAsia="zh-CN" w:bidi="ar-SA"/>
        </w:rPr>
        <w:t>2023中国纺织大会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武汉</w:t>
      </w:r>
      <w:r>
        <w:rPr>
          <w:rFonts w:hint="eastAsia" w:ascii="宋体" w:hAnsi="宋体" w:eastAsia="宋体" w:cs="Times New Roman"/>
          <w:kern w:val="2"/>
          <w:sz w:val="21"/>
          <w:szCs w:val="24"/>
          <w:lang w:val="en-US" w:eastAsia="zh-CN" w:bidi="ar-SA"/>
        </w:rPr>
        <w:t>召开。</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11.12月20日，“</w:t>
      </w:r>
      <w:r>
        <w:rPr>
          <w:rFonts w:hint="eastAsia" w:ascii="宋体" w:hAnsi="宋体" w:eastAsia="宋体" w:cs="Times New Roman"/>
          <w:b/>
          <w:bCs/>
          <w:kern w:val="2"/>
          <w:sz w:val="21"/>
          <w:szCs w:val="24"/>
          <w:lang w:val="en-US" w:eastAsia="zh-CN" w:bidi="ar-SA"/>
        </w:rPr>
        <w:t>2023数字政府评估大会暨第二十二届政府网站绩效评估结果发布会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北京</w:t>
      </w:r>
      <w:r>
        <w:rPr>
          <w:rFonts w:hint="eastAsia" w:ascii="宋体" w:hAnsi="宋体" w:eastAsia="宋体" w:cs="Times New Roman"/>
          <w:kern w:val="2"/>
          <w:sz w:val="21"/>
          <w:szCs w:val="24"/>
          <w:lang w:val="en-US" w:eastAsia="zh-CN" w:bidi="ar-SA"/>
        </w:rPr>
        <w:t>召开。</w:t>
      </w:r>
      <w:r>
        <w:rPr>
          <w:rFonts w:hint="eastAsia" w:ascii="宋体" w:hAnsi="宋体" w:eastAsia="宋体" w:cs="Times New Roman"/>
          <w:b/>
          <w:bCs/>
          <w:kern w:val="2"/>
          <w:sz w:val="21"/>
          <w:szCs w:val="24"/>
          <w:lang w:val="en-US" w:eastAsia="zh-CN" w:bidi="ar-SA"/>
        </w:rPr>
        <w:t>湖北省数字政府服务能力获评优秀</w:t>
      </w:r>
      <w:r>
        <w:rPr>
          <w:rFonts w:hint="eastAsia" w:ascii="宋体" w:hAnsi="宋体" w:eastAsia="宋体" w:cs="Times New Roman"/>
          <w:kern w:val="2"/>
          <w:sz w:val="21"/>
          <w:szCs w:val="24"/>
          <w:lang w:val="en-US" w:eastAsia="zh-CN" w:bidi="ar-SA"/>
        </w:rPr>
        <w:t>，省政府门户网站位居全国省级政府门户网站第五位，＂湖北省法规规章规范性文件数据库＂建设入选全国省级政府网站“十佳”优秀创新案例。</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12.12月22日，“</w:t>
      </w:r>
      <w:r>
        <w:rPr>
          <w:rFonts w:hint="eastAsia" w:ascii="宋体" w:hAnsi="宋体" w:eastAsia="宋体" w:cs="Times New Roman"/>
          <w:b/>
          <w:bCs/>
          <w:kern w:val="2"/>
          <w:sz w:val="21"/>
          <w:szCs w:val="24"/>
          <w:lang w:val="en-US" w:eastAsia="zh-CN" w:bidi="ar-SA"/>
        </w:rPr>
        <w:t xml:space="preserve">迎龙年 </w:t>
      </w:r>
      <w:r>
        <w:rPr>
          <w:rFonts w:hint="eastAsia" w:ascii="宋体" w:hAnsi="宋体" w:cs="Times New Roman"/>
          <w:b/>
          <w:bCs/>
          <w:kern w:val="2"/>
          <w:sz w:val="21"/>
          <w:szCs w:val="24"/>
          <w:lang w:val="en-US" w:eastAsia="zh-CN" w:bidi="ar-SA"/>
        </w:rPr>
        <w:t xml:space="preserve"> </w:t>
      </w:r>
      <w:r>
        <w:rPr>
          <w:rFonts w:hint="eastAsia" w:ascii="宋体" w:hAnsi="宋体" w:eastAsia="宋体" w:cs="Times New Roman"/>
          <w:b/>
          <w:bCs/>
          <w:kern w:val="2"/>
          <w:sz w:val="21"/>
          <w:szCs w:val="24"/>
          <w:lang w:val="en-US" w:eastAsia="zh-CN" w:bidi="ar-SA"/>
        </w:rPr>
        <w:t>过大节</w:t>
      </w:r>
      <w:r>
        <w:rPr>
          <w:rFonts w:hint="eastAsia" w:ascii="宋体" w:hAnsi="宋体" w:eastAsia="宋体" w:cs="Times New Roman"/>
          <w:kern w:val="2"/>
          <w:sz w:val="21"/>
          <w:szCs w:val="24"/>
          <w:lang w:val="en-US" w:eastAsia="zh-CN" w:bidi="ar-SA"/>
        </w:rPr>
        <w:t>”</w:t>
      </w:r>
      <w:r>
        <w:rPr>
          <w:rFonts w:hint="eastAsia" w:ascii="宋体" w:hAnsi="宋体" w:eastAsia="宋体" w:cs="Times New Roman"/>
          <w:b/>
          <w:bCs/>
          <w:kern w:val="2"/>
          <w:sz w:val="21"/>
          <w:szCs w:val="24"/>
          <w:lang w:val="en-US" w:eastAsia="zh-CN" w:bidi="ar-SA"/>
        </w:rPr>
        <w:t>第二届湖北非遗产品优惠展销季暨非遗嘉年华活动</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武汉</w:t>
      </w:r>
      <w:r>
        <w:rPr>
          <w:rFonts w:hint="eastAsia" w:ascii="宋体" w:hAnsi="宋体" w:eastAsia="宋体" w:cs="Times New Roman"/>
          <w:kern w:val="2"/>
          <w:sz w:val="21"/>
          <w:szCs w:val="24"/>
          <w:lang w:val="en-US" w:eastAsia="zh-CN" w:bidi="ar-SA"/>
        </w:rPr>
        <w:t>国际会展中心启动。</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13.12月26日，</w:t>
      </w:r>
      <w:r>
        <w:rPr>
          <w:rFonts w:hint="eastAsia" w:ascii="宋体" w:hAnsi="宋体" w:eastAsia="宋体" w:cs="Times New Roman"/>
          <w:b/>
          <w:bCs/>
          <w:kern w:val="2"/>
          <w:sz w:val="21"/>
          <w:szCs w:val="24"/>
          <w:lang w:val="en-US" w:eastAsia="zh-CN" w:bidi="ar-SA"/>
        </w:rPr>
        <w:t>湖北省首届文化产业创新创意设计大赛</w:t>
      </w:r>
      <w:r>
        <w:rPr>
          <w:rFonts w:hint="eastAsia" w:ascii="宋体" w:hAnsi="宋体" w:eastAsia="宋体" w:cs="Times New Roman"/>
          <w:kern w:val="2"/>
          <w:sz w:val="21"/>
          <w:szCs w:val="24"/>
          <w:lang w:val="en-US" w:eastAsia="zh-CN" w:bidi="ar-SA"/>
        </w:rPr>
        <w:t>在</w:t>
      </w:r>
      <w:r>
        <w:rPr>
          <w:rFonts w:hint="eastAsia" w:ascii="宋体" w:hAnsi="宋体" w:cs="Times New Roman"/>
          <w:b/>
          <w:bCs/>
          <w:kern w:val="2"/>
          <w:sz w:val="21"/>
          <w:szCs w:val="24"/>
          <w:lang w:val="en-US" w:eastAsia="zh-CN" w:bidi="ar-SA"/>
        </w:rPr>
        <w:t>武</w:t>
      </w:r>
      <w:r>
        <w:rPr>
          <w:rFonts w:hint="eastAsia" w:ascii="宋体" w:hAnsi="宋体" w:eastAsia="宋体" w:cs="Times New Roman"/>
          <w:b/>
          <w:bCs/>
          <w:kern w:val="2"/>
          <w:sz w:val="21"/>
          <w:szCs w:val="24"/>
          <w:lang w:val="en-US" w:eastAsia="zh-CN" w:bidi="ar-SA"/>
        </w:rPr>
        <w:t>汉</w:t>
      </w:r>
      <w:r>
        <w:rPr>
          <w:rFonts w:hint="eastAsia" w:ascii="宋体" w:hAnsi="宋体" w:eastAsia="宋体" w:cs="Times New Roman"/>
          <w:kern w:val="2"/>
          <w:sz w:val="21"/>
          <w:szCs w:val="24"/>
          <w:lang w:val="en-US" w:eastAsia="zh-CN" w:bidi="ar-SA"/>
        </w:rPr>
        <w:t>圆满落幕并举办成果发布活动，省委常委、宣传部部长琚朝晖出席活动并为获奖者颁奖。</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14.12月27日，全国工商联发布</w:t>
      </w:r>
      <w:r>
        <w:rPr>
          <w:rFonts w:hint="eastAsia" w:ascii="宋体" w:hAnsi="宋体" w:eastAsia="宋体" w:cs="Times New Roman"/>
          <w:b/>
          <w:bCs/>
          <w:kern w:val="2"/>
          <w:sz w:val="21"/>
          <w:szCs w:val="24"/>
          <w:lang w:val="en-US" w:eastAsia="zh-CN" w:bidi="ar-SA"/>
        </w:rPr>
        <w:t>2023年度万家民企评营商环境</w:t>
      </w:r>
      <w:r>
        <w:rPr>
          <w:rFonts w:hint="eastAsia" w:ascii="宋体" w:hAnsi="宋体" w:eastAsia="宋体" w:cs="Times New Roman"/>
          <w:kern w:val="2"/>
          <w:sz w:val="21"/>
          <w:szCs w:val="24"/>
          <w:lang w:val="en-US" w:eastAsia="zh-CN" w:bidi="ar-SA"/>
        </w:rPr>
        <w:t>调查结果：</w:t>
      </w:r>
      <w:r>
        <w:rPr>
          <w:rFonts w:hint="eastAsia" w:ascii="宋体" w:hAnsi="宋体" w:eastAsia="宋体" w:cs="Times New Roman"/>
          <w:b/>
          <w:bCs/>
          <w:kern w:val="2"/>
          <w:sz w:val="21"/>
          <w:szCs w:val="24"/>
          <w:lang w:val="en-US" w:eastAsia="zh-CN" w:bidi="ar-SA"/>
        </w:rPr>
        <w:t>湖北营商环境</w:t>
      </w:r>
      <w:r>
        <w:rPr>
          <w:rFonts w:hint="eastAsia" w:ascii="宋体" w:hAnsi="宋体" w:eastAsia="宋体" w:cs="Times New Roman"/>
          <w:kern w:val="2"/>
          <w:sz w:val="21"/>
          <w:szCs w:val="24"/>
          <w:lang w:val="en-US" w:eastAsia="zh-CN" w:bidi="ar-SA"/>
        </w:rPr>
        <w:t>排名实现“三年三进位”，</w:t>
      </w:r>
      <w:r>
        <w:rPr>
          <w:rFonts w:hint="eastAsia" w:ascii="宋体" w:hAnsi="宋体" w:eastAsia="宋体" w:cs="Times New Roman"/>
          <w:b/>
          <w:bCs/>
          <w:kern w:val="2"/>
          <w:sz w:val="21"/>
          <w:szCs w:val="24"/>
          <w:lang w:val="en-US" w:eastAsia="zh-CN" w:bidi="ar-SA"/>
        </w:rPr>
        <w:t>入列全国前十</w:t>
      </w:r>
      <w:r>
        <w:rPr>
          <w:rFonts w:hint="eastAsia" w:ascii="宋体" w:hAnsi="宋体" w:eastAsia="宋体" w:cs="Times New Roman"/>
          <w:kern w:val="2"/>
          <w:sz w:val="21"/>
          <w:szCs w:val="24"/>
          <w:lang w:val="en-US" w:eastAsia="zh-CN" w:bidi="ar-SA"/>
        </w:rPr>
        <w:t>，首次跨入第一方阵。</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15.12月27日，</w:t>
      </w:r>
      <w:r>
        <w:rPr>
          <w:rFonts w:hint="eastAsia" w:ascii="宋体" w:hAnsi="宋体" w:eastAsia="宋体" w:cs="Times New Roman"/>
          <w:b/>
          <w:bCs/>
          <w:kern w:val="2"/>
          <w:sz w:val="21"/>
          <w:szCs w:val="24"/>
          <w:lang w:val="en-US" w:eastAsia="zh-CN" w:bidi="ar-SA"/>
        </w:rPr>
        <w:t>湖北文旅宣传语发布会</w:t>
      </w:r>
      <w:r>
        <w:rPr>
          <w:rFonts w:hint="eastAsia" w:ascii="宋体" w:hAnsi="宋体" w:eastAsia="宋体" w:cs="Times New Roman"/>
          <w:kern w:val="2"/>
          <w:sz w:val="21"/>
          <w:szCs w:val="24"/>
          <w:lang w:val="en-US" w:eastAsia="zh-CN" w:bidi="ar-SA"/>
        </w:rPr>
        <w:t>在武汉举行。“</w:t>
      </w:r>
      <w:r>
        <w:rPr>
          <w:rFonts w:hint="eastAsia" w:ascii="宋体" w:hAnsi="宋体" w:eastAsia="宋体" w:cs="Times New Roman"/>
          <w:b/>
          <w:bCs/>
          <w:kern w:val="2"/>
          <w:sz w:val="21"/>
          <w:szCs w:val="24"/>
          <w:lang w:val="en-US" w:eastAsia="zh-CN" w:bidi="ar-SA"/>
        </w:rPr>
        <w:t>知音湖北，遇见无处不在</w:t>
      </w:r>
      <w:r>
        <w:rPr>
          <w:rFonts w:hint="eastAsia" w:ascii="宋体" w:hAnsi="宋体" w:eastAsia="宋体" w:cs="Times New Roman"/>
          <w:kern w:val="2"/>
          <w:sz w:val="21"/>
          <w:szCs w:val="24"/>
          <w:lang w:val="en-US" w:eastAsia="zh-CN" w:bidi="ar-SA"/>
        </w:rPr>
        <w:t>”文旅宣传语被正式启用。</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spacing w:val="-6"/>
          <w:sz w:val="21"/>
          <w:lang w:eastAsia="zh-CN"/>
        </w:rPr>
        <w:t>1.12月2日是</w:t>
      </w:r>
      <w:r>
        <w:rPr>
          <w:rFonts w:hint="eastAsia"/>
          <w:b/>
          <w:bCs/>
          <w:spacing w:val="-6"/>
          <w:sz w:val="21"/>
          <w:lang w:eastAsia="zh-CN"/>
        </w:rPr>
        <w:t>第十二个“全国交通安全日”</w:t>
      </w:r>
      <w:r>
        <w:rPr>
          <w:rFonts w:hint="eastAsia"/>
          <w:spacing w:val="-6"/>
          <w:sz w:val="21"/>
          <w:lang w:eastAsia="zh-CN"/>
        </w:rPr>
        <w:t>。当天，我省</w:t>
      </w:r>
      <w:r>
        <w:rPr>
          <w:rFonts w:hint="eastAsia"/>
          <w:b/>
          <w:bCs/>
          <w:spacing w:val="-6"/>
          <w:sz w:val="21"/>
          <w:lang w:eastAsia="zh-CN"/>
        </w:rPr>
        <w:t>“全国交通安全日”主题活动</w:t>
      </w:r>
      <w:r>
        <w:rPr>
          <w:rFonts w:hint="eastAsia"/>
          <w:spacing w:val="-6"/>
          <w:sz w:val="21"/>
          <w:lang w:eastAsia="zh-CN"/>
        </w:rPr>
        <w:t>在</w:t>
      </w:r>
      <w:r>
        <w:rPr>
          <w:rFonts w:hint="eastAsia"/>
          <w:b/>
          <w:bCs/>
          <w:spacing w:val="-6"/>
          <w:sz w:val="21"/>
          <w:lang w:eastAsia="zh-CN"/>
        </w:rPr>
        <w:t>南昌</w:t>
      </w:r>
      <w:r>
        <w:rPr>
          <w:rFonts w:hint="eastAsia"/>
          <w:spacing w:val="-6"/>
          <w:sz w:val="21"/>
          <w:lang w:eastAsia="zh-CN"/>
        </w:rPr>
        <w:t>举行。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val="en-US" w:eastAsia="zh-CN"/>
        </w:rPr>
        <w:t>2.</w:t>
      </w:r>
      <w:r>
        <w:rPr>
          <w:rFonts w:hint="eastAsia"/>
          <w:lang w:eastAsia="zh-CN"/>
        </w:rPr>
        <w:t>12月2日，</w:t>
      </w:r>
      <w:r>
        <w:rPr>
          <w:rFonts w:hint="eastAsia"/>
          <w:b/>
          <w:bCs/>
          <w:lang w:eastAsia="zh-CN"/>
        </w:rPr>
        <w:t>江西省2023年宪法进长江国家文化公园主题宣传活动</w:t>
      </w:r>
      <w:r>
        <w:rPr>
          <w:rFonts w:hint="eastAsia"/>
          <w:lang w:eastAsia="zh-CN"/>
        </w:rPr>
        <w:t>，在长江国家文化公园</w:t>
      </w:r>
      <w:r>
        <w:rPr>
          <w:rFonts w:hint="eastAsia"/>
          <w:b/>
          <w:bCs/>
          <w:lang w:eastAsia="zh-CN"/>
        </w:rPr>
        <w:t>九江</w:t>
      </w:r>
      <w:r>
        <w:rPr>
          <w:rFonts w:hint="eastAsia"/>
          <w:lang w:eastAsia="zh-CN"/>
        </w:rPr>
        <w:t>城区段举行。此次活动以“</w:t>
      </w:r>
      <w:r>
        <w:rPr>
          <w:rFonts w:hint="eastAsia"/>
          <w:b/>
          <w:bCs/>
          <w:lang w:eastAsia="zh-CN"/>
        </w:rPr>
        <w:t>保护长江</w:t>
      </w:r>
      <w:r>
        <w:rPr>
          <w:rFonts w:hint="eastAsia"/>
          <w:b/>
          <w:bCs/>
          <w:lang w:val="en-US" w:eastAsia="zh-CN"/>
        </w:rPr>
        <w:t xml:space="preserve">  </w:t>
      </w:r>
      <w:r>
        <w:rPr>
          <w:rFonts w:hint="eastAsia"/>
          <w:b/>
          <w:bCs/>
          <w:lang w:eastAsia="zh-CN"/>
        </w:rPr>
        <w:t>‘宪’在行动</w:t>
      </w:r>
      <w:r>
        <w:rPr>
          <w:rFonts w:hint="eastAsia"/>
          <w:lang w:eastAsia="zh-CN"/>
        </w:rPr>
        <w:t>”为主题。</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val="en-US" w:eastAsia="zh-CN"/>
        </w:rPr>
        <w:t>3.</w:t>
      </w:r>
      <w:r>
        <w:rPr>
          <w:rFonts w:hint="eastAsia"/>
          <w:lang w:eastAsia="zh-CN"/>
        </w:rPr>
        <w:t>近日，记者从省政府新闻办、省商务厅举行的新闻发布会上获悉：由中国饭店协会、江西省商务厅、南昌市人民政府共同主办的</w:t>
      </w:r>
      <w:r>
        <w:rPr>
          <w:rFonts w:hint="eastAsia"/>
          <w:b/>
          <w:bCs/>
          <w:lang w:eastAsia="zh-CN"/>
        </w:rPr>
        <w:t>第三届中国米粉节</w:t>
      </w:r>
      <w:r>
        <w:rPr>
          <w:rFonts w:hint="eastAsia"/>
          <w:lang w:eastAsia="zh-CN"/>
        </w:rPr>
        <w:t>将于12月8日至11日在</w:t>
      </w:r>
      <w:r>
        <w:rPr>
          <w:rFonts w:hint="eastAsia"/>
          <w:b/>
          <w:bCs/>
          <w:lang w:eastAsia="zh-CN"/>
        </w:rPr>
        <w:t>南昌市</w:t>
      </w:r>
      <w:r>
        <w:rPr>
          <w:rFonts w:hint="eastAsia"/>
          <w:lang w:eastAsia="zh-CN"/>
        </w:rPr>
        <w:t>举办。重庆市和四川省绵阳市将分别作为主宾省和主宾市组团参展参会。</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val="en-US" w:eastAsia="zh-CN"/>
        </w:rPr>
        <w:t>4.</w:t>
      </w:r>
      <w:r>
        <w:rPr>
          <w:rFonts w:hint="eastAsia"/>
          <w:lang w:eastAsia="zh-CN"/>
        </w:rPr>
        <w:t>12月3日，纪</w:t>
      </w:r>
      <w:r>
        <w:rPr>
          <w:rFonts w:hint="eastAsia"/>
          <w:b/>
          <w:bCs/>
          <w:lang w:eastAsia="zh-CN"/>
        </w:rPr>
        <w:t>念民革江西省委会成立70周年大会</w:t>
      </w:r>
      <w:r>
        <w:rPr>
          <w:rFonts w:hint="eastAsia"/>
          <w:lang w:eastAsia="zh-CN"/>
        </w:rPr>
        <w:t>在</w:t>
      </w:r>
      <w:r>
        <w:rPr>
          <w:rFonts w:hint="eastAsia"/>
          <w:b/>
          <w:bCs/>
          <w:lang w:eastAsia="zh-CN"/>
        </w:rPr>
        <w:t>南昌</w:t>
      </w:r>
      <w:r>
        <w:rPr>
          <w:rFonts w:hint="eastAsia"/>
          <w:lang w:eastAsia="zh-CN"/>
        </w:rPr>
        <w:t>举行。中共江西省委常委、省委统战部部长黄喜忠，民革中央副主席谷振春到会祝贺并讲话。台盟省委会代表各民主党派省委会、省工商联致贺词。</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val="en-US" w:eastAsia="zh-CN"/>
        </w:rPr>
        <w:t>5.</w:t>
      </w:r>
      <w:r>
        <w:rPr>
          <w:rFonts w:hint="eastAsia"/>
          <w:lang w:eastAsia="zh-CN"/>
        </w:rPr>
        <w:t>12月4日是第十个国家宪法日，当天上午，2023年国家宪法日教育系统“宪法晨读”江西省分会场活动在</w:t>
      </w:r>
      <w:r>
        <w:rPr>
          <w:rFonts w:hint="eastAsia"/>
          <w:b/>
          <w:bCs/>
          <w:lang w:eastAsia="zh-CN"/>
        </w:rPr>
        <w:t>南昌</w:t>
      </w:r>
      <w:r>
        <w:rPr>
          <w:rFonts w:hint="eastAsia"/>
          <w:lang w:eastAsia="zh-CN"/>
        </w:rPr>
        <w:t>举行。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val="en-US" w:eastAsia="zh-CN"/>
        </w:rPr>
        <w:t>6.</w:t>
      </w:r>
      <w:r>
        <w:rPr>
          <w:rFonts w:hint="eastAsia"/>
          <w:lang w:eastAsia="zh-CN"/>
        </w:rPr>
        <w:t>12月4日，</w:t>
      </w:r>
      <w:r>
        <w:rPr>
          <w:rFonts w:hint="eastAsia"/>
          <w:b/>
          <w:bCs/>
          <w:lang w:eastAsia="zh-CN"/>
        </w:rPr>
        <w:t>全省民营经济高质量发展大会</w:t>
      </w:r>
      <w:r>
        <w:rPr>
          <w:rFonts w:hint="eastAsia"/>
          <w:lang w:eastAsia="zh-CN"/>
        </w:rPr>
        <w:t>在</w:t>
      </w:r>
      <w:r>
        <w:rPr>
          <w:rFonts w:hint="eastAsia"/>
          <w:b/>
          <w:bCs/>
          <w:lang w:eastAsia="zh-CN"/>
        </w:rPr>
        <w:t>南昌</w:t>
      </w:r>
      <w:r>
        <w:rPr>
          <w:rFonts w:hint="eastAsia"/>
          <w:lang w:eastAsia="zh-CN"/>
        </w:rPr>
        <w:t>召开。</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val="en-US" w:eastAsia="zh-CN"/>
        </w:rPr>
        <w:t>7.</w:t>
      </w:r>
      <w:r>
        <w:rPr>
          <w:rFonts w:hint="eastAsia"/>
          <w:lang w:eastAsia="zh-CN"/>
        </w:rPr>
        <w:t>12月2日至4日，由教育部习近平新时代中国特色社会主义思想研究中心、教育部高等学校科学研究发展中心、高等学校中国共产党革命精神与文化资源研究中心主办，江西科技师范大学承办的</w:t>
      </w:r>
      <w:r>
        <w:rPr>
          <w:rFonts w:hint="eastAsia"/>
          <w:b/>
          <w:bCs/>
          <w:lang w:eastAsia="zh-CN"/>
        </w:rPr>
        <w:t>全国高校党史教育研讨会</w:t>
      </w:r>
      <w:r>
        <w:rPr>
          <w:rFonts w:hint="eastAsia"/>
          <w:lang w:eastAsia="zh-CN"/>
        </w:rPr>
        <w:t>在</w:t>
      </w:r>
      <w:r>
        <w:rPr>
          <w:rFonts w:hint="eastAsia"/>
          <w:b/>
          <w:bCs/>
          <w:lang w:eastAsia="zh-CN"/>
        </w:rPr>
        <w:t>南昌市</w:t>
      </w:r>
      <w:r>
        <w:rPr>
          <w:rFonts w:hint="eastAsia"/>
          <w:lang w:eastAsia="zh-CN"/>
        </w:rPr>
        <w:t>召开。</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val="en-US" w:eastAsia="zh-CN"/>
        </w:rPr>
        <w:t>8.</w:t>
      </w:r>
      <w:r>
        <w:rPr>
          <w:rFonts w:hint="eastAsia"/>
          <w:lang w:eastAsia="zh-CN"/>
        </w:rPr>
        <w:t>12月1日，在2023上海合作组织传统医学论坛上，我国</w:t>
      </w:r>
      <w:r>
        <w:rPr>
          <w:rFonts w:hint="eastAsia"/>
          <w:b/>
          <w:bCs/>
          <w:lang w:eastAsia="zh-CN"/>
        </w:rPr>
        <w:t>首个青蒿精油团体标准</w:t>
      </w:r>
      <w:r>
        <w:rPr>
          <w:rFonts w:hint="eastAsia"/>
          <w:lang w:eastAsia="zh-CN"/>
        </w:rPr>
        <w:t>正式对外发布。该标准由</w:t>
      </w:r>
      <w:r>
        <w:rPr>
          <w:rFonts w:hint="eastAsia"/>
          <w:b/>
          <w:bCs/>
          <w:lang w:eastAsia="zh-CN"/>
        </w:rPr>
        <w:t>江西瑞秀朗科技有限公司</w:t>
      </w:r>
      <w:r>
        <w:rPr>
          <w:rFonts w:hint="eastAsia"/>
          <w:lang w:eastAsia="zh-CN"/>
        </w:rPr>
        <w:t>牵头，赣江中药创新中心、江西省质量与标准化研究院、上海中医药大学、上海市皮肤病医院、上海家化、舒蕾生物、微谱检测等19家产学研机构联合制定。</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val="en-US" w:eastAsia="zh-CN"/>
        </w:rPr>
        <w:t>9.</w:t>
      </w:r>
      <w:r>
        <w:rPr>
          <w:rFonts w:hint="eastAsia"/>
          <w:lang w:eastAsia="zh-CN"/>
        </w:rPr>
        <w:t>12月9日，</w:t>
      </w:r>
      <w:r>
        <w:rPr>
          <w:rFonts w:hint="eastAsia"/>
          <w:b/>
          <w:bCs/>
          <w:lang w:eastAsia="zh-CN"/>
        </w:rPr>
        <w:t>长江经济带（共青城）基金创新发展大会</w:t>
      </w:r>
      <w:r>
        <w:rPr>
          <w:rFonts w:hint="eastAsia"/>
          <w:lang w:eastAsia="zh-CN"/>
        </w:rPr>
        <w:t>在</w:t>
      </w:r>
      <w:r>
        <w:rPr>
          <w:rFonts w:hint="eastAsia"/>
          <w:b/>
          <w:bCs/>
          <w:lang w:eastAsia="zh-CN"/>
        </w:rPr>
        <w:t>九江</w:t>
      </w:r>
      <w:r>
        <w:rPr>
          <w:rFonts w:hint="eastAsia"/>
          <w:lang w:eastAsia="zh-CN"/>
        </w:rPr>
        <w:t>召开，省委常委、常务副省长任珠峰出席开幕式并致辞，中国税务学会第一副会长汪康等参加活动。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val="en-US" w:eastAsia="zh-CN"/>
        </w:rPr>
        <w:t>10.</w:t>
      </w:r>
      <w:r>
        <w:rPr>
          <w:rFonts w:hint="eastAsia"/>
          <w:lang w:eastAsia="zh-CN"/>
        </w:rPr>
        <w:t>12月7日，记者从南昌市文联获悉：献礼“一带一路”十周年·中乌友好年活动“新丝路杯”——</w:t>
      </w:r>
      <w:r>
        <w:rPr>
          <w:rFonts w:hint="eastAsia"/>
          <w:b/>
          <w:bCs/>
          <w:lang w:eastAsia="zh-CN"/>
        </w:rPr>
        <w:t>中乌书画交流活动</w:t>
      </w:r>
      <w:r>
        <w:rPr>
          <w:rFonts w:hint="eastAsia"/>
          <w:lang w:eastAsia="zh-CN"/>
        </w:rPr>
        <w:t>近日在乌兹别克斯坦国家历史博物馆举办。省美术家协会会员杨玉来的</w:t>
      </w:r>
      <w:r>
        <w:rPr>
          <w:rFonts w:hint="eastAsia"/>
          <w:b/>
          <w:bCs/>
          <w:lang w:eastAsia="zh-CN"/>
        </w:rPr>
        <w:t>篆体书法作品</w:t>
      </w:r>
      <w:r>
        <w:rPr>
          <w:rFonts w:hint="eastAsia"/>
          <w:lang w:eastAsia="zh-CN"/>
        </w:rPr>
        <w:t>和</w:t>
      </w:r>
      <w:r>
        <w:rPr>
          <w:rFonts w:hint="eastAsia"/>
          <w:b/>
          <w:bCs/>
          <w:lang w:eastAsia="zh-CN"/>
        </w:rPr>
        <w:t>闲禅人物陶瓷作品</w:t>
      </w:r>
      <w:r>
        <w:rPr>
          <w:rFonts w:hint="eastAsia"/>
          <w:lang w:eastAsia="zh-CN"/>
        </w:rPr>
        <w:t>，入选“一带一路”丝路文化之旅国礼工程。</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val="en-US" w:eastAsia="zh-CN"/>
        </w:rPr>
        <w:t>11.</w:t>
      </w:r>
      <w:r>
        <w:rPr>
          <w:rFonts w:hint="eastAsia"/>
          <w:lang w:eastAsia="zh-CN"/>
        </w:rPr>
        <w:t>12月11日至12日，</w:t>
      </w:r>
      <w:r>
        <w:rPr>
          <w:rFonts w:hint="eastAsia"/>
          <w:b/>
          <w:bCs/>
          <w:lang w:eastAsia="zh-CN"/>
        </w:rPr>
        <w:t>全省城乡环境综合整治暨美丽乡镇建设工作现场推进会</w:t>
      </w:r>
      <w:r>
        <w:rPr>
          <w:rFonts w:hint="eastAsia"/>
          <w:lang w:eastAsia="zh-CN"/>
        </w:rPr>
        <w:t>在</w:t>
      </w:r>
      <w:r>
        <w:rPr>
          <w:rFonts w:hint="eastAsia"/>
          <w:b/>
          <w:bCs/>
          <w:lang w:eastAsia="zh-CN"/>
        </w:rPr>
        <w:t>上饶</w:t>
      </w:r>
      <w:r>
        <w:rPr>
          <w:rFonts w:hint="eastAsia"/>
          <w:lang w:eastAsia="zh-CN"/>
        </w:rPr>
        <w:t>召开。副省长陈敏出席会议并讲话。</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val="en-US" w:eastAsia="zh-CN"/>
        </w:rPr>
        <w:t>12.</w:t>
      </w:r>
      <w:r>
        <w:rPr>
          <w:rFonts w:hint="eastAsia"/>
          <w:lang w:eastAsia="zh-CN"/>
        </w:rPr>
        <w:t>12月12日，省企业联合会、省企业家协会在第八届会员大会暨2023年年会上公布</w:t>
      </w:r>
      <w:r>
        <w:rPr>
          <w:rFonts w:hint="eastAsia"/>
          <w:b/>
          <w:bCs/>
          <w:lang w:eastAsia="zh-CN"/>
        </w:rPr>
        <w:t>2023江西企业100强榜单</w:t>
      </w:r>
      <w:r>
        <w:rPr>
          <w:rFonts w:hint="eastAsia"/>
          <w:lang w:eastAsia="zh-CN"/>
        </w:rPr>
        <w:t>。</w:t>
      </w:r>
      <w:r>
        <w:rPr>
          <w:rFonts w:hint="eastAsia"/>
          <w:b/>
          <w:bCs/>
          <w:lang w:eastAsia="zh-CN"/>
        </w:rPr>
        <w:t>江铜集团</w:t>
      </w:r>
      <w:r>
        <w:rPr>
          <w:rFonts w:hint="eastAsia"/>
          <w:lang w:eastAsia="zh-CN"/>
        </w:rPr>
        <w:t>继续领跑，</w:t>
      </w:r>
      <w:r>
        <w:rPr>
          <w:rFonts w:hint="eastAsia"/>
          <w:b/>
          <w:bCs/>
          <w:lang w:eastAsia="zh-CN"/>
        </w:rPr>
        <w:t>成为我省首家营业收入突破5000亿元的企业</w:t>
      </w:r>
      <w:r>
        <w:rPr>
          <w:rFonts w:hint="eastAsia"/>
          <w:lang w:eastAsia="zh-CN"/>
        </w:rPr>
        <w:t>；晶科能源、方大钢铁、新余钢铁、江铃汽车集团紧随其后，营业收入均超千亿元，我省“千亿元俱乐部”企业扩容至5家。</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val="en-US" w:eastAsia="zh-CN"/>
        </w:rPr>
        <w:t>13.</w:t>
      </w:r>
      <w:r>
        <w:rPr>
          <w:rFonts w:hint="eastAsia"/>
          <w:lang w:eastAsia="zh-CN"/>
        </w:rPr>
        <w:t>12月12日，</w:t>
      </w:r>
      <w:r>
        <w:rPr>
          <w:rFonts w:hint="eastAsia"/>
          <w:b/>
          <w:bCs/>
          <w:lang w:eastAsia="zh-CN"/>
        </w:rPr>
        <w:t>第八届中国·南亚友好组织论坛</w:t>
      </w:r>
      <w:r>
        <w:rPr>
          <w:rFonts w:hint="eastAsia"/>
          <w:lang w:eastAsia="zh-CN"/>
        </w:rPr>
        <w:t>在</w:t>
      </w:r>
      <w:r>
        <w:rPr>
          <w:rFonts w:hint="eastAsia"/>
          <w:b/>
          <w:bCs/>
          <w:lang w:eastAsia="zh-CN"/>
        </w:rPr>
        <w:t>南昌</w:t>
      </w:r>
      <w:r>
        <w:rPr>
          <w:rFonts w:hint="eastAsia"/>
          <w:lang w:eastAsia="zh-CN"/>
        </w:rPr>
        <w:t>开幕。副省长夏文勇出席并致辞。</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val="en-US" w:eastAsia="zh-CN"/>
        </w:rPr>
        <w:t>14.</w:t>
      </w:r>
      <w:r>
        <w:rPr>
          <w:rFonts w:hint="eastAsia"/>
          <w:lang w:eastAsia="zh-CN"/>
        </w:rPr>
        <w:t>12月13日，</w:t>
      </w:r>
      <w:r>
        <w:rPr>
          <w:rFonts w:hint="eastAsia"/>
          <w:b/>
          <w:bCs/>
          <w:lang w:eastAsia="zh-CN"/>
        </w:rPr>
        <w:t>2023年江西省“天工杯”禁毒社工职业技能大赛颁奖活动</w:t>
      </w:r>
      <w:r>
        <w:rPr>
          <w:rFonts w:hint="eastAsia"/>
          <w:lang w:eastAsia="zh-CN"/>
        </w:rPr>
        <w:t>举行。国家禁毒委副主任、最高人民检察院副检察长陈国庆出席活动并颁奖。</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val="en-US" w:eastAsia="zh-CN"/>
        </w:rPr>
        <w:t>15.</w:t>
      </w:r>
      <w:r>
        <w:rPr>
          <w:rFonts w:hint="eastAsia"/>
          <w:lang w:eastAsia="zh-CN"/>
        </w:rPr>
        <w:t>12月8日，</w:t>
      </w:r>
      <w:r>
        <w:rPr>
          <w:rFonts w:hint="eastAsia"/>
          <w:b/>
          <w:bCs/>
          <w:lang w:eastAsia="zh-CN"/>
        </w:rPr>
        <w:t>江西省妇幼保健院</w:t>
      </w:r>
      <w:r>
        <w:rPr>
          <w:rFonts w:hint="eastAsia"/>
          <w:lang w:eastAsia="zh-CN"/>
        </w:rPr>
        <w:t>成功实施</w:t>
      </w:r>
      <w:r>
        <w:rPr>
          <w:rFonts w:hint="eastAsia"/>
          <w:b/>
          <w:bCs/>
          <w:lang w:eastAsia="zh-CN"/>
        </w:rPr>
        <w:t>全省首例白血病患者的卵巢组织冷冻技术</w:t>
      </w:r>
      <w:r>
        <w:rPr>
          <w:rFonts w:hint="eastAsia"/>
          <w:lang w:eastAsia="zh-CN"/>
        </w:rPr>
        <w:t>，为一对“00后”夫妻带来病愈后正常生育的希望。</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val="en-US" w:eastAsia="zh-CN"/>
        </w:rPr>
        <w:t>16.</w:t>
      </w:r>
      <w:r>
        <w:rPr>
          <w:rFonts w:hint="eastAsia"/>
          <w:lang w:eastAsia="zh-CN"/>
        </w:rPr>
        <w:t>12月10日，</w:t>
      </w:r>
      <w:r>
        <w:rPr>
          <w:rFonts w:hint="eastAsia"/>
          <w:b/>
          <w:bCs/>
          <w:lang w:eastAsia="zh-CN"/>
        </w:rPr>
        <w:t>第三届鄱阳湖国际观鸟季子活动——生态价值转换机制研讨会</w:t>
      </w:r>
      <w:r>
        <w:rPr>
          <w:rFonts w:hint="eastAsia"/>
          <w:lang w:eastAsia="zh-CN"/>
        </w:rPr>
        <w:t>在</w:t>
      </w:r>
      <w:r>
        <w:rPr>
          <w:rFonts w:hint="eastAsia"/>
          <w:b/>
          <w:bCs/>
          <w:lang w:eastAsia="zh-CN"/>
        </w:rPr>
        <w:t>南昌</w:t>
      </w:r>
      <w:r>
        <w:rPr>
          <w:rFonts w:hint="eastAsia"/>
          <w:lang w:eastAsia="zh-CN"/>
        </w:rPr>
        <w:t>召开。会议的主题是“</w:t>
      </w:r>
      <w:r>
        <w:rPr>
          <w:rFonts w:hint="eastAsia"/>
          <w:b/>
          <w:bCs/>
          <w:lang w:eastAsia="zh-CN"/>
        </w:rPr>
        <w:t>促进林业生态价值转换，服务乡村振兴发展</w:t>
      </w:r>
      <w:r>
        <w:rPr>
          <w:rFonts w:hint="eastAsia"/>
          <w:lang w:eastAsia="zh-CN"/>
        </w:rPr>
        <w:t>”，旨在共同研究探索实现生态价值转换的有效途径。</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val="en-US" w:eastAsia="zh-CN"/>
        </w:rPr>
        <w:t>17.</w:t>
      </w:r>
      <w:r>
        <w:rPr>
          <w:rFonts w:hint="eastAsia"/>
          <w:lang w:eastAsia="zh-CN"/>
        </w:rPr>
        <w:t>12月14日，</w:t>
      </w:r>
      <w:r>
        <w:rPr>
          <w:rFonts w:hint="eastAsia"/>
          <w:b/>
          <w:bCs/>
          <w:lang w:eastAsia="zh-CN"/>
        </w:rPr>
        <w:t>2023年红色基因传承高端论坛</w:t>
      </w:r>
      <w:r>
        <w:rPr>
          <w:rFonts w:hint="eastAsia"/>
          <w:lang w:eastAsia="zh-CN"/>
        </w:rPr>
        <w:t>在</w:t>
      </w:r>
      <w:r>
        <w:rPr>
          <w:rFonts w:hint="eastAsia"/>
          <w:b/>
          <w:bCs/>
          <w:lang w:eastAsia="zh-CN"/>
        </w:rPr>
        <w:t>南昌</w:t>
      </w:r>
      <w:r>
        <w:rPr>
          <w:rFonts w:hint="eastAsia"/>
          <w:lang w:eastAsia="zh-CN"/>
        </w:rPr>
        <w:t>举行。省委常委、省委宣传部部长庄兆林出席并讲话。中央党校原副校长李君如等专家作主旨发言。</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18.</w:t>
      </w:r>
      <w:r>
        <w:rPr>
          <w:rFonts w:hint="eastAsia" w:ascii="宋体" w:hAnsi="宋体" w:eastAsia="宋体" w:cs="Times New Roman"/>
          <w:b/>
          <w:bCs/>
          <w:kern w:val="2"/>
          <w:sz w:val="21"/>
          <w:szCs w:val="24"/>
          <w:lang w:val="en-US" w:eastAsia="zh-CN" w:bidi="ar-SA"/>
        </w:rPr>
        <w:t>中国红十字会“会员之星”名单</w:t>
      </w:r>
      <w:r>
        <w:rPr>
          <w:rFonts w:hint="eastAsia" w:ascii="宋体" w:hAnsi="宋体" w:eastAsia="宋体" w:cs="Times New Roman"/>
          <w:kern w:val="2"/>
          <w:sz w:val="21"/>
          <w:szCs w:val="24"/>
          <w:lang w:val="en-US" w:eastAsia="zh-CN" w:bidi="ar-SA"/>
        </w:rPr>
        <w:t>12月12日公布，</w:t>
      </w:r>
      <w:r>
        <w:rPr>
          <w:rFonts w:hint="eastAsia" w:ascii="宋体" w:hAnsi="宋体" w:eastAsia="宋体" w:cs="Times New Roman"/>
          <w:b/>
          <w:bCs/>
          <w:kern w:val="2"/>
          <w:sz w:val="21"/>
          <w:szCs w:val="24"/>
          <w:lang w:val="en-US" w:eastAsia="zh-CN" w:bidi="ar-SA"/>
        </w:rPr>
        <w:t>我省11人</w:t>
      </w:r>
      <w:r>
        <w:rPr>
          <w:rFonts w:hint="eastAsia" w:ascii="宋体" w:hAnsi="宋体" w:eastAsia="宋体" w:cs="Times New Roman"/>
          <w:kern w:val="2"/>
          <w:sz w:val="21"/>
          <w:szCs w:val="24"/>
          <w:lang w:val="en-US" w:eastAsia="zh-CN" w:bidi="ar-SA"/>
        </w:rPr>
        <w:t>榜上有名。</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19.近日，水利部公布了</w:t>
      </w:r>
      <w:r>
        <w:rPr>
          <w:rFonts w:hint="eastAsia" w:ascii="宋体" w:hAnsi="宋体" w:eastAsia="宋体" w:cs="Times New Roman"/>
          <w:b/>
          <w:bCs/>
          <w:kern w:val="2"/>
          <w:sz w:val="21"/>
          <w:szCs w:val="24"/>
          <w:lang w:val="en-US" w:eastAsia="zh-CN" w:bidi="ar-SA"/>
        </w:rPr>
        <w:t>第二十一批国家水利风景区名单</w:t>
      </w:r>
      <w:r>
        <w:rPr>
          <w:rFonts w:hint="eastAsia" w:ascii="宋体" w:hAnsi="宋体" w:eastAsia="宋体" w:cs="Times New Roman"/>
          <w:kern w:val="2"/>
          <w:sz w:val="21"/>
          <w:szCs w:val="24"/>
          <w:lang w:val="en-US" w:eastAsia="zh-CN" w:bidi="ar-SA"/>
        </w:rPr>
        <w:t>，我省</w:t>
      </w:r>
      <w:r>
        <w:rPr>
          <w:rFonts w:hint="eastAsia" w:ascii="宋体" w:hAnsi="宋体" w:eastAsia="宋体" w:cs="Times New Roman"/>
          <w:b/>
          <w:bCs/>
          <w:kern w:val="2"/>
          <w:sz w:val="21"/>
          <w:szCs w:val="24"/>
          <w:lang w:val="en-US" w:eastAsia="zh-CN" w:bidi="ar-SA"/>
        </w:rPr>
        <w:t>鄱阳湖水文生态科技园水利风景区、潦河灌区水利风景区</w:t>
      </w:r>
      <w:r>
        <w:rPr>
          <w:rFonts w:hint="eastAsia" w:ascii="宋体" w:hAnsi="宋体" w:eastAsia="宋体" w:cs="Times New Roman"/>
          <w:kern w:val="2"/>
          <w:sz w:val="21"/>
          <w:szCs w:val="24"/>
          <w:lang w:val="en-US" w:eastAsia="zh-CN" w:bidi="ar-SA"/>
        </w:rPr>
        <w:t>名列其中。截至目前，我省共获批国家水利风景区50处。</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20.</w:t>
      </w:r>
      <w:r>
        <w:rPr>
          <w:rFonts w:hint="eastAsia" w:ascii="宋体" w:hAnsi="宋体" w:eastAsia="宋体" w:cs="Times New Roman"/>
          <w:b/>
          <w:bCs/>
          <w:kern w:val="2"/>
          <w:sz w:val="21"/>
          <w:szCs w:val="24"/>
          <w:lang w:val="en-US" w:eastAsia="zh-CN" w:bidi="ar-SA"/>
        </w:rPr>
        <w:t>2023江西纺织服装周暨第四届江西（赣州）纺织服装产业博览会</w:t>
      </w:r>
      <w:r>
        <w:rPr>
          <w:rFonts w:hint="eastAsia" w:ascii="宋体" w:hAnsi="宋体" w:eastAsia="宋体" w:cs="Times New Roman"/>
          <w:kern w:val="2"/>
          <w:sz w:val="21"/>
          <w:szCs w:val="24"/>
          <w:lang w:val="en-US" w:eastAsia="zh-CN" w:bidi="ar-SA"/>
        </w:rPr>
        <w:t>，将于12月23日至26日在</w:t>
      </w:r>
      <w:r>
        <w:rPr>
          <w:rFonts w:hint="eastAsia" w:ascii="宋体" w:hAnsi="宋体" w:eastAsia="宋体" w:cs="Times New Roman"/>
          <w:b/>
          <w:bCs/>
          <w:kern w:val="2"/>
          <w:sz w:val="21"/>
          <w:szCs w:val="24"/>
          <w:lang w:val="en-US" w:eastAsia="zh-CN" w:bidi="ar-SA"/>
        </w:rPr>
        <w:t>于都县</w:t>
      </w:r>
      <w:r>
        <w:rPr>
          <w:rFonts w:hint="eastAsia" w:ascii="宋体" w:hAnsi="宋体" w:eastAsia="宋体" w:cs="Times New Roman"/>
          <w:kern w:val="2"/>
          <w:sz w:val="21"/>
          <w:szCs w:val="24"/>
          <w:lang w:val="en-US" w:eastAsia="zh-CN" w:bidi="ar-SA"/>
        </w:rPr>
        <w:t>举办。该活动被列入工信部、商务部的2023纺织服装优供给促升级活动。</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21.12月15日，南昌汉代海昏侯国遗址管理局在新闻发布会上宣布，</w:t>
      </w:r>
      <w:r>
        <w:rPr>
          <w:rFonts w:hint="eastAsia" w:ascii="宋体" w:hAnsi="宋体" w:eastAsia="宋体" w:cs="Times New Roman"/>
          <w:b/>
          <w:bCs/>
          <w:kern w:val="2"/>
          <w:sz w:val="21"/>
          <w:szCs w:val="24"/>
          <w:lang w:val="en-US" w:eastAsia="zh-CN" w:bidi="ar-SA"/>
        </w:rPr>
        <w:t>汉代海昏侯国遗址国家考古遗址公园“墎墩苑-海昏藏宝”全面开放</w:t>
      </w:r>
      <w:r>
        <w:rPr>
          <w:rFonts w:hint="eastAsia" w:ascii="宋体" w:hAnsi="宋体" w:eastAsia="宋体" w:cs="Times New Roman"/>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22.12月19日，</w:t>
      </w:r>
      <w:r>
        <w:rPr>
          <w:rFonts w:hint="eastAsia" w:ascii="宋体" w:hAnsi="宋体" w:eastAsia="宋体" w:cs="Times New Roman"/>
          <w:b/>
          <w:bCs/>
          <w:kern w:val="2"/>
          <w:sz w:val="21"/>
          <w:szCs w:val="24"/>
          <w:lang w:val="en-US" w:eastAsia="zh-CN" w:bidi="ar-SA"/>
        </w:rPr>
        <w:t>第五届江西省井冈山精神研究会会员大会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江西科技师范大学</w:t>
      </w:r>
      <w:r>
        <w:rPr>
          <w:rFonts w:hint="eastAsia" w:ascii="宋体" w:hAnsi="宋体" w:eastAsia="宋体" w:cs="Times New Roman"/>
          <w:kern w:val="2"/>
          <w:sz w:val="21"/>
          <w:szCs w:val="24"/>
          <w:lang w:val="en-US" w:eastAsia="zh-CN" w:bidi="ar-SA"/>
        </w:rPr>
        <w:t>召开，选举产生了第五届江西省井冈山精神研究会领导机构。</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23.12月19日，</w:t>
      </w:r>
      <w:r>
        <w:rPr>
          <w:rFonts w:hint="eastAsia" w:ascii="宋体" w:hAnsi="宋体" w:eastAsia="宋体" w:cs="Times New Roman"/>
          <w:b/>
          <w:bCs/>
          <w:kern w:val="2"/>
          <w:sz w:val="21"/>
          <w:szCs w:val="24"/>
          <w:lang w:val="en-US" w:eastAsia="zh-CN" w:bidi="ar-SA"/>
        </w:rPr>
        <w:t>澜沧江-湄公河地方政府合作论坛暨历史文化名城对话会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鹰潭</w:t>
      </w:r>
      <w:r>
        <w:rPr>
          <w:rFonts w:hint="eastAsia" w:ascii="宋体" w:hAnsi="宋体" w:eastAsia="宋体" w:cs="Times New Roman"/>
          <w:kern w:val="2"/>
          <w:sz w:val="21"/>
          <w:szCs w:val="24"/>
          <w:lang w:val="en-US" w:eastAsia="zh-CN" w:bidi="ar-SA"/>
        </w:rPr>
        <w:t>举行。副省长夏文勇、全国对外友协副会长袁敏道、缅甸驻华大使吴丁貌瑞及柬埔寨暹粒省副省长云林内出席并致辞。</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24.12月23日，</w:t>
      </w:r>
      <w:r>
        <w:rPr>
          <w:rFonts w:hint="eastAsia" w:ascii="宋体" w:hAnsi="宋体" w:eastAsia="宋体" w:cs="Times New Roman"/>
          <w:b/>
          <w:bCs/>
          <w:kern w:val="2"/>
          <w:sz w:val="21"/>
          <w:szCs w:val="24"/>
          <w:lang w:val="en-US" w:eastAsia="zh-CN" w:bidi="ar-SA"/>
        </w:rPr>
        <w:t>第二届“新时代江西十大法治人物”颁奖</w:t>
      </w:r>
      <w:r>
        <w:rPr>
          <w:rFonts w:hint="eastAsia" w:ascii="宋体" w:hAnsi="宋体" w:eastAsia="宋体" w:cs="Times New Roman"/>
          <w:kern w:val="2"/>
          <w:sz w:val="21"/>
          <w:szCs w:val="24"/>
          <w:lang w:val="en-US" w:eastAsia="zh-CN" w:bidi="ar-SA"/>
        </w:rPr>
        <w:t>暨赣法云客户端上线活动在</w:t>
      </w:r>
      <w:r>
        <w:rPr>
          <w:rFonts w:hint="eastAsia" w:ascii="宋体" w:hAnsi="宋体" w:eastAsia="宋体" w:cs="Times New Roman"/>
          <w:b/>
          <w:bCs/>
          <w:kern w:val="2"/>
          <w:sz w:val="21"/>
          <w:szCs w:val="24"/>
          <w:lang w:val="en-US" w:eastAsia="zh-CN" w:bidi="ar-SA"/>
        </w:rPr>
        <w:t>江西日报社</w:t>
      </w:r>
      <w:r>
        <w:rPr>
          <w:rFonts w:hint="eastAsia" w:ascii="宋体" w:hAnsi="宋体" w:eastAsia="宋体" w:cs="Times New Roman"/>
          <w:kern w:val="2"/>
          <w:sz w:val="21"/>
          <w:szCs w:val="24"/>
          <w:lang w:val="en-US" w:eastAsia="zh-CN" w:bidi="ar-SA"/>
        </w:rPr>
        <w:t>举行。</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25.12月23日，</w:t>
      </w:r>
      <w:r>
        <w:rPr>
          <w:rFonts w:hint="eastAsia" w:ascii="宋体" w:hAnsi="宋体" w:eastAsia="宋体" w:cs="Times New Roman"/>
          <w:b/>
          <w:bCs/>
          <w:kern w:val="2"/>
          <w:sz w:val="21"/>
          <w:szCs w:val="24"/>
          <w:lang w:val="en-US" w:eastAsia="zh-CN" w:bidi="ar-SA"/>
        </w:rPr>
        <w:t>江西省欧美同学会（江西省留学人员联谊会）第一次会员代表大会</w:t>
      </w:r>
      <w:r>
        <w:rPr>
          <w:rFonts w:hint="eastAsia" w:ascii="宋体" w:hAnsi="宋体" w:eastAsia="宋体" w:cs="Times New Roman"/>
          <w:kern w:val="2"/>
          <w:sz w:val="21"/>
          <w:szCs w:val="24"/>
          <w:lang w:val="en-US" w:eastAsia="zh-CN" w:bidi="ar-SA"/>
        </w:rPr>
        <w:t>暨第三届理事会第一次会议在</w:t>
      </w:r>
      <w:r>
        <w:rPr>
          <w:rFonts w:hint="eastAsia" w:ascii="宋体" w:hAnsi="宋体" w:eastAsia="宋体" w:cs="Times New Roman"/>
          <w:b/>
          <w:bCs/>
          <w:kern w:val="2"/>
          <w:sz w:val="21"/>
          <w:szCs w:val="24"/>
          <w:lang w:val="en-US" w:eastAsia="zh-CN" w:bidi="ar-SA"/>
        </w:rPr>
        <w:t>南昌</w:t>
      </w:r>
      <w:r>
        <w:rPr>
          <w:rFonts w:hint="eastAsia" w:ascii="宋体" w:hAnsi="宋体" w:eastAsia="宋体" w:cs="Times New Roman"/>
          <w:kern w:val="2"/>
          <w:sz w:val="21"/>
          <w:szCs w:val="24"/>
          <w:lang w:val="en-US" w:eastAsia="zh-CN" w:bidi="ar-SA"/>
        </w:rPr>
        <w:t>召开。</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26.12月22日11时25分，随着一架厦门航空波音737飞机降落瑶湖机场并开展训练飞行，厦门航空进驻瑶湖机场实施民航飞行训练项目正式实施。该项目的实施，标志着</w:t>
      </w:r>
      <w:r>
        <w:rPr>
          <w:rFonts w:hint="eastAsia" w:ascii="宋体" w:hAnsi="宋体" w:eastAsia="宋体" w:cs="Times New Roman"/>
          <w:b/>
          <w:bCs/>
          <w:kern w:val="2"/>
          <w:sz w:val="21"/>
          <w:szCs w:val="24"/>
          <w:lang w:val="en-US" w:eastAsia="zh-CN" w:bidi="ar-SA"/>
        </w:rPr>
        <w:t>瑶湖机场</w:t>
      </w:r>
      <w:r>
        <w:rPr>
          <w:rFonts w:hint="eastAsia" w:ascii="宋体" w:hAnsi="宋体" w:eastAsia="宋体" w:cs="Times New Roman"/>
          <w:kern w:val="2"/>
          <w:sz w:val="21"/>
          <w:szCs w:val="24"/>
          <w:lang w:val="en-US" w:eastAsia="zh-CN" w:bidi="ar-SA"/>
        </w:rPr>
        <w:t>向民航飞机开放，成为国内为数不多、省内唯一的</w:t>
      </w:r>
      <w:r>
        <w:rPr>
          <w:rFonts w:hint="eastAsia" w:ascii="宋体" w:hAnsi="宋体" w:eastAsia="宋体" w:cs="Times New Roman"/>
          <w:b/>
          <w:bCs/>
          <w:kern w:val="2"/>
          <w:sz w:val="21"/>
          <w:szCs w:val="24"/>
          <w:lang w:val="en-US" w:eastAsia="zh-CN" w:bidi="ar-SA"/>
        </w:rPr>
        <w:t>民航训练基地</w:t>
      </w:r>
      <w:r>
        <w:rPr>
          <w:rFonts w:hint="eastAsia" w:ascii="宋体" w:hAnsi="宋体" w:eastAsia="宋体" w:cs="Times New Roman"/>
          <w:kern w:val="2"/>
          <w:sz w:val="21"/>
          <w:szCs w:val="24"/>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27.12月25日，</w:t>
      </w:r>
      <w:r>
        <w:rPr>
          <w:rFonts w:hint="eastAsia" w:ascii="宋体" w:hAnsi="宋体" w:eastAsia="宋体" w:cs="Times New Roman"/>
          <w:b/>
          <w:bCs/>
          <w:kern w:val="2"/>
          <w:sz w:val="21"/>
          <w:szCs w:val="24"/>
          <w:lang w:val="en-US" w:eastAsia="zh-CN" w:bidi="ar-SA"/>
        </w:rPr>
        <w:t>江西省总工会第七届女职工委员会第一次全体会议</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南昌</w:t>
      </w:r>
      <w:r>
        <w:rPr>
          <w:rFonts w:hint="eastAsia" w:ascii="宋体" w:hAnsi="宋体" w:eastAsia="宋体" w:cs="Times New Roman"/>
          <w:kern w:val="2"/>
          <w:sz w:val="21"/>
          <w:szCs w:val="24"/>
          <w:lang w:val="en-US" w:eastAsia="zh-CN" w:bidi="ar-SA"/>
        </w:rPr>
        <w:t>召开。</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28.近日，文化和旅游部发布《关于确定第三批国家级旅游休闲街区名单的公告》，确定了53家</w:t>
      </w:r>
      <w:r>
        <w:rPr>
          <w:rFonts w:hint="eastAsia" w:ascii="宋体" w:hAnsi="宋体" w:eastAsia="宋体" w:cs="Times New Roman"/>
          <w:b/>
          <w:bCs/>
          <w:kern w:val="2"/>
          <w:sz w:val="21"/>
          <w:szCs w:val="24"/>
          <w:lang w:val="en-US" w:eastAsia="zh-CN" w:bidi="ar-SA"/>
        </w:rPr>
        <w:t>第三批国家级旅游休闲街区</w:t>
      </w:r>
      <w:r>
        <w:rPr>
          <w:rFonts w:hint="eastAsia" w:ascii="宋体" w:hAnsi="宋体" w:eastAsia="宋体" w:cs="Times New Roman"/>
          <w:kern w:val="2"/>
          <w:sz w:val="21"/>
          <w:szCs w:val="24"/>
          <w:lang w:val="en-US" w:eastAsia="zh-CN" w:bidi="ar-SA"/>
        </w:rPr>
        <w:t>。我省</w:t>
      </w:r>
      <w:r>
        <w:rPr>
          <w:rFonts w:hint="eastAsia" w:ascii="宋体" w:hAnsi="宋体" w:eastAsia="宋体" w:cs="Times New Roman"/>
          <w:b/>
          <w:bCs/>
          <w:kern w:val="2"/>
          <w:sz w:val="21"/>
          <w:szCs w:val="24"/>
          <w:lang w:val="en-US" w:eastAsia="zh-CN" w:bidi="ar-SA"/>
        </w:rPr>
        <w:t>赣州市章贡区郁孤台旅游休闲街区、抚州市临川区文昌里旅游休闲街区</w:t>
      </w:r>
      <w:r>
        <w:rPr>
          <w:rFonts w:hint="eastAsia" w:ascii="宋体" w:hAnsi="宋体" w:eastAsia="宋体" w:cs="Times New Roman"/>
          <w:kern w:val="2"/>
          <w:sz w:val="21"/>
          <w:szCs w:val="24"/>
          <w:lang w:val="en-US" w:eastAsia="zh-CN" w:bidi="ar-SA"/>
        </w:rPr>
        <w:t>成功入选。至此，江西省国家级旅游休闲街区数量达到5个。</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【广东】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1.11月30日下午，省长王伟中主持召开省政府常务会议，落实省委“1310”具体部署，研究</w:t>
      </w:r>
      <w:r>
        <w:rPr>
          <w:rFonts w:hint="eastAsia"/>
          <w:b/>
          <w:bCs/>
          <w:lang w:eastAsia="zh-CN"/>
        </w:rPr>
        <w:t>对口援疆、“百千万工程”典型镇培育、消费品召回管理</w:t>
      </w:r>
      <w:r>
        <w:rPr>
          <w:rFonts w:hint="eastAsia"/>
          <w:lang w:eastAsia="zh-CN"/>
        </w:rPr>
        <w:t>等工作。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val="en-US" w:eastAsia="zh-CN"/>
        </w:rPr>
        <w:t>2.</w:t>
      </w:r>
      <w:r>
        <w:rPr>
          <w:rFonts w:hint="eastAsia"/>
          <w:lang w:eastAsia="zh-CN"/>
        </w:rPr>
        <w:t>以“</w:t>
      </w:r>
      <w:r>
        <w:rPr>
          <w:rFonts w:hint="eastAsia"/>
          <w:b/>
          <w:bCs/>
          <w:lang w:eastAsia="zh-CN"/>
        </w:rPr>
        <w:t xml:space="preserve">提振全球信心 </w:t>
      </w:r>
      <w:r>
        <w:rPr>
          <w:rFonts w:hint="eastAsia"/>
          <w:b/>
          <w:bCs/>
          <w:lang w:val="en-US" w:eastAsia="zh-CN"/>
        </w:rPr>
        <w:t xml:space="preserve"> </w:t>
      </w:r>
      <w:r>
        <w:rPr>
          <w:rFonts w:hint="eastAsia"/>
          <w:b/>
          <w:bCs/>
          <w:lang w:eastAsia="zh-CN"/>
        </w:rPr>
        <w:t>共促媒体发展</w:t>
      </w:r>
      <w:r>
        <w:rPr>
          <w:rFonts w:hint="eastAsia"/>
          <w:lang w:eastAsia="zh-CN"/>
        </w:rPr>
        <w:t>”为主题的</w:t>
      </w:r>
      <w:r>
        <w:rPr>
          <w:rFonts w:hint="eastAsia"/>
          <w:b/>
          <w:bCs/>
          <w:lang w:eastAsia="zh-CN"/>
        </w:rPr>
        <w:t>第五届世界媒体峰会</w:t>
      </w:r>
      <w:r>
        <w:rPr>
          <w:rFonts w:hint="eastAsia"/>
          <w:lang w:eastAsia="zh-CN"/>
        </w:rPr>
        <w:t>3日上午在</w:t>
      </w:r>
      <w:r>
        <w:rPr>
          <w:rFonts w:hint="eastAsia"/>
          <w:b/>
          <w:bCs/>
          <w:lang w:eastAsia="zh-CN"/>
        </w:rPr>
        <w:t>广州南沙</w:t>
      </w:r>
      <w:r>
        <w:rPr>
          <w:rFonts w:hint="eastAsia"/>
          <w:lang w:eastAsia="zh-CN"/>
        </w:rPr>
        <w:t>举行开幕式暨全体会议。来自世界101个国家和地区的197家主流媒体、智库、政府机构、驻华使领馆以及联合国机构和国际组织的450余名代表参加本届峰会。</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val="en-US" w:eastAsia="zh-CN"/>
        </w:rPr>
        <w:t>3.</w:t>
      </w:r>
      <w:r>
        <w:rPr>
          <w:rFonts w:hint="eastAsia"/>
          <w:lang w:eastAsia="zh-CN"/>
        </w:rPr>
        <w:t>12月1日至3日，</w:t>
      </w:r>
      <w:r>
        <w:rPr>
          <w:rFonts w:hint="eastAsia"/>
          <w:b/>
          <w:bCs/>
          <w:lang w:eastAsia="zh-CN"/>
        </w:rPr>
        <w:t>2023年“读懂中国”国际会议</w:t>
      </w:r>
      <w:r>
        <w:rPr>
          <w:rFonts w:hint="eastAsia"/>
          <w:lang w:eastAsia="zh-CN"/>
        </w:rPr>
        <w:t>在</w:t>
      </w:r>
      <w:r>
        <w:rPr>
          <w:rFonts w:hint="eastAsia"/>
          <w:b/>
          <w:bCs/>
          <w:lang w:eastAsia="zh-CN"/>
        </w:rPr>
        <w:t>广州</w:t>
      </w:r>
      <w:r>
        <w:rPr>
          <w:rFonts w:hint="eastAsia"/>
          <w:lang w:eastAsia="zh-CN"/>
        </w:rPr>
        <w:t>举办，主题是“</w:t>
      </w:r>
      <w:r>
        <w:rPr>
          <w:rFonts w:hint="eastAsia"/>
          <w:b/>
          <w:bCs/>
          <w:lang w:eastAsia="zh-CN"/>
        </w:rPr>
        <w:t>百年变局下的中国新作为——扩大利益汇合点，构建命运共同体</w:t>
      </w:r>
      <w:r>
        <w:rPr>
          <w:rFonts w:hint="eastAsia"/>
          <w:lang w:eastAsia="zh-CN"/>
        </w:rPr>
        <w:t>”。2日，中共中央政治局委员、中宣部部长李书磊出席开幕式，宣读习近平主席贺信并发表主旨演讲。</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val="en-US" w:eastAsia="zh-CN"/>
        </w:rPr>
        <w:t>4.</w:t>
      </w:r>
      <w:r>
        <w:rPr>
          <w:rFonts w:hint="eastAsia"/>
          <w:lang w:eastAsia="zh-CN"/>
        </w:rPr>
        <w:t>国家副主席韩正4日在</w:t>
      </w:r>
      <w:r>
        <w:rPr>
          <w:rFonts w:hint="eastAsia"/>
          <w:b/>
          <w:bCs/>
          <w:lang w:eastAsia="zh-CN"/>
        </w:rPr>
        <w:t>广州</w:t>
      </w:r>
      <w:r>
        <w:rPr>
          <w:rFonts w:hint="eastAsia"/>
          <w:lang w:eastAsia="zh-CN"/>
        </w:rPr>
        <w:t>出席“</w:t>
      </w:r>
      <w:r>
        <w:rPr>
          <w:rFonts w:hint="eastAsia"/>
          <w:b/>
          <w:bCs/>
          <w:lang w:eastAsia="zh-CN"/>
        </w:rPr>
        <w:t>2023从都国际论坛</w:t>
      </w:r>
      <w:r>
        <w:rPr>
          <w:rFonts w:hint="eastAsia"/>
          <w:lang w:eastAsia="zh-CN"/>
        </w:rPr>
        <w:t>”开幕式并致辞。论坛首先宣读了习近平主席贺信。</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val="en-US" w:eastAsia="zh-CN"/>
        </w:rPr>
        <w:t>5.</w:t>
      </w:r>
      <w:r>
        <w:rPr>
          <w:rFonts w:hint="eastAsia"/>
          <w:lang w:eastAsia="zh-CN"/>
        </w:rPr>
        <w:t>12月5日，</w:t>
      </w:r>
      <w:r>
        <w:rPr>
          <w:rFonts w:hint="eastAsia"/>
          <w:b/>
          <w:bCs/>
          <w:lang w:eastAsia="zh-CN"/>
        </w:rPr>
        <w:t>粤商·省长面对面协商座谈会</w:t>
      </w:r>
      <w:r>
        <w:rPr>
          <w:rFonts w:hint="eastAsia"/>
          <w:lang w:eastAsia="zh-CN"/>
        </w:rPr>
        <w:t>在</w:t>
      </w:r>
      <w:r>
        <w:rPr>
          <w:rFonts w:hint="eastAsia"/>
          <w:b/>
          <w:bCs/>
          <w:lang w:eastAsia="zh-CN"/>
        </w:rPr>
        <w:t>广州</w:t>
      </w:r>
      <w:r>
        <w:rPr>
          <w:rFonts w:hint="eastAsia"/>
          <w:lang w:eastAsia="zh-CN"/>
        </w:rPr>
        <w:t>召开。围绕“</w:t>
      </w:r>
      <w:r>
        <w:rPr>
          <w:rFonts w:hint="eastAsia"/>
          <w:b/>
          <w:bCs/>
          <w:lang w:eastAsia="zh-CN"/>
        </w:rPr>
        <w:t>打好‘五外联动’组合拳，推进高水平对外开放</w:t>
      </w:r>
      <w:r>
        <w:rPr>
          <w:rFonts w:hint="eastAsia"/>
          <w:lang w:eastAsia="zh-CN"/>
        </w:rPr>
        <w:t>”主题，粤商代表与省政府领导、相关职能部门负责人深入对话交流，共商发展良策，凝聚发展共识。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val="en-US" w:eastAsia="zh-CN"/>
        </w:rPr>
        <w:t>6.</w:t>
      </w:r>
      <w:r>
        <w:rPr>
          <w:rFonts w:hint="eastAsia"/>
          <w:lang w:eastAsia="zh-CN"/>
        </w:rPr>
        <w:t>12月8日上午，由国家互联网信息办公室指导，广东省人民政府、香港特别行政区政府、澳门特别行政区政府联合主办的</w:t>
      </w:r>
      <w:r>
        <w:rPr>
          <w:rFonts w:hint="eastAsia"/>
          <w:b/>
          <w:bCs/>
          <w:lang w:eastAsia="zh-CN"/>
        </w:rPr>
        <w:t>第二届数字政府建设峰会暨“数字湾区”发展论坛</w:t>
      </w:r>
      <w:r>
        <w:rPr>
          <w:rFonts w:hint="eastAsia"/>
          <w:lang w:eastAsia="zh-CN"/>
        </w:rPr>
        <w:t>在</w:t>
      </w:r>
      <w:r>
        <w:rPr>
          <w:rFonts w:hint="eastAsia"/>
          <w:b/>
          <w:bCs/>
          <w:lang w:eastAsia="zh-CN"/>
        </w:rPr>
        <w:t>广州</w:t>
      </w:r>
      <w:r>
        <w:rPr>
          <w:rFonts w:hint="eastAsia"/>
          <w:lang w:eastAsia="zh-CN"/>
        </w:rPr>
        <w:t>开幕。</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7.12月18日下午，国家知识产权局、广东省人民政府</w:t>
      </w:r>
      <w:r>
        <w:rPr>
          <w:rFonts w:hint="eastAsia" w:ascii="宋体" w:hAnsi="宋体" w:eastAsia="宋体" w:cs="Times New Roman"/>
          <w:b/>
          <w:bCs/>
          <w:kern w:val="2"/>
          <w:sz w:val="21"/>
          <w:szCs w:val="24"/>
          <w:lang w:val="en-US" w:eastAsia="zh-CN" w:bidi="ar-SA"/>
        </w:rPr>
        <w:t>共建国际一流湾区知识产权强省推进大会</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广州</w:t>
      </w:r>
      <w:r>
        <w:rPr>
          <w:rFonts w:hint="eastAsia" w:ascii="宋体" w:hAnsi="宋体" w:eastAsia="宋体" w:cs="Times New Roman"/>
          <w:kern w:val="2"/>
          <w:sz w:val="21"/>
          <w:szCs w:val="24"/>
          <w:lang w:val="en-US" w:eastAsia="zh-CN" w:bidi="ar-SA"/>
        </w:rPr>
        <w:t>举行。</w:t>
      </w:r>
    </w:p>
    <w:p>
      <w:pPr>
        <w:pStyle w:val="2"/>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8.12月19日晚，</w:t>
      </w:r>
      <w:r>
        <w:rPr>
          <w:rFonts w:hint="eastAsia" w:ascii="宋体" w:hAnsi="宋体" w:eastAsia="宋体" w:cs="Times New Roman"/>
          <w:b/>
          <w:bCs/>
          <w:kern w:val="2"/>
          <w:sz w:val="21"/>
          <w:szCs w:val="24"/>
          <w:lang w:val="en-US" w:eastAsia="zh-CN" w:bidi="ar-SA"/>
        </w:rPr>
        <w:t>广州至巴布亚新几内亚首都莫尔兹比港首航仪式</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广州白云国际机场</w:t>
      </w:r>
      <w:r>
        <w:rPr>
          <w:rFonts w:hint="eastAsia" w:ascii="宋体" w:hAnsi="宋体" w:eastAsia="宋体" w:cs="Times New Roman"/>
          <w:kern w:val="2"/>
          <w:sz w:val="21"/>
          <w:szCs w:val="24"/>
          <w:lang w:val="en-US" w:eastAsia="zh-CN" w:bidi="ar-SA"/>
        </w:rPr>
        <w:t>举行。首航航班计划于12月20日凌晨01:05从广州白云国际机场起飞，预计飞行7小时15分钟后抵达莫尔兹比港机场。</w:t>
      </w:r>
    </w:p>
    <w:p>
      <w:pPr>
        <w:pStyle w:val="4"/>
        <w:bidi w:val="0"/>
        <w:jc w:val="right"/>
        <w:rPr>
          <w:rFonts w:hint="eastAsia"/>
          <w:u w:val="double"/>
          <w:lang w:eastAsia="zh-CN"/>
        </w:rPr>
      </w:pPr>
      <w:r>
        <w:rPr>
          <w:rFonts w:hint="eastAsia"/>
          <w:color w:val="FFFFFF" w:themeColor="background1"/>
          <w:lang w:eastAsia="zh-CN"/>
          <w14:textFill>
            <w14:solidFill>
              <w14:schemeClr w14:val="bg1"/>
            </w14:solidFill>
          </w14:textFill>
        </w:rPr>
        <w:t>国内要闻</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自然资源部办公厅印发《乡村振兴用地政策指南（2023年）》</w:t>
      </w:r>
    </w:p>
    <w:p>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近日，</w:t>
      </w:r>
      <w:r>
        <w:rPr>
          <w:rFonts w:hint="eastAsia" w:ascii="宋体" w:hAnsi="宋体" w:eastAsia="宋体" w:cs="Times New Roman"/>
          <w:b/>
          <w:bCs/>
          <w:kern w:val="2"/>
          <w:sz w:val="21"/>
          <w:szCs w:val="24"/>
          <w:lang w:val="en-US" w:eastAsia="zh-CN" w:bidi="ar-SA"/>
        </w:rPr>
        <w:t>自然资源部</w:t>
      </w:r>
      <w:r>
        <w:rPr>
          <w:rFonts w:hint="eastAsia" w:ascii="宋体" w:hAnsi="宋体" w:eastAsia="宋体" w:cs="Times New Roman"/>
          <w:kern w:val="2"/>
          <w:sz w:val="21"/>
          <w:szCs w:val="24"/>
          <w:lang w:val="en-US" w:eastAsia="zh-CN" w:bidi="ar-SA"/>
        </w:rPr>
        <w:t>办公厅印发《</w:t>
      </w:r>
      <w:r>
        <w:rPr>
          <w:rFonts w:hint="eastAsia" w:ascii="宋体" w:hAnsi="宋体" w:eastAsia="宋体" w:cs="Times New Roman"/>
          <w:b/>
          <w:bCs/>
          <w:kern w:val="2"/>
          <w:sz w:val="21"/>
          <w:szCs w:val="24"/>
          <w:lang w:val="en-US" w:eastAsia="zh-CN" w:bidi="ar-SA"/>
        </w:rPr>
        <w:t>乡村振兴用地政策指南（2023年）</w:t>
      </w:r>
      <w:r>
        <w:rPr>
          <w:rFonts w:hint="eastAsia" w:ascii="宋体" w:hAnsi="宋体" w:eastAsia="宋体" w:cs="Times New Roman"/>
          <w:kern w:val="2"/>
          <w:sz w:val="21"/>
          <w:szCs w:val="24"/>
          <w:lang w:val="en-US" w:eastAsia="zh-CN" w:bidi="ar-SA"/>
        </w:rPr>
        <w:t>》。《指南》坚守</w:t>
      </w:r>
      <w:r>
        <w:rPr>
          <w:rFonts w:hint="eastAsia" w:ascii="宋体" w:hAnsi="宋体" w:eastAsia="宋体" w:cs="Times New Roman"/>
          <w:b/>
          <w:bCs/>
          <w:kern w:val="2"/>
          <w:sz w:val="21"/>
          <w:szCs w:val="24"/>
          <w:lang w:val="en-US" w:eastAsia="zh-CN" w:bidi="ar-SA"/>
        </w:rPr>
        <w:t>土地公有制性质不改变、耕地红线不突破、农民利益不受损</w:t>
      </w:r>
      <w:r>
        <w:rPr>
          <w:rFonts w:hint="eastAsia" w:ascii="宋体" w:hAnsi="宋体" w:eastAsia="宋体" w:cs="Times New Roman"/>
          <w:kern w:val="2"/>
          <w:sz w:val="21"/>
          <w:szCs w:val="24"/>
          <w:lang w:val="en-US" w:eastAsia="zh-CN" w:bidi="ar-SA"/>
        </w:rPr>
        <w:t>三条底线。</w:t>
      </w:r>
    </w:p>
    <w:p>
      <w:pPr>
        <w:keepNext w:val="0"/>
        <w:keepLines w:val="0"/>
        <w:pageBreakBefore w:val="0"/>
        <w:widowControl w:val="0"/>
        <w:suppressLineNumbers w:val="0"/>
        <w:kinsoku/>
        <w:wordWrap/>
        <w:overflowPunct/>
        <w:topLinePunct w:val="0"/>
        <w:autoSpaceDE/>
        <w:autoSpaceDN/>
        <w:bidi w:val="0"/>
        <w:adjustRightInd/>
        <w:snapToGrid/>
        <w:spacing w:before="95" w:beforeLines="3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国务院讨论《中华人民共和国矿产资源法（修订草案）》</w:t>
      </w:r>
    </w:p>
    <w:p>
      <w:pPr>
        <w:bidi w:val="0"/>
        <w:rPr>
          <w:rFonts w:hint="eastAsia"/>
          <w:lang w:val="en-US" w:eastAsia="zh-CN"/>
        </w:rPr>
      </w:pPr>
      <w:r>
        <w:rPr>
          <w:rFonts w:hint="eastAsia"/>
          <w:lang w:val="en-US" w:eastAsia="zh-CN"/>
        </w:rPr>
        <w:t>国务院总理李强12月1日主持召开国务院常务会议，听取推动高质量发展综合督查情况汇报，研究明确关于加快内外贸一体化发展的若干措施，讨论《</w:t>
      </w:r>
      <w:r>
        <w:rPr>
          <w:rFonts w:hint="eastAsia"/>
          <w:b/>
          <w:bCs/>
          <w:lang w:val="en-US" w:eastAsia="zh-CN"/>
        </w:rPr>
        <w:t>中华人民共和国矿产资源法（修订草案）</w:t>
      </w:r>
      <w:r>
        <w:rPr>
          <w:rFonts w:hint="eastAsia"/>
          <w:lang w:val="en-US" w:eastAsia="zh-CN"/>
        </w:rPr>
        <w:t>》，研究</w:t>
      </w:r>
      <w:r>
        <w:rPr>
          <w:rFonts w:hint="eastAsia"/>
          <w:b/>
          <w:bCs/>
          <w:lang w:val="en-US" w:eastAsia="zh-CN"/>
        </w:rPr>
        <w:t>生物育种产业化</w:t>
      </w:r>
      <w:r>
        <w:rPr>
          <w:rFonts w:hint="eastAsia"/>
          <w:lang w:val="en-US" w:eastAsia="zh-CN"/>
        </w:rPr>
        <w:t>有关工作。会议指出，</w:t>
      </w:r>
      <w:r>
        <w:rPr>
          <w:rFonts w:hint="eastAsia"/>
          <w:b/>
          <w:bCs/>
          <w:lang w:val="en-US" w:eastAsia="zh-CN"/>
        </w:rPr>
        <w:t>矿产资源是经济社会发展的重要物质基础</w:t>
      </w:r>
      <w:r>
        <w:rPr>
          <w:rFonts w:hint="eastAsia"/>
          <w:lang w:val="en-US" w:eastAsia="zh-CN"/>
        </w:rPr>
        <w:t>，根据形势变化适时修订矿产资源法，对于依法开发保护矿产资源、保障国家战略资源安全十分必要。</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ind w:left="0" w:leftChars="0" w:firstLine="420" w:firstLineChars="20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自然资源部办公厅近日印发《乡村振兴用地政策指南（2023年）》</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自然资源部办公厅近日印发《</w:t>
      </w:r>
      <w:r>
        <w:rPr>
          <w:rFonts w:hint="eastAsia"/>
          <w:b/>
          <w:bCs/>
          <w:lang w:val="en-US" w:eastAsia="zh-CN"/>
        </w:rPr>
        <w:t>乡村振兴用地政策指南（2023年）</w:t>
      </w:r>
      <w:r>
        <w:rPr>
          <w:rFonts w:hint="eastAsia"/>
          <w:lang w:val="en-US" w:eastAsia="zh-CN"/>
        </w:rPr>
        <w:t>》，这是我国</w:t>
      </w:r>
      <w:r>
        <w:rPr>
          <w:rFonts w:hint="eastAsia"/>
          <w:b/>
          <w:bCs/>
          <w:lang w:val="en-US" w:eastAsia="zh-CN"/>
        </w:rPr>
        <w:t>第一个乡村振兴用地政策指南</w:t>
      </w:r>
      <w:r>
        <w:rPr>
          <w:rFonts w:hint="eastAsia"/>
          <w:lang w:val="en-US" w:eastAsia="zh-CN"/>
        </w:rPr>
        <w:t>，《指南》在适用范围中将乡村振兴用地类型分为</w:t>
      </w:r>
      <w:r>
        <w:rPr>
          <w:rFonts w:hint="eastAsia"/>
          <w:b/>
          <w:bCs/>
          <w:lang w:val="en-US" w:eastAsia="zh-CN"/>
        </w:rPr>
        <w:t>村民住宅用地、乡村产业用地、乡村公共基础设施用地、乡村公益事业用地和乡村生态保护与修复用地</w:t>
      </w:r>
      <w:r>
        <w:rPr>
          <w:rFonts w:hint="eastAsia"/>
          <w:lang w:val="en-US" w:eastAsia="zh-CN"/>
        </w:rPr>
        <w:t>等。</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ind w:left="0" w:leftChars="0" w:firstLine="420" w:firstLineChars="20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中共中央政治局召开会议</w:t>
      </w:r>
    </w:p>
    <w:p>
      <w:pPr>
        <w:bidi w:val="0"/>
      </w:pPr>
      <w:r>
        <w:t>中共中央政治局12月8日召开会议，分析</w:t>
      </w:r>
      <w:r>
        <w:rPr>
          <w:b/>
          <w:bCs/>
        </w:rPr>
        <w:t>研究2024年经济工作</w:t>
      </w:r>
      <w:r>
        <w:t>；听取中央纪委国家监委工作汇报，研究</w:t>
      </w:r>
      <w:r>
        <w:rPr>
          <w:b/>
          <w:bCs/>
        </w:rPr>
        <w:t>部署2024年党风廉政建设和反腐败工作</w:t>
      </w:r>
      <w:r>
        <w:t>；</w:t>
      </w:r>
      <w:r>
        <w:rPr>
          <w:b/>
          <w:bCs/>
        </w:rPr>
        <w:t>审议《中国共产党纪律处分条例》</w:t>
      </w:r>
      <w:r>
        <w:t>。中共中央总书记习近平主持会议。</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ind w:left="0" w:leftChars="0" w:firstLine="420" w:firstLineChars="20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中央经济工作会议在北京举行</w:t>
      </w:r>
    </w:p>
    <w:p>
      <w:pPr>
        <w:bidi w:val="0"/>
      </w:pPr>
      <w:r>
        <w:rPr>
          <w:b/>
          <w:bCs/>
          <w:lang w:val="en-US" w:eastAsia="zh-CN"/>
        </w:rPr>
        <w:t>中央经济工作会议</w:t>
      </w:r>
      <w:r>
        <w:rPr>
          <w:lang w:val="en-US" w:eastAsia="zh-CN"/>
        </w:rPr>
        <w:t>12月11日至12日在北京举行。中共中央总书记、国家主席、中央军委主席习近平出席会议并发表重要讲话。会议要求，明年要坚持</w:t>
      </w:r>
      <w:r>
        <w:rPr>
          <w:b/>
          <w:bCs/>
          <w:lang w:val="en-US" w:eastAsia="zh-CN"/>
        </w:rPr>
        <w:t>稳中求进、以进促稳、先立后破</w:t>
      </w:r>
      <w:r>
        <w:rPr>
          <w:lang w:val="en-US" w:eastAsia="zh-CN"/>
        </w:rPr>
        <w:t>，多出有利于</w:t>
      </w:r>
      <w:r>
        <w:rPr>
          <w:b/>
          <w:bCs/>
          <w:lang w:val="en-US" w:eastAsia="zh-CN"/>
        </w:rPr>
        <w:t>稳预期、稳增长、稳就业</w:t>
      </w:r>
      <w:r>
        <w:rPr>
          <w:lang w:val="en-US" w:eastAsia="zh-CN"/>
        </w:rPr>
        <w:t>的政策，在</w:t>
      </w:r>
      <w:r>
        <w:rPr>
          <w:b/>
          <w:bCs/>
          <w:lang w:val="en-US" w:eastAsia="zh-CN"/>
        </w:rPr>
        <w:t>转方式、调结构、提质量、增效益</w:t>
      </w:r>
      <w:r>
        <w:rPr>
          <w:lang w:val="en-US" w:eastAsia="zh-CN"/>
        </w:rPr>
        <w:t>上积极进取，不断巩固稳中向好的基础。要强化</w:t>
      </w:r>
      <w:r>
        <w:rPr>
          <w:b/>
          <w:bCs/>
          <w:lang w:val="en-US" w:eastAsia="zh-CN"/>
        </w:rPr>
        <w:t>宏观政策逆周期</w:t>
      </w:r>
      <w:r>
        <w:rPr>
          <w:lang w:val="en-US" w:eastAsia="zh-CN"/>
        </w:rPr>
        <w:t>和</w:t>
      </w:r>
      <w:r>
        <w:rPr>
          <w:b/>
          <w:bCs/>
          <w:lang w:val="en-US" w:eastAsia="zh-CN"/>
        </w:rPr>
        <w:t>跨周期调节</w:t>
      </w:r>
      <w:r>
        <w:rPr>
          <w:lang w:val="en-US" w:eastAsia="zh-CN"/>
        </w:rPr>
        <w:t>，继续实施</w:t>
      </w:r>
      <w:r>
        <w:rPr>
          <w:b/>
          <w:bCs/>
          <w:lang w:val="en-US" w:eastAsia="zh-CN"/>
        </w:rPr>
        <w:t>积极的财政政策和稳健的货币政策</w:t>
      </w:r>
      <w:r>
        <w:rPr>
          <w:lang w:val="en-US" w:eastAsia="zh-CN"/>
        </w:rPr>
        <w:t>，加强政策工具创新和协调配合。会议强调，明年要围绕推动高质量发展，突出重点，把握关键，扎实做好经济工作。</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ind w:left="0" w:leftChars="0" w:firstLine="420" w:firstLineChars="20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国家防总印发《关于将辽河流域防汛抗旱协调领导小组调整为辽河防汛抗旱总指挥部的批复》</w:t>
      </w:r>
    </w:p>
    <w:p>
      <w:pPr>
        <w:bidi w:val="0"/>
      </w:pPr>
      <w:r>
        <w:rPr>
          <w:lang w:val="en-US" w:eastAsia="zh-CN"/>
        </w:rPr>
        <w:t>近日，国家防总印发《关于将辽河流域防汛抗旱协调领导小组调整为</w:t>
      </w:r>
      <w:r>
        <w:rPr>
          <w:b/>
          <w:bCs/>
          <w:lang w:val="en-US" w:eastAsia="zh-CN"/>
        </w:rPr>
        <w:t>辽河防汛抗旱总指挥部</w:t>
      </w:r>
      <w:r>
        <w:rPr>
          <w:lang w:val="en-US" w:eastAsia="zh-CN"/>
        </w:rPr>
        <w:t>的批复》。这标志着我国</w:t>
      </w:r>
      <w:r>
        <w:rPr>
          <w:b/>
          <w:bCs/>
          <w:lang w:val="en-US" w:eastAsia="zh-CN"/>
        </w:rPr>
        <w:t>长江、黄河、淮河、海河、珠江、辽河、松花江</w:t>
      </w:r>
      <w:r>
        <w:rPr>
          <w:lang w:val="en-US" w:eastAsia="zh-CN"/>
        </w:rPr>
        <w:t>等</w:t>
      </w:r>
      <w:r>
        <w:rPr>
          <w:b/>
          <w:bCs/>
          <w:lang w:val="en-US" w:eastAsia="zh-CN"/>
        </w:rPr>
        <w:t>七大江河及太湖均成立了流域防汛抗旱指挥机构</w:t>
      </w:r>
      <w:r>
        <w:rPr>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ind w:left="0" w:leftChars="0" w:firstLine="420" w:firstLineChars="20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《关于办理醉酒危险驾驶刑事案件的意见》发布</w:t>
      </w:r>
    </w:p>
    <w:p>
      <w:pPr>
        <w:bidi w:val="0"/>
      </w:pPr>
      <w:r>
        <w:t>12月18日，最高人民法院、最高人民检察院、公安部、司法部联合发布《</w:t>
      </w:r>
      <w:r>
        <w:rPr>
          <w:b/>
          <w:bCs/>
        </w:rPr>
        <w:t>关于办理醉酒危险驾驶刑事案件的意见</w:t>
      </w:r>
      <w:r>
        <w:t>》。《意见》将于2023年12月28日起施行。《意见》深入贯彻落实习近平法治思想，坚持以人民为中心，一以贯之坚持严格依法办案，全面准确贯彻</w:t>
      </w:r>
      <w:r>
        <w:rPr>
          <w:b/>
          <w:bCs/>
        </w:rPr>
        <w:t>宽严相济刑事政策</w:t>
      </w:r>
      <w:r>
        <w:t>，根据案件的具体情节，该宽则宽，当严则严，罚当其罪。</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ind w:left="0" w:leftChars="0" w:firstLine="420" w:firstLineChars="20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中央网络安全和信息化委员会印发《关于防治“指尖上的形式主义”的若干意见》</w:t>
      </w:r>
    </w:p>
    <w:p>
      <w:pPr>
        <w:bidi w:val="0"/>
      </w:pPr>
      <w:r>
        <w:t>近日，中央网络安全和信息化委员会印发《</w:t>
      </w:r>
      <w:r>
        <w:rPr>
          <w:b/>
          <w:bCs/>
        </w:rPr>
        <w:t>关于防治“指尖上的形式主义”的若干意见</w:t>
      </w:r>
      <w:r>
        <w:t>》，要求全面贯彻习近平总书记关于力戒形式主义官僚主义的重要论述精神，加强对政务移动互联网应用程序、政务公众账号和工作群组的标准化规范化管理。意见明确，要坚持</w:t>
      </w:r>
      <w:r>
        <w:rPr>
          <w:b/>
          <w:bCs/>
        </w:rPr>
        <w:t>规划统筹、集约高效、便民减负、安全可靠</w:t>
      </w:r>
      <w:r>
        <w:t>原则，强化建设、使用和安全管理，让广大干部有更多时间精力抓落实，为强国建设、民族复兴提供坚强作风保障。</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ind w:left="0" w:leftChars="0" w:firstLine="420" w:firstLineChars="20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国务院常务会议讨论通过《关于推动疾病预防控制事业高质量发展的指导意见》</w:t>
      </w:r>
    </w:p>
    <w:p>
      <w:pPr>
        <w:bidi w:val="0"/>
      </w:pPr>
      <w:r>
        <w:rPr>
          <w:lang w:val="en-US" w:eastAsia="zh-CN"/>
        </w:rPr>
        <w:t>国务院总理李强12月18日主持召开</w:t>
      </w:r>
      <w:r>
        <w:rPr>
          <w:b/>
          <w:bCs/>
          <w:lang w:val="en-US" w:eastAsia="zh-CN"/>
        </w:rPr>
        <w:t>国务院常务会议</w:t>
      </w:r>
      <w:r>
        <w:rPr>
          <w:lang w:val="en-US" w:eastAsia="zh-CN"/>
        </w:rPr>
        <w:t>，听取关于加快建设全国统一大市场工作进展的汇报，讨论通过《</w:t>
      </w:r>
      <w:r>
        <w:rPr>
          <w:b/>
          <w:bCs/>
          <w:lang w:val="en-US" w:eastAsia="zh-CN"/>
        </w:rPr>
        <w:t>关于推动疾病预防控制事业高质量发展的指导意见</w:t>
      </w:r>
      <w:r>
        <w:rPr>
          <w:lang w:val="en-US" w:eastAsia="zh-CN"/>
        </w:rPr>
        <w:t>》，审议通过《煤矿安全生产条例（草案）》、《国务院关于修改部分行政法规和国务院决定的决定（草案）》和《国务院关于修改〈消耗臭氧层物质管理条例〉的决定（草案）》。会议指出，</w:t>
      </w:r>
      <w:r>
        <w:rPr>
          <w:b/>
          <w:bCs/>
          <w:lang w:val="en-US" w:eastAsia="zh-CN"/>
        </w:rPr>
        <w:t>疾病预防控制体系</w:t>
      </w:r>
      <w:r>
        <w:rPr>
          <w:lang w:val="en-US" w:eastAsia="zh-CN"/>
        </w:rPr>
        <w:t>是</w:t>
      </w:r>
      <w:r>
        <w:rPr>
          <w:b/>
          <w:bCs/>
          <w:lang w:val="en-US" w:eastAsia="zh-CN"/>
        </w:rPr>
        <w:t>保护人民健康、保障公共卫生安全、维护经济社会稳定</w:t>
      </w:r>
      <w:r>
        <w:rPr>
          <w:lang w:val="en-US" w:eastAsia="zh-CN"/>
        </w:rPr>
        <w:t>的重要保障。会议审议通过《关于推动疾病预防控制事业高质量发展的指导意见》，强调要坚持以人民为中心的发展思想，</w:t>
      </w:r>
      <w:r>
        <w:rPr>
          <w:b/>
          <w:bCs/>
          <w:lang w:val="en-US" w:eastAsia="zh-CN"/>
        </w:rPr>
        <w:t>整体谋划疾控事业发展、系统重塑疾控体系、全面提升疾控能力</w:t>
      </w:r>
      <w:r>
        <w:rPr>
          <w:lang w:val="en-US" w:eastAsia="zh-CN"/>
        </w:rPr>
        <w:t>，更好发挥疾控事业在国家整体战略中的重要作用。</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ind w:left="0" w:leftChars="0" w:firstLine="420" w:firstLineChars="20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全国发展和改革工作会议召开</w:t>
      </w:r>
    </w:p>
    <w:p>
      <w:pPr>
        <w:bidi w:val="0"/>
      </w:pPr>
      <w:r>
        <w:rPr>
          <w:b/>
          <w:bCs/>
          <w:lang w:val="en-US" w:eastAsia="zh-CN"/>
        </w:rPr>
        <w:t>全国发展和改革工作会议</w:t>
      </w:r>
      <w:r>
        <w:rPr>
          <w:lang w:val="en-US" w:eastAsia="zh-CN"/>
        </w:rPr>
        <w:t>12月17日至18日召开。作为国家发展改革委的全年工作会议，会议为2024年我国发展和改革领域“划重点”，以实际行动推动明年经济持续回升向好：</w:t>
      </w:r>
    </w:p>
    <w:p>
      <w:pPr>
        <w:bidi w:val="0"/>
      </w:pPr>
      <w:r>
        <w:rPr>
          <w:lang w:val="en-US" w:eastAsia="zh-CN"/>
        </w:rPr>
        <w:t>重点任务1：</w:t>
      </w:r>
      <w:r>
        <w:rPr>
          <w:b/>
          <w:bCs/>
          <w:lang w:val="en-US" w:eastAsia="zh-CN"/>
        </w:rPr>
        <w:t>进一步加强经济分析和政策研究，巩固和增强经济回升向好态势</w:t>
      </w:r>
      <w:r>
        <w:rPr>
          <w:lang w:val="en-US" w:eastAsia="zh-CN"/>
        </w:rPr>
        <w:t>。</w:t>
      </w:r>
    </w:p>
    <w:p>
      <w:pPr>
        <w:bidi w:val="0"/>
      </w:pPr>
      <w:r>
        <w:rPr>
          <w:lang w:val="en-US" w:eastAsia="zh-CN"/>
        </w:rPr>
        <w:t>重点任务2：</w:t>
      </w:r>
      <w:r>
        <w:rPr>
          <w:b/>
          <w:bCs/>
          <w:lang w:val="en-US" w:eastAsia="zh-CN"/>
        </w:rPr>
        <w:t>进一步发挥中长期规划和年度计划的导向作用，切实推动国家重大战略部署有效落地</w:t>
      </w:r>
      <w:r>
        <w:rPr>
          <w:lang w:val="en-US" w:eastAsia="zh-CN"/>
        </w:rPr>
        <w:t>。</w:t>
      </w:r>
    </w:p>
    <w:p>
      <w:pPr>
        <w:bidi w:val="0"/>
      </w:pPr>
      <w:r>
        <w:rPr>
          <w:lang w:val="en-US" w:eastAsia="zh-CN"/>
        </w:rPr>
        <w:t>重点任务3：</w:t>
      </w:r>
      <w:r>
        <w:rPr>
          <w:b/>
          <w:bCs/>
          <w:lang w:val="en-US" w:eastAsia="zh-CN"/>
        </w:rPr>
        <w:t>进一步用好各类资金加强项目建设，更好发挥有效投资关键作用</w:t>
      </w:r>
      <w:r>
        <w:rPr>
          <w:lang w:val="en-US" w:eastAsia="zh-CN"/>
        </w:rPr>
        <w:t>。</w:t>
      </w:r>
    </w:p>
    <w:p>
      <w:pPr>
        <w:bidi w:val="0"/>
      </w:pPr>
      <w:r>
        <w:rPr>
          <w:lang w:val="en-US" w:eastAsia="zh-CN"/>
        </w:rPr>
        <w:t>重点任务4：</w:t>
      </w:r>
      <w:r>
        <w:rPr>
          <w:b/>
          <w:bCs/>
          <w:lang w:val="en-US" w:eastAsia="zh-CN"/>
        </w:rPr>
        <w:t>进一步全面深化改革、强化创新驱动，持续激发经济发展动力活力</w:t>
      </w:r>
      <w:r>
        <w:rPr>
          <w:lang w:val="en-US" w:eastAsia="zh-CN"/>
        </w:rPr>
        <w:t>。</w:t>
      </w:r>
    </w:p>
    <w:p>
      <w:pPr>
        <w:bidi w:val="0"/>
      </w:pPr>
      <w:r>
        <w:rPr>
          <w:lang w:val="en-US" w:eastAsia="zh-CN"/>
        </w:rPr>
        <w:t>重点任务5：</w:t>
      </w:r>
      <w:r>
        <w:rPr>
          <w:b/>
          <w:bCs/>
          <w:lang w:val="en-US" w:eastAsia="zh-CN"/>
        </w:rPr>
        <w:t>进一步加强综合统筹和综合平衡，推动统筹高质量发展和高水平安全、协同推进降碳减污扩绿增长等取得新成效</w:t>
      </w:r>
      <w:r>
        <w:rPr>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ind w:left="0" w:leftChars="0" w:firstLine="420" w:firstLineChars="20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《关于开展网络安全技术应用试点示范工作的通知》发布</w:t>
      </w:r>
    </w:p>
    <w:p>
      <w:pPr>
        <w:bidi w:val="0"/>
      </w:pPr>
      <w:r>
        <w:t>工业和信息化部、国家网信办、人力资源社会保障部等十四部门近日联合印发《</w:t>
      </w:r>
      <w:r>
        <w:rPr>
          <w:b/>
          <w:bCs/>
        </w:rPr>
        <w:t>关于开展网络安全技术应用试点示范工作的通知</w:t>
      </w:r>
      <w:r>
        <w:t>》，将以</w:t>
      </w:r>
      <w:r>
        <w:rPr>
          <w:b/>
          <w:bCs/>
        </w:rPr>
        <w:t>新型信息基础设施安全、数字化应用场景安全、安全基础能力提升</w:t>
      </w:r>
      <w:r>
        <w:t>为主线，遴选一批技术先进、应用成效显著的试点示范项目。</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ind w:left="0" w:leftChars="0" w:firstLine="420" w:firstLineChars="20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中央农村工作会议在北京召开</w:t>
      </w:r>
    </w:p>
    <w:p>
      <w:pPr>
        <w:bidi w:val="0"/>
      </w:pPr>
      <w:r>
        <w:rPr>
          <w:b/>
          <w:bCs/>
          <w:lang w:val="en-US" w:eastAsia="zh-CN"/>
        </w:rPr>
        <w:t>中央农村工作会议</w:t>
      </w:r>
      <w:r>
        <w:rPr>
          <w:lang w:val="en-US" w:eastAsia="zh-CN"/>
        </w:rPr>
        <w:t>19日至20日在北京召开。会议以习近平新时代中国特色社会主义思想为指导，全面贯彻落实党的二十大和二十届二中全会精神，深入贯彻落实习近平总书记关于“三农”工作的重要论述，贯彻落实中央经济工作会议精神，分析当前“三农”工作面临的形势和挑战，部署2024年“三农”工作。中共中央总书记、国家主席、中央军委主席习近平对“三农”工作作出重要指示。习近平指出，2023年，我们克服较为严重的自然灾害等多重不利影响，粮食产量再创历史新高，农民收入较快增长，农村社会和谐稳定。推进中国式现代化，必须坚持不懈夯实农业基础，推进乡村全面振兴。要</w:t>
      </w:r>
      <w:r>
        <w:rPr>
          <w:b/>
          <w:bCs/>
          <w:lang w:val="en-US" w:eastAsia="zh-CN"/>
        </w:rPr>
        <w:t>以新时代中国特色社会主义思想为指导</w:t>
      </w:r>
      <w:r>
        <w:rPr>
          <w:lang w:val="en-US" w:eastAsia="zh-CN"/>
        </w:rPr>
        <w:t>，全面贯彻落实党的二十大和二十届二中全会精神，锚定建设农业强国目标，把推进乡村全面振兴作为新时代新征程“三农”工作的总抓手，学习运用“千万工程”经验，因地制宜、分类施策，循序渐进、久久为功，集中力量抓好办成一批群众可感可及的实事。要</w:t>
      </w:r>
      <w:r>
        <w:rPr>
          <w:b/>
          <w:bCs/>
          <w:lang w:val="en-US" w:eastAsia="zh-CN"/>
        </w:rPr>
        <w:t>全面落实粮食安全党政同责</w:t>
      </w:r>
      <w:r>
        <w:rPr>
          <w:lang w:val="en-US" w:eastAsia="zh-CN"/>
        </w:rPr>
        <w:t>，坚持</w:t>
      </w:r>
      <w:r>
        <w:rPr>
          <w:b/>
          <w:bCs/>
          <w:lang w:val="en-US" w:eastAsia="zh-CN"/>
        </w:rPr>
        <w:t>稳面积、增单产</w:t>
      </w:r>
      <w:r>
        <w:rPr>
          <w:lang w:val="en-US" w:eastAsia="zh-CN"/>
        </w:rPr>
        <w:t>两手发力。要</w:t>
      </w:r>
      <w:r>
        <w:rPr>
          <w:b/>
          <w:bCs/>
          <w:lang w:val="en-US" w:eastAsia="zh-CN"/>
        </w:rPr>
        <w:t>树立大农业观、大食物观</w:t>
      </w:r>
      <w:r>
        <w:rPr>
          <w:lang w:val="en-US" w:eastAsia="zh-CN"/>
        </w:rPr>
        <w:t>，农林牧渔并举，构建多元化食物供给体系。要</w:t>
      </w:r>
      <w:r>
        <w:rPr>
          <w:b/>
          <w:bCs/>
          <w:lang w:val="en-US" w:eastAsia="zh-CN"/>
        </w:rPr>
        <w:t>守住耕地这个命根子</w:t>
      </w:r>
      <w:r>
        <w:rPr>
          <w:lang w:val="en-US" w:eastAsia="zh-CN"/>
        </w:rPr>
        <w:t>，坚决整治乱占、破坏耕地违法行为，加大高标准农田建设投入和管护力度，确保耕地数量有保障、质量有提升。要</w:t>
      </w:r>
      <w:r>
        <w:rPr>
          <w:b/>
          <w:bCs/>
          <w:lang w:val="en-US" w:eastAsia="zh-CN"/>
        </w:rPr>
        <w:t>强化科技和改革双轮驱动</w:t>
      </w:r>
      <w:r>
        <w:rPr>
          <w:lang w:val="en-US" w:eastAsia="zh-CN"/>
        </w:rPr>
        <w:t>，加大核心技术攻关力度，改革完善“三农”工作体制机制，为农业现代化增动力、添活力。要</w:t>
      </w:r>
      <w:r>
        <w:rPr>
          <w:b/>
          <w:bCs/>
          <w:lang w:val="en-US" w:eastAsia="zh-CN"/>
        </w:rPr>
        <w:t>抓好灾后恢复重建</w:t>
      </w:r>
      <w:r>
        <w:rPr>
          <w:lang w:val="en-US" w:eastAsia="zh-CN"/>
        </w:rPr>
        <w:t>，全面提升农业防灾减灾救灾能力。要</w:t>
      </w:r>
      <w:r>
        <w:rPr>
          <w:b/>
          <w:bCs/>
          <w:lang w:val="en-US" w:eastAsia="zh-CN"/>
        </w:rPr>
        <w:t>确保不发生规模性返贫</w:t>
      </w:r>
      <w:r>
        <w:rPr>
          <w:lang w:val="en-US" w:eastAsia="zh-CN"/>
        </w:rPr>
        <w:t>，抓好防止返贫监测，落实帮扶措施，增强内生动力，持续巩固拓展脱贫攻坚成果。要</w:t>
      </w:r>
      <w:r>
        <w:rPr>
          <w:b/>
          <w:bCs/>
          <w:lang w:val="en-US" w:eastAsia="zh-CN"/>
        </w:rPr>
        <w:t>提升乡村产业发展水平、乡村建设水平、乡村治理水平</w:t>
      </w:r>
      <w:r>
        <w:rPr>
          <w:lang w:val="en-US" w:eastAsia="zh-CN"/>
        </w:rPr>
        <w:t>，强化农民增收举措，推进乡村全面振兴不断取得实质性进展、阶段性成果。</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ind w:left="0" w:leftChars="0" w:firstLine="420" w:firstLineChars="20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国务院总理李强署国务院令，公布《国务院关于修改〈中华人民共和国专利法实施细则〉的决定》</w:t>
      </w:r>
    </w:p>
    <w:p>
      <w:pPr>
        <w:bidi w:val="0"/>
      </w:pPr>
      <w:r>
        <w:rPr>
          <w:lang w:val="en-US" w:eastAsia="zh-CN"/>
        </w:rPr>
        <w:t>国务院总理李强日前签署国务院令，公布《</w:t>
      </w:r>
      <w:r>
        <w:rPr>
          <w:b/>
          <w:bCs/>
          <w:lang w:val="en-US" w:eastAsia="zh-CN"/>
        </w:rPr>
        <w:t>国务院关于修改〈中华人民共和国专利法实施细则〉的决定</w:t>
      </w:r>
      <w:r>
        <w:rPr>
          <w:lang w:val="en-US" w:eastAsia="zh-CN"/>
        </w:rPr>
        <w:t>》，自2024年1月20日起施行。《决定》主要从以下方面对专利法实施细则作了修改。一是</w:t>
      </w:r>
      <w:r>
        <w:rPr>
          <w:b/>
          <w:bCs/>
          <w:lang w:val="en-US" w:eastAsia="zh-CN"/>
        </w:rPr>
        <w:t>完善专利申请制度，方便申请人取得专利</w:t>
      </w:r>
      <w:r>
        <w:rPr>
          <w:lang w:val="en-US" w:eastAsia="zh-CN"/>
        </w:rPr>
        <w:t>。明确电子形式视为书面形式，完善以电子形式提交和送达各种文件的相关规定。二是</w:t>
      </w:r>
      <w:r>
        <w:rPr>
          <w:b/>
          <w:bCs/>
          <w:lang w:val="en-US" w:eastAsia="zh-CN"/>
        </w:rPr>
        <w:t>完善专利审查制度，提高专利审查质量</w:t>
      </w:r>
      <w:r>
        <w:rPr>
          <w:lang w:val="en-US" w:eastAsia="zh-CN"/>
        </w:rPr>
        <w:t>。规定提出各类专利申请应当以真实发明创造活动为基础，不得弄虚作假。三是</w:t>
      </w:r>
      <w:r>
        <w:rPr>
          <w:b/>
          <w:bCs/>
          <w:lang w:val="en-US" w:eastAsia="zh-CN"/>
        </w:rPr>
        <w:t>加强专利保护，维护专利权人合法权益</w:t>
      </w:r>
      <w:r>
        <w:rPr>
          <w:lang w:val="en-US" w:eastAsia="zh-CN"/>
        </w:rPr>
        <w:t>。新增专利权期限补偿专门章节，明确提出专利权期限补偿请求的条件和时间要求、补偿期限计算方式以及补偿范围等。四是</w:t>
      </w:r>
      <w:r>
        <w:rPr>
          <w:b/>
          <w:bCs/>
          <w:lang w:val="en-US" w:eastAsia="zh-CN"/>
        </w:rPr>
        <w:t>加强专利服务，促进专利创造和转化运用</w:t>
      </w:r>
      <w:r>
        <w:rPr>
          <w:lang w:val="en-US" w:eastAsia="zh-CN"/>
        </w:rPr>
        <w:t>。五是</w:t>
      </w:r>
      <w:r>
        <w:rPr>
          <w:b/>
          <w:bCs/>
          <w:lang w:val="en-US" w:eastAsia="zh-CN"/>
        </w:rPr>
        <w:t>新增外观设计国际申请特别规定，与工业品外观设计国际注册海牙协定（1999年文本）相衔接</w:t>
      </w:r>
      <w:r>
        <w:rPr>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ind w:left="0" w:leftChars="0" w:firstLine="420" w:firstLineChars="20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国家自然科学基金委员会近日制定并公开发布了《科研诚信规范手册》</w:t>
      </w:r>
    </w:p>
    <w:p>
      <w:pPr>
        <w:bidi w:val="0"/>
      </w:pPr>
      <w:r>
        <w:rPr>
          <w:b/>
          <w:bCs/>
        </w:rPr>
        <w:t>国家自然科学基金委员会</w:t>
      </w:r>
      <w:r>
        <w:t>近日制定并公开发布了《</w:t>
      </w:r>
      <w:r>
        <w:rPr>
          <w:b/>
          <w:bCs/>
        </w:rPr>
        <w:t>科研诚信规范手册</w:t>
      </w:r>
      <w:r>
        <w:t>》。分别从“四方主体”出发，主要内容包括</w:t>
      </w:r>
      <w:r>
        <w:rPr>
          <w:b/>
          <w:bCs/>
        </w:rPr>
        <w:t>科研人员诚信规范、评审专家诚信规范、依托单位诚信规范及自然科学基金委工作人员诚信规范</w:t>
      </w:r>
      <w:r>
        <w:t>四部分内容。内容涵盖三个层面：一是</w:t>
      </w:r>
      <w:r>
        <w:rPr>
          <w:b/>
          <w:bCs/>
        </w:rPr>
        <w:t>通过阐述科学研究、科研管理等活动中应该遵守的相关行为准则，重点说明有关科研诚信“应该做”的方面</w:t>
      </w:r>
      <w:r>
        <w:t>，作为所有科研人员、评审专家、科研机构和资助机构在科研诚信方面应当达到的行为标准；二是</w:t>
      </w:r>
      <w:r>
        <w:rPr>
          <w:b/>
          <w:bCs/>
        </w:rPr>
        <w:t>说明有关科研诚信“不能做”的方面</w:t>
      </w:r>
      <w:r>
        <w:t>，即“有问题”的行为，作为对“应该做”方面的补充说明，同时也是一种警示；三是</w:t>
      </w:r>
      <w:r>
        <w:rPr>
          <w:b/>
          <w:bCs/>
        </w:rPr>
        <w:t>对科研不端行为作出说明</w:t>
      </w:r>
      <w:r>
        <w:t>，这是科研活动不能突破的底线。</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教育部办公厅等四部门联合印发《关于进一步规范义务教育课后服务有关工作的通知》</w:t>
      </w:r>
    </w:p>
    <w:p>
      <w:pPr>
        <w:bidi w:val="0"/>
        <w:rPr>
          <w:rFonts w:hint="eastAsia"/>
          <w:lang w:val="en-US" w:eastAsia="zh-CN"/>
        </w:rPr>
      </w:pPr>
      <w:r>
        <w:t>教育部办公厅等四部门日前联合印发《</w:t>
      </w:r>
      <w:r>
        <w:rPr>
          <w:b/>
          <w:bCs/>
        </w:rPr>
        <w:t>关于进一步规范义务教育课后服务有关工作的通知</w:t>
      </w:r>
      <w:r>
        <w:t>》，通知提出</w:t>
      </w:r>
      <w:r>
        <w:rPr>
          <w:b/>
          <w:bCs/>
        </w:rPr>
        <w:t>五个“严禁”</w:t>
      </w:r>
      <w:r>
        <w:t>：</w:t>
      </w:r>
      <w:r>
        <w:rPr>
          <w:b/>
          <w:bCs/>
        </w:rPr>
        <w:t>严禁随意扩大范围、严禁强制学生参加、严禁增加学生课业负担、严禁以课后服务名义乱收费、严禁不符合条件的机构和人员进校提供课后服务</w:t>
      </w:r>
      <w:r>
        <w:t>。</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党建类</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第23期《求是》杂志发表习近平重要文章《切实加强耕地保护  抓好盐碱地综合改造利用》</w:t>
      </w:r>
    </w:p>
    <w:p>
      <w:pPr>
        <w:bidi w:val="0"/>
        <w:rPr>
          <w:rFonts w:hint="eastAsia" w:ascii="宋体" w:hAnsi="宋体" w:eastAsia="宋体" w:cs="Times New Roman"/>
          <w:kern w:val="2"/>
          <w:sz w:val="21"/>
          <w:szCs w:val="24"/>
          <w:lang w:val="en-US" w:eastAsia="zh-CN" w:bidi="ar-SA"/>
        </w:rPr>
      </w:pPr>
      <w:r>
        <w:rPr>
          <w:rFonts w:hint="eastAsia"/>
          <w:lang w:val="en-US" w:eastAsia="zh-CN"/>
        </w:rPr>
        <w:t>12月1日出版的第23期《求是》杂志将发表中共中央总书记、国家主席、中央军委主席习近平的重要文章《</w:t>
      </w:r>
      <w:r>
        <w:rPr>
          <w:rFonts w:hint="eastAsia"/>
          <w:b/>
          <w:bCs/>
          <w:lang w:val="en-US" w:eastAsia="zh-CN"/>
        </w:rPr>
        <w:t>切实加强耕地保护  抓好盐碱地综合改造利用</w:t>
      </w:r>
      <w:r>
        <w:rPr>
          <w:rFonts w:hint="eastAsia"/>
          <w:lang w:val="en-US" w:eastAsia="zh-CN"/>
        </w:rPr>
        <w:t>》。文章强调，要深刻认识加强耕地保护的重要性和紧迫性。</w:t>
      </w:r>
      <w:r>
        <w:rPr>
          <w:rFonts w:hint="eastAsia"/>
          <w:b/>
          <w:bCs/>
          <w:lang w:val="en-US" w:eastAsia="zh-CN"/>
        </w:rPr>
        <w:t>粮食安全是“国之大者”，耕地是粮食生产的命根子</w:t>
      </w:r>
      <w:r>
        <w:rPr>
          <w:rFonts w:hint="eastAsia"/>
          <w:lang w:val="en-US" w:eastAsia="zh-CN"/>
        </w:rPr>
        <w:t>。同时要清醒认识到，我国人多地少的国情没有变，</w:t>
      </w:r>
      <w:r>
        <w:rPr>
          <w:rFonts w:hint="eastAsia"/>
          <w:b/>
          <w:bCs/>
          <w:lang w:val="en-US" w:eastAsia="zh-CN"/>
        </w:rPr>
        <w:t>耕地“非农化”、“非粮化”问题</w:t>
      </w:r>
      <w:r>
        <w:rPr>
          <w:rFonts w:hint="eastAsia"/>
          <w:lang w:val="en-US" w:eastAsia="zh-CN"/>
        </w:rPr>
        <w:t>依然突出，守住耕地红线的基础尚不托底，农田水利方面欠账还很多。</w:t>
      </w:r>
    </w:p>
    <w:p>
      <w:pPr>
        <w:pStyle w:val="6"/>
        <w:bidi w:val="0"/>
        <w:rPr>
          <w:rFonts w:hint="eastAsia"/>
          <w:lang w:val="en-US" w:eastAsia="zh-CN"/>
        </w:rPr>
      </w:pPr>
      <w:r>
        <w:rPr>
          <w:rFonts w:hint="eastAsia"/>
          <w:lang w:val="en-US" w:eastAsia="zh-CN"/>
        </w:rPr>
        <w:t>习近平在上海主持召开深入推进长三角一体化发展座谈会并发表重要讲话</w:t>
      </w:r>
    </w:p>
    <w:p>
      <w:pPr>
        <w:bidi w:val="0"/>
        <w:rPr>
          <w:rFonts w:hint="eastAsia"/>
          <w:lang w:val="en-US" w:eastAsia="zh-CN"/>
        </w:rPr>
      </w:pPr>
      <w:r>
        <w:rPr>
          <w:rFonts w:hint="eastAsia"/>
          <w:lang w:val="en-US" w:eastAsia="zh-CN"/>
        </w:rPr>
        <w:t>中共中央总书记、国家主席、中央军委主席习近平11月30日上午在上海主持召开深入</w:t>
      </w:r>
      <w:r>
        <w:rPr>
          <w:rFonts w:hint="eastAsia"/>
          <w:b/>
          <w:bCs/>
          <w:lang w:val="en-US" w:eastAsia="zh-CN"/>
        </w:rPr>
        <w:t>推进长三角一体化发展座谈会</w:t>
      </w:r>
      <w:r>
        <w:rPr>
          <w:rFonts w:hint="eastAsia"/>
          <w:lang w:val="en-US" w:eastAsia="zh-CN"/>
        </w:rPr>
        <w:t>并发表重要讲话。他强调，深入推进长三角一体化发展，进一步提升</w:t>
      </w:r>
      <w:r>
        <w:rPr>
          <w:rFonts w:hint="eastAsia"/>
          <w:b/>
          <w:bCs/>
          <w:lang w:val="en-US" w:eastAsia="zh-CN"/>
        </w:rPr>
        <w:t>创新能力、产业竞争力、发展能级</w:t>
      </w:r>
      <w:r>
        <w:rPr>
          <w:rFonts w:hint="eastAsia"/>
          <w:lang w:val="en-US" w:eastAsia="zh-CN"/>
        </w:rPr>
        <w:t>，率先形成更高层次改革开放新格局，对于我国构建新发展格局、推动高质量发展，以中国式现代化全面推进强国建设、民族复兴伟业，意义重大。要</w:t>
      </w:r>
      <w:r>
        <w:rPr>
          <w:rFonts w:hint="eastAsia"/>
          <w:b/>
          <w:bCs/>
          <w:lang w:val="en-US" w:eastAsia="zh-CN"/>
        </w:rPr>
        <w:t>完整、准确、全面贯彻新发展理念</w:t>
      </w:r>
      <w:r>
        <w:rPr>
          <w:rFonts w:hint="eastAsia"/>
          <w:lang w:val="en-US" w:eastAsia="zh-CN"/>
        </w:rPr>
        <w:t>，紧扣</w:t>
      </w:r>
      <w:r>
        <w:rPr>
          <w:rFonts w:hint="eastAsia"/>
          <w:b/>
          <w:bCs/>
          <w:lang w:val="en-US" w:eastAsia="zh-CN"/>
        </w:rPr>
        <w:t>一体化</w:t>
      </w:r>
      <w:r>
        <w:rPr>
          <w:rFonts w:hint="eastAsia"/>
          <w:lang w:val="en-US" w:eastAsia="zh-CN"/>
        </w:rPr>
        <w:t>和</w:t>
      </w:r>
      <w:r>
        <w:rPr>
          <w:rFonts w:hint="eastAsia"/>
          <w:b/>
          <w:bCs/>
          <w:lang w:val="en-US" w:eastAsia="zh-CN"/>
        </w:rPr>
        <w:t>高质量</w:t>
      </w:r>
      <w:r>
        <w:rPr>
          <w:rFonts w:hint="eastAsia"/>
          <w:lang w:val="en-US" w:eastAsia="zh-CN"/>
        </w:rPr>
        <w:t>这两个关键词，树立全球视野和战略思维，坚定不移深化改革、扩大高水平开放，</w:t>
      </w:r>
      <w:r>
        <w:rPr>
          <w:rFonts w:hint="eastAsia"/>
          <w:b/>
          <w:bCs/>
          <w:lang w:val="en-US" w:eastAsia="zh-CN"/>
        </w:rPr>
        <w:t>统筹科技创新和产业创新，统筹龙头带动和各扬所长，统筹硬件联通和机制协同，统筹生态环保和经济发展</w:t>
      </w:r>
      <w:r>
        <w:rPr>
          <w:rFonts w:hint="eastAsia"/>
          <w:lang w:val="en-US" w:eastAsia="zh-CN"/>
        </w:rPr>
        <w:t>，在推进共同富裕上先行示范，在建设中华民族现代文明上积极探索，推动长三角一体化发展取得新的重大突破，在中国式现代化中走在前列，更好发挥</w:t>
      </w:r>
      <w:r>
        <w:rPr>
          <w:rFonts w:hint="eastAsia"/>
          <w:b/>
          <w:bCs/>
          <w:lang w:val="en-US" w:eastAsia="zh-CN"/>
        </w:rPr>
        <w:t>先行探路、引领示范、辐射带动</w:t>
      </w:r>
      <w:r>
        <w:rPr>
          <w:rFonts w:hint="eastAsia"/>
          <w:lang w:val="en-US" w:eastAsia="zh-CN"/>
        </w:rPr>
        <w:t>作用。</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国家主席习近平向2023年“读懂中国”国际会议（广州）致贺信</w:t>
      </w:r>
    </w:p>
    <w:p>
      <w:pPr>
        <w:bidi w:val="0"/>
        <w:rPr>
          <w:rFonts w:hint="eastAsia"/>
          <w:lang w:val="en-US" w:eastAsia="zh-CN"/>
        </w:rPr>
      </w:pPr>
      <w:r>
        <w:rPr>
          <w:rFonts w:hint="eastAsia"/>
          <w:lang w:val="en-US" w:eastAsia="zh-CN"/>
        </w:rPr>
        <w:t>12月2日，国家主席习近平向</w:t>
      </w:r>
      <w:r>
        <w:rPr>
          <w:rFonts w:hint="eastAsia"/>
          <w:b/>
          <w:bCs/>
          <w:lang w:val="en-US" w:eastAsia="zh-CN"/>
        </w:rPr>
        <w:t>2023年“读懂中国”国际会议（广州）</w:t>
      </w:r>
      <w:r>
        <w:rPr>
          <w:rFonts w:hint="eastAsia"/>
          <w:lang w:val="en-US" w:eastAsia="zh-CN"/>
        </w:rPr>
        <w:t>致贺信。习近平指出，</w:t>
      </w:r>
      <w:r>
        <w:rPr>
          <w:rFonts w:hint="eastAsia"/>
          <w:b/>
          <w:bCs/>
          <w:lang w:val="en-US" w:eastAsia="zh-CN"/>
        </w:rPr>
        <w:t>读懂中国，关键要读懂中国式现代化</w:t>
      </w:r>
      <w:r>
        <w:rPr>
          <w:rFonts w:hint="eastAsia"/>
          <w:lang w:val="en-US" w:eastAsia="zh-CN"/>
        </w:rPr>
        <w:t>。今天，中国正在以中国式现代化全面推进强国建设、民族复兴伟业，推动构建人类命运共同体，中国的前途命运和人类的前途命运紧密联系在一起。我们坚持以高水平开放促进高质量发展，</w:t>
      </w:r>
      <w:r>
        <w:rPr>
          <w:rFonts w:hint="eastAsia"/>
          <w:b/>
          <w:bCs/>
          <w:lang w:val="en-US" w:eastAsia="zh-CN"/>
        </w:rPr>
        <w:t>持续打造市场化、法治化、国际化营商环境</w:t>
      </w:r>
      <w:r>
        <w:rPr>
          <w:rFonts w:hint="eastAsia"/>
          <w:lang w:val="en-US" w:eastAsia="zh-CN"/>
        </w:rPr>
        <w:t>，</w:t>
      </w:r>
      <w:r>
        <w:rPr>
          <w:rFonts w:hint="eastAsia"/>
          <w:b/>
          <w:bCs/>
          <w:lang w:val="en-US" w:eastAsia="zh-CN"/>
        </w:rPr>
        <w:t>稳步扩大规则、规制、管理、标准等制度型开放</w:t>
      </w:r>
      <w:r>
        <w:rPr>
          <w:rFonts w:hint="eastAsia"/>
          <w:lang w:val="en-US" w:eastAsia="zh-CN"/>
        </w:rPr>
        <w:t>。我们坚定不移致力于扩大同各国利益的汇合点，不断以中国新发展为世界带来新动力、新机遇。中国期待同各国携手努力，实现</w:t>
      </w:r>
      <w:r>
        <w:rPr>
          <w:rFonts w:hint="eastAsia"/>
          <w:b/>
          <w:bCs/>
          <w:lang w:val="en-US" w:eastAsia="zh-CN"/>
        </w:rPr>
        <w:t>和平发展、互利合作、共同繁荣</w:t>
      </w:r>
      <w:r>
        <w:rPr>
          <w:rFonts w:hint="eastAsia"/>
          <w:lang w:val="en-US" w:eastAsia="zh-CN"/>
        </w:rPr>
        <w:t>的世界现代化。</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习近平到武警海警总队东海海区指挥部视察并发表重要讲话</w:t>
      </w:r>
    </w:p>
    <w:p>
      <w:pPr>
        <w:bidi w:val="0"/>
        <w:rPr>
          <w:rFonts w:hint="eastAsia"/>
          <w:lang w:val="en-US" w:eastAsia="zh-CN"/>
        </w:rPr>
      </w:pPr>
      <w:r>
        <w:rPr>
          <w:rFonts w:hint="eastAsia"/>
          <w:lang w:val="en-US" w:eastAsia="zh-CN"/>
        </w:rPr>
        <w:t>中共中央总书记、国家主席、中央军委主席习近平11月29日到</w:t>
      </w:r>
      <w:r>
        <w:rPr>
          <w:rFonts w:hint="eastAsia"/>
          <w:b/>
          <w:bCs/>
          <w:lang w:val="en-US" w:eastAsia="zh-CN"/>
        </w:rPr>
        <w:t>武警海警总队东海海区指挥部</w:t>
      </w:r>
      <w:r>
        <w:rPr>
          <w:rFonts w:hint="eastAsia"/>
          <w:lang w:val="en-US" w:eastAsia="zh-CN"/>
        </w:rPr>
        <w:t>视察，强调要深入贯彻党的二十大精神，把握海警力量建设运用特点规律，提高海上维权执法能力。习近平强调，要有效维权执法，坚决捍卫我国领土主权和海洋权益。要</w:t>
      </w:r>
      <w:r>
        <w:rPr>
          <w:rFonts w:hint="eastAsia"/>
          <w:b/>
          <w:bCs/>
          <w:lang w:val="en-US" w:eastAsia="zh-CN"/>
        </w:rPr>
        <w:t>建立健全海上执法协作配合机制，依法严厉打击海上违法犯罪活动，维护我国海洋经济健康发展</w:t>
      </w:r>
      <w:r>
        <w:rPr>
          <w:rFonts w:hint="eastAsia"/>
          <w:lang w:val="en-US" w:eastAsia="zh-CN"/>
        </w:rPr>
        <w:t>。要务实开展海上执法对外交流合作，积极参与国际和地区海洋治理。</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习近平向首届“良渚论坛”致贺信</w:t>
      </w:r>
    </w:p>
    <w:p>
      <w:pPr>
        <w:bidi w:val="0"/>
        <w:rPr>
          <w:rFonts w:hint="eastAsia"/>
          <w:lang w:val="en-US" w:eastAsia="zh-CN"/>
        </w:rPr>
      </w:pPr>
      <w:r>
        <w:rPr>
          <w:rFonts w:hint="eastAsia"/>
          <w:lang w:val="en-US" w:eastAsia="zh-CN"/>
        </w:rPr>
        <w:t>12月3日，国家主席习近平向</w:t>
      </w:r>
      <w:r>
        <w:rPr>
          <w:rFonts w:hint="eastAsia"/>
          <w:b/>
          <w:bCs/>
          <w:lang w:val="en-US" w:eastAsia="zh-CN"/>
        </w:rPr>
        <w:t>首届“良渚论坛”</w:t>
      </w:r>
      <w:r>
        <w:rPr>
          <w:rFonts w:hint="eastAsia"/>
          <w:lang w:val="en-US" w:eastAsia="zh-CN"/>
        </w:rPr>
        <w:t>致贺信。习近平强调，</w:t>
      </w:r>
      <w:r>
        <w:rPr>
          <w:rFonts w:hint="eastAsia"/>
          <w:b/>
          <w:bCs/>
          <w:lang w:val="en-US" w:eastAsia="zh-CN"/>
        </w:rPr>
        <w:t>相互尊重、和衷共济、和合共生</w:t>
      </w:r>
      <w:r>
        <w:rPr>
          <w:rFonts w:hint="eastAsia"/>
          <w:lang w:val="en-US" w:eastAsia="zh-CN"/>
        </w:rPr>
        <w:t>是人类文明发展的正确道路。希望各方充分利用“良渚论坛”平台，深化同共建“一带一路”国家的文明对话，践行全球文明倡议、加强文明交流借鉴，弘扬</w:t>
      </w:r>
      <w:r>
        <w:rPr>
          <w:rFonts w:hint="eastAsia"/>
          <w:b/>
          <w:bCs/>
          <w:lang w:val="en-US" w:eastAsia="zh-CN"/>
        </w:rPr>
        <w:t>平等、互鉴、对话、包容</w:t>
      </w:r>
      <w:r>
        <w:rPr>
          <w:rFonts w:hint="eastAsia"/>
          <w:lang w:val="en-US" w:eastAsia="zh-CN"/>
        </w:rPr>
        <w:t>的文明观，推动不同文明和谐共处、相互成就，促进各国人民出入相友、相知相亲。首届“良渚论坛”主题为“</w:t>
      </w:r>
      <w:r>
        <w:rPr>
          <w:rFonts w:hint="eastAsia"/>
          <w:b/>
          <w:bCs/>
          <w:lang w:val="en-US" w:eastAsia="zh-CN"/>
        </w:rPr>
        <w:t>践行全球文明倡议，推动文明交流互鉴</w:t>
      </w:r>
      <w:r>
        <w:rPr>
          <w:rFonts w:hint="eastAsia"/>
          <w:lang w:val="en-US" w:eastAsia="zh-CN"/>
        </w:rPr>
        <w:t>”，当日在</w:t>
      </w:r>
      <w:r>
        <w:rPr>
          <w:rFonts w:hint="eastAsia"/>
          <w:b/>
          <w:bCs/>
          <w:lang w:val="en-US" w:eastAsia="zh-CN"/>
        </w:rPr>
        <w:t>浙江省杭州市</w:t>
      </w:r>
      <w:r>
        <w:rPr>
          <w:rFonts w:hint="eastAsia"/>
          <w:lang w:val="en-US" w:eastAsia="zh-CN"/>
        </w:rPr>
        <w:t>开幕。</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lang w:val="en-US" w:eastAsia="zh-CN"/>
        </w:rPr>
      </w:pPr>
      <w:r>
        <w:rPr>
          <w:rFonts w:hint="eastAsia" w:ascii="黑体" w:hAnsi="黑体" w:eastAsia="黑体" w:cs="Times New Roman"/>
          <w:color w:val="7030A0"/>
          <w:kern w:val="2"/>
          <w:sz w:val="21"/>
          <w:szCs w:val="21"/>
          <w:lang w:val="en-US" w:eastAsia="zh-CN" w:bidi="ar-SA"/>
        </w:rPr>
        <w:t>习近平在上海考察并发表重要讲话</w:t>
      </w:r>
    </w:p>
    <w:p>
      <w:pPr>
        <w:bidi w:val="0"/>
        <w:rPr>
          <w:rFonts w:hint="eastAsia"/>
          <w:lang w:val="en-US" w:eastAsia="zh-CN"/>
        </w:rPr>
      </w:pPr>
      <w:r>
        <w:rPr>
          <w:rFonts w:hint="eastAsia"/>
          <w:lang w:val="en-US" w:eastAsia="zh-CN"/>
        </w:rPr>
        <w:t>中共中央总书记、国家主席、中央军委主席习近平近日在上海考察时强调，上海要完整、准确、全面贯彻新发展理念，围绕推动高质量发展、构建新发展格局，聚焦建设</w:t>
      </w:r>
      <w:r>
        <w:rPr>
          <w:rFonts w:hint="eastAsia"/>
          <w:b/>
          <w:bCs/>
          <w:lang w:val="en-US" w:eastAsia="zh-CN"/>
        </w:rPr>
        <w:t>国际经济中心、金融中心、贸易中心、航运中心、科技创新中心</w:t>
      </w:r>
      <w:r>
        <w:rPr>
          <w:rFonts w:hint="eastAsia"/>
          <w:lang w:val="en-US" w:eastAsia="zh-CN"/>
        </w:rPr>
        <w:t>的重要使命，</w:t>
      </w:r>
      <w:r>
        <w:rPr>
          <w:rFonts w:hint="eastAsia"/>
          <w:b/>
          <w:bCs/>
          <w:lang w:val="en-US" w:eastAsia="zh-CN"/>
        </w:rPr>
        <w:t>以科技创新为引领，以改革开放为动力，以国家重大战略为牵引，以城市治理现代化为保障</w:t>
      </w:r>
      <w:r>
        <w:rPr>
          <w:rFonts w:hint="eastAsia"/>
          <w:lang w:val="en-US" w:eastAsia="zh-CN"/>
        </w:rPr>
        <w:t>，勇于开拓、积极作为，加快建成具有世界影响力的社会主义现代化国际大都市，在推进中国式现代化中充分发挥龙头带动和示范引领作用</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lang w:val="en-US" w:eastAsia="zh-CN"/>
        </w:rPr>
      </w:pPr>
      <w:r>
        <w:rPr>
          <w:rFonts w:hint="eastAsia" w:ascii="黑体" w:hAnsi="黑体" w:eastAsia="黑体" w:cs="Times New Roman"/>
          <w:color w:val="7030A0"/>
          <w:kern w:val="2"/>
          <w:sz w:val="21"/>
          <w:szCs w:val="21"/>
          <w:lang w:val="en-US" w:eastAsia="zh-CN" w:bidi="ar-SA"/>
        </w:rPr>
        <w:t>习近平向“2023从都国际论坛”致贺信</w:t>
      </w:r>
    </w:p>
    <w:p>
      <w:pPr>
        <w:bidi w:val="0"/>
        <w:rPr>
          <w:rFonts w:hint="eastAsia"/>
          <w:lang w:val="en-US" w:eastAsia="zh-CN"/>
        </w:rPr>
      </w:pPr>
      <w:r>
        <w:rPr>
          <w:rFonts w:hint="eastAsia"/>
          <w:lang w:val="en-US" w:eastAsia="zh-CN"/>
        </w:rPr>
        <w:t>12月4日，国家主席习近平向</w:t>
      </w:r>
      <w:r>
        <w:rPr>
          <w:rFonts w:hint="eastAsia"/>
          <w:b/>
          <w:bCs/>
          <w:lang w:val="en-US" w:eastAsia="zh-CN"/>
        </w:rPr>
        <w:t>“2023从都国际论坛”</w:t>
      </w:r>
      <w:r>
        <w:rPr>
          <w:rFonts w:hint="eastAsia"/>
          <w:lang w:val="en-US" w:eastAsia="zh-CN"/>
        </w:rPr>
        <w:t>致贺信。习近平强调，面对前所未有的世界之变、时代之变和历史之变，人类社会必须团结起来，坚持</w:t>
      </w:r>
      <w:r>
        <w:rPr>
          <w:rFonts w:hint="eastAsia"/>
          <w:b/>
          <w:bCs/>
          <w:lang w:val="en-US" w:eastAsia="zh-CN"/>
        </w:rPr>
        <w:t>互学互鉴、开放包容、合作共赢</w:t>
      </w:r>
      <w:r>
        <w:rPr>
          <w:rFonts w:hint="eastAsia"/>
          <w:lang w:val="en-US" w:eastAsia="zh-CN"/>
        </w:rPr>
        <w:t>，弘扬全人类共同价值，共同建设更加美好的世界。希望各位嘉宾集思广益，为践行真正的多边主义发声鼓劲，为推动构建人类命运共同体贡献力量。“2023从都国际论坛”12月4日在</w:t>
      </w:r>
      <w:r>
        <w:rPr>
          <w:rFonts w:hint="eastAsia"/>
          <w:b/>
          <w:bCs/>
          <w:lang w:val="en-US" w:eastAsia="zh-CN"/>
        </w:rPr>
        <w:t>广东省广州市</w:t>
      </w:r>
      <w:r>
        <w:rPr>
          <w:rFonts w:hint="eastAsia"/>
          <w:lang w:val="en-US" w:eastAsia="zh-CN"/>
        </w:rPr>
        <w:t>开幕，主题为“</w:t>
      </w:r>
      <w:r>
        <w:rPr>
          <w:rFonts w:hint="eastAsia"/>
          <w:b/>
          <w:bCs/>
          <w:lang w:val="en-US" w:eastAsia="zh-CN"/>
        </w:rPr>
        <w:t>多边主义：更多交流、更多包容、更多合作</w:t>
      </w:r>
      <w:r>
        <w:rPr>
          <w:rFonts w:hint="eastAsia"/>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习近平对第十个国家宪法日作出重要指示</w:t>
      </w:r>
    </w:p>
    <w:p>
      <w:pPr>
        <w:bidi w:val="0"/>
      </w:pPr>
      <w:r>
        <w:rPr>
          <w:lang w:val="en-US" w:eastAsia="zh-CN"/>
        </w:rPr>
        <w:t>在</w:t>
      </w:r>
      <w:r>
        <w:rPr>
          <w:b/>
          <w:bCs/>
          <w:lang w:val="en-US" w:eastAsia="zh-CN"/>
        </w:rPr>
        <w:t>第十个国家宪法日</w:t>
      </w:r>
      <w:r>
        <w:rPr>
          <w:lang w:val="en-US" w:eastAsia="zh-CN"/>
        </w:rPr>
        <w:t>到来之际，中共中央总书记、国家主席、中央军委主席习近平作出重要指示指出，</w:t>
      </w:r>
      <w:r>
        <w:rPr>
          <w:b/>
          <w:bCs/>
          <w:lang w:val="en-US" w:eastAsia="zh-CN"/>
        </w:rPr>
        <w:t>宪法是治国安邦的总章程，是我们党治国理政的根本法律依据，是国家政治和社会生活的最高法律规范</w:t>
      </w:r>
      <w:r>
        <w:rPr>
          <w:lang w:val="en-US" w:eastAsia="zh-CN"/>
        </w:rPr>
        <w:t>。习近平强调，新征程上，要坚定维护宪法权威和尊严，推动宪法完善和发展，更好发挥宪法在治国理政中的重要作用，为以中国式现代化全面推进强国建设、民族复兴伟业提供坚实保障。要坚定政治制度自信，坚持宪法确定的中国共产党领导地位不动摇，坚持宪法确定的人民民主专政的国体和人民代表大会制度的政体不动摇。要贯彻新时代中国特色社会主义法治思想，坚持</w:t>
      </w:r>
      <w:r>
        <w:rPr>
          <w:b/>
          <w:bCs/>
          <w:lang w:val="en-US" w:eastAsia="zh-CN"/>
        </w:rPr>
        <w:t>宪法规定、宪法原则、宪法精神</w:t>
      </w:r>
      <w:r>
        <w:rPr>
          <w:lang w:val="en-US" w:eastAsia="zh-CN"/>
        </w:rPr>
        <w:t>全面贯彻，坚持</w:t>
      </w:r>
      <w:r>
        <w:rPr>
          <w:b/>
          <w:bCs/>
          <w:lang w:val="en-US" w:eastAsia="zh-CN"/>
        </w:rPr>
        <w:t>宪法实施、宪法解释、宪法监督</w:t>
      </w:r>
      <w:r>
        <w:rPr>
          <w:lang w:val="en-US" w:eastAsia="zh-CN"/>
        </w:rPr>
        <w:t>系统推进，加快完善以宪法为核心的中国特色社会主义法律体系，不断提高宪法实施和监督水平。要加强宪法理论研究和宣传教育，坚持知识普及、理论阐释、观念引导全面发力，在全社会大力弘扬宪法精神、社会主义法治精神，推动宪法实施成为全体人民的自觉行动。</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习近平会见欧洲理事会主席米歇尔和欧盟委员会主席冯德莱恩</w:t>
      </w:r>
    </w:p>
    <w:p>
      <w:pPr>
        <w:bidi w:val="0"/>
      </w:pPr>
      <w:r>
        <w:rPr>
          <w:lang w:val="en-US" w:eastAsia="zh-CN"/>
        </w:rPr>
        <w:t>国家主席习近平在钓鱼台国宾馆会见来华举行第二十四次中国—欧盟领导人会晤的欧洲理事会主席米歇尔和欧盟委员会主席冯德莱恩。习近平指出，当今世界正经历百年未有之大变局，中欧作为</w:t>
      </w:r>
      <w:r>
        <w:rPr>
          <w:b/>
          <w:bCs/>
          <w:lang w:val="en-US" w:eastAsia="zh-CN"/>
        </w:rPr>
        <w:t>推动多极化的两大力量、支持全球化的两大市场、倡导多样性的两大文明</w:t>
      </w:r>
      <w:r>
        <w:rPr>
          <w:lang w:val="en-US" w:eastAsia="zh-CN"/>
        </w:rPr>
        <w:t>，中欧关系关乎世界和平、稳定、繁荣。</w:t>
      </w:r>
      <w:r>
        <w:rPr>
          <w:b/>
          <w:bCs/>
          <w:lang w:val="en-US" w:eastAsia="zh-CN"/>
        </w:rPr>
        <w:t>2023年是中国同欧盟建立全面战略伙伴关系20周年</w:t>
      </w:r>
      <w:r>
        <w:rPr>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习近平主持党外人士座谈会并发表重要讲话</w:t>
      </w:r>
    </w:p>
    <w:p>
      <w:pPr>
        <w:bidi w:val="0"/>
        <w:rPr>
          <w:rFonts w:hint="eastAsia"/>
          <w:lang w:val="en-US" w:eastAsia="zh-CN"/>
        </w:rPr>
      </w:pPr>
      <w:r>
        <w:rPr>
          <w:lang w:val="en-US" w:eastAsia="zh-CN"/>
        </w:rPr>
        <w:t>12月6日，中共中央在中南海召开</w:t>
      </w:r>
      <w:r>
        <w:rPr>
          <w:b/>
          <w:bCs/>
          <w:lang w:val="en-US" w:eastAsia="zh-CN"/>
        </w:rPr>
        <w:t>党外人士座谈会</w:t>
      </w:r>
      <w:r>
        <w:rPr>
          <w:lang w:val="en-US" w:eastAsia="zh-CN"/>
        </w:rPr>
        <w:t>，就今年经济形势和明年经济工作听取各民主党派中央、全国工商联负责人和无党派人士代表的意见和建议。中共中央总书记习近平主持座谈会并发表重要讲话强调，明年是中华人民共和国成立75周年，是实施“十四五”规划的关键一年。习近平对各民主党派、全国工商联和无党派人士提出3点希望。一是</w:t>
      </w:r>
      <w:r>
        <w:rPr>
          <w:b/>
          <w:bCs/>
          <w:lang w:val="en-US" w:eastAsia="zh-CN"/>
        </w:rPr>
        <w:t>提高政治站位</w:t>
      </w:r>
      <w:r>
        <w:rPr>
          <w:lang w:val="en-US" w:eastAsia="zh-CN"/>
        </w:rPr>
        <w:t>，把思想和行动统一到中共中央关于经济工作的重大决策部署上来。二是</w:t>
      </w:r>
      <w:r>
        <w:rPr>
          <w:b/>
          <w:bCs/>
          <w:lang w:val="en-US" w:eastAsia="zh-CN"/>
        </w:rPr>
        <w:t>坚定发展信心</w:t>
      </w:r>
      <w:r>
        <w:rPr>
          <w:lang w:val="en-US" w:eastAsia="zh-CN"/>
        </w:rPr>
        <w:t>，协助做好解疑释惑、凝聚共识工作。三是</w:t>
      </w:r>
      <w:r>
        <w:rPr>
          <w:b/>
          <w:bCs/>
          <w:lang w:val="en-US" w:eastAsia="zh-CN"/>
        </w:rPr>
        <w:t>积极为推动高质量发展建言献策</w:t>
      </w:r>
      <w:r>
        <w:rPr>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习近平发表《构建具有战略意义的中越命运共同体  开启携手迈向现代化的新篇章》的文章</w:t>
      </w:r>
    </w:p>
    <w:p>
      <w:pPr>
        <w:bidi w:val="0"/>
      </w:pPr>
      <w:r>
        <w:rPr>
          <w:lang w:val="en-US" w:eastAsia="zh-CN"/>
        </w:rPr>
        <w:t>12月12日，在赴河内对越南进行国事访问之际，中共中央总书记、国家主席习近平在越南《人民报》发表题为《</w:t>
      </w:r>
      <w:r>
        <w:rPr>
          <w:b/>
          <w:bCs/>
          <w:lang w:val="en-US" w:eastAsia="zh-CN"/>
        </w:rPr>
        <w:t>构建具有战略意义的中越命运共同体</w:t>
      </w:r>
      <w:r>
        <w:rPr>
          <w:rFonts w:hint="eastAsia"/>
          <w:b/>
          <w:bCs/>
          <w:lang w:val="en-US" w:eastAsia="zh-CN"/>
        </w:rPr>
        <w:t xml:space="preserve">  </w:t>
      </w:r>
      <w:r>
        <w:rPr>
          <w:b/>
          <w:bCs/>
          <w:lang w:val="en-US" w:eastAsia="zh-CN"/>
        </w:rPr>
        <w:t>开启携手迈向现代化的新篇</w:t>
      </w:r>
      <w:r>
        <w:rPr>
          <w:lang w:val="en-US" w:eastAsia="zh-CN"/>
        </w:rPr>
        <w:t>章》的署名文章。今年是中越建立全面战略合作伙伴关系15周年</w:t>
      </w:r>
      <w:r>
        <w:rPr>
          <w:rFonts w:hint="eastAsia"/>
          <w:lang w:val="en-US" w:eastAsia="zh-CN"/>
        </w:rPr>
        <w:t>。</w:t>
      </w:r>
      <w:r>
        <w:rPr>
          <w:lang w:val="en-US" w:eastAsia="zh-CN"/>
        </w:rPr>
        <w:t>我们</w:t>
      </w:r>
      <w:r>
        <w:rPr>
          <w:b/>
          <w:bCs/>
          <w:lang w:val="en-US" w:eastAsia="zh-CN"/>
        </w:rPr>
        <w:t>坚持以信相交</w:t>
      </w:r>
      <w:r>
        <w:rPr>
          <w:lang w:val="en-US" w:eastAsia="zh-CN"/>
        </w:rPr>
        <w:t>。两党两国高层像走亲戚一样常来常往。我们</w:t>
      </w:r>
      <w:r>
        <w:rPr>
          <w:b/>
          <w:bCs/>
          <w:lang w:val="en-US" w:eastAsia="zh-CN"/>
        </w:rPr>
        <w:t>坚持以利相融</w:t>
      </w:r>
      <w:r>
        <w:rPr>
          <w:lang w:val="en-US" w:eastAsia="zh-CN"/>
        </w:rPr>
        <w:t>。中国长期是越南最大贸易伙伴，越南是中国在东盟最大贸易伙伴和全球第四大贸易伙伴。我们</w:t>
      </w:r>
      <w:r>
        <w:rPr>
          <w:b/>
          <w:bCs/>
          <w:lang w:val="en-US" w:eastAsia="zh-CN"/>
        </w:rPr>
        <w:t>坚持以谊相亲</w:t>
      </w:r>
      <w:r>
        <w:rPr>
          <w:lang w:val="en-US" w:eastAsia="zh-CN"/>
        </w:rPr>
        <w:t>。今年以来，两国人员往来迅速恢复，前10个月中国赴越游客超过130万人次，中越德天（板约）瀑布跨境旅游合作区成功试运营。我们坚持以诚相待。两国都高举多边主义旗帜，强调坚持对话协商、和平合作，坚定维护以联合国宪章宗旨和原则为基础的国际关系基本准则。</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习近平与越共中央总书记阮富仲举行会谈</w:t>
      </w:r>
    </w:p>
    <w:p>
      <w:pPr>
        <w:bidi w:val="0"/>
      </w:pPr>
      <w:r>
        <w:rPr>
          <w:lang w:val="en-US" w:eastAsia="zh-CN"/>
        </w:rPr>
        <w:t>12月12日下午，刚刚抵达河内的中共中央总书记、国家主席习近平在越共中央驻地同越共中央总书记阮富仲举行会谈。双方宣布中越两党两国关系新定位，在深化中越全面战略合作伙伴关系基础上，携手构建具有战略意义的中越命运共同体。习近平强调，中越两国</w:t>
      </w:r>
      <w:r>
        <w:rPr>
          <w:b/>
          <w:bCs/>
          <w:lang w:val="en-US" w:eastAsia="zh-CN"/>
        </w:rPr>
        <w:t>在各自争取国家独立和民族解放斗争中相互支持，在彼此改革开放和革新事业中互学互鉴</w:t>
      </w:r>
      <w:r>
        <w:rPr>
          <w:lang w:val="en-US" w:eastAsia="zh-CN"/>
        </w:rPr>
        <w:t>，“越中情谊深、同志加兄弟”是中越关系最生动写照。习近平就构建中越命运共同体提出几点建议。</w:t>
      </w:r>
      <w:r>
        <w:rPr>
          <w:b/>
          <w:bCs/>
          <w:lang w:val="en-US" w:eastAsia="zh-CN"/>
        </w:rPr>
        <w:t>政治上，要把准方向</w:t>
      </w:r>
      <w:r>
        <w:rPr>
          <w:lang w:val="en-US" w:eastAsia="zh-CN"/>
        </w:rPr>
        <w:t>。</w:t>
      </w:r>
      <w:r>
        <w:rPr>
          <w:b/>
          <w:bCs/>
          <w:lang w:val="en-US" w:eastAsia="zh-CN"/>
        </w:rPr>
        <w:t>安全上，要深化互信</w:t>
      </w:r>
      <w:r>
        <w:rPr>
          <w:lang w:val="en-US" w:eastAsia="zh-CN"/>
        </w:rPr>
        <w:t>。</w:t>
      </w:r>
      <w:r>
        <w:rPr>
          <w:b/>
          <w:bCs/>
          <w:lang w:val="en-US" w:eastAsia="zh-CN"/>
        </w:rPr>
        <w:t>务实合作上，要提质升级</w:t>
      </w:r>
      <w:r>
        <w:rPr>
          <w:lang w:val="en-US" w:eastAsia="zh-CN"/>
        </w:rPr>
        <w:t>。</w:t>
      </w:r>
      <w:r>
        <w:rPr>
          <w:b/>
          <w:bCs/>
          <w:lang w:val="en-US" w:eastAsia="zh-CN"/>
        </w:rPr>
        <w:t>民意基础上，要加大投入</w:t>
      </w:r>
      <w:r>
        <w:rPr>
          <w:lang w:val="en-US" w:eastAsia="zh-CN"/>
        </w:rPr>
        <w:t>。</w:t>
      </w:r>
      <w:r>
        <w:rPr>
          <w:b/>
          <w:bCs/>
          <w:lang w:val="en-US" w:eastAsia="zh-CN"/>
        </w:rPr>
        <w:t>国际地区问题上，要密切协作</w:t>
      </w:r>
      <w:r>
        <w:rPr>
          <w:lang w:val="en-US" w:eastAsia="zh-CN"/>
        </w:rPr>
        <w:t>。</w:t>
      </w:r>
      <w:r>
        <w:rPr>
          <w:b/>
          <w:bCs/>
          <w:lang w:val="en-US" w:eastAsia="zh-CN"/>
        </w:rPr>
        <w:t>涉海问题上，要管控分歧</w:t>
      </w:r>
      <w:r>
        <w:rPr>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习近平在河内会见越南国会主席王庭惠</w:t>
      </w:r>
    </w:p>
    <w:p>
      <w:pPr>
        <w:bidi w:val="0"/>
      </w:pPr>
      <w:r>
        <w:rPr>
          <w:lang w:val="en-US" w:eastAsia="zh-CN"/>
        </w:rPr>
        <w:t>12月13日上午，国家主席习近平在河内会见越南国会主席王庭惠。习近平指出，中越政治制度相同，理想信念相通，前途命运相关，双边关系在各自党和国家对外关系中都占有特殊位置。今年是中越建立全面战略合作伙伴关系15周年。习近平强调，新形势下，双方要继续从战略高度和长远角度看待中越关系，沿着友好合作的道路坚定前进。一是</w:t>
      </w:r>
      <w:r>
        <w:rPr>
          <w:b/>
          <w:bCs/>
          <w:lang w:val="en-US" w:eastAsia="zh-CN"/>
        </w:rPr>
        <w:t>把双边关系引领好</w:t>
      </w:r>
      <w:r>
        <w:rPr>
          <w:lang w:val="en-US" w:eastAsia="zh-CN"/>
        </w:rPr>
        <w:t>。二是</w:t>
      </w:r>
      <w:r>
        <w:rPr>
          <w:b/>
          <w:bCs/>
          <w:lang w:val="en-US" w:eastAsia="zh-CN"/>
        </w:rPr>
        <w:t>把务实合作推进好</w:t>
      </w:r>
      <w:r>
        <w:rPr>
          <w:lang w:val="en-US" w:eastAsia="zh-CN"/>
        </w:rPr>
        <w:t>。三是</w:t>
      </w:r>
      <w:r>
        <w:rPr>
          <w:b/>
          <w:bCs/>
          <w:lang w:val="en-US" w:eastAsia="zh-CN"/>
        </w:rPr>
        <w:t>把问题分歧管控好</w:t>
      </w:r>
      <w:r>
        <w:rPr>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default"/>
          <w:lang w:val="en-US" w:eastAsia="zh-CN"/>
        </w:rPr>
      </w:pPr>
      <w:r>
        <w:rPr>
          <w:rFonts w:hint="eastAsia" w:ascii="黑体" w:hAnsi="黑体" w:eastAsia="黑体" w:cs="Times New Roman"/>
          <w:color w:val="7030A0"/>
          <w:kern w:val="2"/>
          <w:sz w:val="21"/>
          <w:szCs w:val="21"/>
          <w:lang w:val="en-US" w:eastAsia="zh-CN" w:bidi="ar-SA"/>
        </w:rPr>
        <w:t>习近平在河内会见中越两国青年和友好人士代表并发表重要讲话</w:t>
      </w:r>
    </w:p>
    <w:p>
      <w:pPr>
        <w:bidi w:val="0"/>
        <w:rPr>
          <w:lang w:val="en-US" w:eastAsia="zh-CN"/>
        </w:rPr>
      </w:pPr>
      <w:r>
        <w:rPr>
          <w:lang w:val="en-US" w:eastAsia="zh-CN"/>
        </w:rPr>
        <w:t>12月13日下午，中共中央总书记、国家主席习近平和夫人彭丽媛在河内同越共中央总书记阮富仲夫妇共同会见中越两国青年和友好人士代表。习近平发表题为《</w:t>
      </w:r>
      <w:r>
        <w:rPr>
          <w:b/>
          <w:bCs/>
          <w:lang w:val="en-US" w:eastAsia="zh-CN"/>
        </w:rPr>
        <w:t>赓续传统友谊，开创中越命运共同体建设新征程</w:t>
      </w:r>
      <w:r>
        <w:rPr>
          <w:lang w:val="en-US" w:eastAsia="zh-CN"/>
        </w:rPr>
        <w:t>》的重要讲话。习近平指出，</w:t>
      </w:r>
      <w:r>
        <w:rPr>
          <w:b/>
          <w:bCs/>
          <w:lang w:val="en-US" w:eastAsia="zh-CN"/>
        </w:rPr>
        <w:t>回首过去，我们志同道合、守望相助。立足当下，我们初心如磐、合作共赢。展望未来，我们前途相关、命运与共</w:t>
      </w:r>
      <w:r>
        <w:rPr>
          <w:lang w:val="en-US" w:eastAsia="zh-CN"/>
        </w:rPr>
        <w:t>。习近平强调，中越友好的根基在人民、未来在青年。习近平对两国青年提出三点希望：一是</w:t>
      </w:r>
      <w:r>
        <w:rPr>
          <w:b/>
          <w:bCs/>
          <w:lang w:val="en-US" w:eastAsia="zh-CN"/>
        </w:rPr>
        <w:t>同做中越友谊的传承者</w:t>
      </w:r>
      <w:r>
        <w:rPr>
          <w:lang w:val="en-US" w:eastAsia="zh-CN"/>
        </w:rPr>
        <w:t>，为构建具有战略意义的中越命运共同体贡献力量。二是</w:t>
      </w:r>
      <w:r>
        <w:rPr>
          <w:b/>
          <w:bCs/>
          <w:lang w:val="en-US" w:eastAsia="zh-CN"/>
        </w:rPr>
        <w:t>争当亚太振兴的参与者</w:t>
      </w:r>
      <w:r>
        <w:rPr>
          <w:lang w:val="en-US" w:eastAsia="zh-CN"/>
        </w:rPr>
        <w:t>，为亚太地区长治久安添砖加瓦。三是</w:t>
      </w:r>
      <w:r>
        <w:rPr>
          <w:b/>
          <w:bCs/>
          <w:lang w:val="en-US" w:eastAsia="zh-CN"/>
        </w:rPr>
        <w:t>敢为人类进步的开拓者</w:t>
      </w:r>
      <w:r>
        <w:rPr>
          <w:lang w:val="en-US" w:eastAsia="zh-CN"/>
        </w:rPr>
        <w:t>，为构建人类命运共同体不懈奋斗。</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ind w:left="0" w:leftChars="0" w:firstLine="420" w:firstLineChars="20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第24期《求是》杂志发表习近平重要文章《在二十届中央机构编制委员会第一次会议上的讲话》</w:t>
      </w:r>
    </w:p>
    <w:p>
      <w:pPr>
        <w:bidi w:val="0"/>
        <w:rPr>
          <w:lang w:val="en-US" w:eastAsia="zh-CN"/>
        </w:rPr>
      </w:pPr>
      <w:r>
        <w:t>12月16日出版的第24期《求是》杂志发表中共中央总书记、国家主席、中央军委主席习近平的重要文章《</w:t>
      </w:r>
      <w:r>
        <w:rPr>
          <w:b/>
          <w:bCs/>
        </w:rPr>
        <w:t>在二十届中央机构编制委员会第一次会议上的讲话</w:t>
      </w:r>
      <w:r>
        <w:t>》。文章强调，</w:t>
      </w:r>
      <w:r>
        <w:rPr>
          <w:b/>
          <w:bCs/>
        </w:rPr>
        <w:t>机构编制是重要政治资源、执政资源</w:t>
      </w:r>
      <w:r>
        <w:t>，机构编制工作是加强党的长期执政能力和国家政权建设的重要工作，我们党始终高度重视。</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国家主席习近平向美中贸易全国委员会成立50周年庆典致贺信</w:t>
      </w:r>
    </w:p>
    <w:p>
      <w:pPr>
        <w:bidi w:val="0"/>
      </w:pPr>
      <w:r>
        <w:rPr>
          <w:lang w:val="en-US" w:eastAsia="zh-CN"/>
        </w:rPr>
        <w:t>12月15日，国家主席习近平向</w:t>
      </w:r>
      <w:r>
        <w:rPr>
          <w:b/>
          <w:bCs/>
          <w:lang w:val="en-US" w:eastAsia="zh-CN"/>
        </w:rPr>
        <w:t>美中贸易全国委员会成立50周年庆典</w:t>
      </w:r>
      <w:r>
        <w:rPr>
          <w:lang w:val="en-US" w:eastAsia="zh-CN"/>
        </w:rPr>
        <w:t>致贺信，习近平指出，中方愿本着</w:t>
      </w:r>
      <w:r>
        <w:rPr>
          <w:b/>
          <w:bCs/>
          <w:lang w:val="en-US" w:eastAsia="zh-CN"/>
        </w:rPr>
        <w:t>相互尊重、和平共处、合作共赢</w:t>
      </w:r>
      <w:r>
        <w:rPr>
          <w:lang w:val="en-US" w:eastAsia="zh-CN"/>
        </w:rPr>
        <w:t>的原则，同美方相向而行，落实好旧金山会晤成果，</w:t>
      </w:r>
      <w:r>
        <w:rPr>
          <w:b/>
          <w:bCs/>
          <w:lang w:val="en-US" w:eastAsia="zh-CN"/>
        </w:rPr>
        <w:t>推动中美关系健康、稳定、可持续发展</w:t>
      </w:r>
      <w:r>
        <w:rPr>
          <w:lang w:val="en-US" w:eastAsia="zh-CN"/>
        </w:rPr>
        <w:t>。习近平强调，</w:t>
      </w:r>
      <w:r>
        <w:rPr>
          <w:b/>
          <w:bCs/>
          <w:lang w:val="en-US" w:eastAsia="zh-CN"/>
        </w:rPr>
        <w:t>中美经贸关系是两国关系的重要组成部分</w:t>
      </w:r>
      <w:r>
        <w:rPr>
          <w:lang w:val="en-US" w:eastAsia="zh-CN"/>
        </w:rPr>
        <w:t>，为两国人民带来了许多实实在在的福祉。中国将坚定不移推动高质量发展，坚定不移推进高水平对外开放，打造市场化、法治化、国际化的营商环境。中国式现代化将为包括美国企业在内的各国企业带来更多机遇，中美加强经贸合作潜力巨大、空间广阔、前景可期。</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习近平对低温雨雪冰冻灾害防范应对工作作出重要指示</w:t>
      </w:r>
    </w:p>
    <w:p>
      <w:pPr>
        <w:bidi w:val="0"/>
        <w:rPr>
          <w:lang w:val="en-US" w:eastAsia="zh-CN"/>
        </w:rPr>
      </w:pPr>
      <w:r>
        <w:rPr>
          <w:lang w:val="en-US" w:eastAsia="zh-CN"/>
        </w:rPr>
        <w:t>中共中央总书记、国家主席、中央军委主席习近平对</w:t>
      </w:r>
      <w:r>
        <w:rPr>
          <w:b/>
          <w:bCs/>
          <w:lang w:val="en-US" w:eastAsia="zh-CN"/>
        </w:rPr>
        <w:t>低温雨雪冰冻灾害防范应对工作</w:t>
      </w:r>
      <w:r>
        <w:rPr>
          <w:lang w:val="en-US" w:eastAsia="zh-CN"/>
        </w:rPr>
        <w:t>作出重要指示。习近平强调，要</w:t>
      </w:r>
      <w:r>
        <w:rPr>
          <w:b/>
          <w:bCs/>
          <w:lang w:val="en-US" w:eastAsia="zh-CN"/>
        </w:rPr>
        <w:t>密切关注天气变化</w:t>
      </w:r>
      <w:r>
        <w:rPr>
          <w:lang w:val="en-US" w:eastAsia="zh-CN"/>
        </w:rPr>
        <w:t>，加强监测研判，及时发布预警预报信息。要</w:t>
      </w:r>
      <w:r>
        <w:rPr>
          <w:b/>
          <w:bCs/>
          <w:lang w:val="en-US" w:eastAsia="zh-CN"/>
        </w:rPr>
        <w:t>加强交通路况及电力巡查</w:t>
      </w:r>
      <w:r>
        <w:rPr>
          <w:lang w:val="en-US" w:eastAsia="zh-CN"/>
        </w:rPr>
        <w:t>，及时除冰除雪，确保交通路网、电网安全通畅。要</w:t>
      </w:r>
      <w:r>
        <w:rPr>
          <w:b/>
          <w:bCs/>
          <w:lang w:val="en-US" w:eastAsia="zh-CN"/>
        </w:rPr>
        <w:t>提高煤电油气供应能力</w:t>
      </w:r>
      <w:r>
        <w:rPr>
          <w:lang w:val="en-US" w:eastAsia="zh-CN"/>
        </w:rPr>
        <w:t>，强化抢险救援准备，做好能源保障和保暖保供。要</w:t>
      </w:r>
      <w:r>
        <w:rPr>
          <w:b/>
          <w:bCs/>
          <w:lang w:val="en-US" w:eastAsia="zh-CN"/>
        </w:rPr>
        <w:t>加大统筹调度力度</w:t>
      </w:r>
      <w:r>
        <w:rPr>
          <w:lang w:val="en-US" w:eastAsia="zh-CN"/>
        </w:rPr>
        <w:t>，加强重要民生商品的产销保供，维护价格稳定。</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中共中央总书记、国家主席、中央军委主席习近平在广西考察并发表重要讲话</w:t>
      </w:r>
    </w:p>
    <w:p>
      <w:pPr>
        <w:bidi w:val="0"/>
        <w:rPr>
          <w:lang w:val="en-US" w:eastAsia="zh-CN"/>
        </w:rPr>
      </w:pPr>
      <w:r>
        <w:rPr>
          <w:lang w:val="en-US" w:eastAsia="zh-CN"/>
        </w:rPr>
        <w:t>中共中央总书记、国家主席、中央军委主席习近平近日在</w:t>
      </w:r>
      <w:r>
        <w:rPr>
          <w:b/>
          <w:bCs/>
          <w:lang w:val="en-US" w:eastAsia="zh-CN"/>
        </w:rPr>
        <w:t>广西</w:t>
      </w:r>
      <w:r>
        <w:rPr>
          <w:lang w:val="en-US" w:eastAsia="zh-CN"/>
        </w:rPr>
        <w:t>考察时强调，广西要完整、准确、全面贯彻新发展理念，牢牢把握</w:t>
      </w:r>
      <w:r>
        <w:rPr>
          <w:b/>
          <w:bCs/>
          <w:lang w:val="en-US" w:eastAsia="zh-CN"/>
        </w:rPr>
        <w:t>高质量发展这个首要任务</w:t>
      </w:r>
      <w:r>
        <w:rPr>
          <w:lang w:val="en-US" w:eastAsia="zh-CN"/>
        </w:rPr>
        <w:t>和</w:t>
      </w:r>
      <w:r>
        <w:rPr>
          <w:b/>
          <w:bCs/>
          <w:lang w:val="en-US" w:eastAsia="zh-CN"/>
        </w:rPr>
        <w:t>构建新发展格局这个战略任务</w:t>
      </w:r>
      <w:r>
        <w:rPr>
          <w:lang w:val="en-US" w:eastAsia="zh-CN"/>
        </w:rPr>
        <w:t>，发挥自身优势，以铸牢中华民族共同体意识为主线，解放思想、创新求变，向海图强、开放发展，努力在推动边疆民族地区高质量发展上展现更大作为，在建设新时代中国特色社会主义壮美广西上不断取得新进展，奋力谱写中国式现代化广西篇章。</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国务院总理李强在四川、重庆调研</w:t>
      </w:r>
    </w:p>
    <w:p>
      <w:pPr>
        <w:bidi w:val="0"/>
      </w:pPr>
      <w:r>
        <w:rPr>
          <w:lang w:val="en-US" w:eastAsia="zh-CN"/>
        </w:rPr>
        <w:t>中共中央政治局常委、国务院总理李强12月13日至15日在</w:t>
      </w:r>
      <w:r>
        <w:rPr>
          <w:b/>
          <w:bCs/>
          <w:lang w:val="en-US" w:eastAsia="zh-CN"/>
        </w:rPr>
        <w:t>四川、重庆</w:t>
      </w:r>
      <w:r>
        <w:rPr>
          <w:lang w:val="en-US" w:eastAsia="zh-CN"/>
        </w:rPr>
        <w:t>调研。李强强调，要</w:t>
      </w:r>
      <w:r>
        <w:rPr>
          <w:b/>
          <w:bCs/>
          <w:lang w:val="en-US" w:eastAsia="zh-CN"/>
        </w:rPr>
        <w:t>把推进农业转移人口市民化摆在突出位置</w:t>
      </w:r>
      <w:r>
        <w:rPr>
          <w:lang w:val="en-US" w:eastAsia="zh-CN"/>
        </w:rPr>
        <w:t>，加快推进以</w:t>
      </w:r>
      <w:r>
        <w:rPr>
          <w:b/>
          <w:bCs/>
          <w:lang w:val="en-US" w:eastAsia="zh-CN"/>
        </w:rPr>
        <w:t>县城</w:t>
      </w:r>
      <w:r>
        <w:rPr>
          <w:lang w:val="en-US" w:eastAsia="zh-CN"/>
        </w:rPr>
        <w:t>为重要载体的城镇化建设，构建大中小城市协调发展格局，提高城镇的经济和人口承载能力。</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习近平就甘肃临夏州积石山县发生6.2级地震作出重要指示</w:t>
      </w:r>
    </w:p>
    <w:p>
      <w:pPr>
        <w:bidi w:val="0"/>
      </w:pPr>
      <w:r>
        <w:rPr>
          <w:lang w:val="en-US" w:eastAsia="zh-CN"/>
        </w:rPr>
        <w:t>北京时间12月18日23时59分，</w:t>
      </w:r>
      <w:r>
        <w:rPr>
          <w:b/>
          <w:bCs/>
          <w:lang w:val="en-US" w:eastAsia="zh-CN"/>
        </w:rPr>
        <w:t>甘肃临夏州积石山县</w:t>
      </w:r>
      <w:r>
        <w:rPr>
          <w:lang w:val="en-US" w:eastAsia="zh-CN"/>
        </w:rPr>
        <w:t>发生6.2级地震，震源深度10公里。地震发生后，中共中央总书记、国家主席、中央军委主席习近平高度重视并作出重要指示，甘肃临夏州积石山县6.2级地震造成重大人员伤亡，要</w:t>
      </w:r>
      <w:r>
        <w:rPr>
          <w:b/>
          <w:bCs/>
          <w:lang w:val="en-US" w:eastAsia="zh-CN"/>
        </w:rPr>
        <w:t>全力开展搜救，及时救治受伤人员，最大限度减少人员伤亡</w:t>
      </w:r>
      <w:r>
        <w:rPr>
          <w:lang w:val="en-US" w:eastAsia="zh-CN"/>
        </w:rPr>
        <w:t>。灾区地处高海拔区域，天气寒冷，要密切监测震情和天气变化，防范发生次生灾害。要</w:t>
      </w:r>
      <w:r>
        <w:rPr>
          <w:b/>
          <w:bCs/>
          <w:lang w:val="en-US" w:eastAsia="zh-CN"/>
        </w:rPr>
        <w:t>尽快组织调拨抢险救援物资</w:t>
      </w:r>
      <w:r>
        <w:rPr>
          <w:lang w:val="en-US" w:eastAsia="zh-CN"/>
        </w:rPr>
        <w:t>，抢修受损的电力、通讯、交通、供暖等基础设施，妥善安置受灾群众，保障群众基本生活，并做好遇难者家属安抚等工作。</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习近平会见来京述职的香港特别行政区行政长官李家超</w:t>
      </w:r>
    </w:p>
    <w:p>
      <w:pPr>
        <w:bidi w:val="0"/>
        <w:rPr>
          <w:lang w:val="en-US" w:eastAsia="zh-CN"/>
        </w:rPr>
      </w:pPr>
      <w:r>
        <w:rPr>
          <w:lang w:val="en-US" w:eastAsia="zh-CN"/>
        </w:rPr>
        <w:t>国家主席习近平18日下午在中南海瀛台会见来京述职的香港特别行政区行政长官李家超，听取他对香港当前形势和特别行政区政府工作情况的汇报。习近平强调，新时代新征程，我们正以中国式现代化全面推进强国建设、民族复兴伟业。</w:t>
      </w:r>
      <w:r>
        <w:rPr>
          <w:b/>
          <w:bCs/>
          <w:lang w:val="en-US" w:eastAsia="zh-CN"/>
        </w:rPr>
        <w:t>中央全面准确、坚定不移贯彻“一国两制”方针长期不变</w:t>
      </w:r>
      <w:r>
        <w:rPr>
          <w:lang w:val="en-US" w:eastAsia="zh-CN"/>
        </w:rPr>
        <w:t>，全面落实“</w:t>
      </w:r>
      <w:r>
        <w:rPr>
          <w:b/>
          <w:bCs/>
          <w:lang w:val="en-US" w:eastAsia="zh-CN"/>
        </w:rPr>
        <w:t>爱国者治港</w:t>
      </w:r>
      <w:r>
        <w:rPr>
          <w:lang w:val="en-US" w:eastAsia="zh-CN"/>
        </w:rPr>
        <w:t>”原则，全力支持行政长官和特别行政区政府团结带领社会各界，抓住国家发展带来的历史机遇，巩固提升香港</w:t>
      </w:r>
      <w:r>
        <w:rPr>
          <w:b/>
          <w:bCs/>
          <w:lang w:val="en-US" w:eastAsia="zh-CN"/>
        </w:rPr>
        <w:t>国际金融中心、航运中心、贸易中心</w:t>
      </w:r>
      <w:r>
        <w:rPr>
          <w:lang w:val="en-US" w:eastAsia="zh-CN"/>
        </w:rPr>
        <w:t>地位，推动香港实现更好发展，“一国两制”的生命力和优越性必将不断显现，我们对香港的光明前景充满信心！</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习近平会见来京述职的澳门特别行政区行政长官贺一诚</w:t>
      </w:r>
    </w:p>
    <w:p>
      <w:pPr>
        <w:bidi w:val="0"/>
      </w:pPr>
      <w:r>
        <w:rPr>
          <w:lang w:val="en-US" w:eastAsia="zh-CN"/>
        </w:rPr>
        <w:t>国家主席习近平18日下午在中南海瀛台会见来京述职的澳门特别行政区行政长官贺一诚，听取他对澳门当前形势和特别行政区政府工作情况的汇报。习近平强调，新时代新征程，我们正以中国式现代化全面推进强国建设、民族复兴伟业。中央将一如既往全面准确、坚定不移贯彻“一国两制”方针，全面落实“</w:t>
      </w:r>
      <w:r>
        <w:rPr>
          <w:b/>
          <w:bCs/>
          <w:lang w:val="en-US" w:eastAsia="zh-CN"/>
        </w:rPr>
        <w:t>爱国者治澳</w:t>
      </w:r>
      <w:r>
        <w:rPr>
          <w:lang w:val="en-US" w:eastAsia="zh-CN"/>
        </w:rPr>
        <w:t>”原则，全力支持行政长官和特别行政区政府团结带领社会各界，抓住国家发展带来的历史机遇，不断推进具有澳门特色的“一国两制”成功实践，</w:t>
      </w:r>
      <w:r>
        <w:rPr>
          <w:b/>
          <w:bCs/>
          <w:lang w:val="en-US" w:eastAsia="zh-CN"/>
        </w:rPr>
        <w:t>以新的发展成果迎接澳门回归祖国25周年</w:t>
      </w:r>
      <w:r>
        <w:rPr>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中共中央政治局召开学习贯彻习近平新时代中国特色社会主义思想主题教育专题民主生活会</w:t>
      </w:r>
    </w:p>
    <w:p>
      <w:pPr>
        <w:bidi w:val="0"/>
      </w:pPr>
      <w:r>
        <w:t>中共中央政治局于12月21日至22日召开学习贯彻习近平新时代中国特色社会主义思想主题教育专题民主生活会，聚焦</w:t>
      </w:r>
      <w:r>
        <w:rPr>
          <w:b/>
          <w:bCs/>
        </w:rPr>
        <w:t>学思想、强党性、重实践、建新功</w:t>
      </w:r>
      <w:r>
        <w:t>总要求，对照</w:t>
      </w:r>
      <w:r>
        <w:rPr>
          <w:b/>
          <w:bCs/>
        </w:rPr>
        <w:t>凝心铸魂筑牢根本、锤炼品格强化忠诚、实干担当促进发展、践行宗旨为民造福、廉洁奉公树立新风</w:t>
      </w:r>
      <w:r>
        <w:t>具体目标，按照</w:t>
      </w:r>
      <w:r>
        <w:rPr>
          <w:b/>
          <w:bCs/>
        </w:rPr>
        <w:t>以学铸魂、以学增智、以学正风、以学促干</w:t>
      </w:r>
      <w:r>
        <w:t>重要要求，联系中央政治局工作，联系</w:t>
      </w:r>
      <w:r>
        <w:rPr>
          <w:b/>
          <w:bCs/>
        </w:rPr>
        <w:t>带头旗帜鲜明讲政治、带头学懂弄通做实习近平新时代中国特色社会主义思想、带头贯彻党中央决策部署、带头践行宗旨为民造福、带头履行全面从严治党责任</w:t>
      </w:r>
      <w:r>
        <w:t>等方面的实际，总结成绩，查摆不足，进行党性分析，开展批评和自我批评。</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纪念毛泽东同志诞辰130周年座谈会12月26日召开</w:t>
      </w:r>
    </w:p>
    <w:p>
      <w:pPr>
        <w:bidi w:val="0"/>
        <w:rPr>
          <w:rFonts w:hint="eastAsia"/>
          <w:lang w:val="en-US" w:eastAsia="zh-CN"/>
        </w:rPr>
      </w:pPr>
      <w:r>
        <w:t>中共中央26日上午在人民大会堂举行座谈会，纪念</w:t>
      </w:r>
      <w:r>
        <w:rPr>
          <w:b/>
          <w:bCs/>
        </w:rPr>
        <w:t>毛泽东同志诞辰130周年</w:t>
      </w:r>
      <w:r>
        <w:t>。中共中央总书记、国家主席、中央军委主席习近平发表重要讲话。他强调，</w:t>
      </w:r>
      <w:r>
        <w:rPr>
          <w:b/>
          <w:bCs/>
        </w:rPr>
        <w:t>毛泽东同志是伟大的马克思主义者，伟大的无产阶级革命家、战略家、理论家，是马克思主义中国化的伟大开拓者、中国社会主义现代化建设事业的伟大奠基者，是近代以来中国伟大的爱国者和民族英雄，是党的第一代中央领导集体的核心，是领导中国人民彻底改变自己命运和国家面貌的一代伟人，是为世界被压迫民族的解放和人类进步事业作出重大贡献的伟大国际主义者。</w:t>
      </w:r>
      <w:r>
        <w:t>毛泽东思想是我们党的宝贵精神财富，将长期指导我们的行动。对毛泽东同志的最好纪念，就是把他开创的事业继续推向前进。</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法律类</w:t>
      </w:r>
    </w:p>
    <w:p>
      <w:pPr>
        <w:pStyle w:val="6"/>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江西省十四届人大常委会第五次会议表决通过《江西省鄱阳湖流域总磷污染防治条例》</w:t>
      </w:r>
    </w:p>
    <w:p>
      <w:pPr>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11月30日，江西省十四届人大常委会第五次会议表决通过《</w:t>
      </w:r>
      <w:r>
        <w:rPr>
          <w:rFonts w:hint="eastAsia" w:ascii="宋体" w:hAnsi="宋体" w:eastAsia="宋体" w:cs="Times New Roman"/>
          <w:b/>
          <w:bCs/>
          <w:kern w:val="2"/>
          <w:sz w:val="21"/>
          <w:szCs w:val="24"/>
          <w:lang w:val="en-US" w:eastAsia="zh-CN" w:bidi="ar-SA"/>
        </w:rPr>
        <w:t>江西省鄱阳湖流域总磷污染防治条例</w:t>
      </w:r>
      <w:r>
        <w:rPr>
          <w:rFonts w:hint="eastAsia" w:ascii="宋体" w:hAnsi="宋体" w:eastAsia="宋体" w:cs="Times New Roman"/>
          <w:kern w:val="2"/>
          <w:sz w:val="21"/>
          <w:szCs w:val="24"/>
          <w:lang w:val="en-US" w:eastAsia="zh-CN" w:bidi="ar-SA"/>
        </w:rPr>
        <w:t>》，自2024年1月1日起施行。这是</w:t>
      </w:r>
      <w:r>
        <w:rPr>
          <w:rFonts w:hint="eastAsia" w:ascii="宋体" w:hAnsi="宋体" w:eastAsia="宋体" w:cs="Times New Roman"/>
          <w:b/>
          <w:bCs/>
          <w:kern w:val="2"/>
          <w:sz w:val="21"/>
          <w:szCs w:val="24"/>
          <w:lang w:val="en-US" w:eastAsia="zh-CN" w:bidi="ar-SA"/>
        </w:rPr>
        <w:t>全国首部着眼湖泊总磷污染防治</w:t>
      </w:r>
      <w:r>
        <w:rPr>
          <w:rFonts w:hint="eastAsia" w:ascii="宋体" w:hAnsi="宋体" w:eastAsia="宋体" w:cs="Times New Roman"/>
          <w:kern w:val="2"/>
          <w:sz w:val="21"/>
          <w:szCs w:val="24"/>
          <w:lang w:val="en-US" w:eastAsia="zh-CN" w:bidi="ar-SA"/>
        </w:rPr>
        <w:t>的地方性法规。</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ind w:left="0" w:leftChars="0" w:firstLine="420" w:firstLineChars="20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国务院总理李强签署国务院令，公布《人体器官捐献和移植条例》</w:t>
      </w:r>
    </w:p>
    <w:p>
      <w:pPr>
        <w:bidi w:val="0"/>
      </w:pPr>
      <w:r>
        <w:t>国务院总理李强日前签署国务院令，公布《</w:t>
      </w:r>
      <w:r>
        <w:rPr>
          <w:b/>
          <w:bCs/>
        </w:rPr>
        <w:t>人体器官捐献和移植条例</w:t>
      </w:r>
      <w:r>
        <w:t>》，自2024年5月1日起施行。一是</w:t>
      </w:r>
      <w:r>
        <w:rPr>
          <w:b/>
          <w:bCs/>
        </w:rPr>
        <w:t>强化对器官捐献的宣传引导</w:t>
      </w:r>
      <w:r>
        <w:t>，进一步推动器官捐献工作。二是</w:t>
      </w:r>
      <w:r>
        <w:rPr>
          <w:b/>
          <w:bCs/>
        </w:rPr>
        <w:t>完善器官获取和分配制度</w:t>
      </w:r>
      <w:r>
        <w:t>，实行全流程管理。三是</w:t>
      </w:r>
      <w:r>
        <w:rPr>
          <w:b/>
          <w:bCs/>
        </w:rPr>
        <w:t>加强器官移植技术应用管理</w:t>
      </w:r>
      <w:r>
        <w:t>，保障医疗质量。</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ind w:left="0" w:leftChars="0" w:firstLine="420" w:firstLineChars="20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国务院总理李强签署国务院令，公布《非银行支付机构监督管理条例》</w:t>
      </w:r>
    </w:p>
    <w:p>
      <w:pPr>
        <w:bidi w:val="0"/>
      </w:pPr>
      <w:r>
        <w:t>国务院总理李强日前签署国务院令，公布《</w:t>
      </w:r>
      <w:r>
        <w:rPr>
          <w:b/>
          <w:bCs/>
        </w:rPr>
        <w:t>非银行支付机构监督管理条例</w:t>
      </w:r>
      <w:r>
        <w:t>》，自2024年5月1日起施行。《条例》共6章60条，重点规定了以下内容：一是</w:t>
      </w:r>
      <w:r>
        <w:rPr>
          <w:b/>
          <w:bCs/>
        </w:rPr>
        <w:t>明确非银行支付机构的定义和设立许可</w:t>
      </w:r>
      <w:r>
        <w:t>。规定设立非银行支付机构应当</w:t>
      </w:r>
      <w:r>
        <w:rPr>
          <w:b/>
          <w:bCs/>
        </w:rPr>
        <w:t>经中国人民银行批准</w:t>
      </w:r>
      <w:r>
        <w:t>。二是</w:t>
      </w:r>
      <w:r>
        <w:rPr>
          <w:b/>
          <w:bCs/>
        </w:rPr>
        <w:t>完善支付业务规则</w:t>
      </w:r>
      <w:r>
        <w:t>。将支付业务分为</w:t>
      </w:r>
      <w:r>
        <w:rPr>
          <w:b/>
          <w:bCs/>
        </w:rPr>
        <w:t>储值账户运营</w:t>
      </w:r>
      <w:r>
        <w:t>和</w:t>
      </w:r>
      <w:r>
        <w:rPr>
          <w:b/>
          <w:bCs/>
        </w:rPr>
        <w:t>支付交易处理</w:t>
      </w:r>
      <w:r>
        <w:t>两类。三是</w:t>
      </w:r>
      <w:r>
        <w:rPr>
          <w:b/>
          <w:bCs/>
        </w:rPr>
        <w:t>保护用户合法权益</w:t>
      </w:r>
      <w:r>
        <w:t>。非银行支付机构应当保障用户资金安全和信息安全，不得将相关核心业务和技术服务委托第三方处理。四是</w:t>
      </w:r>
      <w:r>
        <w:rPr>
          <w:b/>
          <w:bCs/>
        </w:rPr>
        <w:t>明确监管职责和法律责任</w:t>
      </w:r>
      <w:r>
        <w:t>。明确中国人民银行的监管职责、监管措施及风险处置措施等。</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ind w:left="0" w:leftChars="0" w:firstLine="420" w:firstLineChars="20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《中华人民共和国爱国主义教育法》将于2024年1月1日起生效实施</w:t>
      </w:r>
    </w:p>
    <w:p>
      <w:pPr>
        <w:bidi w:val="0"/>
        <w:rPr>
          <w:rFonts w:hint="eastAsia"/>
          <w:lang w:eastAsia="zh-CN"/>
        </w:rPr>
      </w:pPr>
      <w:r>
        <w:t>《</w:t>
      </w:r>
      <w:r>
        <w:rPr>
          <w:b/>
          <w:bCs/>
        </w:rPr>
        <w:t>中华人民共和国爱国主义教育法</w:t>
      </w:r>
      <w:r>
        <w:t>》将于2024年1月1日起生效实施。相关部门负责人对贯彻实施爱国主义教育法的重点工作进行了解读主要分为以下几个方面：</w:t>
      </w:r>
      <w:r>
        <w:rPr>
          <w:b/>
          <w:bCs/>
        </w:rPr>
        <w:t>推动新时代爱国主义教育广泛深入持久有效开展；把握新中国成立75周年的重大时间节点开展爱国主义教育；加强爱国主义教育网络内容建设；将爱国主义教育贯穿学校教育全过程；创造更丰富、更具吸引力的文化遗产资源旅游项目和产品</w:t>
      </w:r>
      <w:r>
        <w:t>。</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pPr>
        <w:pStyle w:val="6"/>
        <w:bidi w:val="0"/>
        <w:rPr>
          <w:rFonts w:hint="eastAsia"/>
          <w:lang w:eastAsia="zh-CN"/>
        </w:rPr>
      </w:pPr>
      <w:r>
        <w:rPr>
          <w:rFonts w:hint="eastAsia"/>
          <w:lang w:val="en-US" w:eastAsia="zh-CN"/>
        </w:rPr>
        <w:t>2023中国企业家博鳌论坛在海南博鳌正式拉开帷幕</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12月2日，</w:t>
      </w:r>
      <w:r>
        <w:rPr>
          <w:rFonts w:hint="eastAsia" w:ascii="宋体" w:hAnsi="宋体" w:eastAsia="宋体" w:cs="Times New Roman"/>
          <w:b/>
          <w:bCs/>
          <w:kern w:val="2"/>
          <w:sz w:val="21"/>
          <w:szCs w:val="24"/>
          <w:lang w:val="en-US" w:eastAsia="zh-CN" w:bidi="ar-SA"/>
        </w:rPr>
        <w:t>2023中国企业家博鳌论坛</w:t>
      </w:r>
      <w:r>
        <w:rPr>
          <w:rFonts w:hint="eastAsia" w:ascii="宋体" w:hAnsi="宋体" w:eastAsia="宋体" w:cs="Times New Roman"/>
          <w:kern w:val="2"/>
          <w:sz w:val="21"/>
          <w:szCs w:val="24"/>
          <w:lang w:val="en-US" w:eastAsia="zh-CN" w:bidi="ar-SA"/>
        </w:rPr>
        <w:t>在</w:t>
      </w:r>
      <w:r>
        <w:rPr>
          <w:rFonts w:hint="eastAsia" w:ascii="宋体" w:hAnsi="宋体" w:eastAsia="宋体" w:cs="Times New Roman"/>
          <w:b/>
          <w:bCs/>
          <w:kern w:val="2"/>
          <w:sz w:val="21"/>
          <w:szCs w:val="24"/>
          <w:lang w:val="en-US" w:eastAsia="zh-CN" w:bidi="ar-SA"/>
        </w:rPr>
        <w:t>海南博鳌</w:t>
      </w:r>
      <w:r>
        <w:rPr>
          <w:rFonts w:hint="eastAsia" w:ascii="宋体" w:hAnsi="宋体" w:eastAsia="宋体" w:cs="Times New Roman"/>
          <w:kern w:val="2"/>
          <w:sz w:val="21"/>
          <w:szCs w:val="24"/>
          <w:lang w:val="en-US" w:eastAsia="zh-CN" w:bidi="ar-SA"/>
        </w:rPr>
        <w:t>正式拉开帷幕。论坛以“</w:t>
      </w:r>
      <w:r>
        <w:rPr>
          <w:rFonts w:hint="eastAsia" w:ascii="宋体" w:hAnsi="宋体" w:eastAsia="宋体" w:cs="Times New Roman"/>
          <w:b/>
          <w:bCs/>
          <w:kern w:val="2"/>
          <w:sz w:val="21"/>
          <w:szCs w:val="24"/>
          <w:lang w:val="en-US" w:eastAsia="zh-CN" w:bidi="ar-SA"/>
        </w:rPr>
        <w:t>聚焦新质生产力，增强发展新动能</w:t>
      </w:r>
      <w:r>
        <w:rPr>
          <w:rFonts w:hint="eastAsia" w:ascii="宋体" w:hAnsi="宋体" w:eastAsia="宋体" w:cs="Times New Roman"/>
          <w:kern w:val="2"/>
          <w:sz w:val="21"/>
          <w:szCs w:val="24"/>
          <w:lang w:val="en-US" w:eastAsia="zh-CN" w:bidi="ar-SA"/>
        </w:rPr>
        <w:t>”为主题。</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2023超高清数字产业协同发展峰会在中关村举办</w:t>
      </w:r>
    </w:p>
    <w:p>
      <w:pPr>
        <w:bidi w:val="0"/>
        <w:rPr>
          <w:rFonts w:hint="eastAsia" w:ascii="宋体" w:hAnsi="宋体" w:eastAsia="宋体" w:cs="Times New Roman"/>
          <w:kern w:val="2"/>
          <w:sz w:val="21"/>
          <w:szCs w:val="24"/>
          <w:lang w:val="en-US" w:eastAsia="zh-CN" w:bidi="ar-SA"/>
        </w:rPr>
      </w:pPr>
      <w:r>
        <w:t>12月5日，</w:t>
      </w:r>
      <w:r>
        <w:rPr>
          <w:b/>
          <w:bCs/>
        </w:rPr>
        <w:t>2023超高清数字产业协同发展峰会</w:t>
      </w:r>
      <w:r>
        <w:t>在</w:t>
      </w:r>
      <w:r>
        <w:rPr>
          <w:b/>
          <w:bCs/>
        </w:rPr>
        <w:t>中关村</w:t>
      </w:r>
      <w:r>
        <w:t>国家自主创新示范区会议中心举办，本次峰会以“</w:t>
      </w:r>
      <w:r>
        <w:rPr>
          <w:b/>
          <w:bCs/>
        </w:rPr>
        <w:t>新阶段·新生态</w:t>
      </w:r>
      <w:r>
        <w:t>”为主题。</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2023世界5G大会在河南省郑州市开幕</w:t>
      </w:r>
    </w:p>
    <w:p>
      <w:pPr>
        <w:bidi w:val="0"/>
      </w:pPr>
      <w:r>
        <w:rPr>
          <w:lang w:val="en-US" w:eastAsia="zh-CN"/>
        </w:rPr>
        <w:t>12月6日，</w:t>
      </w:r>
      <w:r>
        <w:rPr>
          <w:b/>
          <w:bCs/>
          <w:lang w:val="en-US" w:eastAsia="zh-CN"/>
        </w:rPr>
        <w:t>2023世界5G大会</w:t>
      </w:r>
      <w:r>
        <w:rPr>
          <w:lang w:val="en-US" w:eastAsia="zh-CN"/>
        </w:rPr>
        <w:t>在</w:t>
      </w:r>
      <w:r>
        <w:rPr>
          <w:b/>
          <w:bCs/>
          <w:lang w:val="en-US" w:eastAsia="zh-CN"/>
        </w:rPr>
        <w:t>河南省郑州市</w:t>
      </w:r>
      <w:r>
        <w:rPr>
          <w:lang w:val="en-US" w:eastAsia="zh-CN"/>
        </w:rPr>
        <w:t>开幕，大会以“</w:t>
      </w:r>
      <w:r>
        <w:rPr>
          <w:b/>
          <w:bCs/>
          <w:lang w:val="en-US" w:eastAsia="zh-CN"/>
        </w:rPr>
        <w:t>5G变革</w:t>
      </w:r>
      <w:r>
        <w:rPr>
          <w:rFonts w:hint="eastAsia"/>
          <w:b/>
          <w:bCs/>
          <w:lang w:val="en-US" w:eastAsia="zh-CN"/>
        </w:rPr>
        <w:t xml:space="preserve"> </w:t>
      </w:r>
      <w:r>
        <w:rPr>
          <w:b/>
          <w:bCs/>
          <w:lang w:val="en-US" w:eastAsia="zh-CN"/>
        </w:rPr>
        <w:t xml:space="preserve"> 共绘未来</w:t>
      </w:r>
      <w:r>
        <w:rPr>
          <w:lang w:val="en-US" w:eastAsia="zh-CN"/>
        </w:rPr>
        <w:t>”为主题，以持续推动5G不断演进创新为目标，推动构建融合共创、协同创新、开放共赢的全球科技合作体系和产业生态。</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2023世界智能制造大会在南京开幕</w:t>
      </w:r>
    </w:p>
    <w:p>
      <w:pPr>
        <w:bidi w:val="0"/>
      </w:pPr>
      <w:r>
        <w:rPr>
          <w:lang w:val="en-US" w:eastAsia="zh-CN"/>
        </w:rPr>
        <w:t>12月6日，以“</w:t>
      </w:r>
      <w:r>
        <w:rPr>
          <w:b/>
          <w:bCs/>
          <w:lang w:val="en-US" w:eastAsia="zh-CN"/>
        </w:rPr>
        <w:t>智改数转网联，数实融合创新</w:t>
      </w:r>
      <w:r>
        <w:rPr>
          <w:lang w:val="en-US" w:eastAsia="zh-CN"/>
        </w:rPr>
        <w:t>”为主题的</w:t>
      </w:r>
      <w:r>
        <w:rPr>
          <w:b/>
          <w:bCs/>
          <w:lang w:val="en-US" w:eastAsia="zh-CN"/>
        </w:rPr>
        <w:t>2023世界智能制造大会</w:t>
      </w:r>
      <w:r>
        <w:rPr>
          <w:lang w:val="en-US" w:eastAsia="zh-CN"/>
        </w:rPr>
        <w:t>在</w:t>
      </w:r>
      <w:r>
        <w:rPr>
          <w:b/>
          <w:bCs/>
          <w:lang w:val="en-US" w:eastAsia="zh-CN"/>
        </w:rPr>
        <w:t>南京</w:t>
      </w:r>
      <w:r>
        <w:rPr>
          <w:lang w:val="en-US" w:eastAsia="zh-CN"/>
        </w:rPr>
        <w:t>开幕。</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2023中国国际轨道交通和装备制造产业博览会在株洲开幕</w:t>
      </w:r>
    </w:p>
    <w:p>
      <w:pPr>
        <w:bidi w:val="0"/>
      </w:pPr>
      <w:r>
        <w:t>12月8日，</w:t>
      </w:r>
      <w:r>
        <w:rPr>
          <w:b/>
          <w:bCs/>
        </w:rPr>
        <w:t>2023中国国际轨道交通和装备制造产业博览会</w:t>
      </w:r>
      <w:r>
        <w:t>在</w:t>
      </w:r>
      <w:r>
        <w:rPr>
          <w:b/>
          <w:bCs/>
        </w:rPr>
        <w:t>株洲国际会展中心</w:t>
      </w:r>
      <w:r>
        <w:t>开幕。本届轨博会以“</w:t>
      </w:r>
      <w:r>
        <w:rPr>
          <w:b/>
          <w:bCs/>
        </w:rPr>
        <w:t>智慧轨道、联通未来</w:t>
      </w:r>
      <w:r>
        <w:t>”为主题。</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第二届数字政府建设峰会暨“数字湾区”发展论坛在广州开幕</w:t>
      </w:r>
    </w:p>
    <w:p>
      <w:pPr>
        <w:bidi w:val="0"/>
      </w:pPr>
      <w:r>
        <w:t>12月8日上午，</w:t>
      </w:r>
      <w:r>
        <w:rPr>
          <w:b/>
          <w:bCs/>
        </w:rPr>
        <w:t>第二届数字政府建设峰会暨“数字湾区”发展论坛</w:t>
      </w:r>
      <w:r>
        <w:t>在</w:t>
      </w:r>
      <w:r>
        <w:rPr>
          <w:b/>
          <w:bCs/>
        </w:rPr>
        <w:t>广州</w:t>
      </w:r>
      <w:r>
        <w:t>开幕，本次大会以“</w:t>
      </w:r>
      <w:r>
        <w:rPr>
          <w:b/>
          <w:bCs/>
        </w:rPr>
        <w:t>创新驱动数字湾区建设</w:t>
      </w:r>
      <w:r>
        <w:rPr>
          <w:rFonts w:hint="eastAsia"/>
          <w:b/>
          <w:bCs/>
          <w:lang w:val="en-US" w:eastAsia="zh-CN"/>
        </w:rPr>
        <w:t xml:space="preserve"> </w:t>
      </w:r>
      <w:r>
        <w:rPr>
          <w:b/>
          <w:bCs/>
        </w:rPr>
        <w:t xml:space="preserve"> 数据赋能高质量发展</w:t>
      </w:r>
      <w:r>
        <w:t>”为主题。</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黑龙江粮食总产量连续14年位居全国第一</w:t>
      </w:r>
    </w:p>
    <w:p>
      <w:pPr>
        <w:bidi w:val="0"/>
      </w:pPr>
      <w:r>
        <w:t>国家统计局最新公布的数据显示，2023年，</w:t>
      </w:r>
      <w:r>
        <w:rPr>
          <w:b/>
          <w:bCs/>
        </w:rPr>
        <w:t>黑龙江粮食总产量1557.64亿斤</w:t>
      </w:r>
      <w:r>
        <w:t>，占全国的11.2%，</w:t>
      </w:r>
      <w:r>
        <w:rPr>
          <w:b/>
          <w:bCs/>
        </w:rPr>
        <w:t>连续14年位居全国第一</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第26届中国（海南）国际热带农产品冬季交易会在海南国际会展中心开幕</w:t>
      </w:r>
    </w:p>
    <w:p>
      <w:pPr>
        <w:bidi w:val="0"/>
      </w:pPr>
      <w:r>
        <w:t>12月14日，</w:t>
      </w:r>
      <w:r>
        <w:rPr>
          <w:b/>
          <w:bCs/>
        </w:rPr>
        <w:t>第26届中国（海南）国际热带农产品冬季交易会</w:t>
      </w:r>
      <w:r>
        <w:t>在</w:t>
      </w:r>
      <w:r>
        <w:rPr>
          <w:b/>
          <w:bCs/>
        </w:rPr>
        <w:t>海南国际会展中心</w:t>
      </w:r>
      <w:r>
        <w:t>开幕。本届冬交会为期四天，以“</w:t>
      </w:r>
      <w:r>
        <w:rPr>
          <w:b/>
          <w:bCs/>
        </w:rPr>
        <w:t>建设农业强国</w:t>
      </w:r>
      <w:r>
        <w:rPr>
          <w:rFonts w:hint="eastAsia"/>
          <w:b/>
          <w:bCs/>
          <w:lang w:val="en-US" w:eastAsia="zh-CN"/>
        </w:rPr>
        <w:t xml:space="preserve"> </w:t>
      </w:r>
      <w:r>
        <w:rPr>
          <w:b/>
          <w:bCs/>
        </w:rPr>
        <w:t xml:space="preserve"> 打造和美乡村</w:t>
      </w:r>
      <w:r>
        <w:t>”为主题。</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我国工业经济呈现回升向好态势</w:t>
      </w:r>
    </w:p>
    <w:p>
      <w:pPr>
        <w:bidi w:val="0"/>
      </w:pPr>
      <w:r>
        <w:t>21日工业和信息化部在京召开的全国工业和信息化工作会议上了解到，今年以来，我国工业经济呈现回升向好态势，预计全年工业增加值同比增长4.3%以上，</w:t>
      </w:r>
      <w:r>
        <w:rPr>
          <w:b/>
          <w:bCs/>
        </w:rPr>
        <w:t>制造业增加值</w:t>
      </w:r>
      <w:r>
        <w:t>占GDP比重基本稳定，</w:t>
      </w:r>
      <w:r>
        <w:rPr>
          <w:b/>
          <w:bCs/>
        </w:rPr>
        <w:t>总体规模连续14年保持全球第一</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首批国家文化与金融合作示范区公布</w:t>
      </w:r>
    </w:p>
    <w:p>
      <w:pPr>
        <w:bidi w:val="0"/>
      </w:pPr>
      <w:r>
        <w:t>12月21日从文化和旅游部获悉，文化和旅游部、中国人民银行、财政部近日联合印发通知，确定</w:t>
      </w:r>
      <w:r>
        <w:rPr>
          <w:b/>
          <w:bCs/>
        </w:rPr>
        <w:t>北京市东城区、浙江省宁波市</w:t>
      </w:r>
      <w:r>
        <w:t>为</w:t>
      </w:r>
      <w:r>
        <w:rPr>
          <w:b/>
          <w:bCs/>
        </w:rPr>
        <w:t>首批国家文化与金融合作示范区</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我国首个电力现货市场正式运行</w:t>
      </w:r>
    </w:p>
    <w:p>
      <w:pPr>
        <w:bidi w:val="0"/>
        <w:rPr>
          <w:rFonts w:hint="eastAsia"/>
          <w:lang w:val="en-US" w:eastAsia="zh-CN"/>
        </w:rPr>
      </w:pPr>
      <w:r>
        <w:t>2023年12月22日，经过5年试运行，</w:t>
      </w:r>
      <w:r>
        <w:rPr>
          <w:b/>
          <w:bCs/>
        </w:rPr>
        <w:t>山西电力现货市场</w:t>
      </w:r>
      <w:r>
        <w:t>转入正式运行，成为我国</w:t>
      </w:r>
      <w:r>
        <w:rPr>
          <w:b/>
          <w:bCs/>
        </w:rPr>
        <w:t>首个正式运行的电力现货市场</w:t>
      </w:r>
      <w:r>
        <w:t>。</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pPr>
        <w:pStyle w:val="6"/>
        <w:pageBreakBefore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4座超大规模气膜大棚已全面调试完成</w:t>
      </w:r>
    </w:p>
    <w:p>
      <w:pPr>
        <w:bidi w:val="0"/>
        <w:rPr>
          <w:rFonts w:hint="eastAsia"/>
          <w:lang w:val="en-US" w:eastAsia="zh-CN"/>
        </w:rPr>
      </w:pPr>
      <w:r>
        <w:rPr>
          <w:rFonts w:hint="eastAsia"/>
          <w:lang w:val="en-US" w:eastAsia="zh-CN"/>
        </w:rPr>
        <w:t>12月2日从</w:t>
      </w:r>
      <w:r>
        <w:rPr>
          <w:rFonts w:hint="eastAsia"/>
          <w:b/>
          <w:bCs/>
          <w:lang w:val="en-US" w:eastAsia="zh-CN"/>
        </w:rPr>
        <w:t>国网江苏省电力有限公司</w:t>
      </w:r>
      <w:r>
        <w:rPr>
          <w:rFonts w:hint="eastAsia"/>
          <w:lang w:val="en-US" w:eastAsia="zh-CN"/>
        </w:rPr>
        <w:t>获悉，位于</w:t>
      </w:r>
      <w:r>
        <w:rPr>
          <w:rFonts w:hint="eastAsia"/>
          <w:b/>
          <w:bCs/>
          <w:lang w:val="en-US" w:eastAsia="zh-CN"/>
        </w:rPr>
        <w:t>常州港录安洲码头</w:t>
      </w:r>
      <w:r>
        <w:rPr>
          <w:rFonts w:hint="eastAsia"/>
          <w:lang w:val="en-US" w:eastAsia="zh-CN"/>
        </w:rPr>
        <w:t>的</w:t>
      </w:r>
      <w:r>
        <w:rPr>
          <w:rFonts w:hint="eastAsia"/>
          <w:b/>
          <w:bCs/>
          <w:lang w:val="en-US" w:eastAsia="zh-CN"/>
        </w:rPr>
        <w:t>4座超大规模气膜大棚</w:t>
      </w:r>
      <w:r>
        <w:rPr>
          <w:rFonts w:hint="eastAsia"/>
          <w:lang w:val="en-US" w:eastAsia="zh-CN"/>
        </w:rPr>
        <w:t>已全面调试完成，标志着</w:t>
      </w:r>
      <w:r>
        <w:rPr>
          <w:rFonts w:hint="eastAsia"/>
          <w:b/>
          <w:bCs/>
          <w:lang w:val="en-US" w:eastAsia="zh-CN"/>
        </w:rPr>
        <w:t>国内首个超大规模“光伏+气膜”光伏电站项目迎来投运</w:t>
      </w:r>
      <w:r>
        <w:rPr>
          <w:rFonts w:hint="eastAsia"/>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“锦屏大设施”具备实验条件</w:t>
      </w:r>
    </w:p>
    <w:p>
      <w:pPr>
        <w:bidi w:val="0"/>
      </w:pPr>
      <w:r>
        <w:t>12月7日，</w:t>
      </w:r>
      <w:r>
        <w:rPr>
          <w:b/>
          <w:bCs/>
        </w:rPr>
        <w:t>中国锦屏地下实验室二期极深地下极低辐射本底前沿物理实验设施</w:t>
      </w:r>
      <w:r>
        <w:t>（简称“</w:t>
      </w:r>
      <w:r>
        <w:rPr>
          <w:b/>
          <w:bCs/>
        </w:rPr>
        <w:t>锦屏大设</w:t>
      </w:r>
      <w:r>
        <w:rPr>
          <w:b/>
          <w:bCs/>
          <w:spacing w:val="-6"/>
          <w:sz w:val="21"/>
        </w:rPr>
        <w:t>施</w:t>
      </w:r>
      <w:r>
        <w:rPr>
          <w:spacing w:val="-6"/>
          <w:sz w:val="21"/>
        </w:rPr>
        <w:t>”）土建公用工程完工，具备实验条件。这标志着</w:t>
      </w:r>
      <w:r>
        <w:rPr>
          <w:b/>
          <w:bCs/>
          <w:spacing w:val="-6"/>
          <w:sz w:val="21"/>
        </w:rPr>
        <w:t>世界最深、最大的极深地下实验室</w:t>
      </w:r>
      <w:r>
        <w:rPr>
          <w:spacing w:val="-6"/>
          <w:sz w:val="21"/>
        </w:rPr>
        <w:t>正式投入科学运行。</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珠海市鹤洲至高栏港高速公路二期工程正式顺利通车</w:t>
      </w:r>
    </w:p>
    <w:p>
      <w:pPr>
        <w:bidi w:val="0"/>
      </w:pPr>
      <w:r>
        <w:t>12月9日0时，</w:t>
      </w:r>
      <w:r>
        <w:rPr>
          <w:b/>
          <w:bCs/>
        </w:rPr>
        <w:t>珠海市鹤洲至高栏港高速公路二期工程</w:t>
      </w:r>
      <w:r>
        <w:t>正式顺利通车，标志着</w:t>
      </w:r>
      <w:r>
        <w:rPr>
          <w:b/>
          <w:bCs/>
        </w:rPr>
        <w:t>港珠澳大桥西延线</w:t>
      </w:r>
      <w:r>
        <w:t>的重要组成部分、连接珠海东西部交通的又一条“大动脉”——</w:t>
      </w:r>
      <w:r>
        <w:rPr>
          <w:b/>
          <w:bCs/>
        </w:rPr>
        <w:t>鹤港高速</w:t>
      </w:r>
      <w:r>
        <w:t>实现全线通车。</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“CMA CGM BAHIA”号，在中船长兴造船基地命名交付</w:t>
      </w:r>
    </w:p>
    <w:p>
      <w:pPr>
        <w:bidi w:val="0"/>
      </w:pPr>
      <w:r>
        <w:t>近日，</w:t>
      </w:r>
      <w:r>
        <w:rPr>
          <w:b/>
          <w:bCs/>
        </w:rPr>
        <w:t>全球首艘13000TEU液化天然气（LNG）双燃料动力大型集装箱船系列首制船</w:t>
      </w:r>
      <w:r>
        <w:t>“CMA CGM BAHIA”号，在中船</w:t>
      </w:r>
      <w:r>
        <w:rPr>
          <w:b/>
          <w:bCs/>
        </w:rPr>
        <w:t>长兴造船基地</w:t>
      </w:r>
      <w:r>
        <w:t>命名交付。</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中国广核集团兴安盟300万千瓦风电项目全容量并网</w:t>
      </w:r>
    </w:p>
    <w:p>
      <w:pPr>
        <w:bidi w:val="0"/>
      </w:pPr>
      <w:r>
        <w:t>12月10日，国家</w:t>
      </w:r>
      <w:r>
        <w:rPr>
          <w:b/>
          <w:bCs/>
        </w:rPr>
        <w:t>第一批</w:t>
      </w:r>
      <w:r>
        <w:t>以</w:t>
      </w:r>
      <w:r>
        <w:rPr>
          <w:b/>
          <w:bCs/>
        </w:rPr>
        <w:t>沙漠、戈壁、荒漠地区</w:t>
      </w:r>
      <w:r>
        <w:t>为重点的大型风电光伏基地项目之一——</w:t>
      </w:r>
      <w:r>
        <w:rPr>
          <w:b/>
          <w:bCs/>
        </w:rPr>
        <w:t>中国广核集团兴安盟300万千瓦风电项目</w:t>
      </w:r>
      <w:r>
        <w:t>全容量并网，成为我国</w:t>
      </w:r>
      <w:r>
        <w:rPr>
          <w:b/>
          <w:bCs/>
        </w:rPr>
        <w:t>在运最大陆上风电基地</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全国铁路营业里程超15.55万公里</w:t>
      </w:r>
    </w:p>
    <w:p>
      <w:pPr>
        <w:bidi w:val="0"/>
      </w:pPr>
      <w:r>
        <w:t>从中国国家铁路集团有限公司了解到，今年前11月，全国铁路固定资产投资完成6407亿元，同比增长7.4%，截至2023年11月30日，</w:t>
      </w:r>
      <w:r>
        <w:rPr>
          <w:b/>
          <w:bCs/>
        </w:rPr>
        <w:t>全国铁路营业里程超15.55万公里</w:t>
      </w:r>
      <w:r>
        <w:t>，其中</w:t>
      </w:r>
      <w:r>
        <w:rPr>
          <w:b/>
          <w:bCs/>
        </w:rPr>
        <w:t>高铁4.37万公里</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惠州港口100万千瓦海上风电场全容量并网</w:t>
      </w:r>
    </w:p>
    <w:p>
      <w:pPr>
        <w:bidi w:val="0"/>
      </w:pPr>
      <w:r>
        <w:t>中国广核集团</w:t>
      </w:r>
      <w:r>
        <w:rPr>
          <w:b/>
          <w:bCs/>
        </w:rPr>
        <w:t>惠州港口100万千瓦海上风电场</w:t>
      </w:r>
      <w:r>
        <w:t>12月12日</w:t>
      </w:r>
      <w:r>
        <w:rPr>
          <w:b/>
          <w:bCs/>
        </w:rPr>
        <w:t>全容量并网</w:t>
      </w:r>
      <w:r>
        <w:t>，年发电量约30亿千瓦时，这标志着</w:t>
      </w:r>
      <w:r>
        <w:rPr>
          <w:b/>
          <w:bCs/>
        </w:rPr>
        <w:t>粤港澳大湾区首个百万千瓦级海上风电项目全面建成投产</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中国石油西南油气田公司年产天然气量突破400亿立方米</w:t>
      </w:r>
    </w:p>
    <w:p>
      <w:pPr>
        <w:bidi w:val="0"/>
        <w:rPr>
          <w:rFonts w:hint="eastAsia"/>
          <w:lang w:eastAsia="zh-CN"/>
        </w:rPr>
      </w:pPr>
      <w:r>
        <w:t>14日9时，</w:t>
      </w:r>
      <w:r>
        <w:rPr>
          <w:b/>
          <w:bCs/>
        </w:rPr>
        <w:t>中国石油西南油气田公司年产天然气量突破400亿立方米</w:t>
      </w:r>
      <w:r>
        <w:t>，标志着</w:t>
      </w:r>
      <w:r>
        <w:rPr>
          <w:b/>
          <w:bCs/>
        </w:rPr>
        <w:t>我国西南首个年产400亿立方米大气区正式建成</w:t>
      </w:r>
      <w:r>
        <w:rPr>
          <w:rFonts w:hint="eastAsia"/>
          <w:lang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港珠澳大桥旅游试运营开通仪式在珠海举行</w:t>
      </w:r>
    </w:p>
    <w:p>
      <w:pPr>
        <w:bidi w:val="0"/>
      </w:pPr>
      <w:r>
        <w:t>12月15日上午10时，</w:t>
      </w:r>
      <w:r>
        <w:rPr>
          <w:b/>
          <w:bCs/>
        </w:rPr>
        <w:t>港珠澳大桥旅游试运营开通仪式</w:t>
      </w:r>
      <w:r>
        <w:t>在</w:t>
      </w:r>
      <w:r>
        <w:rPr>
          <w:b/>
          <w:bCs/>
        </w:rPr>
        <w:t>珠海</w:t>
      </w:r>
      <w:r>
        <w:t>举行，标志着</w:t>
      </w:r>
      <w:r>
        <w:rPr>
          <w:b/>
          <w:bCs/>
        </w:rPr>
        <w:t>港珠澳大桥旅游正式向公众开放</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我国自主设计建造的首艘大洋钻探船正式命名为“梦想”号</w:t>
      </w:r>
    </w:p>
    <w:p>
      <w:pPr>
        <w:bidi w:val="0"/>
      </w:pPr>
      <w:r>
        <w:t>12月18日，我国自主设计建造的</w:t>
      </w:r>
      <w:r>
        <w:rPr>
          <w:b/>
          <w:bCs/>
        </w:rPr>
        <w:t>首艘大洋钻探船</w:t>
      </w:r>
      <w:r>
        <w:t>正式命名为</w:t>
      </w:r>
      <w:r>
        <w:rPr>
          <w:b/>
          <w:bCs/>
        </w:rPr>
        <w:t>“梦想”号</w:t>
      </w:r>
      <w:r>
        <w:t>，并在</w:t>
      </w:r>
      <w:r>
        <w:rPr>
          <w:b/>
          <w:bCs/>
        </w:rPr>
        <w:t>广州南沙</w:t>
      </w:r>
      <w:r>
        <w:t>首次试航。</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隆黄铁路叙永至毕节段开通运营</w:t>
      </w:r>
    </w:p>
    <w:p>
      <w:pPr>
        <w:bidi w:val="0"/>
      </w:pPr>
      <w:r>
        <w:rPr>
          <w:rFonts w:hint="eastAsia"/>
          <w:lang w:val="en-US" w:eastAsia="zh-CN"/>
        </w:rPr>
        <w:t>12月</w:t>
      </w:r>
      <w:r>
        <w:t>21日，K9391/9394次列车从贵阳站缓缓开出，向叙永北站驶去，标志着</w:t>
      </w:r>
      <w:r>
        <w:rPr>
          <w:b/>
          <w:bCs/>
        </w:rPr>
        <w:t>隆黄铁路叙永至毕节段开通运营</w:t>
      </w:r>
      <w:r>
        <w:t>，西部陆海新通道西通道建设取得阶段性成果。</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“爱达·魔都号”进行首次试运营</w:t>
      </w:r>
    </w:p>
    <w:p>
      <w:pPr>
        <w:bidi w:val="0"/>
      </w:pPr>
      <w:r>
        <w:t>12月24日，国产首艘大型邮轮“</w:t>
      </w:r>
      <w:r>
        <w:rPr>
          <w:b/>
          <w:bCs/>
        </w:rPr>
        <w:t>爱达·魔都号</w:t>
      </w:r>
      <w:r>
        <w:t>”在</w:t>
      </w:r>
      <w:r>
        <w:rPr>
          <w:b/>
          <w:bCs/>
        </w:rPr>
        <w:t>上海吴淞口国际邮轮港</w:t>
      </w:r>
      <w:r>
        <w:t>离港出海，进行</w:t>
      </w:r>
      <w:r>
        <w:rPr>
          <w:b/>
          <w:bCs/>
        </w:rPr>
        <w:t>首次试运营</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飞灰及危废处置项目和碳中和研发平台建设项目启动建设</w:t>
      </w:r>
    </w:p>
    <w:p>
      <w:pPr>
        <w:bidi w:val="0"/>
      </w:pPr>
      <w:r>
        <w:t>12月24日，在华润水泥（昌江）有限公司厂区内，</w:t>
      </w:r>
      <w:r>
        <w:rPr>
          <w:b/>
          <w:bCs/>
        </w:rPr>
        <w:t>飞灰及危废处置项目</w:t>
      </w:r>
      <w:r>
        <w:t>和</w:t>
      </w:r>
      <w:r>
        <w:rPr>
          <w:b/>
          <w:bCs/>
        </w:rPr>
        <w:t>碳中和研发平台建设项目</w:t>
      </w:r>
      <w:r>
        <w:t>启动建设。碳中和研发平台一期项目包括建设海南省内首个年捕集利用6万吨二氧化碳项目。</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国内规模最大的高原山地百万千瓦风电基地在云南建成</w:t>
      </w:r>
    </w:p>
    <w:p>
      <w:pPr>
        <w:bidi w:val="0"/>
      </w:pPr>
      <w:r>
        <w:t>12月23日，随着</w:t>
      </w:r>
      <w:r>
        <w:rPr>
          <w:b/>
          <w:bCs/>
        </w:rPr>
        <w:t>大唐锦屏西风电项目</w:t>
      </w:r>
      <w:r>
        <w:t>最后一台风机投产发电，</w:t>
      </w:r>
      <w:r>
        <w:rPr>
          <w:b/>
          <w:bCs/>
        </w:rPr>
        <w:t>国内规模最大的高原山地百万千瓦风电基地</w:t>
      </w:r>
      <w:r>
        <w:t>在</w:t>
      </w:r>
      <w:r>
        <w:rPr>
          <w:b/>
          <w:bCs/>
        </w:rPr>
        <w:t>云南</w:t>
      </w:r>
      <w:r>
        <w:t>建成，将会有效满足当地用能需求。</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龙龙高铁龙岩至武平段正式开通运营</w:t>
      </w:r>
    </w:p>
    <w:p>
      <w:pPr>
        <w:bidi w:val="0"/>
      </w:pPr>
      <w:r>
        <w:rPr>
          <w:lang w:val="en-US" w:eastAsia="zh-CN"/>
        </w:rPr>
        <w:t>12月26日上午8时01分，D9958次动车组列车从龙岩站驶出，</w:t>
      </w:r>
      <w:r>
        <w:rPr>
          <w:b/>
          <w:bCs/>
          <w:lang w:val="en-US" w:eastAsia="zh-CN"/>
        </w:rPr>
        <w:t>龙龙高铁龙岩至武平段</w:t>
      </w:r>
      <w:r>
        <w:rPr>
          <w:lang w:val="en-US" w:eastAsia="zh-CN"/>
        </w:rPr>
        <w:t>正式开通运营。原中央苏区县、革命老区县武平结束了不通铁路的历史，</w:t>
      </w:r>
      <w:r>
        <w:rPr>
          <w:b/>
          <w:bCs/>
          <w:lang w:val="en-US" w:eastAsia="zh-CN"/>
        </w:rPr>
        <w:t>闽西地区实现了“县县通铁路”</w:t>
      </w:r>
      <w:r>
        <w:rPr>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渝湘复线高速彭酉路鱼梁溪特大桥实现全桥合龙</w:t>
      </w:r>
    </w:p>
    <w:p>
      <w:pPr>
        <w:bidi w:val="0"/>
      </w:pPr>
      <w:r>
        <w:t>12月27日，由中铁二十五局承建的</w:t>
      </w:r>
      <w:r>
        <w:rPr>
          <w:b/>
          <w:bCs/>
        </w:rPr>
        <w:t>渝湘复线高速彭酉路鱼梁溪特大桥</w:t>
      </w:r>
      <w:r>
        <w:t>实现全桥合龙。这标志着彭酉路4标项目全面贯通，为全线通车奠定了坚实基础。</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昌景黄高铁正式开通运营</w:t>
      </w:r>
    </w:p>
    <w:p>
      <w:pPr>
        <w:bidi w:val="0"/>
        <w:rPr>
          <w:lang w:val="en-US" w:eastAsia="zh-CN"/>
        </w:rPr>
      </w:pPr>
      <w:r>
        <w:rPr>
          <w:lang w:val="en-US" w:eastAsia="zh-CN"/>
        </w:rPr>
        <w:t>27日上午，随着G4012次列车从崭新的南昌东站驶出，</w:t>
      </w:r>
      <w:r>
        <w:rPr>
          <w:b/>
          <w:bCs/>
          <w:lang w:val="en-US" w:eastAsia="zh-CN"/>
        </w:rPr>
        <w:t>昌景黄高铁正式开通运营</w:t>
      </w:r>
      <w:r>
        <w:rPr>
          <w:lang w:val="en-US" w:eastAsia="zh-CN"/>
        </w:rPr>
        <w:t>。昌景黄高铁是杭州至南昌高铁的重要组成部分，它的开通也意味着杭州至南昌高铁全线贯通运营。</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“梦想”号顺利完成首次试航</w:t>
      </w:r>
    </w:p>
    <w:p>
      <w:pPr>
        <w:bidi w:val="0"/>
      </w:pPr>
      <w:r>
        <w:rPr>
          <w:lang w:val="en-US" w:eastAsia="zh-CN"/>
        </w:rPr>
        <w:t>12月27日，我国自主设计建造的</w:t>
      </w:r>
      <w:r>
        <w:rPr>
          <w:b/>
          <w:bCs/>
          <w:lang w:val="en-US" w:eastAsia="zh-CN"/>
        </w:rPr>
        <w:t>首艘大洋钻探船“梦想”号</w:t>
      </w:r>
      <w:r>
        <w:rPr>
          <w:lang w:val="en-US" w:eastAsia="zh-CN"/>
        </w:rPr>
        <w:t>，在珠江口海域顺利</w:t>
      </w:r>
      <w:r>
        <w:rPr>
          <w:b/>
          <w:bCs/>
          <w:lang w:val="en-US" w:eastAsia="zh-CN"/>
        </w:rPr>
        <w:t>完成首次试航</w:t>
      </w:r>
      <w:r>
        <w:rPr>
          <w:lang w:val="en-US" w:eastAsia="zh-CN"/>
        </w:rPr>
        <w:t>。试航结果表明，“梦想”号主动力等船用系统的性能及各项指标全部合格。</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广西防城港至东兴铁路正式开通运营</w:t>
      </w:r>
    </w:p>
    <w:p>
      <w:pPr>
        <w:bidi w:val="0"/>
        <w:rPr>
          <w:lang w:val="en-US" w:eastAsia="zh-CN"/>
        </w:rPr>
      </w:pPr>
      <w:r>
        <w:rPr>
          <w:lang w:val="en-US" w:eastAsia="zh-CN"/>
        </w:rPr>
        <w:t>12月27日上午，随着D8242次列车驶离广西防城港东兴市站，经停防城港北站后奔向南宁东站，</w:t>
      </w:r>
      <w:r>
        <w:rPr>
          <w:b/>
          <w:bCs/>
          <w:lang w:val="en-US" w:eastAsia="zh-CN"/>
        </w:rPr>
        <w:t>广西防城港至东兴铁路正式开通运营</w:t>
      </w:r>
      <w:r>
        <w:rPr>
          <w:lang w:val="en-US" w:eastAsia="zh-CN"/>
        </w:rPr>
        <w:t>。这是中国</w:t>
      </w:r>
      <w:r>
        <w:rPr>
          <w:b/>
          <w:bCs/>
          <w:lang w:val="en-US" w:eastAsia="zh-CN"/>
        </w:rPr>
        <w:t>首条直通东兴市的高铁线路</w:t>
      </w:r>
      <w:r>
        <w:rPr>
          <w:lang w:val="en-US" w:eastAsia="zh-CN"/>
        </w:rPr>
        <w:t>，标志着这座中越边境口岸城市结束无铁路交通历史，接入全国铁路网。</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宁波舟山港六横公路大桥二期工程双屿门特大桥首个主塔承台全部完成浇筑</w:t>
      </w:r>
    </w:p>
    <w:p>
      <w:pPr>
        <w:bidi w:val="0"/>
        <w:rPr>
          <w:lang w:val="en-US" w:eastAsia="zh-CN"/>
        </w:rPr>
      </w:pPr>
      <w:r>
        <w:rPr>
          <w:lang w:val="en-US" w:eastAsia="zh-CN"/>
        </w:rPr>
        <w:t>28日，由中国铁建大桥局建设的</w:t>
      </w:r>
      <w:r>
        <w:rPr>
          <w:b/>
          <w:bCs/>
          <w:lang w:val="en-US" w:eastAsia="zh-CN"/>
        </w:rPr>
        <w:t>国内最大跨度跨海桥——宁波舟山港六横公路大桥</w:t>
      </w:r>
      <w:r>
        <w:rPr>
          <w:lang w:val="en-US" w:eastAsia="zh-CN"/>
        </w:rPr>
        <w:t>二期工程</w:t>
      </w:r>
      <w:r>
        <w:rPr>
          <w:b/>
          <w:bCs/>
          <w:lang w:val="en-US" w:eastAsia="zh-CN"/>
        </w:rPr>
        <w:t>双屿门特大桥</w:t>
      </w:r>
      <w:r>
        <w:rPr>
          <w:lang w:val="en-US" w:eastAsia="zh-CN"/>
        </w:rPr>
        <w:t>首个主塔承台全部完成浇筑，标志着这座世界级大桥正式开启塔柱施工，为全桥早日建成打下坚实基础。</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全球规模最大的乙醇生产装置在安徽淮北启动试生产</w:t>
      </w:r>
    </w:p>
    <w:p>
      <w:pPr>
        <w:bidi w:val="0"/>
        <w:rPr>
          <w:lang w:val="en-US" w:eastAsia="zh-CN"/>
        </w:rPr>
      </w:pPr>
      <w:r>
        <w:rPr>
          <w:lang w:val="en-US" w:eastAsia="zh-CN"/>
        </w:rPr>
        <w:t>12月28日，</w:t>
      </w:r>
      <w:r>
        <w:rPr>
          <w:b/>
          <w:bCs/>
          <w:lang w:val="en-US" w:eastAsia="zh-CN"/>
        </w:rPr>
        <w:t>全球规模最大的乙醇生产装置</w:t>
      </w:r>
      <w:r>
        <w:rPr>
          <w:lang w:val="en-US" w:eastAsia="zh-CN"/>
        </w:rPr>
        <w:t>在</w:t>
      </w:r>
      <w:r>
        <w:rPr>
          <w:b/>
          <w:bCs/>
          <w:lang w:val="en-US" w:eastAsia="zh-CN"/>
        </w:rPr>
        <w:t>安徽淮北</w:t>
      </w:r>
      <w:r>
        <w:rPr>
          <w:lang w:val="en-US" w:eastAsia="zh-CN"/>
        </w:rPr>
        <w:t>启动试生产，每年可产出无水乙醇60万吨，开创了一条煤炭清洁高效低碳利用的新路线。</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安徽阜阳南部风光电基地水面漂浮式光伏电站全容量并网发电</w:t>
      </w:r>
    </w:p>
    <w:p>
      <w:pPr>
        <w:bidi w:val="0"/>
        <w:rPr>
          <w:rFonts w:hint="default"/>
          <w:lang w:val="en-US" w:eastAsia="zh-CN"/>
        </w:rPr>
      </w:pPr>
      <w:r>
        <w:rPr>
          <w:lang w:val="en-US" w:eastAsia="zh-CN"/>
        </w:rPr>
        <w:t>我国</w:t>
      </w:r>
      <w:r>
        <w:rPr>
          <w:b/>
          <w:bCs/>
          <w:lang w:val="en-US" w:eastAsia="zh-CN"/>
        </w:rPr>
        <w:t>单体规模最大、综合利用采煤沉陷区闲置水面最多</w:t>
      </w:r>
      <w:r>
        <w:rPr>
          <w:lang w:val="en-US" w:eastAsia="zh-CN"/>
        </w:rPr>
        <w:t>的漂浮式光伏电站——</w:t>
      </w:r>
      <w:r>
        <w:rPr>
          <w:b/>
          <w:bCs/>
          <w:lang w:val="en-US" w:eastAsia="zh-CN"/>
        </w:rPr>
        <w:t>安徽阜阳南部风光电基地水面漂浮式光伏电站</w:t>
      </w:r>
      <w:r>
        <w:rPr>
          <w:lang w:val="en-US" w:eastAsia="zh-CN"/>
        </w:rPr>
        <w:t>27日实现全容量并网发电。</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生态类</w:t>
      </w:r>
    </w:p>
    <w:p>
      <w:pPr>
        <w:rPr>
          <w:rFonts w:hint="default"/>
          <w:lang w:val="en-US" w:eastAsia="zh-CN"/>
        </w:rPr>
      </w:pP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科技类</w:t>
      </w:r>
    </w:p>
    <w:p>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埃及二号卫星发射升空</w:t>
      </w:r>
    </w:p>
    <w:p>
      <w:pPr>
        <w:bidi w:val="0"/>
        <w:rPr>
          <w:lang w:val="en-US" w:eastAsia="zh-CN"/>
        </w:rPr>
      </w:pPr>
      <w:r>
        <w:rPr>
          <w:lang w:val="en-US" w:eastAsia="zh-CN"/>
        </w:rPr>
        <w:t>12月4日，我国在</w:t>
      </w:r>
      <w:r>
        <w:rPr>
          <w:b/>
          <w:bCs/>
          <w:lang w:val="en-US" w:eastAsia="zh-CN"/>
        </w:rPr>
        <w:t>酒泉卫星发射中心</w:t>
      </w:r>
      <w:r>
        <w:rPr>
          <w:lang w:val="en-US" w:eastAsia="zh-CN"/>
        </w:rPr>
        <w:t>使用由中国航天科技集团一院抓总研制的长征二号丙运载火箭，成功将援</w:t>
      </w:r>
      <w:r>
        <w:rPr>
          <w:b/>
          <w:bCs/>
          <w:lang w:val="en-US" w:eastAsia="zh-CN"/>
        </w:rPr>
        <w:t>埃及二号卫星</w:t>
      </w:r>
      <w:r>
        <w:rPr>
          <w:lang w:val="en-US" w:eastAsia="zh-CN"/>
        </w:rPr>
        <w:t>发射升空，卫星顺利进入预定轨道，发射任务获得圆满成功。这次任务还搭载发射了</w:t>
      </w:r>
      <w:r>
        <w:rPr>
          <w:b/>
          <w:bCs/>
          <w:lang w:val="en-US" w:eastAsia="zh-CN"/>
        </w:rPr>
        <w:t>星池一号第二组A星、B星两颗卫星</w:t>
      </w:r>
      <w:r>
        <w:rPr>
          <w:lang w:val="en-US" w:eastAsia="zh-CN"/>
        </w:rPr>
        <w:t>。</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谷神星一号遥九运载火箭成功发射</w:t>
      </w:r>
    </w:p>
    <w:p>
      <w:pPr>
        <w:bidi w:val="0"/>
      </w:pPr>
      <w:r>
        <w:rPr>
          <w:lang w:val="en-US" w:eastAsia="zh-CN"/>
        </w:rPr>
        <w:t>12月5日7时33分,我国在</w:t>
      </w:r>
      <w:r>
        <w:rPr>
          <w:b/>
          <w:bCs/>
          <w:lang w:val="en-US" w:eastAsia="zh-CN"/>
        </w:rPr>
        <w:t>酒泉卫星发射中心</w:t>
      </w:r>
      <w:r>
        <w:rPr>
          <w:lang w:val="en-US" w:eastAsia="zh-CN"/>
        </w:rPr>
        <w:t>成功发射</w:t>
      </w:r>
      <w:r>
        <w:rPr>
          <w:b/>
          <w:bCs/>
          <w:lang w:val="en-US" w:eastAsia="zh-CN"/>
        </w:rPr>
        <w:t>谷神星一号遥九运载火箭</w:t>
      </w:r>
      <w:r>
        <w:rPr>
          <w:lang w:val="en-US" w:eastAsia="zh-CN"/>
        </w:rPr>
        <w:t>，将搭载的</w:t>
      </w:r>
      <w:r>
        <w:rPr>
          <w:b/>
          <w:bCs/>
          <w:lang w:val="en-US" w:eastAsia="zh-CN"/>
        </w:rPr>
        <w:t>天雁16星、星池一号A星</w:t>
      </w:r>
      <w:r>
        <w:rPr>
          <w:lang w:val="en-US" w:eastAsia="zh-CN"/>
        </w:rPr>
        <w:t>顺利送入预定轨道，发射任务获得圆满成功。这次任务是谷神星一号运载火箭第11次飞行。</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卫星互联网技术试验卫星发射升空</w:t>
      </w:r>
    </w:p>
    <w:p>
      <w:pPr>
        <w:bidi w:val="0"/>
      </w:pPr>
      <w:r>
        <w:t>12月6日3时24分，我国</w:t>
      </w:r>
      <w:r>
        <w:rPr>
          <w:b/>
          <w:bCs/>
        </w:rPr>
        <w:t>太原卫星发射中心</w:t>
      </w:r>
      <w:r>
        <w:t>在</w:t>
      </w:r>
      <w:r>
        <w:rPr>
          <w:b/>
          <w:bCs/>
        </w:rPr>
        <w:t>广东阳江</w:t>
      </w:r>
      <w:r>
        <w:t>附近海域使用捷龙三号运载火箭，成功将</w:t>
      </w:r>
      <w:r>
        <w:rPr>
          <w:b/>
          <w:bCs/>
        </w:rPr>
        <w:t>卫星互联网技术试验卫星</w:t>
      </w:r>
      <w:r>
        <w:t>发射升空，卫星顺利进入预定轨道，发射任务获得圆满成功。本次任务是捷龙三号运载火箭首飞成功后第一次执行应用发射任务，标志着</w:t>
      </w:r>
      <w:r>
        <w:rPr>
          <w:b/>
          <w:bCs/>
        </w:rPr>
        <w:t>捷龙三号运载火箭开启了应用发射的序幕</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华能石岛湾高温气冷堆核电站正式投入商业运行</w:t>
      </w:r>
    </w:p>
    <w:p>
      <w:pPr>
        <w:bidi w:val="0"/>
      </w:pPr>
      <w:r>
        <w:t>12月6日从国家能源局和中国华能获悉，</w:t>
      </w:r>
      <w:r>
        <w:rPr>
          <w:b/>
          <w:bCs/>
        </w:rPr>
        <w:t>华能石岛湾高温气冷堆核电站</w:t>
      </w:r>
      <w:r>
        <w:t>完成168小时连续运行考验，</w:t>
      </w:r>
      <w:r>
        <w:rPr>
          <w:b/>
          <w:bCs/>
        </w:rPr>
        <w:t>正式投入商业运行</w:t>
      </w:r>
      <w:r>
        <w:t>。这是我国</w:t>
      </w:r>
      <w:r>
        <w:rPr>
          <w:b/>
          <w:bCs/>
        </w:rPr>
        <w:t>具有完全自主知识产权</w:t>
      </w:r>
      <w:r>
        <w:t>的国家重大科技专项标志性成果，也是</w:t>
      </w:r>
      <w:r>
        <w:rPr>
          <w:b/>
          <w:bCs/>
        </w:rPr>
        <w:t>全球首座第四代核电站</w:t>
      </w:r>
      <w:r>
        <w:t>，标志着我国在第四代核电技术领域达到世界领先水平。</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国家超算广州中心发布新一代国产超级计算系统“天河星逸”</w:t>
      </w:r>
    </w:p>
    <w:p>
      <w:pPr>
        <w:bidi w:val="0"/>
      </w:pPr>
      <w:r>
        <w:t>在12月6日于广州举行的</w:t>
      </w:r>
      <w:r>
        <w:rPr>
          <w:b/>
          <w:bCs/>
        </w:rPr>
        <w:t>2023年超算创新应用大会</w:t>
      </w:r>
      <w:r>
        <w:t>上，国家超算广州中心发布</w:t>
      </w:r>
      <w:r>
        <w:rPr>
          <w:b/>
          <w:bCs/>
        </w:rPr>
        <w:t>新一代国产超级计算系统“天河星逸”</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朱雀二号遥三运载火箭成功发射</w:t>
      </w:r>
    </w:p>
    <w:p>
      <w:pPr>
        <w:bidi w:val="0"/>
      </w:pPr>
      <w:r>
        <w:t>12月9日7时39分，</w:t>
      </w:r>
      <w:r>
        <w:rPr>
          <w:b/>
          <w:bCs/>
        </w:rPr>
        <w:t>朱雀二号遥三运载火箭</w:t>
      </w:r>
      <w:r>
        <w:t>在我国酒泉卫星发射中心发射升空，将搭载的</w:t>
      </w:r>
      <w:r>
        <w:rPr>
          <w:b/>
          <w:bCs/>
        </w:rPr>
        <w:t>鸿鹄卫星、天仪33卫星及鸿鹄二号卫星</w:t>
      </w:r>
      <w:r>
        <w:t>顺利送入预定轨道，发射任务获得圆满成功。这次任务是朱雀二号运载火箭第3次飞行。</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遥感三十九号卫星成功发射</w:t>
      </w:r>
    </w:p>
    <w:p>
      <w:pPr>
        <w:bidi w:val="0"/>
        <w:rPr>
          <w:rFonts w:hint="default"/>
          <w:lang w:val="en-US" w:eastAsia="zh-CN"/>
        </w:rPr>
      </w:pPr>
      <w:r>
        <w:t>12月10日9时58分，我国在</w:t>
      </w:r>
      <w:r>
        <w:rPr>
          <w:b/>
          <w:bCs/>
        </w:rPr>
        <w:t>西昌卫星发射中心</w:t>
      </w:r>
      <w:r>
        <w:t>使用长征二号丁运载火箭，成功将</w:t>
      </w:r>
      <w:r>
        <w:rPr>
          <w:b/>
          <w:bCs/>
        </w:rPr>
        <w:t>遥感三十九号卫星</w:t>
      </w:r>
      <w:r>
        <w:t>发射升空，卫星顺利进入预定轨道，发射任务获得圆满成功。这次任务是长征系列运载火箭第500次飞行。</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国家重大科技基础设施高能同步辐射光源（HEPS）储存环主体设备安装闭环</w:t>
      </w:r>
    </w:p>
    <w:p>
      <w:pPr>
        <w:bidi w:val="0"/>
      </w:pPr>
      <w:r>
        <w:rPr>
          <w:b/>
          <w:bCs/>
        </w:rPr>
        <w:t>国家重大科技基础设施高能同步辐射光源（HEPS）储存环</w:t>
      </w:r>
      <w:r>
        <w:t>最后一台磁铁12月11日安装就位，标志着</w:t>
      </w:r>
      <w:r>
        <w:rPr>
          <w:b/>
          <w:bCs/>
        </w:rPr>
        <w:t>HEPS储存环主体设备安装闭环</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我国成功发射一型可重复使用的试验航天器</w:t>
      </w:r>
    </w:p>
    <w:p>
      <w:pPr>
        <w:bidi w:val="0"/>
      </w:pPr>
      <w:r>
        <w:t>我国12月14日在</w:t>
      </w:r>
      <w:r>
        <w:rPr>
          <w:b/>
          <w:bCs/>
        </w:rPr>
        <w:t>酒泉卫星发射中心</w:t>
      </w:r>
      <w:r>
        <w:t>，运用长征二号F运载火箭，成功发射一型</w:t>
      </w:r>
      <w:r>
        <w:rPr>
          <w:b/>
          <w:bCs/>
        </w:rPr>
        <w:t>可重复使用的试验航天器</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双曲线一号商业运载火箭发射升空</w:t>
      </w:r>
    </w:p>
    <w:p>
      <w:pPr>
        <w:bidi w:val="0"/>
      </w:pPr>
      <w:r>
        <w:rPr>
          <w:lang w:val="en-US" w:eastAsia="zh-CN"/>
        </w:rPr>
        <w:t>12月17日15时0分，</w:t>
      </w:r>
      <w:r>
        <w:rPr>
          <w:b/>
          <w:bCs/>
          <w:lang w:val="en-US" w:eastAsia="zh-CN"/>
        </w:rPr>
        <w:t>双曲线一号商业运载火箭</w:t>
      </w:r>
      <w:r>
        <w:rPr>
          <w:lang w:val="en-US" w:eastAsia="zh-CN"/>
        </w:rPr>
        <w:t>在我国</w:t>
      </w:r>
      <w:r>
        <w:rPr>
          <w:b/>
          <w:bCs/>
          <w:lang w:val="en-US" w:eastAsia="zh-CN"/>
        </w:rPr>
        <w:t>酒泉卫星发射中心</w:t>
      </w:r>
      <w:r>
        <w:rPr>
          <w:lang w:val="en-US" w:eastAsia="zh-CN"/>
        </w:rPr>
        <w:t>发射升空，将搭载的</w:t>
      </w:r>
      <w:r>
        <w:rPr>
          <w:b/>
          <w:bCs/>
          <w:lang w:val="en-US" w:eastAsia="zh-CN"/>
        </w:rPr>
        <w:t>迪迩一号</w:t>
      </w:r>
      <w:r>
        <w:rPr>
          <w:lang w:val="en-US" w:eastAsia="zh-CN"/>
        </w:rPr>
        <w:t>卫星顺利送入预定轨道，发射任务获得圆满成功。</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遥感四十一号卫星成功发射</w:t>
      </w:r>
    </w:p>
    <w:p>
      <w:pPr>
        <w:bidi w:val="0"/>
      </w:pPr>
      <w:r>
        <w:t>12月15日晚间，我国在</w:t>
      </w:r>
      <w:r>
        <w:rPr>
          <w:b/>
          <w:bCs/>
        </w:rPr>
        <w:t>文昌航天发射场</w:t>
      </w:r>
      <w:r>
        <w:t>使用长征五号遥六运载火箭，成功将</w:t>
      </w:r>
      <w:r>
        <w:rPr>
          <w:b/>
          <w:bCs/>
        </w:rPr>
        <w:t>遥感四十一号卫星</w:t>
      </w:r>
      <w:r>
        <w:t>顺利送入预定轨道，发射任务取得圆满成功。本发火箭首次采用新研制的直径5.2米、高18.5米的整流罩，</w:t>
      </w:r>
      <w:r>
        <w:rPr>
          <w:b/>
          <w:bCs/>
        </w:rPr>
        <w:t>使我国现役运载火箭达到新高度</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国产超大直径盾构机“园梦号”在湖南长沙下线</w:t>
      </w:r>
    </w:p>
    <w:p>
      <w:pPr>
        <w:bidi w:val="0"/>
      </w:pPr>
      <w:r>
        <w:t>12月16日，开挖直径达14.81米的</w:t>
      </w:r>
      <w:r>
        <w:rPr>
          <w:b/>
          <w:bCs/>
        </w:rPr>
        <w:t>国产超大直径盾构机“园梦号”</w:t>
      </w:r>
      <w:r>
        <w:t>在湖南长沙下线。该盾构机将用于南通至宁波高速铁路（通甬高铁）苏州东隧道施工，打造“中国城市高铁第一隧”。</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神舟十七号航天员乘组圆满完成第一次出舱活动</w:t>
      </w:r>
    </w:p>
    <w:p>
      <w:pPr>
        <w:bidi w:val="0"/>
      </w:pPr>
      <w:r>
        <w:rPr>
          <w:b/>
          <w:bCs/>
        </w:rPr>
        <w:t>神舟十七号航天员乘组</w:t>
      </w:r>
      <w:r>
        <w:t>12月21日</w:t>
      </w:r>
      <w:r>
        <w:rPr>
          <w:b/>
          <w:bCs/>
        </w:rPr>
        <w:t>圆满完成第一次出舱活动</w:t>
      </w:r>
      <w:r>
        <w:t>。我国首位重返空间站的航天员汤洪波时隔两年再度漫步太空，航天员</w:t>
      </w:r>
      <w:r>
        <w:rPr>
          <w:b/>
          <w:bCs/>
        </w:rPr>
        <w:t>唐胜杰</w:t>
      </w:r>
      <w:r>
        <w:t>成为我国目前为止</w:t>
      </w:r>
      <w:r>
        <w:rPr>
          <w:b/>
          <w:bCs/>
        </w:rPr>
        <w:t>执行出舱任务年龄最小的航天员</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天目一号气象星座11-14星发射升空</w:t>
      </w:r>
    </w:p>
    <w:p>
      <w:pPr>
        <w:bidi w:val="0"/>
        <w:rPr>
          <w:lang w:val="en-US" w:eastAsia="zh-CN"/>
        </w:rPr>
      </w:pPr>
      <w:r>
        <w:rPr>
          <w:lang w:val="en-US" w:eastAsia="zh-CN"/>
        </w:rPr>
        <w:t>12月25日9时00分，我国在</w:t>
      </w:r>
      <w:r>
        <w:rPr>
          <w:b/>
          <w:bCs/>
          <w:lang w:val="en-US" w:eastAsia="zh-CN"/>
        </w:rPr>
        <w:t>酒泉卫星发射中心</w:t>
      </w:r>
      <w:r>
        <w:rPr>
          <w:lang w:val="en-US" w:eastAsia="zh-CN"/>
        </w:rPr>
        <w:t>使用快舟一号甲运载火箭，成功将</w:t>
      </w:r>
      <w:r>
        <w:rPr>
          <w:b/>
          <w:bCs/>
          <w:lang w:val="en-US" w:eastAsia="zh-CN"/>
        </w:rPr>
        <w:t>天目一号气象星座11-14星</w:t>
      </w:r>
      <w:r>
        <w:rPr>
          <w:lang w:val="en-US" w:eastAsia="zh-CN"/>
        </w:rPr>
        <w:t>发射升空，卫星顺利进入预定轨道，发射任务获得圆满成功。</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试验二十四号C卫星成功发射</w:t>
      </w:r>
    </w:p>
    <w:p>
      <w:pPr>
        <w:bidi w:val="0"/>
      </w:pPr>
      <w:r>
        <w:rPr>
          <w:lang w:val="en-US" w:eastAsia="zh-CN"/>
        </w:rPr>
        <w:t>12月26日6时39分，我国</w:t>
      </w:r>
      <w:r>
        <w:rPr>
          <w:b/>
          <w:bCs/>
          <w:lang w:val="en-US" w:eastAsia="zh-CN"/>
        </w:rPr>
        <w:t>太原卫星发射中心</w:t>
      </w:r>
      <w:r>
        <w:rPr>
          <w:lang w:val="en-US" w:eastAsia="zh-CN"/>
        </w:rPr>
        <w:t>在</w:t>
      </w:r>
      <w:r>
        <w:rPr>
          <w:b/>
          <w:bCs/>
          <w:lang w:val="en-US" w:eastAsia="zh-CN"/>
        </w:rPr>
        <w:t>广东阳江附近海域</w:t>
      </w:r>
      <w:r>
        <w:rPr>
          <w:lang w:val="en-US" w:eastAsia="zh-CN"/>
        </w:rPr>
        <w:t>利用长征十一号运载火箭，成功发射</w:t>
      </w:r>
      <w:r>
        <w:rPr>
          <w:b/>
          <w:bCs/>
          <w:lang w:val="en-US" w:eastAsia="zh-CN"/>
        </w:rPr>
        <w:t>试验二十四号C卫星</w:t>
      </w:r>
      <w:r>
        <w:rPr>
          <w:lang w:val="en-US" w:eastAsia="zh-CN"/>
        </w:rPr>
        <w:t>，三星顺利进入预定轨道，发射任务取得圆满成功。试验二十四号C卫星主要用于</w:t>
      </w:r>
      <w:r>
        <w:rPr>
          <w:b/>
          <w:bCs/>
          <w:lang w:val="en-US" w:eastAsia="zh-CN"/>
        </w:rPr>
        <w:t>空间科学技术试验</w:t>
      </w:r>
      <w:r>
        <w:rPr>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天目一号气象星座19-22星发射升空</w:t>
      </w:r>
    </w:p>
    <w:p>
      <w:pPr>
        <w:bidi w:val="0"/>
        <w:rPr>
          <w:lang w:val="en-US" w:eastAsia="zh-CN"/>
        </w:rPr>
      </w:pPr>
      <w:r>
        <w:rPr>
          <w:lang w:val="en-US" w:eastAsia="zh-CN"/>
        </w:rPr>
        <w:t>12月27日，我国在</w:t>
      </w:r>
      <w:r>
        <w:rPr>
          <w:b/>
          <w:bCs/>
          <w:lang w:val="en-US" w:eastAsia="zh-CN"/>
        </w:rPr>
        <w:t>酒泉卫星发射中心</w:t>
      </w:r>
      <w:r>
        <w:rPr>
          <w:lang w:val="en-US" w:eastAsia="zh-CN"/>
        </w:rPr>
        <w:t>使用快舟一号甲运载火箭，以一箭四星方式成功将</w:t>
      </w:r>
      <w:r>
        <w:rPr>
          <w:b/>
          <w:bCs/>
          <w:lang w:val="en-US" w:eastAsia="zh-CN"/>
        </w:rPr>
        <w:t>天目一号气象星座19-22星</w:t>
      </w:r>
      <w:r>
        <w:rPr>
          <w:lang w:val="en-US" w:eastAsia="zh-CN"/>
        </w:rPr>
        <w:t>发射升空，卫星顺利进入预定轨道，发射任务获得圆满成功。</w:t>
      </w:r>
    </w:p>
    <w:p>
      <w:pPr>
        <w:pStyle w:val="2"/>
        <w:rPr>
          <w:rFonts w:hint="default"/>
          <w:lang w:val="en-US" w:eastAsia="zh-CN"/>
        </w:rPr>
      </w:pP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default"/>
          <w:sz w:val="21"/>
          <w:szCs w:val="24"/>
          <w:lang w:val="en-US" w:eastAsia="zh-CN"/>
        </w:rPr>
      </w:pPr>
      <w:r>
        <w:rPr>
          <w:rFonts w:hint="eastAsia" w:ascii="黑体" w:hAnsi="黑体" w:eastAsia="黑体" w:cs="Times New Roman"/>
          <w:color w:val="7030A0"/>
          <w:kern w:val="2"/>
          <w:sz w:val="21"/>
          <w:szCs w:val="21"/>
          <w:lang w:val="en-US" w:eastAsia="zh-CN" w:bidi="ar-SA"/>
        </w:rPr>
        <w:t>教育部在山东青岛召开首次全国校外培训行政执法工作现场会</w:t>
      </w:r>
    </w:p>
    <w:p>
      <w:pPr>
        <w:bidi w:val="0"/>
        <w:rPr>
          <w:rFonts w:hint="eastAsia" w:ascii="宋体" w:hAnsi="宋体" w:eastAsia="宋体" w:cs="Times New Roman"/>
          <w:kern w:val="2"/>
          <w:sz w:val="21"/>
          <w:szCs w:val="24"/>
          <w:lang w:val="en-US" w:eastAsia="zh-CN" w:bidi="ar-SA"/>
        </w:rPr>
      </w:pPr>
      <w:r>
        <w:rPr>
          <w:rFonts w:hint="eastAsia"/>
          <w:lang w:val="en-US" w:eastAsia="zh-CN"/>
        </w:rPr>
        <w:t>12月1日从教育部获悉，教育部近日在</w:t>
      </w:r>
      <w:r>
        <w:rPr>
          <w:rFonts w:hint="eastAsia"/>
          <w:b/>
          <w:bCs/>
          <w:lang w:val="en-US" w:eastAsia="zh-CN"/>
        </w:rPr>
        <w:t>山东青岛</w:t>
      </w:r>
      <w:r>
        <w:rPr>
          <w:rFonts w:hint="eastAsia"/>
          <w:lang w:val="en-US" w:eastAsia="zh-CN"/>
        </w:rPr>
        <w:t>召开</w:t>
      </w:r>
      <w:r>
        <w:rPr>
          <w:rFonts w:hint="eastAsia"/>
          <w:b/>
          <w:bCs/>
          <w:lang w:val="en-US" w:eastAsia="zh-CN"/>
        </w:rPr>
        <w:t>首次全国校外培训行政执法工作现场会</w:t>
      </w:r>
      <w:r>
        <w:rPr>
          <w:rFonts w:hint="eastAsia"/>
          <w:lang w:val="en-US" w:eastAsia="zh-CN"/>
        </w:rPr>
        <w:t>，要求</w:t>
      </w:r>
      <w:r>
        <w:rPr>
          <w:rFonts w:hint="eastAsia"/>
          <w:b/>
          <w:bCs/>
          <w:lang w:val="en-US" w:eastAsia="zh-CN"/>
        </w:rPr>
        <w:t>严格规范公正文明</w:t>
      </w:r>
      <w:r>
        <w:rPr>
          <w:rFonts w:hint="eastAsia"/>
          <w:lang w:val="en-US" w:eastAsia="zh-CN"/>
        </w:rPr>
        <w:t>开展校外培训执法，坚持</w:t>
      </w:r>
      <w:r>
        <w:rPr>
          <w:rFonts w:hint="eastAsia"/>
          <w:b/>
          <w:bCs/>
          <w:lang w:val="en-US" w:eastAsia="zh-CN"/>
        </w:rPr>
        <w:t>过罚相当原则</w:t>
      </w:r>
      <w:r>
        <w:rPr>
          <w:rFonts w:hint="eastAsia"/>
          <w:lang w:val="en-US" w:eastAsia="zh-CN"/>
        </w:rPr>
        <w:t>，坚持</w:t>
      </w:r>
      <w:r>
        <w:rPr>
          <w:rFonts w:hint="eastAsia"/>
          <w:b/>
          <w:bCs/>
          <w:lang w:val="en-US" w:eastAsia="zh-CN"/>
        </w:rPr>
        <w:t>处罚与教育相结合</w:t>
      </w:r>
      <w:r>
        <w:rPr>
          <w:rFonts w:hint="eastAsia"/>
          <w:lang w:val="en-US" w:eastAsia="zh-CN"/>
        </w:rPr>
        <w:t>。强化校外培训执法监督，既强化对处罚过程中滥用、超越职权等违法行为的监督，又督促执法机关积极履行职责，依法守护孩子的快乐童年。</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第五届世界媒体峰会在广州南沙举行</w:t>
      </w:r>
    </w:p>
    <w:p>
      <w:pPr>
        <w:bidi w:val="0"/>
      </w:pPr>
      <w:r>
        <w:rPr>
          <w:rFonts w:hint="eastAsia"/>
          <w:lang w:val="en-US" w:eastAsia="zh-CN"/>
        </w:rPr>
        <w:t>以“</w:t>
      </w:r>
      <w:r>
        <w:rPr>
          <w:rFonts w:hint="eastAsia"/>
          <w:b/>
          <w:bCs/>
          <w:lang w:val="en-US" w:eastAsia="zh-CN"/>
        </w:rPr>
        <w:t>提振全球信心  共促媒体发展</w:t>
      </w:r>
      <w:r>
        <w:rPr>
          <w:rFonts w:hint="eastAsia"/>
          <w:lang w:val="en-US" w:eastAsia="zh-CN"/>
        </w:rPr>
        <w:t>”为主题的</w:t>
      </w:r>
      <w:r>
        <w:rPr>
          <w:rFonts w:hint="eastAsia"/>
          <w:b/>
          <w:bCs/>
          <w:lang w:val="en-US" w:eastAsia="zh-CN"/>
        </w:rPr>
        <w:t>第五届世界媒体峰会</w:t>
      </w:r>
      <w:r>
        <w:rPr>
          <w:rFonts w:hint="eastAsia"/>
          <w:lang w:val="en-US" w:eastAsia="zh-CN"/>
        </w:rPr>
        <w:t>12月3日上午在</w:t>
      </w:r>
      <w:r>
        <w:rPr>
          <w:rFonts w:hint="eastAsia"/>
          <w:b/>
          <w:bCs/>
          <w:lang w:val="en-US" w:eastAsia="zh-CN"/>
        </w:rPr>
        <w:t>广州南沙</w:t>
      </w:r>
      <w:r>
        <w:rPr>
          <w:rFonts w:hint="eastAsia"/>
          <w:lang w:val="en-US" w:eastAsia="zh-CN"/>
        </w:rPr>
        <w:t>举行开幕式暨全体会议。</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2023中国文化经济发展论坛在海南博鳌开幕</w:t>
      </w:r>
    </w:p>
    <w:p>
      <w:pPr>
        <w:bidi w:val="0"/>
      </w:pPr>
      <w:r>
        <w:rPr>
          <w:rFonts w:hint="eastAsia"/>
          <w:b/>
          <w:bCs/>
          <w:lang w:val="en-US" w:eastAsia="zh-CN"/>
        </w:rPr>
        <w:t>2023中国文化经济发展论坛</w:t>
      </w:r>
      <w:r>
        <w:rPr>
          <w:rFonts w:hint="eastAsia"/>
          <w:lang w:val="en-US" w:eastAsia="zh-CN"/>
        </w:rPr>
        <w:t>于12月3日上午在</w:t>
      </w:r>
      <w:r>
        <w:rPr>
          <w:rFonts w:hint="eastAsia"/>
          <w:b/>
          <w:bCs/>
          <w:lang w:val="en-US" w:eastAsia="zh-CN"/>
        </w:rPr>
        <w:t>海南博鳌</w:t>
      </w:r>
      <w:r>
        <w:rPr>
          <w:rFonts w:hint="eastAsia"/>
          <w:lang w:val="en-US" w:eastAsia="zh-CN"/>
        </w:rPr>
        <w:t>拉开了帷幕。以“</w:t>
      </w:r>
      <w:r>
        <w:rPr>
          <w:rFonts w:hint="eastAsia"/>
          <w:b/>
          <w:bCs/>
          <w:lang w:val="en-US" w:eastAsia="zh-CN"/>
        </w:rPr>
        <w:t>中国式现代化驱动文化产业高质量发展</w:t>
      </w:r>
      <w:r>
        <w:rPr>
          <w:rFonts w:hint="eastAsia"/>
          <w:lang w:val="en-US" w:eastAsia="zh-CN"/>
        </w:rPr>
        <w:t>”为主题。</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第三届海上丝绸之路非物质文化遗产展在福建泉州开幕</w:t>
      </w:r>
    </w:p>
    <w:p>
      <w:pPr>
        <w:bidi w:val="0"/>
      </w:pPr>
      <w:r>
        <w:t>12月9日，以“</w:t>
      </w:r>
      <w:r>
        <w:rPr>
          <w:b/>
          <w:bCs/>
        </w:rPr>
        <w:t>千年丝路·璀璨非遗</w:t>
      </w:r>
      <w:r>
        <w:t>”为主题的</w:t>
      </w:r>
      <w:r>
        <w:rPr>
          <w:b/>
          <w:bCs/>
        </w:rPr>
        <w:t>第三届海上丝绸之路非物质文化遗产展</w:t>
      </w:r>
      <w:r>
        <w:t>在</w:t>
      </w:r>
      <w:r>
        <w:rPr>
          <w:b/>
          <w:bCs/>
        </w:rPr>
        <w:t>福建泉州</w:t>
      </w:r>
      <w:r>
        <w:t>开幕。</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2023世界中文大会在北京开幕</w:t>
      </w:r>
    </w:p>
    <w:p>
      <w:pPr>
        <w:bidi w:val="0"/>
      </w:pPr>
      <w:r>
        <w:rPr>
          <w:spacing w:val="-6"/>
          <w:sz w:val="21"/>
        </w:rPr>
        <w:t>2023年12月9日，</w:t>
      </w:r>
      <w:r>
        <w:rPr>
          <w:b/>
          <w:bCs/>
          <w:spacing w:val="-6"/>
          <w:sz w:val="21"/>
        </w:rPr>
        <w:t>2023世界中文大会</w:t>
      </w:r>
      <w:r>
        <w:rPr>
          <w:spacing w:val="-6"/>
          <w:sz w:val="21"/>
        </w:rPr>
        <w:t>在</w:t>
      </w:r>
      <w:r>
        <w:rPr>
          <w:b/>
          <w:bCs/>
          <w:spacing w:val="-6"/>
          <w:sz w:val="21"/>
        </w:rPr>
        <w:t>北京</w:t>
      </w:r>
      <w:r>
        <w:rPr>
          <w:spacing w:val="-6"/>
          <w:sz w:val="21"/>
        </w:rPr>
        <w:t>开幕，大会以“</w:t>
      </w:r>
      <w:r>
        <w:rPr>
          <w:b/>
          <w:bCs/>
          <w:spacing w:val="-6"/>
          <w:sz w:val="21"/>
        </w:rPr>
        <w:t>中文服务世界，开放引领未来</w:t>
      </w:r>
      <w:r>
        <w:rPr>
          <w:spacing w:val="-6"/>
          <w:sz w:val="21"/>
        </w:rPr>
        <w:t>”为主题。</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2023海峡两岸年度汉字评选结果在台北揭晓</w:t>
      </w:r>
    </w:p>
    <w:p>
      <w:pPr>
        <w:bidi w:val="0"/>
      </w:pPr>
      <w:r>
        <w:t>2023年12月8日，由两岸有关机构共同主办的</w:t>
      </w:r>
      <w:r>
        <w:rPr>
          <w:b/>
          <w:bCs/>
        </w:rPr>
        <w:t>2023海峡两岸年度汉字评选结果</w:t>
      </w:r>
      <w:r>
        <w:t>在</w:t>
      </w:r>
      <w:r>
        <w:rPr>
          <w:b/>
          <w:bCs/>
        </w:rPr>
        <w:t>台北</w:t>
      </w:r>
      <w:r>
        <w:t>揭晓，“</w:t>
      </w:r>
      <w:r>
        <w:rPr>
          <w:b/>
          <w:bCs/>
        </w:rPr>
        <w:t>融</w:t>
      </w:r>
      <w:r>
        <w:t>”字以最高票当选。</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第四次全国文物普查领导小组第一次会议召开</w:t>
      </w:r>
    </w:p>
    <w:p>
      <w:pPr>
        <w:bidi w:val="0"/>
      </w:pPr>
      <w:r>
        <w:t>第四次全国文物普查领导小组第一次会议14日在京召开，会议强调，</w:t>
      </w:r>
      <w:r>
        <w:rPr>
          <w:b/>
          <w:bCs/>
        </w:rPr>
        <w:t>文物普查是文物事业发展的重要基础性工作，是重大国情国力调查</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第五届海南岛国际电影节开幕式暨电影主题音乐会在海南省三亚市举行</w:t>
      </w:r>
    </w:p>
    <w:p>
      <w:pPr>
        <w:bidi w:val="0"/>
      </w:pPr>
      <w:r>
        <w:rPr>
          <w:b/>
          <w:bCs/>
        </w:rPr>
        <w:t>第五届海南岛国际电影节开幕式暨电影主题音乐会</w:t>
      </w:r>
      <w:r>
        <w:t>16日在</w:t>
      </w:r>
      <w:r>
        <w:rPr>
          <w:b/>
          <w:bCs/>
        </w:rPr>
        <w:t>海南省三亚市</w:t>
      </w:r>
      <w:r>
        <w:t>举行。主题为“</w:t>
      </w:r>
      <w:r>
        <w:rPr>
          <w:b/>
          <w:bCs/>
        </w:rPr>
        <w:t>海生万象·光影新力量</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第一届中国侨智发展大会在福州开幕</w:t>
      </w:r>
    </w:p>
    <w:p>
      <w:pPr>
        <w:bidi w:val="0"/>
      </w:pPr>
      <w:r>
        <w:t>12月20日，</w:t>
      </w:r>
      <w:r>
        <w:rPr>
          <w:b/>
          <w:bCs/>
        </w:rPr>
        <w:t>第一届中国侨智发展大会</w:t>
      </w:r>
      <w:r>
        <w:t>在</w:t>
      </w:r>
      <w:r>
        <w:rPr>
          <w:b/>
          <w:bCs/>
        </w:rPr>
        <w:t>福州</w:t>
      </w:r>
      <w:r>
        <w:t>开幕，本届大会以“</w:t>
      </w:r>
      <w:r>
        <w:rPr>
          <w:b/>
          <w:bCs/>
        </w:rPr>
        <w:t>五洲聚‘福’汇侨智，同心共圆中国梦</w:t>
      </w:r>
      <w:r>
        <w:t>”为主题。</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“2023年度中国媒体十大新词语”发布</w:t>
      </w:r>
    </w:p>
    <w:p>
      <w:pPr>
        <w:bidi w:val="0"/>
      </w:pPr>
      <w:r>
        <w:t>2023年12月16日，国家语言资源监测与研究中心发布“</w:t>
      </w:r>
      <w:r>
        <w:rPr>
          <w:b/>
          <w:bCs/>
        </w:rPr>
        <w:t>2023年度中国媒体十大新词语</w:t>
      </w:r>
      <w:r>
        <w:t>”。本次发布的十大新词语依次为：</w:t>
      </w:r>
      <w:r>
        <w:rPr>
          <w:b/>
          <w:bCs/>
        </w:rPr>
        <w:t>生成式人工智能、全球文明倡议、村超、新质生产力、全国生态日、消费提振年、特种兵式旅游、显眼包、百模大战、墨子巡天</w:t>
      </w:r>
      <w:r>
        <w:t>。</w:t>
      </w:r>
    </w:p>
    <w:p>
      <w:pPr>
        <w:pStyle w:val="2"/>
        <w:rPr>
          <w:rFonts w:hint="default"/>
          <w:lang w:val="en-US" w:eastAsia="zh-CN"/>
        </w:rPr>
      </w:pP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体育类</w:t>
      </w:r>
    </w:p>
    <w:p>
      <w:pPr>
        <w:pStyle w:val="17"/>
        <w:keepNext w:val="0"/>
        <w:keepLines w:val="0"/>
        <w:pageBreakBefore w:val="0"/>
        <w:widowControl w:val="0"/>
        <w:kinsoku/>
        <w:wordWrap/>
        <w:overflowPunct/>
        <w:topLinePunct w:val="0"/>
        <w:autoSpaceDE/>
        <w:autoSpaceDN/>
        <w:bidi w:val="0"/>
        <w:adjustRightInd/>
        <w:snapToGrid/>
        <w:spacing w:before="95" w:beforeLines="30" w:after="0" w:line="288" w:lineRule="auto"/>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谷爱凌担任2024年江原道冬青奥会全球大使</w:t>
      </w:r>
    </w:p>
    <w:p>
      <w:pPr>
        <w:bidi w:val="0"/>
        <w:rPr>
          <w:rFonts w:hint="eastAsia"/>
          <w:spacing w:val="-6"/>
          <w:sz w:val="21"/>
          <w:lang w:val="en-US" w:eastAsia="zh-CN"/>
        </w:rPr>
      </w:pPr>
      <w:r>
        <w:rPr>
          <w:rFonts w:hint="eastAsia"/>
          <w:b/>
          <w:bCs/>
          <w:spacing w:val="-6"/>
          <w:sz w:val="21"/>
          <w:lang w:val="en-US" w:eastAsia="zh-CN"/>
        </w:rPr>
        <w:t>国际奥委会</w:t>
      </w:r>
      <w:r>
        <w:rPr>
          <w:rFonts w:hint="eastAsia"/>
          <w:spacing w:val="-6"/>
          <w:sz w:val="21"/>
          <w:lang w:val="en-US" w:eastAsia="zh-CN"/>
        </w:rPr>
        <w:t>11月30日在官网宣布，任命北京冬奥会冠军</w:t>
      </w:r>
      <w:r>
        <w:rPr>
          <w:rFonts w:hint="eastAsia"/>
          <w:b/>
          <w:bCs/>
          <w:spacing w:val="-6"/>
          <w:sz w:val="21"/>
          <w:lang w:val="en-US" w:eastAsia="zh-CN"/>
        </w:rPr>
        <w:t>谷爱凌</w:t>
      </w:r>
      <w:r>
        <w:rPr>
          <w:rFonts w:hint="eastAsia"/>
          <w:spacing w:val="-6"/>
          <w:sz w:val="21"/>
          <w:lang w:val="en-US" w:eastAsia="zh-CN"/>
        </w:rPr>
        <w:t>为</w:t>
      </w:r>
      <w:r>
        <w:rPr>
          <w:rFonts w:hint="eastAsia"/>
          <w:b/>
          <w:bCs/>
          <w:spacing w:val="-6"/>
          <w:sz w:val="21"/>
          <w:lang w:val="en-US" w:eastAsia="zh-CN"/>
        </w:rPr>
        <w:t>2024年江原道冬青奥会全球大使</w:t>
      </w:r>
      <w:r>
        <w:rPr>
          <w:rFonts w:hint="eastAsia"/>
          <w:spacing w:val="-6"/>
          <w:sz w:val="21"/>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2023年世界跆拳道大奖赛总决赛在英国曼彻斯特收官</w:t>
      </w:r>
    </w:p>
    <w:p>
      <w:pPr>
        <w:bidi w:val="0"/>
      </w:pPr>
      <w:r>
        <w:t>中国跆拳道协会消息，当地时间3日，</w:t>
      </w:r>
      <w:r>
        <w:rPr>
          <w:b/>
          <w:bCs/>
        </w:rPr>
        <w:t>2023年世界跆拳道大奖赛总决赛</w:t>
      </w:r>
      <w:r>
        <w:t>在</w:t>
      </w:r>
      <w:r>
        <w:rPr>
          <w:b/>
          <w:bCs/>
        </w:rPr>
        <w:t>英国曼彻斯特</w:t>
      </w:r>
      <w:r>
        <w:t>收官，</w:t>
      </w:r>
      <w:r>
        <w:rPr>
          <w:b/>
          <w:bCs/>
        </w:rPr>
        <w:t>中国队收获一金一银</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第十届全国大众冰雪季启动</w:t>
      </w:r>
    </w:p>
    <w:p>
      <w:pPr>
        <w:bidi w:val="0"/>
        <w:rPr>
          <w:rFonts w:hint="default"/>
          <w:lang w:val="en-US" w:eastAsia="zh-CN"/>
        </w:rPr>
      </w:pPr>
      <w:r>
        <w:rPr>
          <w:b/>
          <w:bCs/>
        </w:rPr>
        <w:t>第十届全国大众冰雪季</w:t>
      </w:r>
      <w:r>
        <w:t>启动仪式12月23日在北京冬奥会比赛场地</w:t>
      </w:r>
      <w:r>
        <w:rPr>
          <w:b/>
          <w:bCs/>
        </w:rPr>
        <w:t>首钢滑雪大跳台</w:t>
      </w:r>
      <w:r>
        <w:t>举行，国务委员谌贻琴出席仪式并宣布全国大众冰雪季启动。全国各地将围绕“</w:t>
      </w:r>
      <w:r>
        <w:rPr>
          <w:b/>
          <w:bCs/>
        </w:rPr>
        <w:t>欢乐冰雪</w:t>
      </w:r>
      <w:r>
        <w:rPr>
          <w:rFonts w:hint="eastAsia"/>
          <w:b/>
          <w:bCs/>
          <w:lang w:val="en-US" w:eastAsia="zh-CN"/>
        </w:rPr>
        <w:t xml:space="preserve">  </w:t>
      </w:r>
      <w:r>
        <w:rPr>
          <w:b/>
          <w:bCs/>
        </w:rPr>
        <w:t>共创未来</w:t>
      </w:r>
      <w:r>
        <w:t>”主题。</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医疗健康类</w:t>
      </w:r>
    </w:p>
    <w:p>
      <w:pPr>
        <w:bidi w:val="0"/>
        <w:rPr>
          <w:rFonts w:hint="default" w:ascii="宋体" w:hAnsi="宋体" w:eastAsia="宋体" w:cs="Times New Roman"/>
          <w:kern w:val="2"/>
          <w:sz w:val="21"/>
          <w:szCs w:val="24"/>
          <w:lang w:val="en-US" w:eastAsia="zh-CN" w:bidi="ar-SA"/>
        </w:rPr>
      </w:pP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日期类</w:t>
      </w:r>
    </w:p>
    <w:p>
      <w:pPr>
        <w:bidi w:val="0"/>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第36个“世界艾滋病日”</w:t>
      </w:r>
    </w:p>
    <w:p>
      <w:pPr>
        <w:bidi w:val="0"/>
        <w:rPr>
          <w:rFonts w:hint="eastAsia"/>
          <w:lang w:val="en-US" w:eastAsia="zh-CN"/>
        </w:rPr>
      </w:pPr>
      <w:r>
        <w:rPr>
          <w:rFonts w:hint="eastAsia"/>
          <w:lang w:val="en-US" w:eastAsia="zh-CN"/>
        </w:rPr>
        <w:t>2023年</w:t>
      </w:r>
      <w:r>
        <w:rPr>
          <w:rFonts w:hint="eastAsia"/>
          <w:b/>
          <w:bCs/>
          <w:lang w:val="en-US" w:eastAsia="zh-CN"/>
        </w:rPr>
        <w:t>12月1日</w:t>
      </w:r>
      <w:r>
        <w:rPr>
          <w:rFonts w:hint="eastAsia"/>
          <w:lang w:val="en-US" w:eastAsia="zh-CN"/>
        </w:rPr>
        <w:t>是</w:t>
      </w:r>
      <w:r>
        <w:rPr>
          <w:rFonts w:hint="eastAsia"/>
          <w:b/>
          <w:bCs/>
          <w:lang w:val="en-US" w:eastAsia="zh-CN"/>
        </w:rPr>
        <w:t>第36个“世界艾滋病日”</w:t>
      </w:r>
      <w:r>
        <w:rPr>
          <w:rFonts w:hint="eastAsia"/>
          <w:lang w:val="en-US" w:eastAsia="zh-CN"/>
        </w:rPr>
        <w:t>。国务院防治艾滋病工作委员会办公室确定并发布我国今年宣传主题为“</w:t>
      </w:r>
      <w:r>
        <w:rPr>
          <w:rFonts w:hint="eastAsia"/>
          <w:b/>
          <w:bCs/>
          <w:lang w:val="en-US" w:eastAsia="zh-CN"/>
        </w:rPr>
        <w:t>凝聚社会力量，合力共抗艾滋</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第十二个“全国交通安全日”</w:t>
      </w:r>
    </w:p>
    <w:p>
      <w:pPr>
        <w:bidi w:val="0"/>
      </w:pPr>
      <w:r>
        <w:rPr>
          <w:rFonts w:hint="eastAsia"/>
          <w:lang w:val="en-US" w:eastAsia="zh-CN"/>
        </w:rPr>
        <w:t>2023年</w:t>
      </w:r>
      <w:r>
        <w:rPr>
          <w:rFonts w:hint="eastAsia"/>
          <w:b/>
          <w:bCs/>
          <w:lang w:val="en-US" w:eastAsia="zh-CN"/>
        </w:rPr>
        <w:t>12月2日</w:t>
      </w:r>
      <w:r>
        <w:rPr>
          <w:rFonts w:hint="eastAsia"/>
          <w:lang w:val="en-US" w:eastAsia="zh-CN"/>
        </w:rPr>
        <w:t>是</w:t>
      </w:r>
      <w:r>
        <w:rPr>
          <w:rFonts w:hint="eastAsia"/>
          <w:b/>
          <w:bCs/>
          <w:lang w:val="en-US" w:eastAsia="zh-CN"/>
        </w:rPr>
        <w:t>第十二个“全国交通安全日”</w:t>
      </w:r>
      <w:r>
        <w:rPr>
          <w:rFonts w:hint="eastAsia"/>
          <w:lang w:val="en-US" w:eastAsia="zh-CN"/>
        </w:rPr>
        <w:t>，主题为“</w:t>
      </w:r>
      <w:r>
        <w:rPr>
          <w:rFonts w:hint="eastAsia"/>
          <w:b/>
          <w:bCs/>
          <w:lang w:val="en-US" w:eastAsia="zh-CN"/>
        </w:rPr>
        <w:t>文明交通  你我同行</w:t>
      </w:r>
      <w:r>
        <w:rPr>
          <w:rFonts w:hint="eastAsia"/>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第十个国家宪法日</w:t>
      </w:r>
    </w:p>
    <w:p>
      <w:pPr>
        <w:bidi w:val="0"/>
        <w:rPr>
          <w:rFonts w:hint="eastAsia"/>
          <w:lang w:val="en-US" w:eastAsia="zh-CN"/>
        </w:rPr>
      </w:pPr>
      <w:r>
        <w:rPr>
          <w:rFonts w:hint="eastAsia"/>
          <w:lang w:val="en-US" w:eastAsia="zh-CN"/>
        </w:rPr>
        <w:t>2023年</w:t>
      </w:r>
      <w:r>
        <w:rPr>
          <w:rFonts w:hint="eastAsia"/>
          <w:b/>
          <w:bCs/>
          <w:lang w:val="en-US" w:eastAsia="zh-CN"/>
        </w:rPr>
        <w:t>12月4日</w:t>
      </w:r>
      <w:r>
        <w:rPr>
          <w:rFonts w:hint="eastAsia"/>
          <w:lang w:val="en-US" w:eastAsia="zh-CN"/>
        </w:rPr>
        <w:t>是</w:t>
      </w:r>
      <w:r>
        <w:rPr>
          <w:rFonts w:hint="eastAsia"/>
          <w:b/>
          <w:bCs/>
          <w:lang w:val="en-US" w:eastAsia="zh-CN"/>
        </w:rPr>
        <w:t>第十个国家宪法日</w:t>
      </w:r>
      <w:r>
        <w:rPr>
          <w:rFonts w:hint="eastAsia"/>
          <w:lang w:val="en-US" w:eastAsia="zh-CN"/>
        </w:rPr>
        <w:t>。</w:t>
      </w:r>
      <w:r>
        <w:rPr>
          <w:rFonts w:hint="eastAsia"/>
          <w:b/>
          <w:bCs/>
          <w:lang w:val="en-US" w:eastAsia="zh-CN"/>
        </w:rPr>
        <w:t>宪法是国家的根本法，是治国安邦的总章程，是党和人民意志的集中体现</w:t>
      </w:r>
      <w:r>
        <w:rPr>
          <w:rFonts w:hint="eastAsia"/>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第10个南京大屠杀死难者国家公祭日</w:t>
      </w:r>
    </w:p>
    <w:p>
      <w:pPr>
        <w:bidi w:val="0"/>
      </w:pPr>
      <w:r>
        <w:t>2023年</w:t>
      </w:r>
      <w:r>
        <w:rPr>
          <w:b/>
          <w:bCs/>
        </w:rPr>
        <w:t>12月13日是我国第10个南京大屠杀死难者国家公祭日</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澳门回归祖国24周年</w:t>
      </w:r>
    </w:p>
    <w:p>
      <w:pPr>
        <w:bidi w:val="0"/>
      </w:pPr>
      <w:r>
        <w:t>12月20日，澳门特区政府在</w:t>
      </w:r>
      <w:r>
        <w:rPr>
          <w:b/>
          <w:bCs/>
        </w:rPr>
        <w:t>金莲花广场</w:t>
      </w:r>
      <w:r>
        <w:t>举行升旗仪式，</w:t>
      </w:r>
      <w:r>
        <w:rPr>
          <w:b/>
          <w:bCs/>
        </w:rPr>
        <w:t>庆祝澳门回归祖国24周年</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全国港澳研究会成立十周年</w:t>
      </w:r>
    </w:p>
    <w:p>
      <w:pPr>
        <w:bidi w:val="0"/>
        <w:rPr>
          <w:rFonts w:hint="default"/>
          <w:lang w:val="en-US" w:eastAsia="zh-CN"/>
        </w:rPr>
      </w:pPr>
      <w:r>
        <w:rPr>
          <w:b/>
          <w:bCs/>
        </w:rPr>
        <w:t>全国港澳研究会成立十周年庆祝大会</w:t>
      </w:r>
      <w:r>
        <w:t>22日在</w:t>
      </w:r>
      <w:r>
        <w:rPr>
          <w:b/>
          <w:bCs/>
        </w:rPr>
        <w:t>北京</w:t>
      </w:r>
      <w:r>
        <w:t>举行。</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lang w:val="en-US" w:eastAsia="zh-CN"/>
        </w:rPr>
      </w:pPr>
      <w:r>
        <w:rPr>
          <w:rFonts w:hint="eastAsia"/>
          <w:u w:val="double"/>
          <w:lang w:eastAsia="zh-CN"/>
        </w:rPr>
        <w:t>模范与奖章</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陕西省延安市宝塔区宝塔消防救援站被授予“时代楷模”称号</w:t>
      </w:r>
    </w:p>
    <w:p>
      <w:pPr>
        <w:bidi w:val="0"/>
      </w:pPr>
      <w:r>
        <w:t>在习近平总书记向国家综合性消防救援队伍授旗致训词五周年之际，中央宣传部向全社会宣传发布</w:t>
      </w:r>
      <w:r>
        <w:rPr>
          <w:b/>
          <w:bCs/>
        </w:rPr>
        <w:t>陕西省延安市宝塔区宝塔消防救援站</w:t>
      </w:r>
      <w:r>
        <w:t>先进事迹，授予他们“</w:t>
      </w:r>
      <w:r>
        <w:rPr>
          <w:b/>
          <w:bCs/>
        </w:rPr>
        <w:t>时代楷模</w:t>
      </w:r>
      <w:r>
        <w:t>”称号。</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中央宣传部追授鲍卫忠同志“时代楷模”称号</w:t>
      </w:r>
    </w:p>
    <w:p>
      <w:pPr>
        <w:bidi w:val="0"/>
        <w:rPr>
          <w:rFonts w:hint="eastAsia"/>
          <w:lang w:val="en-US" w:eastAsia="zh-CN"/>
        </w:rPr>
      </w:pPr>
      <w:r>
        <w:t>中央宣传部近日向全社会宣传发布</w:t>
      </w:r>
      <w:r>
        <w:rPr>
          <w:b/>
          <w:bCs/>
        </w:rPr>
        <w:t>鲍卫忠同志</w:t>
      </w:r>
      <w:r>
        <w:t>先进事迹，追授他“</w:t>
      </w:r>
      <w:r>
        <w:rPr>
          <w:b/>
          <w:bCs/>
        </w:rPr>
        <w:t>时代楷模</w:t>
      </w:r>
      <w:r>
        <w:t>”称号。鲍卫忠，男，佤族，1976年6月生，中共党员，云南沧源人，生前系云南省沧源佤族自治县人民法院党组成员、执行局局长。2022年9月，鲍卫忠被追授为“</w:t>
      </w:r>
      <w:r>
        <w:rPr>
          <w:b/>
          <w:bCs/>
        </w:rPr>
        <w:t>全国模范法官</w:t>
      </w:r>
      <w:r>
        <w:t>”称号。</w:t>
      </w:r>
    </w:p>
    <w:p>
      <w:pPr>
        <w:pStyle w:val="5"/>
        <w:keepNext w:val="0"/>
        <w:keepLines w:val="0"/>
        <w:pageBreakBefore w:val="0"/>
        <w:widowControl w:val="0"/>
        <w:shd w:val="clear" w:fill="F1F1F1" w:themeFill="background1" w:themeFillShade="F2"/>
        <w:tabs>
          <w:tab w:val="left" w:pos="3360"/>
        </w:tabs>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国际会议类</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联合国举行“声援巴勒斯坦人民国际日”纪念大会</w:t>
      </w:r>
    </w:p>
    <w:p>
      <w:pPr>
        <w:bidi w:val="0"/>
        <w:rPr>
          <w:lang w:val="en-US" w:eastAsia="zh-CN"/>
        </w:rPr>
      </w:pPr>
      <w:r>
        <w:rPr>
          <w:lang w:val="en-US" w:eastAsia="zh-CN"/>
        </w:rPr>
        <w:t>11月29日，</w:t>
      </w:r>
      <w:r>
        <w:rPr>
          <w:b/>
          <w:bCs/>
          <w:lang w:val="en-US" w:eastAsia="zh-CN"/>
        </w:rPr>
        <w:t>联合国</w:t>
      </w:r>
      <w:r>
        <w:rPr>
          <w:lang w:val="en-US" w:eastAsia="zh-CN"/>
        </w:rPr>
        <w:t>举行</w:t>
      </w:r>
      <w:r>
        <w:rPr>
          <w:b/>
          <w:bCs/>
          <w:lang w:val="en-US" w:eastAsia="zh-CN"/>
        </w:rPr>
        <w:t>“声援巴勒斯坦人民国际日”纪念大会</w:t>
      </w:r>
      <w:r>
        <w:rPr>
          <w:lang w:val="en-US" w:eastAsia="zh-CN"/>
        </w:rPr>
        <w:t>，国家主席习近平向大会致贺电。习近平强调，中国一贯坚定支持巴勒斯坦人民恢复民族合法权利的正义事业。解决巴勒斯坦问题的根本出路在于</w:t>
      </w:r>
      <w:r>
        <w:rPr>
          <w:b/>
          <w:bCs/>
          <w:lang w:val="en-US" w:eastAsia="zh-CN"/>
        </w:rPr>
        <w:t>建立以1967年边界为基础、以东耶路撒冷为首都、享有完全主权的独立的巴勒斯坦国</w:t>
      </w:r>
      <w:r>
        <w:rPr>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第二届中国—印度洋地区发展合作论坛在云南昆明召开</w:t>
      </w:r>
    </w:p>
    <w:p>
      <w:pPr>
        <w:bidi w:val="0"/>
      </w:pPr>
      <w:r>
        <w:t>12月8日，</w:t>
      </w:r>
      <w:r>
        <w:rPr>
          <w:b/>
          <w:bCs/>
        </w:rPr>
        <w:t>第二届中国—印度洋地区发展合作论坛</w:t>
      </w:r>
      <w:r>
        <w:t>在</w:t>
      </w:r>
      <w:r>
        <w:rPr>
          <w:b/>
          <w:bCs/>
        </w:rPr>
        <w:t>云南昆明</w:t>
      </w:r>
      <w:r>
        <w:t>召开。本届论坛以“</w:t>
      </w:r>
      <w:r>
        <w:rPr>
          <w:b/>
          <w:bCs/>
        </w:rPr>
        <w:t>助力蓝色可持续发展，共建海洋命运共同体</w:t>
      </w:r>
      <w:r>
        <w:t>”为主题。</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第六届中国－阿拉伯国家广播电视合作论坛在杭州举行</w:t>
      </w:r>
    </w:p>
    <w:p>
      <w:pPr>
        <w:bidi w:val="0"/>
      </w:pPr>
      <w:r>
        <w:t>12月10日，</w:t>
      </w:r>
      <w:r>
        <w:rPr>
          <w:b/>
          <w:bCs/>
        </w:rPr>
        <w:t>第六届中国－阿拉伯国家广播电视合作论坛</w:t>
      </w:r>
      <w:r>
        <w:t>在</w:t>
      </w:r>
      <w:r>
        <w:rPr>
          <w:b/>
          <w:bCs/>
        </w:rPr>
        <w:t>杭州</w:t>
      </w:r>
      <w:r>
        <w:t>举行。论坛以“</w:t>
      </w:r>
      <w:r>
        <w:rPr>
          <w:b/>
          <w:bCs/>
        </w:rPr>
        <w:t>传承中阿友谊·共享视听发展</w:t>
      </w:r>
      <w:r>
        <w:t>”为主题。</w:t>
      </w:r>
    </w:p>
    <w:p>
      <w:pPr>
        <w:pStyle w:val="2"/>
        <w:keepNext w:val="0"/>
        <w:keepLines w:val="0"/>
        <w:pageBreakBefore w:val="0"/>
        <w:widowControl w:val="0"/>
        <w:kinsoku/>
        <w:wordWrap/>
        <w:overflowPunct/>
        <w:topLinePunct w:val="0"/>
        <w:autoSpaceDE/>
        <w:autoSpaceDN/>
        <w:bidi w:val="0"/>
        <w:adjustRightInd/>
        <w:snapToGrid/>
        <w:spacing w:before="95" w:beforeLines="30" w:line="288" w:lineRule="auto"/>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国务院总理李强以视频方式出席澜沧江－湄公河合作第四次领导人会议</w:t>
      </w:r>
    </w:p>
    <w:p>
      <w:pPr>
        <w:bidi w:val="0"/>
      </w:pPr>
      <w:r>
        <w:rPr>
          <w:lang w:val="en-US" w:eastAsia="zh-CN"/>
        </w:rPr>
        <w:t>国务院总理李强12月25日下午在中南海紫光阁以视频方式出席</w:t>
      </w:r>
      <w:r>
        <w:rPr>
          <w:b/>
          <w:bCs/>
          <w:lang w:val="en-US" w:eastAsia="zh-CN"/>
        </w:rPr>
        <w:t>澜沧江－湄公河合作第四次领导人会议</w:t>
      </w:r>
      <w:r>
        <w:rPr>
          <w:lang w:val="en-US" w:eastAsia="zh-CN"/>
        </w:rPr>
        <w:t>。李强就加强澜湄合作提出四点建议：一是</w:t>
      </w:r>
      <w:r>
        <w:rPr>
          <w:b/>
          <w:bCs/>
          <w:lang w:val="en-US" w:eastAsia="zh-CN"/>
        </w:rPr>
        <w:t>深化融通发展，坚持开放合作</w:t>
      </w:r>
      <w:r>
        <w:rPr>
          <w:lang w:val="en-US" w:eastAsia="zh-CN"/>
        </w:rPr>
        <w:t>，共同规划实施好澜湄区域互联互通战略项目，推动跨境经贸、产能、农业等合作项目提质升级，维护产业链供应链安全稳定，加强智能制造和大数据合作。中方将设立</w:t>
      </w:r>
      <w:r>
        <w:rPr>
          <w:b/>
          <w:bCs/>
          <w:lang w:val="en-US" w:eastAsia="zh-CN"/>
        </w:rPr>
        <w:t>澜湄合作共同发展专项贷款</w:t>
      </w:r>
      <w:r>
        <w:rPr>
          <w:lang w:val="en-US" w:eastAsia="zh-CN"/>
        </w:rPr>
        <w:t>，支持各国重点项目。二是</w:t>
      </w:r>
      <w:r>
        <w:rPr>
          <w:b/>
          <w:bCs/>
          <w:lang w:val="en-US" w:eastAsia="zh-CN"/>
        </w:rPr>
        <w:t>推进绿色合作</w:t>
      </w:r>
      <w:r>
        <w:rPr>
          <w:lang w:val="en-US" w:eastAsia="zh-CN"/>
        </w:rPr>
        <w:t>，充分尊重各国合理开发利用水资源的正当权益，照顾彼此关切。中国愿同各国探讨开展澜湄全流域治理等合作，大力推进能源转型、生态保护等合作。三是</w:t>
      </w:r>
      <w:r>
        <w:rPr>
          <w:b/>
          <w:bCs/>
          <w:lang w:val="en-US" w:eastAsia="zh-CN"/>
        </w:rPr>
        <w:t>加强安全治理，统筹共同、综合、合作、可持续安全</w:t>
      </w:r>
      <w:r>
        <w:rPr>
          <w:lang w:val="en-US" w:eastAsia="zh-CN"/>
        </w:rPr>
        <w:t>，深入推进“平安澜湄行动”，强力打击网赌电诈等犯罪行为。四是</w:t>
      </w:r>
      <w:r>
        <w:rPr>
          <w:b/>
          <w:bCs/>
          <w:lang w:val="en-US" w:eastAsia="zh-CN"/>
        </w:rPr>
        <w:t>深化人文交流</w:t>
      </w:r>
      <w:r>
        <w:rPr>
          <w:lang w:val="en-US" w:eastAsia="zh-CN"/>
        </w:rPr>
        <w:t>，中方支持举办澜湄国家青年企业家论坛，愿同各方培育智库、地方等合作新亮点。</w:t>
      </w: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lang w:val="en-US" w:eastAsia="zh-CN"/>
        </w:rPr>
      </w:pPr>
      <w:bookmarkStart w:id="0" w:name="_GoBack"/>
      <w:bookmarkEnd w:id="0"/>
      <w:r>
        <mc:AlternateContent>
          <mc:Choice Requires="wpg">
            <w:drawing>
              <wp:anchor distT="0" distB="0" distL="114300" distR="114300" simplePos="0" relativeHeight="251665408" behindDoc="0" locked="0" layoutInCell="1" allowOverlap="1">
                <wp:simplePos x="0" y="0"/>
                <wp:positionH relativeFrom="column">
                  <wp:posOffset>2192655</wp:posOffset>
                </wp:positionH>
                <wp:positionV relativeFrom="paragraph">
                  <wp:posOffset>97155</wp:posOffset>
                </wp:positionV>
                <wp:extent cx="1469390" cy="627380"/>
                <wp:effectExtent l="0" t="0" r="16510" b="0"/>
                <wp:wrapNone/>
                <wp:docPr id="2" name="组合 2"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7"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9"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10"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1"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2"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3"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4"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5"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6"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9"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20"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1"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2"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3"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72.65pt;margin-top:7.65pt;height:49.4pt;width:115.7pt;z-index:251665408;mso-width-relative:page;mso-height-relative:page;" coordorigin="5718,1723" coordsize="8436,4283" o:gfxdata="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">
                <o:lock v:ext="edit" aspectratio="f"/>
                <v:group id="组合 1173" o:spid="_x0000_s1026" o:spt="203" style="position:absolute;left:5718;top:1723;height:3539;width:8436;" coordorigin="3354388,2274888" coordsize="5478463,229870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155" o:spid="_x0000_s1026" o:spt="100" style="position:absolute;left:4019551;top:4378325;height:101600;width:103188;" filled="t" stroked="f" coordsize="24,24" o:gfxdata="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2Ej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mzsLcr8AAADa&#10;AAAADwAAAGRycy9kb3ducmV2LnhtbEWPW2vCQBSE3wv+h+UIvhSzUUrV6Cp4KS0+iEZBfTtkj0kw&#10;ezZk10v/fbdQ6OMwM98wk9nTVOJOjSstK+hFMQjizOqScwWH/Ud3CMJ5ZI2VZVLwTQ5m09bLBBNt&#10;H7yje+pzESDsElRQeF8nUrqsIIMusjVx8C62MeiDbHKpG3wEuKlkP47fpcGSw0KBNS0Kyq7pzSj4&#10;PK3f3HJ1dfoV54NzOuftaXNUqtPuxWMQnp7+P/zX/tIKRvB7Jdw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7C3K/&#10;AAAA2gAAAA8AAAAAAAAAAQAgAAAAIgAAAGRycy9kb3ducmV2LnhtbFBLAQIUABQAAAAIAIdO4kAz&#10;LwWeOwAAADkAAAAQAAAAAAAAAAEAIAAAAA4BAABkcnMvc2hhcGV4bWwueG1sUEsFBgAAAAAGAAYA&#10;WwEAALg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bxngnb0AAADb&#10;AAAADwAAAGRycy9kb3ducmV2LnhtbEWPQUsDMRCF70L/Q5iCN5u0FClr0x6EQkF66OrB3obNmCxu&#10;JksSu9Vf7xwEbzO8N+99s93f4qCulEuf2MJyYUARd8n17C28vR4eNqBKRXY4JCYL31Rgv5vdbbFx&#10;aeIzXdvqlYRwadBCqHVstC5doIhlkUZi0T5SjlhlzV67jJOEx0GvjHnUEXuWhoAjPQfqPtuvaOFn&#10;7X3Np8NpZY4vvQmX8t5OG2vv50vzBKrSrf6b/66PTvCFXn6RAf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GeCd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EuQvQL0AAADb&#10;AAAADwAAAGRycy9kb3ducmV2LnhtbEVPTWvCQBC9C/0Pywi9mU2KhBJdhdpqhR5KoiC9Ddlpkpqd&#10;Ddk1an+9KxR6m8f7nPnyYloxUO8aywqSKAZBXFrdcKVgv1tPnkE4j6yxtUwKruRguXgYzTHT9sw5&#10;DYWvRAhhl6GC2vsuk9KVNRl0ke2IA/dte4M+wL6SusdzCDetfIrjVBpsODTU2NGqpvJYnIyCTf7+&#10;+VoebOq/jvz2cvr4mQ6bX6Uex0k8A+Hp4v/Ff+6tDvMTuP8SD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C9A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jXoUrLwAAADb&#10;AAAADwAAAGRycy9kb3ducmV2LnhtbEVPS4vCMBC+L/gfwgje1tRVRKpRUFdd8CA+QLwNzdhWm0lp&#10;YtX99ZsFwdt8fM8ZTR6mEDVVLresoNOOQBAnVuecKjjsF58DEM4jaywsk4InOZiMGx8jjLW985bq&#10;nU9FCGEXo4LM+zKW0iUZGXRtWxIH7mwrgz7AKpW6wnsIN4X8iqK+NJhzaMiwpFlGyXV3MwqW29Vm&#10;nhxt35+u/D29rS+9evmrVKvZiYYgPD38W/xy/+gwvwv/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6FKy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3jzARbsAAADb&#10;AAAADwAAAGRycy9kb3ducmV2LnhtbEVPTWvCQBC9F/wPywi91Y2hlB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zARb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bd8pQ7wAAADb&#10;AAAADwAAAGRycy9kb3ducmV2LnhtbEVPS4vCMBC+L/gfwgje1tRFRapRUFdd8CA+QLwNzdhWm0lp&#10;YtX99ZsFwdt8fM8ZTR6mEDVVLresoNOOQBAnVuecKjjsF58DEM4jaywsk4InOZiMGx8jjLW985bq&#10;nU9FCGEXo4LM+zKW0iUZGXRtWxIH7mwrgz7AKpW6wnsIN4X8iqK+NJhzaMiwpFlGyXV3MwqW29Vm&#10;nhxt35+u/D29rS/devmrVKvZiYYgPD38W/xy/+gwvwf/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KUO8AAAA&#10;2wAAAA8AAAAAAAAAAQAgAAAAIgAAAGRycy9kb3ducmV2LnhtbFBLAQIUABQAAAAIAIdO4kAzLwWe&#10;OwAAADkAAAAQAAAAAAAAAAEAIAAAAAsBAABkcnMvc2hhcGV4bWwueG1sUEsFBgAAAAAGAAYAWwEA&#10;ALU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7JIjRrwAAADb&#10;AAAADwAAAGRycy9kb3ducmV2LnhtbEVPS4vCMBC+L/gfwgje1tRFRKtRUFdd8CA+QLwNzdhWm0lp&#10;YnX3128Ewdt8fM8ZTR6mEDVVLresoNOOQBAnVuecKjjsF599EM4jaywsk4JfcjAZNz5GGGt75y3V&#10;O5+KEMIuRgWZ92UspUsyMujatiQO3NlWBn2AVSp1hfcQbgr5FUU9aTDn0JBhSbOMkuvuZhQst6vN&#10;PDnanj9d+Xt6W1+69fJPqVazEw1BeHr4t/jl/tFh/gC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SI0a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LiceSLoAAADb&#10;AAAADwAAAGRycy9kb3ducmV2LnhtbEVPy4rCMBTdD/gP4QpuBpvaxTBUUxc+wIUyjLpxd2mubbG5&#10;qUl89O/NQnB5OO/Z/GlacSfnG8sKJkkKgri0uuFKwfGwHv+C8AFZY2uZFPTkYV4MvmaYa/vgf7rv&#10;QyViCPscFdQhdLmUvqzJoE9sRxy5s3UGQ4SuktrhI4abVmZp+iMNNhwbauxoUVN52d+Mgm2lr36z&#10;477/+96u3Gm5kofsqNRoOEmnIAI9w0f8dm+0giyuj1/iD5D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Jx5IugAAANsA&#10;AAAPAAAAAAAAAAEAIAAAACIAAABkcnMvZG93bnJldi54bWxQSwECFAAUAAAACACHTuJAMy8FnjsA&#10;AAA5AAAAEAAAAAAAAAABACAAAAAJAQAAZHJzL3NoYXBleG1sLnhtbFBLBQYAAAAABgAGAFsBAACz&#10;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vulA970AAADb&#10;AAAADwAAAGRycy9kb3ducmV2LnhtbEWP3WoCMRSE74W+QzgF7zS7grWuRqGCoBa0/jzAYXPcLG5O&#10;tpu42rdvBMHLYWa+Yabzu61ES40vHStI+wkI4tzpkgsFp+Oy9wnCB2SNlWNS8Ece5rO3zhQz7W68&#10;p/YQChEh7DNUYEKoMyl9bsii77uaOHpn11gMUTaF1A3eItxWcpAkH9JiyXHBYE0LQ/nlcLUKtpsL&#10;j2n/tVifv0e/5up2w59tq1T3PU0mIALdwyv8bK+0gkEKjy/xB8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UD3vQAA&#10;ANsAAAAPAAAAAAAAAAEAIAAAACIAAABkcnMvZG93bnJldi54bWxQSwECFAAUAAAACACHTuJAMy8F&#10;njsAAAA5AAAAEAAAAAAAAAABACAAAAAMAQAAZHJzL3NoYXBleG1sLnhtbFBLBQYAAAAABgAGAFsB&#10;AAC2Aw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r3bOg74AAADb&#10;AAAADwAAAGRycy9kb3ducmV2LnhtbEWPQWvCQBSE74X+h+UVvDW7BmwkukoVCgqFNlE8P7OvSUj2&#10;bchu1f77bqHgcZiZb5jl+mZ7caHRt441TBMFgrhypuVaw/Hw9jwH4QOywd4xafghD+vV48MSc+Ou&#10;XNClDLWIEPY5amhCGHIpfdWQRZ+4gTh6X260GKIca2lGvEa47WWq1Iu02HJcaHCgbUNVV35bDdlw&#10;PKvP7vChqHs/ZcXsdd9uaq0nT1O1ABHoFu7h//bOaEhT+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bOg7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v:group>
            </w:pict>
          </mc:Fallback>
        </mc:AlternateContent>
      </w:r>
    </w:p>
    <w:p>
      <w:pPr>
        <w:ind w:left="0" w:leftChars="0" w:firstLine="0" w:firstLineChars="0"/>
        <w:rPr>
          <w:rFonts w:hint="default"/>
          <w:lang w:val="en-US" w:eastAsia="zh-CN"/>
        </w:rPr>
      </w:pPr>
    </w:p>
    <w:p>
      <w:pPr>
        <w:pStyle w:val="4"/>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国际时政</w:t>
      </w:r>
    </w:p>
    <w:p>
      <w:pPr>
        <w:bidi w:val="0"/>
        <w:rPr>
          <w:lang w:val="en-US" w:eastAsia="zh-CN"/>
        </w:rPr>
      </w:pPr>
      <w:r>
        <w:rPr>
          <w:rFonts w:hint="eastAsia"/>
          <w:lang w:val="en-US" w:eastAsia="zh-CN"/>
        </w:rPr>
        <w:t>1.</w:t>
      </w:r>
      <w:r>
        <w:rPr>
          <w:lang w:val="en-US" w:eastAsia="zh-CN"/>
        </w:rPr>
        <w:t>11月29日，中共中央政治局委员、外交部长王毅在安理会巴以问题高级别会议后向媒体发表谈话。王毅表示，</w:t>
      </w:r>
      <w:r>
        <w:rPr>
          <w:b/>
          <w:bCs/>
          <w:lang w:val="en-US" w:eastAsia="zh-CN"/>
        </w:rPr>
        <w:t>中方在巴勒斯坦问题上始终站在和平一边，站在公道一边，站在良知一边</w:t>
      </w:r>
      <w:r>
        <w:rPr>
          <w:lang w:val="en-US" w:eastAsia="zh-CN"/>
        </w:rPr>
        <w:t>。</w:t>
      </w:r>
    </w:p>
    <w:p>
      <w:pPr>
        <w:bidi w:val="0"/>
        <w:rPr>
          <w:lang w:val="en-US" w:eastAsia="zh-CN"/>
        </w:rPr>
      </w:pPr>
      <w:r>
        <w:rPr>
          <w:rFonts w:hint="eastAsia"/>
          <w:lang w:val="en-US" w:eastAsia="zh-CN"/>
        </w:rPr>
        <w:t>2.</w:t>
      </w:r>
      <w:r>
        <w:rPr>
          <w:lang w:val="en-US" w:eastAsia="zh-CN"/>
        </w:rPr>
        <w:t>美国前国务卿</w:t>
      </w:r>
      <w:r>
        <w:rPr>
          <w:b/>
          <w:bCs/>
          <w:lang w:val="en-US" w:eastAsia="zh-CN"/>
        </w:rPr>
        <w:t>亨利·基辛格</w:t>
      </w:r>
      <w:r>
        <w:rPr>
          <w:rFonts w:hint="eastAsia"/>
          <w:lang w:val="en-US" w:eastAsia="zh-CN"/>
        </w:rPr>
        <w:t>11月</w:t>
      </w:r>
      <w:r>
        <w:rPr>
          <w:lang w:val="en-US" w:eastAsia="zh-CN"/>
        </w:rPr>
        <w:t>29日去世，享年100岁。</w:t>
      </w:r>
    </w:p>
    <w:p>
      <w:pPr>
        <w:bidi w:val="0"/>
        <w:rPr>
          <w:lang w:val="en-US" w:eastAsia="zh-CN"/>
        </w:rPr>
      </w:pPr>
      <w:r>
        <w:rPr>
          <w:rFonts w:hint="eastAsia"/>
          <w:lang w:val="en-US" w:eastAsia="zh-CN"/>
        </w:rPr>
        <w:t>3.</w:t>
      </w:r>
      <w:r>
        <w:rPr>
          <w:lang w:val="en-US" w:eastAsia="zh-CN"/>
        </w:rPr>
        <w:t>中国驻约旦大使陈传东与约旦计划和国际合作大臣扎伊娜·图坎</w:t>
      </w:r>
      <w:r>
        <w:rPr>
          <w:rFonts w:hint="eastAsia"/>
          <w:lang w:val="en-US" w:eastAsia="zh-CN"/>
        </w:rPr>
        <w:t>11月</w:t>
      </w:r>
      <w:r>
        <w:rPr>
          <w:lang w:val="en-US" w:eastAsia="zh-CN"/>
        </w:rPr>
        <w:t>29日分别代表两国政府，在</w:t>
      </w:r>
      <w:r>
        <w:rPr>
          <w:b/>
          <w:bCs/>
          <w:lang w:val="en-US" w:eastAsia="zh-CN"/>
        </w:rPr>
        <w:t>约旦首都安曼</w:t>
      </w:r>
      <w:r>
        <w:rPr>
          <w:lang w:val="en-US" w:eastAsia="zh-CN"/>
        </w:rPr>
        <w:t>签署</w:t>
      </w:r>
      <w:r>
        <w:rPr>
          <w:b/>
          <w:bCs/>
          <w:lang w:val="en-US" w:eastAsia="zh-CN"/>
        </w:rPr>
        <w:t>中约两国政府关于共同推进“一带一路”建设的谅解备忘录</w:t>
      </w:r>
      <w:r>
        <w:rPr>
          <w:lang w:val="en-US" w:eastAsia="zh-CN"/>
        </w:rPr>
        <w:t>。</w:t>
      </w:r>
    </w:p>
    <w:p>
      <w:pPr>
        <w:bidi w:val="0"/>
        <w:rPr>
          <w:lang w:val="en-US" w:eastAsia="zh-CN"/>
        </w:rPr>
      </w:pPr>
      <w:r>
        <w:rPr>
          <w:rFonts w:hint="eastAsia"/>
          <w:lang w:val="en-US" w:eastAsia="zh-CN"/>
        </w:rPr>
        <w:t>4.</w:t>
      </w:r>
      <w:r>
        <w:rPr>
          <w:b/>
          <w:bCs/>
          <w:lang w:val="en-US" w:eastAsia="zh-CN"/>
        </w:rPr>
        <w:t>《联合国气候变化框架公约》第二十八次缔约方大会</w:t>
      </w:r>
      <w:r>
        <w:rPr>
          <w:lang w:val="en-US" w:eastAsia="zh-CN"/>
        </w:rPr>
        <w:t>（COP28）</w:t>
      </w:r>
      <w:r>
        <w:rPr>
          <w:rFonts w:hint="eastAsia"/>
          <w:lang w:val="en-US" w:eastAsia="zh-CN"/>
        </w:rPr>
        <w:t>11月</w:t>
      </w:r>
      <w:r>
        <w:rPr>
          <w:lang w:val="en-US" w:eastAsia="zh-CN"/>
        </w:rPr>
        <w:t>30日在</w:t>
      </w:r>
      <w:r>
        <w:rPr>
          <w:b/>
          <w:bCs/>
          <w:lang w:val="en-US" w:eastAsia="zh-CN"/>
        </w:rPr>
        <w:t>阿联酋迪拜</w:t>
      </w:r>
      <w:r>
        <w:rPr>
          <w:lang w:val="en-US" w:eastAsia="zh-CN"/>
        </w:rPr>
        <w:t>开幕。本届大会以“</w:t>
      </w:r>
      <w:r>
        <w:rPr>
          <w:b/>
          <w:bCs/>
          <w:lang w:val="en-US" w:eastAsia="zh-CN"/>
        </w:rPr>
        <w:t>团结、行动、落实</w:t>
      </w:r>
      <w:r>
        <w:rPr>
          <w:lang w:val="en-US" w:eastAsia="zh-CN"/>
        </w:rPr>
        <w:t>”为主题，将完成《巴黎协定》的首次全球盘点，与会各方也期待在多个重要议题上取得进展。</w:t>
      </w:r>
    </w:p>
    <w:p>
      <w:pPr>
        <w:bidi w:val="0"/>
        <w:rPr>
          <w:lang w:val="en-US" w:eastAsia="zh-CN"/>
        </w:rPr>
      </w:pPr>
      <w:r>
        <w:rPr>
          <w:rFonts w:hint="eastAsia"/>
          <w:lang w:val="en-US" w:eastAsia="zh-CN"/>
        </w:rPr>
        <w:t>5.</w:t>
      </w:r>
      <w:r>
        <w:rPr>
          <w:lang w:val="en-US" w:eastAsia="zh-CN"/>
        </w:rPr>
        <w:t>12月1日起，中国试行扩大单方面免签国家范围，对</w:t>
      </w:r>
      <w:r>
        <w:rPr>
          <w:b/>
          <w:bCs/>
          <w:lang w:val="en-US" w:eastAsia="zh-CN"/>
        </w:rPr>
        <w:t>法国、德国、意大利、荷兰、西班牙、马来西亚</w:t>
      </w:r>
      <w:r>
        <w:rPr>
          <w:lang w:val="en-US" w:eastAsia="zh-CN"/>
        </w:rPr>
        <w:t>6个国家持普通护照人员试行</w:t>
      </w:r>
      <w:r>
        <w:rPr>
          <w:b/>
          <w:bCs/>
          <w:lang w:val="en-US" w:eastAsia="zh-CN"/>
        </w:rPr>
        <w:t>单方面免签</w:t>
      </w:r>
      <w:r>
        <w:rPr>
          <w:lang w:val="en-US" w:eastAsia="zh-CN"/>
        </w:rPr>
        <w:t>政策。</w:t>
      </w:r>
    </w:p>
    <w:p>
      <w:pPr>
        <w:bidi w:val="0"/>
        <w:rPr>
          <w:lang w:val="en-US" w:eastAsia="zh-CN"/>
        </w:rPr>
      </w:pPr>
      <w:r>
        <w:rPr>
          <w:rFonts w:hint="eastAsia"/>
          <w:lang w:val="en-US" w:eastAsia="zh-CN"/>
        </w:rPr>
        <w:t>6.</w:t>
      </w:r>
      <w:r>
        <w:rPr>
          <w:lang w:val="en-US" w:eastAsia="zh-CN"/>
        </w:rPr>
        <w:t>11月30日至12月1日，习近平主席特别代表、中共中央政治局常委、国务院副总理丁薛祥在迪拜出席</w:t>
      </w:r>
      <w:r>
        <w:rPr>
          <w:b/>
          <w:bCs/>
          <w:lang w:val="en-US" w:eastAsia="zh-CN"/>
        </w:rPr>
        <w:t>世界气候行动峰会</w:t>
      </w:r>
      <w:r>
        <w:rPr>
          <w:lang w:val="en-US" w:eastAsia="zh-CN"/>
        </w:rPr>
        <w:t>并发表致辞。丁薛祥强调，气候变化挑战面前，人类命运与共，各方应增强共同应对的决心和能力。</w:t>
      </w:r>
      <w:r>
        <w:rPr>
          <w:b/>
          <w:bCs/>
          <w:lang w:val="en-US" w:eastAsia="zh-CN"/>
        </w:rPr>
        <w:t>践行多边主义，坚持《联合国气候变化框架公约》及其《巴黎协定》确定的目标和原则，加强团结合作，实现互利共赢</w:t>
      </w:r>
      <w:r>
        <w:rPr>
          <w:lang w:val="en-US" w:eastAsia="zh-CN"/>
        </w:rPr>
        <w:t>。</w:t>
      </w:r>
    </w:p>
    <w:p>
      <w:pPr>
        <w:bidi w:val="0"/>
        <w:rPr>
          <w:lang w:val="en-US" w:eastAsia="zh-CN"/>
        </w:rPr>
      </w:pPr>
      <w:r>
        <w:rPr>
          <w:rFonts w:hint="eastAsia"/>
          <w:lang w:val="en-US" w:eastAsia="zh-CN"/>
        </w:rPr>
        <w:t>7.</w:t>
      </w:r>
      <w:r>
        <w:rPr>
          <w:b/>
          <w:bCs/>
          <w:lang w:val="en-US" w:eastAsia="zh-CN"/>
        </w:rPr>
        <w:t>中国人民解放军第九批援老医疗专家组</w:t>
      </w:r>
      <w:r>
        <w:rPr>
          <w:lang w:val="en-US" w:eastAsia="zh-CN"/>
        </w:rPr>
        <w:t>12月1日在</w:t>
      </w:r>
      <w:r>
        <w:rPr>
          <w:b/>
          <w:bCs/>
          <w:lang w:val="en-US" w:eastAsia="zh-CN"/>
        </w:rPr>
        <w:t>老挝首都万象</w:t>
      </w:r>
      <w:r>
        <w:rPr>
          <w:lang w:val="en-US" w:eastAsia="zh-CN"/>
        </w:rPr>
        <w:t>获颁</w:t>
      </w:r>
      <w:r>
        <w:rPr>
          <w:b/>
          <w:bCs/>
          <w:lang w:val="en-US" w:eastAsia="zh-CN"/>
        </w:rPr>
        <w:t>老挝人民军二级英勇勋章</w:t>
      </w:r>
      <w:r>
        <w:rPr>
          <w:lang w:val="en-US" w:eastAsia="zh-CN"/>
        </w:rPr>
        <w:t>，以表彰他们在老挝医疗援助事业中的卓越贡献。</w:t>
      </w:r>
    </w:p>
    <w:p>
      <w:pPr>
        <w:bidi w:val="0"/>
        <w:rPr>
          <w:lang w:val="en-US" w:eastAsia="zh-CN"/>
        </w:rPr>
      </w:pPr>
      <w:r>
        <w:rPr>
          <w:rFonts w:hint="eastAsia"/>
          <w:lang w:val="en-US" w:eastAsia="zh-CN"/>
        </w:rPr>
        <w:t>8.</w:t>
      </w:r>
      <w:r>
        <w:rPr>
          <w:b/>
          <w:bCs/>
          <w:lang w:val="en-US" w:eastAsia="zh-CN"/>
        </w:rPr>
        <w:t>第十六届中日韩卫生部长会议</w:t>
      </w:r>
      <w:r>
        <w:rPr>
          <w:lang w:val="en-US" w:eastAsia="zh-CN"/>
        </w:rPr>
        <w:t>12月3日在</w:t>
      </w:r>
      <w:r>
        <w:rPr>
          <w:rFonts w:hint="eastAsia"/>
          <w:b/>
          <w:bCs/>
          <w:lang w:val="en-US" w:eastAsia="zh-CN"/>
        </w:rPr>
        <w:t>北</w:t>
      </w:r>
      <w:r>
        <w:rPr>
          <w:b/>
          <w:bCs/>
          <w:lang w:val="en-US" w:eastAsia="zh-CN"/>
        </w:rPr>
        <w:t>京</w:t>
      </w:r>
      <w:r>
        <w:rPr>
          <w:lang w:val="en-US" w:eastAsia="zh-CN"/>
        </w:rPr>
        <w:t>举行。中日韩三国卫生部长会议机制建立于2006年，由</w:t>
      </w:r>
      <w:r>
        <w:rPr>
          <w:b/>
          <w:bCs/>
          <w:lang w:val="en-US" w:eastAsia="zh-CN"/>
        </w:rPr>
        <w:t>中日韩三国轮值举办</w:t>
      </w:r>
      <w:r>
        <w:rPr>
          <w:lang w:val="en-US" w:eastAsia="zh-CN"/>
        </w:rPr>
        <w:t>。</w:t>
      </w:r>
    </w:p>
    <w:p>
      <w:pPr>
        <w:bidi w:val="0"/>
      </w:pPr>
      <w:r>
        <w:rPr>
          <w:rFonts w:hint="eastAsia"/>
          <w:lang w:val="en-US" w:eastAsia="zh-CN"/>
        </w:rPr>
        <w:t>9.</w:t>
      </w:r>
      <w:r>
        <w:rPr>
          <w:lang w:val="en-US" w:eastAsia="zh-CN"/>
        </w:rPr>
        <w:t>12月4日，国家主席习近平在钓鱼台国宾馆会见白俄罗斯总统卢卡申科。习近平强调，中方愿同白方加强在联合国、上海合作组织等多边机制内协调和配合，推动落实</w:t>
      </w:r>
      <w:r>
        <w:rPr>
          <w:b/>
          <w:bCs/>
          <w:lang w:val="en-US" w:eastAsia="zh-CN"/>
        </w:rPr>
        <w:t>全球发展倡议、全球安全倡议、全球文明倡议</w:t>
      </w:r>
      <w:r>
        <w:rPr>
          <w:lang w:val="en-US" w:eastAsia="zh-CN"/>
        </w:rPr>
        <w:t>，推动构建人类命运共同体。</w:t>
      </w:r>
    </w:p>
    <w:p>
      <w:pPr>
        <w:bidi w:val="0"/>
        <w:rPr>
          <w:lang w:val="en-US" w:eastAsia="zh-CN"/>
        </w:rPr>
      </w:pPr>
      <w:r>
        <w:rPr>
          <w:rFonts w:hint="eastAsia"/>
          <w:lang w:val="en-US" w:eastAsia="zh-CN"/>
        </w:rPr>
        <w:t>10.</w:t>
      </w:r>
      <w:r>
        <w:rPr>
          <w:lang w:val="en-US" w:eastAsia="zh-CN"/>
        </w:rPr>
        <w:t>12月4日，中国在酒泉卫星发射中心用长征二号丙运载火箭，成功将</w:t>
      </w:r>
      <w:r>
        <w:rPr>
          <w:b/>
          <w:bCs/>
          <w:lang w:val="en-US" w:eastAsia="zh-CN"/>
        </w:rPr>
        <w:t>埃及二号卫星</w:t>
      </w:r>
      <w:r>
        <w:rPr>
          <w:lang w:val="en-US" w:eastAsia="zh-CN"/>
        </w:rPr>
        <w:t>发射升空。卫星顺利进入预定轨道，发射任务获得圆满成功，这标志着</w:t>
      </w:r>
      <w:r>
        <w:rPr>
          <w:b/>
          <w:bCs/>
          <w:lang w:val="en-US" w:eastAsia="zh-CN"/>
        </w:rPr>
        <w:t>埃及成为第一个具有完备卫星总装集成测试能力的非洲国家</w:t>
      </w:r>
      <w:r>
        <w:rPr>
          <w:lang w:val="en-US" w:eastAsia="zh-CN"/>
        </w:rPr>
        <w:t>。</w:t>
      </w:r>
    </w:p>
    <w:p>
      <w:pPr>
        <w:bidi w:val="0"/>
      </w:pPr>
      <w:r>
        <w:rPr>
          <w:rFonts w:hint="eastAsia"/>
          <w:lang w:val="en-US" w:eastAsia="zh-CN"/>
        </w:rPr>
        <w:t>11.</w:t>
      </w:r>
      <w:r>
        <w:rPr>
          <w:lang w:val="en-US" w:eastAsia="zh-CN"/>
        </w:rPr>
        <w:t>12月5日，中共中央政治局委员、外交部长王毅在京</w:t>
      </w:r>
      <w:r>
        <w:rPr>
          <w:b/>
          <w:bCs/>
          <w:lang w:val="en-US" w:eastAsia="zh-CN"/>
        </w:rPr>
        <w:t>出席“纪念《世界人权宣言》发表75周年”国际研讨会</w:t>
      </w:r>
      <w:r>
        <w:rPr>
          <w:lang w:val="en-US" w:eastAsia="zh-CN"/>
        </w:rPr>
        <w:t>开幕式并作主旨发言。王毅强调，一是</w:t>
      </w:r>
      <w:r>
        <w:rPr>
          <w:b/>
          <w:bCs/>
          <w:lang w:val="en-US" w:eastAsia="zh-CN"/>
        </w:rPr>
        <w:t>倡导共同安全</w:t>
      </w:r>
      <w:r>
        <w:rPr>
          <w:lang w:val="en-US" w:eastAsia="zh-CN"/>
        </w:rPr>
        <w:t>，为实现人权创造更加安宁的国际环境。二是</w:t>
      </w:r>
      <w:r>
        <w:rPr>
          <w:b/>
          <w:bCs/>
          <w:lang w:val="en-US" w:eastAsia="zh-CN"/>
        </w:rPr>
        <w:t>坚持发展优先</w:t>
      </w:r>
      <w:r>
        <w:rPr>
          <w:lang w:val="en-US" w:eastAsia="zh-CN"/>
        </w:rPr>
        <w:t>，为实现人权提供更加坚实的物质基础。三是</w:t>
      </w:r>
      <w:r>
        <w:rPr>
          <w:b/>
          <w:bCs/>
          <w:lang w:val="en-US" w:eastAsia="zh-CN"/>
        </w:rPr>
        <w:t>促进交流互鉴</w:t>
      </w:r>
      <w:r>
        <w:rPr>
          <w:lang w:val="en-US" w:eastAsia="zh-CN"/>
        </w:rPr>
        <w:t>，为实现人权提供更加丰富的路径选择。四是</w:t>
      </w:r>
      <w:r>
        <w:rPr>
          <w:b/>
          <w:bCs/>
          <w:lang w:val="en-US" w:eastAsia="zh-CN"/>
        </w:rPr>
        <w:t>秉持公平正义</w:t>
      </w:r>
      <w:r>
        <w:rPr>
          <w:lang w:val="en-US" w:eastAsia="zh-CN"/>
        </w:rPr>
        <w:t>，为实现人权提供更加有效的合作平台。</w:t>
      </w:r>
    </w:p>
    <w:p>
      <w:pPr>
        <w:bidi w:val="0"/>
        <w:rPr>
          <w:lang w:val="en-US" w:eastAsia="zh-CN"/>
        </w:rPr>
      </w:pPr>
      <w:r>
        <w:rPr>
          <w:rFonts w:hint="eastAsia"/>
          <w:lang w:val="en-US" w:eastAsia="zh-CN"/>
        </w:rPr>
        <w:t>12.</w:t>
      </w:r>
      <w:r>
        <w:rPr>
          <w:b/>
          <w:bCs/>
          <w:lang w:val="en-US" w:eastAsia="zh-CN"/>
        </w:rPr>
        <w:t>第44届海湾阿拉伯国家合作委员会（海合会）首脑会议</w:t>
      </w:r>
      <w:r>
        <w:rPr>
          <w:lang w:val="en-US" w:eastAsia="zh-CN"/>
        </w:rPr>
        <w:t>5日在</w:t>
      </w:r>
      <w:r>
        <w:rPr>
          <w:b/>
          <w:bCs/>
          <w:lang w:val="en-US" w:eastAsia="zh-CN"/>
        </w:rPr>
        <w:t>卡塔尔首都多哈</w:t>
      </w:r>
      <w:r>
        <w:rPr>
          <w:lang w:val="en-US" w:eastAsia="zh-CN"/>
        </w:rPr>
        <w:t>举行，会议通过多哈宣言，呼吁立即</w:t>
      </w:r>
      <w:r>
        <w:rPr>
          <w:b/>
          <w:bCs/>
          <w:lang w:val="en-US" w:eastAsia="zh-CN"/>
        </w:rPr>
        <w:t>在加沙地带恢复人道主义休战</w:t>
      </w:r>
      <w:r>
        <w:rPr>
          <w:lang w:val="en-US" w:eastAsia="zh-CN"/>
        </w:rPr>
        <w:t>，以实现全面和可持续的停火，并确保所有人道主义援助物资进入加沙地带。</w:t>
      </w:r>
    </w:p>
    <w:p>
      <w:pPr>
        <w:bidi w:val="0"/>
      </w:pPr>
      <w:r>
        <w:rPr>
          <w:rFonts w:hint="eastAsia"/>
          <w:lang w:val="en-US" w:eastAsia="zh-CN"/>
        </w:rPr>
        <w:t>13.</w:t>
      </w:r>
      <w:r>
        <w:rPr>
          <w:lang w:val="en-US" w:eastAsia="zh-CN"/>
        </w:rPr>
        <w:t>12月5日，国家主席习近平致电</w:t>
      </w:r>
      <w:r>
        <w:rPr>
          <w:b/>
          <w:bCs/>
          <w:lang w:val="en-US" w:eastAsia="zh-CN"/>
        </w:rPr>
        <w:t>安德里·尼里纳·拉乔利纳</w:t>
      </w:r>
      <w:r>
        <w:rPr>
          <w:lang w:val="en-US" w:eastAsia="zh-CN"/>
        </w:rPr>
        <w:t>，祝贺他</w:t>
      </w:r>
      <w:r>
        <w:rPr>
          <w:b/>
          <w:bCs/>
          <w:lang w:val="en-US" w:eastAsia="zh-CN"/>
        </w:rPr>
        <w:t>当选连任马达加斯加共和国总统</w:t>
      </w:r>
      <w:r>
        <w:rPr>
          <w:lang w:val="en-US" w:eastAsia="zh-CN"/>
        </w:rPr>
        <w:t>。习近平指出，中国同马达加斯加传统友好。我高度重视中马关系发展，愿同拉乔利纳总统一道努力，继续推动中马全面合作伙伴关系取得更大发展，更好造福两国人民。</w:t>
      </w:r>
    </w:p>
    <w:p>
      <w:pPr>
        <w:bidi w:val="0"/>
        <w:rPr>
          <w:lang w:val="en-US" w:eastAsia="zh-CN"/>
        </w:rPr>
      </w:pPr>
      <w:r>
        <w:rPr>
          <w:rFonts w:hint="eastAsia"/>
          <w:lang w:val="en-US" w:eastAsia="zh-CN"/>
        </w:rPr>
        <w:t>14.</w:t>
      </w:r>
      <w:r>
        <w:rPr>
          <w:lang w:val="en-US" w:eastAsia="zh-CN"/>
        </w:rPr>
        <w:t>据叙利亚通讯社6日报道，在叙利亚总统巴沙尔见证下，</w:t>
      </w:r>
      <w:r>
        <w:rPr>
          <w:b/>
          <w:bCs/>
          <w:lang w:val="en-US" w:eastAsia="zh-CN"/>
        </w:rPr>
        <w:t>艾曼·苏桑</w:t>
      </w:r>
      <w:r>
        <w:rPr>
          <w:lang w:val="en-US" w:eastAsia="zh-CN"/>
        </w:rPr>
        <w:t>当天宣誓</w:t>
      </w:r>
      <w:r>
        <w:rPr>
          <w:b/>
          <w:bCs/>
          <w:lang w:val="en-US" w:eastAsia="zh-CN"/>
        </w:rPr>
        <w:t>就任叙利亚驻沙特阿拉伯大使</w:t>
      </w:r>
      <w:r>
        <w:rPr>
          <w:lang w:val="en-US" w:eastAsia="zh-CN"/>
        </w:rPr>
        <w:t>。他是2012年以来叙利亚任命的首位驻沙特大使。</w:t>
      </w:r>
    </w:p>
    <w:p>
      <w:pPr>
        <w:bidi w:val="0"/>
      </w:pPr>
      <w:r>
        <w:rPr>
          <w:rFonts w:hint="eastAsia"/>
          <w:lang w:val="en-US" w:eastAsia="zh-CN"/>
        </w:rPr>
        <w:t>15.</w:t>
      </w:r>
      <w:r>
        <w:rPr>
          <w:lang w:val="en-US" w:eastAsia="zh-CN"/>
        </w:rPr>
        <w:t>作为中国向北开放桥头堡，</w:t>
      </w:r>
      <w:r>
        <w:rPr>
          <w:b/>
          <w:bCs/>
          <w:lang w:val="en-US" w:eastAsia="zh-CN"/>
        </w:rPr>
        <w:t>内蒙古陆路口岸年总货运量首破亿吨</w:t>
      </w:r>
      <w:r>
        <w:rPr>
          <w:lang w:val="en-US" w:eastAsia="zh-CN"/>
        </w:rPr>
        <w:t>，创造了中国沿边省区陆路口岸货运量最高纪录。</w:t>
      </w:r>
    </w:p>
    <w:p>
      <w:pPr>
        <w:bidi w:val="0"/>
        <w:rPr>
          <w:lang w:val="en-US" w:eastAsia="zh-CN"/>
        </w:rPr>
      </w:pPr>
      <w:r>
        <w:rPr>
          <w:rFonts w:hint="eastAsia"/>
          <w:lang w:val="en-US" w:eastAsia="zh-CN"/>
        </w:rPr>
        <w:t>16.</w:t>
      </w:r>
      <w:r>
        <w:rPr>
          <w:b/>
          <w:bCs/>
          <w:lang w:val="en-US" w:eastAsia="zh-CN"/>
        </w:rPr>
        <w:t>南方共同市场（南共市）</w:t>
      </w:r>
      <w:r>
        <w:rPr>
          <w:lang w:val="en-US" w:eastAsia="zh-CN"/>
        </w:rPr>
        <w:t>7日在巴西里约热内卢举办的第63次首脑会议上宣布，</w:t>
      </w:r>
      <w:r>
        <w:rPr>
          <w:b/>
          <w:bCs/>
          <w:lang w:val="en-US" w:eastAsia="zh-CN"/>
        </w:rPr>
        <w:t>玻利维亚当天成为南共市正式成员国</w:t>
      </w:r>
      <w:r>
        <w:rPr>
          <w:lang w:val="en-US" w:eastAsia="zh-CN"/>
        </w:rPr>
        <w:t>。</w:t>
      </w:r>
    </w:p>
    <w:p>
      <w:pPr>
        <w:bidi w:val="0"/>
      </w:pPr>
      <w:r>
        <w:rPr>
          <w:rFonts w:hint="eastAsia"/>
          <w:lang w:val="en-US" w:eastAsia="zh-CN"/>
        </w:rPr>
        <w:t>17.</w:t>
      </w:r>
      <w:r>
        <w:rPr>
          <w:lang w:val="en-US" w:eastAsia="zh-CN"/>
        </w:rPr>
        <w:t>在历经马拉松式谈判后，欧洲议会、欧盟成员国和欧盟委员会三方8日晚就</w:t>
      </w:r>
      <w:r>
        <w:rPr>
          <w:b/>
          <w:bCs/>
          <w:lang w:val="en-US" w:eastAsia="zh-CN"/>
        </w:rPr>
        <w:t>《人工智能法案》</w:t>
      </w:r>
      <w:r>
        <w:rPr>
          <w:lang w:val="en-US" w:eastAsia="zh-CN"/>
        </w:rPr>
        <w:t>达成协议，该法案将成为</w:t>
      </w:r>
      <w:r>
        <w:rPr>
          <w:b/>
          <w:bCs/>
          <w:lang w:val="en-US" w:eastAsia="zh-CN"/>
        </w:rPr>
        <w:t>全球首部人工智能领域的全面监管法规</w:t>
      </w:r>
      <w:r>
        <w:rPr>
          <w:lang w:val="en-US" w:eastAsia="zh-CN"/>
        </w:rPr>
        <w:t>。</w:t>
      </w:r>
    </w:p>
    <w:p>
      <w:pPr>
        <w:bidi w:val="0"/>
        <w:rPr>
          <w:lang w:val="en-US" w:eastAsia="zh-CN"/>
        </w:rPr>
      </w:pPr>
      <w:r>
        <w:rPr>
          <w:rFonts w:hint="eastAsia"/>
          <w:lang w:val="en-US" w:eastAsia="zh-CN"/>
        </w:rPr>
        <w:t>18.</w:t>
      </w:r>
      <w:r>
        <w:rPr>
          <w:lang w:val="en-US" w:eastAsia="zh-CN"/>
        </w:rPr>
        <w:t>德国柏林动物园8日为即将回中国的大熊猫双胞胎兄弟“梦想”和“梦圆”举办欢送活动，并为“梦想”“梦圆”纪念牌揭幕。</w:t>
      </w:r>
    </w:p>
    <w:p>
      <w:pPr>
        <w:bidi w:val="0"/>
      </w:pPr>
      <w:r>
        <w:rPr>
          <w:rFonts w:hint="eastAsia"/>
          <w:lang w:val="en-US" w:eastAsia="zh-CN"/>
        </w:rPr>
        <w:t>19.</w:t>
      </w:r>
      <w:r>
        <w:rPr>
          <w:lang w:val="en-US" w:eastAsia="zh-CN"/>
        </w:rPr>
        <w:t>联合国教科文组织保护非物质文化遗产政府间委员会第18届常会9日在博茨瓦纳北部城市卡萨内闭幕。本届常会决定</w:t>
      </w:r>
      <w:r>
        <w:rPr>
          <w:b/>
          <w:bCs/>
          <w:lang w:val="en-US" w:eastAsia="zh-CN"/>
        </w:rPr>
        <w:t>将涉及72个国家的55个项目列入联合国非物质文化遗产名录</w:t>
      </w:r>
      <w:r>
        <w:rPr>
          <w:lang w:val="en-US" w:eastAsia="zh-CN"/>
        </w:rPr>
        <w:t>。</w:t>
      </w:r>
    </w:p>
    <w:p>
      <w:pPr>
        <w:bidi w:val="0"/>
        <w:rPr>
          <w:lang w:val="en-US" w:eastAsia="zh-CN"/>
        </w:rPr>
      </w:pPr>
      <w:r>
        <w:rPr>
          <w:rFonts w:hint="eastAsia"/>
          <w:lang w:val="en-US" w:eastAsia="zh-CN"/>
        </w:rPr>
        <w:t>20.</w:t>
      </w:r>
      <w:r>
        <w:rPr>
          <w:lang w:val="en-US" w:eastAsia="zh-CN"/>
        </w:rPr>
        <w:t>中国常驻联合国副代表戴兵8日在</w:t>
      </w:r>
      <w:r>
        <w:rPr>
          <w:b/>
          <w:bCs/>
          <w:lang w:val="en-US" w:eastAsia="zh-CN"/>
        </w:rPr>
        <w:t>第78届联大“加强联合国人道主义和救灾援助的协调”议题</w:t>
      </w:r>
      <w:r>
        <w:rPr>
          <w:lang w:val="en-US" w:eastAsia="zh-CN"/>
        </w:rPr>
        <w:t>下发言，呼吁国际社会加强团结协作，共同帮助人道危机国家克服困难和挑战。</w:t>
      </w:r>
    </w:p>
    <w:p>
      <w:pPr>
        <w:bidi w:val="0"/>
      </w:pPr>
      <w:r>
        <w:rPr>
          <w:rFonts w:hint="eastAsia"/>
          <w:lang w:val="en-US" w:eastAsia="zh-CN"/>
        </w:rPr>
        <w:t>21.</w:t>
      </w:r>
      <w:r>
        <w:rPr>
          <w:lang w:val="en-US" w:eastAsia="zh-CN"/>
        </w:rPr>
        <w:t>2023年诺贝尔物理学奖、化学奖、生理学或医学奖、文学奖及经济学奖颁奖仪式10日在瑞典首都斯德哥尔摩举行。获得今年诺贝尔物理学奖的是皮埃尔·阿戈斯蒂尼、费伦茨·克劳斯和安妮·吕利耶；化学奖得主为蒙吉·巴文迪、路易斯·布鲁斯和阿列克谢·叶基莫夫；生理学或医学奖被授予卡塔琳·考里科和德鲁·韦斯曼；经济学奖则由美国经济学家克劳迪娅·戈尔丁获得；文学奖被授予挪威作家约恩·福瑟。</w:t>
      </w:r>
    </w:p>
    <w:p>
      <w:pPr>
        <w:bidi w:val="0"/>
        <w:rPr>
          <w:lang w:val="en-US" w:eastAsia="zh-CN"/>
        </w:rPr>
      </w:pPr>
      <w:r>
        <w:rPr>
          <w:rFonts w:hint="eastAsia"/>
          <w:lang w:val="en-US" w:eastAsia="zh-CN"/>
        </w:rPr>
        <w:t>22.</w:t>
      </w:r>
      <w:r>
        <w:rPr>
          <w:lang w:val="en-US" w:eastAsia="zh-CN"/>
        </w:rPr>
        <w:t>阿根廷新总统</w:t>
      </w:r>
      <w:r>
        <w:rPr>
          <w:b/>
          <w:bCs/>
          <w:lang w:val="en-US" w:eastAsia="zh-CN"/>
        </w:rPr>
        <w:t>米莱</w:t>
      </w:r>
      <w:r>
        <w:rPr>
          <w:lang w:val="en-US" w:eastAsia="zh-CN"/>
        </w:rPr>
        <w:t>10日在首都布宜诺斯艾利斯宣誓就职，正式开启为期4年的总统任期。阿根廷新一届政府也在同日正式就职。</w:t>
      </w:r>
    </w:p>
    <w:p>
      <w:pPr>
        <w:bidi w:val="0"/>
      </w:pPr>
      <w:r>
        <w:rPr>
          <w:rFonts w:hint="eastAsia"/>
          <w:lang w:val="en-US" w:eastAsia="zh-CN"/>
        </w:rPr>
        <w:t>23.</w:t>
      </w:r>
      <w:r>
        <w:rPr>
          <w:b/>
          <w:bCs/>
          <w:lang w:val="en-US" w:eastAsia="zh-CN"/>
        </w:rPr>
        <w:t>《联合国气候变化框架公约》第二十八次缔约方大会（COP28）</w:t>
      </w:r>
      <w:r>
        <w:rPr>
          <w:lang w:val="en-US" w:eastAsia="zh-CN"/>
        </w:rPr>
        <w:t>主席苏尔坦·贾比尔11日晚宣布，大会已批准阿塞拜疆主办下届缔约方大会（COP29）的申请，下届大会将在</w:t>
      </w:r>
      <w:r>
        <w:rPr>
          <w:b/>
          <w:bCs/>
          <w:lang w:val="en-US" w:eastAsia="zh-CN"/>
        </w:rPr>
        <w:t>阿塞拜疆首都巴库</w:t>
      </w:r>
      <w:r>
        <w:rPr>
          <w:lang w:val="en-US" w:eastAsia="zh-CN"/>
        </w:rPr>
        <w:t>举办。</w:t>
      </w:r>
    </w:p>
    <w:p>
      <w:pPr>
        <w:bidi w:val="0"/>
      </w:pPr>
      <w:r>
        <w:rPr>
          <w:rFonts w:hint="eastAsia"/>
          <w:lang w:val="en-US" w:eastAsia="zh-CN"/>
        </w:rPr>
        <w:t>24.俄</w:t>
      </w:r>
      <w:r>
        <w:rPr>
          <w:lang w:val="en-US" w:eastAsia="zh-CN"/>
        </w:rPr>
        <w:t>罗斯政府11日宣布，对</w:t>
      </w:r>
      <w:r>
        <w:rPr>
          <w:b/>
          <w:bCs/>
          <w:lang w:val="en-US" w:eastAsia="zh-CN"/>
        </w:rPr>
        <w:t>硬质小麦</w:t>
      </w:r>
      <w:r>
        <w:rPr>
          <w:lang w:val="en-US" w:eastAsia="zh-CN"/>
        </w:rPr>
        <w:t>实行临时出口限制，限制措施从发布之日起生效，有效期至2024年5月31日。</w:t>
      </w:r>
    </w:p>
    <w:p>
      <w:pPr>
        <w:bidi w:val="0"/>
      </w:pPr>
      <w:r>
        <w:rPr>
          <w:rFonts w:hint="eastAsia"/>
          <w:lang w:val="en-US" w:eastAsia="zh-CN"/>
        </w:rPr>
        <w:t>25.</w:t>
      </w:r>
      <w:r>
        <w:rPr>
          <w:b/>
          <w:bCs/>
          <w:lang w:val="en-US" w:eastAsia="zh-CN"/>
        </w:rPr>
        <w:t>芬兰政府</w:t>
      </w:r>
      <w:r>
        <w:rPr>
          <w:lang w:val="en-US" w:eastAsia="zh-CN"/>
        </w:rPr>
        <w:t>12日宣布，将于14日起</w:t>
      </w:r>
      <w:r>
        <w:rPr>
          <w:b/>
          <w:bCs/>
          <w:lang w:val="en-US" w:eastAsia="zh-CN"/>
        </w:rPr>
        <w:t>有限开放与俄罗斯接壤的两个边境口岸</w:t>
      </w:r>
      <w:r>
        <w:rPr>
          <w:lang w:val="en-US" w:eastAsia="zh-CN"/>
        </w:rPr>
        <w:t>，决定有效期至明年1月14日。</w:t>
      </w:r>
    </w:p>
    <w:p>
      <w:pPr>
        <w:bidi w:val="0"/>
      </w:pPr>
      <w:r>
        <w:rPr>
          <w:rFonts w:hint="eastAsia"/>
          <w:lang w:val="en-US" w:eastAsia="zh-CN"/>
        </w:rPr>
        <w:t>26.</w:t>
      </w:r>
      <w:r>
        <w:rPr>
          <w:b/>
          <w:bCs/>
          <w:lang w:val="en-US" w:eastAsia="zh-CN"/>
        </w:rPr>
        <w:t>中国驻南非大使馆</w:t>
      </w:r>
      <w:r>
        <w:rPr>
          <w:lang w:val="en-US" w:eastAsia="zh-CN"/>
        </w:rPr>
        <w:t>12日举行</w:t>
      </w:r>
      <w:r>
        <w:rPr>
          <w:b/>
          <w:bCs/>
          <w:lang w:val="en-US" w:eastAsia="zh-CN"/>
        </w:rPr>
        <w:t>庆祝中国和南非建交25周年招待会</w:t>
      </w:r>
      <w:r>
        <w:rPr>
          <w:lang w:val="en-US" w:eastAsia="zh-CN"/>
        </w:rPr>
        <w:t>。</w:t>
      </w:r>
    </w:p>
    <w:p>
      <w:pPr>
        <w:bidi w:val="0"/>
      </w:pPr>
      <w:r>
        <w:rPr>
          <w:rFonts w:hint="eastAsia"/>
          <w:lang w:val="en-US" w:eastAsia="zh-CN"/>
        </w:rPr>
        <w:t>27.</w:t>
      </w:r>
      <w:r>
        <w:rPr>
          <w:lang w:val="en-US" w:eastAsia="zh-CN"/>
        </w:rPr>
        <w:t>应马达加斯加共和国总统拉乔利纳邀请，国家主席习近平特使、全国政协副主席</w:t>
      </w:r>
      <w:r>
        <w:rPr>
          <w:b/>
          <w:bCs/>
          <w:lang w:val="en-US" w:eastAsia="zh-CN"/>
        </w:rPr>
        <w:t>胡春华</w:t>
      </w:r>
      <w:r>
        <w:rPr>
          <w:lang w:val="en-US" w:eastAsia="zh-CN"/>
        </w:rPr>
        <w:t>将于12月16日出席在</w:t>
      </w:r>
      <w:r>
        <w:rPr>
          <w:b/>
          <w:bCs/>
          <w:lang w:val="en-US" w:eastAsia="zh-CN"/>
        </w:rPr>
        <w:t>马达加斯加</w:t>
      </w:r>
      <w:r>
        <w:rPr>
          <w:lang w:val="en-US" w:eastAsia="zh-CN"/>
        </w:rPr>
        <w:t>首都塔那那利佛举行的拉乔利纳总统就职典礼。</w:t>
      </w:r>
    </w:p>
    <w:p>
      <w:pPr>
        <w:bidi w:val="0"/>
        <w:rPr>
          <w:lang w:val="en-US" w:eastAsia="zh-CN"/>
        </w:rPr>
      </w:pPr>
      <w:r>
        <w:rPr>
          <w:rFonts w:hint="eastAsia"/>
          <w:lang w:val="en-US" w:eastAsia="zh-CN"/>
        </w:rPr>
        <w:t>28.</w:t>
      </w:r>
      <w:r>
        <w:rPr>
          <w:b/>
          <w:bCs/>
          <w:lang w:val="en-US" w:eastAsia="zh-CN"/>
        </w:rPr>
        <w:t>中俄人文合作委员会第二十四次会议</w:t>
      </w:r>
      <w:r>
        <w:rPr>
          <w:lang w:val="en-US" w:eastAsia="zh-CN"/>
        </w:rPr>
        <w:t>于13日通过视频连线方式召开，谌贻琴强调，</w:t>
      </w:r>
      <w:r>
        <w:rPr>
          <w:b/>
          <w:bCs/>
          <w:lang w:val="en-US" w:eastAsia="zh-CN"/>
        </w:rPr>
        <w:t>明年是中俄建交75周年</w:t>
      </w:r>
      <w:r>
        <w:rPr>
          <w:lang w:val="en-US" w:eastAsia="zh-CN"/>
        </w:rPr>
        <w:t>，双方应以此为契机，进一步健全沟通机制，完善合作计划，擦亮合作品牌，持续丰富人文合作内涵，共同办好2024－2025年中俄文化年，开启中俄人文合作新篇章。</w:t>
      </w:r>
    </w:p>
    <w:p>
      <w:pPr>
        <w:bidi w:val="0"/>
      </w:pPr>
      <w:r>
        <w:rPr>
          <w:rFonts w:hint="eastAsia"/>
          <w:lang w:val="en-US" w:eastAsia="zh-CN"/>
        </w:rPr>
        <w:t>29.</w:t>
      </w:r>
      <w:r>
        <w:rPr>
          <w:lang w:val="en-US" w:eastAsia="zh-CN"/>
        </w:rPr>
        <w:t>12月14日，国家主席习近平同</w:t>
      </w:r>
      <w:r>
        <w:rPr>
          <w:b/>
          <w:bCs/>
          <w:lang w:val="en-US" w:eastAsia="zh-CN"/>
        </w:rPr>
        <w:t>肯尼亚</w:t>
      </w:r>
      <w:r>
        <w:rPr>
          <w:lang w:val="en-US" w:eastAsia="zh-CN"/>
        </w:rPr>
        <w:t>总统鲁托互致贺电，庆祝</w:t>
      </w:r>
      <w:r>
        <w:rPr>
          <w:b/>
          <w:bCs/>
          <w:lang w:val="en-US" w:eastAsia="zh-CN"/>
        </w:rPr>
        <w:t>两国建交60周年</w:t>
      </w:r>
      <w:r>
        <w:rPr>
          <w:lang w:val="en-US" w:eastAsia="zh-CN"/>
        </w:rPr>
        <w:t>。习近平指出，我高度重视中肯关系发展，愿同鲁托总统一道努力，以两国建交60周年为新起点，在实现各自国家发展振兴的征程上走出特色鲜明的合作之路，不断充实中肯全面战略合作伙伴关系内涵，携手构建新时代更加紧密的中肯命运共同体。</w:t>
      </w:r>
    </w:p>
    <w:p>
      <w:pPr>
        <w:bidi w:val="0"/>
        <w:rPr>
          <w:spacing w:val="-6"/>
          <w:sz w:val="21"/>
        </w:rPr>
      </w:pPr>
      <w:r>
        <w:rPr>
          <w:rFonts w:hint="eastAsia"/>
          <w:spacing w:val="-6"/>
          <w:sz w:val="21"/>
          <w:lang w:val="en-US" w:eastAsia="zh-CN"/>
        </w:rPr>
        <w:t>30.</w:t>
      </w:r>
      <w:r>
        <w:rPr>
          <w:spacing w:val="-6"/>
          <w:sz w:val="21"/>
          <w:lang w:val="en-US" w:eastAsia="zh-CN"/>
        </w:rPr>
        <w:t>芬兰政府14日决定，将与美国签署防务合作协议。</w:t>
      </w:r>
      <w:r>
        <w:rPr>
          <w:b/>
          <w:bCs/>
          <w:spacing w:val="-6"/>
          <w:sz w:val="21"/>
          <w:lang w:val="en-US" w:eastAsia="zh-CN"/>
        </w:rPr>
        <w:t>芬兰根据协议将向美国开放15个区域供其使用。</w:t>
      </w:r>
    </w:p>
    <w:p>
      <w:pPr>
        <w:bidi w:val="0"/>
      </w:pPr>
      <w:r>
        <w:rPr>
          <w:rFonts w:hint="eastAsia"/>
          <w:lang w:val="en-US" w:eastAsia="zh-CN"/>
        </w:rPr>
        <w:t>31.</w:t>
      </w:r>
      <w:r>
        <w:rPr>
          <w:lang w:val="en-US" w:eastAsia="zh-CN"/>
        </w:rPr>
        <w:t>中共中央政治局常委、国务院副总理丁薛祥15日在北京同俄罗斯副总理诺瓦克共同主持中俄能源合作委员会第二十次会议。丁薛祥就</w:t>
      </w:r>
      <w:r>
        <w:rPr>
          <w:b/>
          <w:bCs/>
          <w:lang w:val="en-US" w:eastAsia="zh-CN"/>
        </w:rPr>
        <w:t>深化中俄能源合作</w:t>
      </w:r>
      <w:r>
        <w:rPr>
          <w:lang w:val="en-US" w:eastAsia="zh-CN"/>
        </w:rPr>
        <w:t>提出三点建议。一是</w:t>
      </w:r>
      <w:r>
        <w:rPr>
          <w:b/>
          <w:bCs/>
          <w:lang w:val="en-US" w:eastAsia="zh-CN"/>
        </w:rPr>
        <w:t>巩固能源贸易和互利合作</w:t>
      </w:r>
      <w:r>
        <w:rPr>
          <w:lang w:val="en-US" w:eastAsia="zh-CN"/>
        </w:rPr>
        <w:t>，推动油气项目建设和稳定运营，高标准高质量建设核能项目。二是</w:t>
      </w:r>
      <w:r>
        <w:rPr>
          <w:b/>
          <w:bCs/>
          <w:lang w:val="en-US" w:eastAsia="zh-CN"/>
        </w:rPr>
        <w:t>积极拓展能源合作新领域新方向</w:t>
      </w:r>
      <w:r>
        <w:rPr>
          <w:lang w:val="en-US" w:eastAsia="zh-CN"/>
        </w:rPr>
        <w:t>，深入推进可再生能源、氢能、储能、智慧能源、碳市场等合作，深化能源领域上中下游一体化合作。三是</w:t>
      </w:r>
      <w:r>
        <w:rPr>
          <w:b/>
          <w:bCs/>
          <w:lang w:val="en-US" w:eastAsia="zh-CN"/>
        </w:rPr>
        <w:t>加强全球能源治理，践行真正的多边主义</w:t>
      </w:r>
      <w:r>
        <w:rPr>
          <w:lang w:val="en-US" w:eastAsia="zh-CN"/>
        </w:rPr>
        <w:t>，为促进全球能源市场长期健康稳定可持续发展，推动构建全球清洁能源合作伙伴关系作出更大贡献。</w:t>
      </w:r>
    </w:p>
    <w:p>
      <w:pPr>
        <w:bidi w:val="0"/>
      </w:pPr>
      <w:r>
        <w:rPr>
          <w:rFonts w:hint="eastAsia"/>
          <w:spacing w:val="-6"/>
          <w:sz w:val="21"/>
          <w:lang w:val="en-US" w:eastAsia="zh-CN"/>
        </w:rPr>
        <w:t>32.</w:t>
      </w:r>
      <w:r>
        <w:rPr>
          <w:spacing w:val="-6"/>
          <w:sz w:val="21"/>
          <w:lang w:val="en-US" w:eastAsia="zh-CN"/>
        </w:rPr>
        <w:t>2023年12月15日，</w:t>
      </w:r>
      <w:r>
        <w:rPr>
          <w:b/>
          <w:bCs/>
          <w:spacing w:val="-6"/>
          <w:sz w:val="21"/>
          <w:lang w:val="en-US" w:eastAsia="zh-CN"/>
        </w:rPr>
        <w:t>中沙伊三方联合委员会首次会议</w:t>
      </w:r>
      <w:r>
        <w:rPr>
          <w:spacing w:val="-6"/>
          <w:sz w:val="21"/>
          <w:lang w:val="en-US" w:eastAsia="zh-CN"/>
        </w:rPr>
        <w:t>在</w:t>
      </w:r>
      <w:r>
        <w:rPr>
          <w:b/>
          <w:bCs/>
          <w:spacing w:val="-6"/>
          <w:sz w:val="21"/>
          <w:lang w:val="en-US" w:eastAsia="zh-CN"/>
        </w:rPr>
        <w:t>北京</w:t>
      </w:r>
      <w:r>
        <w:rPr>
          <w:spacing w:val="-6"/>
          <w:sz w:val="21"/>
          <w:lang w:val="en-US" w:eastAsia="zh-CN"/>
        </w:rPr>
        <w:t>闭幕。会议跟进《北京协议》落实进展。</w:t>
      </w:r>
    </w:p>
    <w:p>
      <w:pPr>
        <w:bidi w:val="0"/>
      </w:pPr>
      <w:r>
        <w:rPr>
          <w:rFonts w:hint="eastAsia"/>
          <w:lang w:val="en-US" w:eastAsia="zh-CN"/>
        </w:rPr>
        <w:t>33.</w:t>
      </w:r>
      <w:r>
        <w:rPr>
          <w:b/>
          <w:bCs/>
          <w:lang w:val="en-US" w:eastAsia="zh-CN"/>
        </w:rPr>
        <w:t>中国中医中心</w:t>
      </w:r>
      <w:r>
        <w:rPr>
          <w:lang w:val="en-US" w:eastAsia="zh-CN"/>
        </w:rPr>
        <w:t>15日在</w:t>
      </w:r>
      <w:r>
        <w:rPr>
          <w:b/>
          <w:bCs/>
          <w:lang w:val="en-US" w:eastAsia="zh-CN"/>
        </w:rPr>
        <w:t>突尼斯首都突尼斯市蒙吉·斯利姆医院挂牌成立</w:t>
      </w:r>
      <w:r>
        <w:rPr>
          <w:lang w:val="en-US" w:eastAsia="zh-CN"/>
        </w:rPr>
        <w:t>。</w:t>
      </w:r>
    </w:p>
    <w:p>
      <w:pPr>
        <w:bidi w:val="0"/>
      </w:pPr>
      <w:r>
        <w:rPr>
          <w:rFonts w:hint="eastAsia"/>
          <w:lang w:val="en-US" w:eastAsia="zh-CN"/>
        </w:rPr>
        <w:t>34.</w:t>
      </w:r>
      <w:r>
        <w:rPr>
          <w:lang w:val="en-US" w:eastAsia="zh-CN"/>
        </w:rPr>
        <w:t>世界卫生组织15日宣布，将</w:t>
      </w:r>
      <w:r>
        <w:rPr>
          <w:b/>
          <w:bCs/>
          <w:lang w:val="en-US" w:eastAsia="zh-CN"/>
        </w:rPr>
        <w:t>坏疽性口炎</w:t>
      </w:r>
      <w:r>
        <w:rPr>
          <w:lang w:val="en-US" w:eastAsia="zh-CN"/>
        </w:rPr>
        <w:t>正式</w:t>
      </w:r>
      <w:r>
        <w:rPr>
          <w:b/>
          <w:bCs/>
          <w:lang w:val="en-US" w:eastAsia="zh-CN"/>
        </w:rPr>
        <w:t>列入被忽视的热带病名单</w:t>
      </w:r>
      <w:r>
        <w:rPr>
          <w:lang w:val="en-US" w:eastAsia="zh-CN"/>
        </w:rPr>
        <w:t>，这在应对世界上被低估的一项卫生挑战方面迈出了关键一步。</w:t>
      </w:r>
    </w:p>
    <w:p>
      <w:pPr>
        <w:bidi w:val="0"/>
      </w:pPr>
      <w:r>
        <w:rPr>
          <w:rFonts w:hint="eastAsia"/>
          <w:lang w:val="en-US" w:eastAsia="zh-CN"/>
        </w:rPr>
        <w:t>35.</w:t>
      </w:r>
      <w:r>
        <w:rPr>
          <w:lang w:val="en-US" w:eastAsia="zh-CN"/>
        </w:rPr>
        <w:t>国家主席习近平12月17日致电</w:t>
      </w:r>
      <w:r>
        <w:rPr>
          <w:b/>
          <w:bCs/>
          <w:lang w:val="en-US" w:eastAsia="zh-CN"/>
        </w:rPr>
        <w:t>科威特</w:t>
      </w:r>
      <w:r>
        <w:rPr>
          <w:lang w:val="en-US" w:eastAsia="zh-CN"/>
        </w:rPr>
        <w:t>新任埃米尔米沙勒，祝贺他继任科威特埃米尔。习近平指出，中科两国传统友谊深厚，建交50多年来，双边关系取得长足发展。</w:t>
      </w:r>
    </w:p>
    <w:p>
      <w:pPr>
        <w:bidi w:val="0"/>
        <w:rPr>
          <w:lang w:val="en-US" w:eastAsia="zh-CN"/>
        </w:rPr>
      </w:pPr>
      <w:r>
        <w:rPr>
          <w:rFonts w:hint="eastAsia"/>
          <w:lang w:val="en-US" w:eastAsia="zh-CN"/>
        </w:rPr>
        <w:t>36.</w:t>
      </w:r>
      <w:r>
        <w:rPr>
          <w:lang w:val="en-US" w:eastAsia="zh-CN"/>
        </w:rPr>
        <w:t>习近平主席特使、全国政协副主席胡春华16日在</w:t>
      </w:r>
      <w:r>
        <w:rPr>
          <w:rFonts w:hint="eastAsia"/>
          <w:b/>
          <w:bCs/>
          <w:lang w:val="en-US" w:eastAsia="zh-CN"/>
        </w:rPr>
        <w:t>马达加斯加</w:t>
      </w:r>
      <w:r>
        <w:rPr>
          <w:lang w:val="en-US" w:eastAsia="zh-CN"/>
        </w:rPr>
        <w:t>首都塔那那利佛出席拉乔利纳总统就职典礼。</w:t>
      </w:r>
    </w:p>
    <w:p>
      <w:pPr>
        <w:bidi w:val="0"/>
      </w:pPr>
      <w:r>
        <w:rPr>
          <w:rFonts w:hint="eastAsia"/>
          <w:lang w:val="en-US" w:eastAsia="zh-CN"/>
        </w:rPr>
        <w:t>37.</w:t>
      </w:r>
      <w:r>
        <w:rPr>
          <w:lang w:val="en-US" w:eastAsia="zh-CN"/>
        </w:rPr>
        <w:t>近日，</w:t>
      </w:r>
      <w:r>
        <w:rPr>
          <w:b/>
          <w:bCs/>
          <w:lang w:val="en-US" w:eastAsia="zh-CN"/>
        </w:rPr>
        <w:t>中共中央宣传部</w:t>
      </w:r>
      <w:r>
        <w:rPr>
          <w:lang w:val="en-US" w:eastAsia="zh-CN"/>
        </w:rPr>
        <w:t>与</w:t>
      </w:r>
      <w:r>
        <w:rPr>
          <w:b/>
          <w:bCs/>
          <w:lang w:val="en-US" w:eastAsia="zh-CN"/>
        </w:rPr>
        <w:t>越共中央宣教部</w:t>
      </w:r>
      <w:r>
        <w:rPr>
          <w:lang w:val="en-US" w:eastAsia="zh-CN"/>
        </w:rPr>
        <w:t>签署</w:t>
      </w:r>
      <w:r>
        <w:rPr>
          <w:b/>
          <w:bCs/>
          <w:lang w:val="en-US" w:eastAsia="zh-CN"/>
        </w:rPr>
        <w:t>关于经典著作互译出版</w:t>
      </w:r>
      <w:r>
        <w:rPr>
          <w:lang w:val="en-US" w:eastAsia="zh-CN"/>
        </w:rPr>
        <w:t>的备忘录。</w:t>
      </w:r>
    </w:p>
    <w:p>
      <w:pPr>
        <w:bidi w:val="0"/>
      </w:pPr>
      <w:r>
        <w:rPr>
          <w:rFonts w:hint="eastAsia"/>
          <w:lang w:val="en-US" w:eastAsia="zh-CN"/>
        </w:rPr>
        <w:t>38.</w:t>
      </w:r>
      <w:r>
        <w:rPr>
          <w:b/>
          <w:bCs/>
          <w:lang w:val="en-US" w:eastAsia="zh-CN"/>
        </w:rPr>
        <w:t>埃及全国选举委员会</w:t>
      </w:r>
      <w:r>
        <w:rPr>
          <w:lang w:val="en-US" w:eastAsia="zh-CN"/>
        </w:rPr>
        <w:t>18日宣布，</w:t>
      </w:r>
      <w:r>
        <w:rPr>
          <w:b/>
          <w:bCs/>
          <w:lang w:val="en-US" w:eastAsia="zh-CN"/>
        </w:rPr>
        <w:t>现任总统阿卜杜勒-法塔赫·塞西</w:t>
      </w:r>
      <w:r>
        <w:rPr>
          <w:lang w:val="en-US" w:eastAsia="zh-CN"/>
        </w:rPr>
        <w:t>以89.6%的得票率</w:t>
      </w:r>
      <w:r>
        <w:rPr>
          <w:b/>
          <w:bCs/>
          <w:lang w:val="en-US" w:eastAsia="zh-CN"/>
        </w:rPr>
        <w:t>赢得总统选举</w:t>
      </w:r>
      <w:r>
        <w:rPr>
          <w:lang w:val="en-US" w:eastAsia="zh-CN"/>
        </w:rPr>
        <w:t>。</w:t>
      </w:r>
    </w:p>
    <w:p>
      <w:pPr>
        <w:bidi w:val="0"/>
      </w:pPr>
      <w:r>
        <w:rPr>
          <w:rFonts w:hint="eastAsia"/>
          <w:lang w:val="en-US" w:eastAsia="zh-CN"/>
        </w:rPr>
        <w:t>39.</w:t>
      </w:r>
      <w:r>
        <w:rPr>
          <w:lang w:val="en-US" w:eastAsia="zh-CN"/>
        </w:rPr>
        <w:t>12月20日上午，国家主席习近平在人民大会堂会见</w:t>
      </w:r>
      <w:r>
        <w:rPr>
          <w:b/>
          <w:bCs/>
          <w:lang w:val="en-US" w:eastAsia="zh-CN"/>
        </w:rPr>
        <w:t>俄罗斯总理米舒斯京</w:t>
      </w:r>
      <w:r>
        <w:rPr>
          <w:lang w:val="en-US" w:eastAsia="zh-CN"/>
        </w:rPr>
        <w:t>。习近平指出，今年前11个月，中俄双边贸易提前实现了我同普京总统共同制定的年贸易额2000亿美元目标，展现出两国互利合作的强大韧性和广阔前景。</w:t>
      </w:r>
      <w:r>
        <w:rPr>
          <w:b/>
          <w:bCs/>
          <w:lang w:val="en-US" w:eastAsia="zh-CN"/>
        </w:rPr>
        <w:t>维护好、发展好中俄关系，是双方基于两国人民根本利益作出的战略选择。</w:t>
      </w:r>
      <w:r>
        <w:rPr>
          <w:lang w:val="en-US" w:eastAsia="zh-CN"/>
        </w:rPr>
        <w:t>中方支持俄罗斯人民走自主选择的发展道路。</w:t>
      </w:r>
    </w:p>
    <w:p>
      <w:pPr>
        <w:pStyle w:val="2"/>
        <w:rPr>
          <w:lang w:val="en-US" w:eastAsia="zh-CN"/>
        </w:rPr>
      </w:pPr>
      <w:r>
        <w:rPr>
          <w:rFonts w:hint="eastAsia" w:ascii="宋体" w:hAnsi="宋体" w:eastAsia="宋体" w:cs="Times New Roman"/>
          <w:kern w:val="2"/>
          <w:sz w:val="21"/>
          <w:szCs w:val="24"/>
          <w:lang w:val="en-US" w:eastAsia="zh-CN" w:bidi="ar-SA"/>
        </w:rPr>
        <w:t>40.由中</w:t>
      </w:r>
      <w:r>
        <w:rPr>
          <w:lang w:val="en-US" w:eastAsia="zh-CN"/>
        </w:rPr>
        <w:t>国</w:t>
      </w:r>
      <w:r>
        <w:rPr>
          <w:b/>
          <w:bCs/>
          <w:lang w:val="en-US" w:eastAsia="zh-CN"/>
        </w:rPr>
        <w:t>南京工业职业技术大学</w:t>
      </w:r>
      <w:r>
        <w:rPr>
          <w:lang w:val="en-US" w:eastAsia="zh-CN"/>
        </w:rPr>
        <w:t>与柬埔寨</w:t>
      </w:r>
      <w:r>
        <w:rPr>
          <w:b/>
          <w:bCs/>
          <w:lang w:val="en-US" w:eastAsia="zh-CN"/>
        </w:rPr>
        <w:t>柬华理事总会</w:t>
      </w:r>
      <w:r>
        <w:rPr>
          <w:lang w:val="en-US" w:eastAsia="zh-CN"/>
        </w:rPr>
        <w:t>合作共建的</w:t>
      </w:r>
      <w:r>
        <w:rPr>
          <w:b/>
          <w:bCs/>
          <w:lang w:val="en-US" w:eastAsia="zh-CN"/>
        </w:rPr>
        <w:t>柬华应用科技大学</w:t>
      </w:r>
      <w:r>
        <w:rPr>
          <w:lang w:val="en-US" w:eastAsia="zh-CN"/>
        </w:rPr>
        <w:t>20日在柬埔寨首都金边举行成立揭牌仪式。</w:t>
      </w:r>
      <w:r>
        <w:rPr>
          <w:b/>
          <w:bCs/>
          <w:lang w:val="en-US" w:eastAsia="zh-CN"/>
        </w:rPr>
        <w:t>柬华应用科技大学是中国职业教育第一所海外应用技术大学</w:t>
      </w:r>
      <w:r>
        <w:rPr>
          <w:lang w:val="en-US" w:eastAsia="zh-CN"/>
        </w:rPr>
        <w:t>。</w:t>
      </w:r>
    </w:p>
    <w:p>
      <w:pPr>
        <w:bidi w:val="0"/>
      </w:pPr>
      <w:r>
        <w:rPr>
          <w:rFonts w:hint="eastAsia"/>
          <w:lang w:val="en-US" w:eastAsia="zh-CN"/>
        </w:rPr>
        <w:t>41.</w:t>
      </w:r>
      <w:r>
        <w:rPr>
          <w:lang w:val="en-US" w:eastAsia="zh-CN"/>
        </w:rPr>
        <w:t>国际篮联21日庆祝历史上</w:t>
      </w:r>
      <w:r>
        <w:rPr>
          <w:b/>
          <w:bCs/>
          <w:lang w:val="en-US" w:eastAsia="zh-CN"/>
        </w:rPr>
        <w:t>首个世界篮球日</w:t>
      </w:r>
      <w:r>
        <w:rPr>
          <w:lang w:val="en-US" w:eastAsia="zh-CN"/>
        </w:rPr>
        <w:t>，展开一系列相关活动。1891年12月21日，世界上第一场篮球比赛在美国斯普林菲尔德举行。今年8月25日，联合国大会通过决议，宣布</w:t>
      </w:r>
      <w:r>
        <w:rPr>
          <w:b/>
          <w:bCs/>
          <w:lang w:val="en-US" w:eastAsia="zh-CN"/>
        </w:rPr>
        <w:t>12月21日为世界篮球日</w:t>
      </w:r>
      <w:r>
        <w:rPr>
          <w:lang w:val="en-US" w:eastAsia="zh-CN"/>
        </w:rPr>
        <w:t>。</w:t>
      </w:r>
    </w:p>
    <w:p>
      <w:pPr>
        <w:bidi w:val="0"/>
      </w:pPr>
      <w:r>
        <w:rPr>
          <w:rFonts w:hint="eastAsia"/>
          <w:lang w:val="en-US" w:eastAsia="zh-CN"/>
        </w:rPr>
        <w:t>42.</w:t>
      </w:r>
      <w:r>
        <w:rPr>
          <w:b/>
          <w:bCs/>
          <w:lang w:val="en-US" w:eastAsia="zh-CN"/>
        </w:rPr>
        <w:t>纪念中美“乒乓外交”52周年论坛暨晚宴</w:t>
      </w:r>
      <w:r>
        <w:rPr>
          <w:lang w:val="en-US" w:eastAsia="zh-CN"/>
        </w:rPr>
        <w:t>20日在美国加利福尼亚州洛杉矶市举行，两国各界人士数百人参加活动。</w:t>
      </w:r>
    </w:p>
    <w:p>
      <w:pPr>
        <w:bidi w:val="0"/>
      </w:pPr>
      <w:r>
        <w:rPr>
          <w:rFonts w:hint="eastAsia"/>
          <w:lang w:val="en-US" w:eastAsia="zh-CN"/>
        </w:rPr>
        <w:t>43.</w:t>
      </w:r>
      <w:r>
        <w:rPr>
          <w:lang w:val="en-US" w:eastAsia="zh-CN"/>
        </w:rPr>
        <w:t>第78届联合国大会22日协商一致通过决议，将</w:t>
      </w:r>
      <w:r>
        <w:rPr>
          <w:b/>
          <w:bCs/>
          <w:lang w:val="en-US" w:eastAsia="zh-CN"/>
        </w:rPr>
        <w:t>春节（农历新年）确定为联合国假日</w:t>
      </w:r>
      <w:r>
        <w:rPr>
          <w:lang w:val="en-US" w:eastAsia="zh-CN"/>
        </w:rPr>
        <w:t>。</w:t>
      </w:r>
    </w:p>
    <w:p>
      <w:pPr>
        <w:bidi w:val="0"/>
        <w:rPr>
          <w:lang w:val="en-US" w:eastAsia="zh-CN"/>
        </w:rPr>
      </w:pPr>
      <w:r>
        <w:rPr>
          <w:rFonts w:hint="eastAsia"/>
          <w:lang w:val="en-US" w:eastAsia="zh-CN"/>
        </w:rPr>
        <w:t>44.</w:t>
      </w:r>
      <w:r>
        <w:rPr>
          <w:lang w:val="en-US" w:eastAsia="zh-CN"/>
        </w:rPr>
        <w:t>欧盟委员会21日发布公报说，欧洲最新的世界级超级计算机“</w:t>
      </w:r>
      <w:r>
        <w:rPr>
          <w:b/>
          <w:bCs/>
          <w:lang w:val="en-US" w:eastAsia="zh-CN"/>
        </w:rPr>
        <w:t>MareNostrum 5</w:t>
      </w:r>
      <w:r>
        <w:rPr>
          <w:lang w:val="en-US" w:eastAsia="zh-CN"/>
        </w:rPr>
        <w:t>”已在</w:t>
      </w:r>
      <w:r>
        <w:rPr>
          <w:b/>
          <w:bCs/>
          <w:lang w:val="en-US" w:eastAsia="zh-CN"/>
        </w:rPr>
        <w:t>西班牙巴塞罗那超级计算中心</w:t>
      </w:r>
      <w:r>
        <w:rPr>
          <w:lang w:val="en-US" w:eastAsia="zh-CN"/>
        </w:rPr>
        <w:t>建成，将从明年3月起向欧洲科学界和工业界用户开放。</w:t>
      </w:r>
    </w:p>
    <w:p>
      <w:pPr>
        <w:bidi w:val="0"/>
      </w:pPr>
      <w:r>
        <w:rPr>
          <w:rFonts w:hint="eastAsia"/>
          <w:lang w:val="en-US" w:eastAsia="zh-CN"/>
        </w:rPr>
        <w:t>45.</w:t>
      </w:r>
      <w:r>
        <w:rPr>
          <w:b/>
          <w:bCs/>
          <w:lang w:val="en-US" w:eastAsia="zh-CN"/>
        </w:rPr>
        <w:t>第七届文明古国论坛部长级会议</w:t>
      </w:r>
      <w:r>
        <w:rPr>
          <w:lang w:val="en-US" w:eastAsia="zh-CN"/>
        </w:rPr>
        <w:t>日前在</w:t>
      </w:r>
      <w:r>
        <w:rPr>
          <w:b/>
          <w:bCs/>
          <w:lang w:val="en-US" w:eastAsia="zh-CN"/>
        </w:rPr>
        <w:t>伊朗首都德黑兰</w:t>
      </w:r>
      <w:r>
        <w:rPr>
          <w:lang w:val="en-US" w:eastAsia="zh-CN"/>
        </w:rPr>
        <w:t>举行，与会各方就加强文化交流合作、推进文化遗产保护和流失文物追索等议题深入交换了意见。</w:t>
      </w:r>
    </w:p>
    <w:p>
      <w:pPr>
        <w:bidi w:val="0"/>
      </w:pPr>
      <w:r>
        <w:rPr>
          <w:rFonts w:hint="eastAsia"/>
          <w:lang w:val="en-US" w:eastAsia="zh-CN"/>
        </w:rPr>
        <w:t>46.</w:t>
      </w:r>
      <w:r>
        <w:rPr>
          <w:lang w:val="en-US" w:eastAsia="zh-CN"/>
        </w:rPr>
        <w:t>12月22日，</w:t>
      </w:r>
      <w:r>
        <w:rPr>
          <w:b/>
          <w:bCs/>
          <w:lang w:val="en-US" w:eastAsia="zh-CN"/>
        </w:rPr>
        <w:t>哈萨克斯坦欧亚大学孔子学院</w:t>
      </w:r>
      <w:r>
        <w:rPr>
          <w:lang w:val="en-US" w:eastAsia="zh-CN"/>
        </w:rPr>
        <w:t>在阿斯塔纳北京大厦举办了“</w:t>
      </w:r>
      <w:r>
        <w:rPr>
          <w:b/>
          <w:bCs/>
          <w:lang w:val="en-US" w:eastAsia="zh-CN"/>
        </w:rPr>
        <w:t>汉语风采</w:t>
      </w:r>
      <w:r>
        <w:rPr>
          <w:rFonts w:hint="eastAsia"/>
          <w:b/>
          <w:bCs/>
          <w:lang w:val="en-US" w:eastAsia="zh-CN"/>
        </w:rPr>
        <w:t xml:space="preserve">  </w:t>
      </w:r>
      <w:r>
        <w:rPr>
          <w:b/>
          <w:bCs/>
          <w:lang w:val="en-US" w:eastAsia="zh-CN"/>
        </w:rPr>
        <w:t>中哈同欢”2024年阿斯塔纳中文盛典暨元旦联欢会庆祝活动</w:t>
      </w:r>
      <w:r>
        <w:rPr>
          <w:lang w:val="en-US" w:eastAsia="zh-CN"/>
        </w:rPr>
        <w:t>。</w:t>
      </w:r>
    </w:p>
    <w:p>
      <w:pPr>
        <w:bidi w:val="0"/>
      </w:pPr>
      <w:r>
        <w:rPr>
          <w:rFonts w:hint="eastAsia"/>
          <w:lang w:val="en-US" w:eastAsia="zh-CN"/>
        </w:rPr>
        <w:t>47.</w:t>
      </w:r>
      <w:r>
        <w:rPr>
          <w:lang w:val="en-US" w:eastAsia="zh-CN"/>
        </w:rPr>
        <w:t>联合国新闻网站24日消息，第78届联合国大会已批准总额约为35.9亿美元的2024年度联合国常规预算，略高于2023年度预算。</w:t>
      </w:r>
    </w:p>
    <w:p>
      <w:pPr>
        <w:bidi w:val="0"/>
      </w:pPr>
      <w:r>
        <w:rPr>
          <w:rFonts w:hint="eastAsia"/>
          <w:lang w:val="en-US" w:eastAsia="zh-CN"/>
        </w:rPr>
        <w:t>48.</w:t>
      </w:r>
      <w:r>
        <w:rPr>
          <w:b/>
          <w:bCs/>
          <w:lang w:val="en-US" w:eastAsia="zh-CN"/>
        </w:rPr>
        <w:t>马来西亚汉文化中文学习测试中心</w:t>
      </w:r>
      <w:r>
        <w:rPr>
          <w:lang w:val="en-US" w:eastAsia="zh-CN"/>
        </w:rPr>
        <w:t>日前在</w:t>
      </w:r>
      <w:r>
        <w:rPr>
          <w:b/>
          <w:bCs/>
          <w:lang w:val="en-US" w:eastAsia="zh-CN"/>
        </w:rPr>
        <w:t>吉隆坡</w:t>
      </w:r>
      <w:r>
        <w:rPr>
          <w:lang w:val="en-US" w:eastAsia="zh-CN"/>
        </w:rPr>
        <w:t>揭牌，成为</w:t>
      </w:r>
      <w:r>
        <w:rPr>
          <w:b/>
          <w:bCs/>
          <w:lang w:val="en-US" w:eastAsia="zh-CN"/>
        </w:rPr>
        <w:t>马来西亚首家中文学习测试中心</w:t>
      </w:r>
      <w:r>
        <w:rPr>
          <w:lang w:val="en-US" w:eastAsia="zh-CN"/>
        </w:rPr>
        <w:t>。</w:t>
      </w:r>
    </w:p>
    <w:p>
      <w:pPr>
        <w:bidi w:val="0"/>
      </w:pPr>
      <w:r>
        <w:rPr>
          <w:rFonts w:hint="eastAsia"/>
          <w:lang w:val="en-US" w:eastAsia="zh-CN"/>
        </w:rPr>
        <w:t>49.</w:t>
      </w:r>
      <w:r>
        <w:rPr>
          <w:b/>
          <w:bCs/>
          <w:lang w:val="en-US" w:eastAsia="zh-CN"/>
        </w:rPr>
        <w:t>欧亚经济联盟国家领导人</w:t>
      </w:r>
      <w:r>
        <w:rPr>
          <w:lang w:val="en-US" w:eastAsia="zh-CN"/>
        </w:rPr>
        <w:t>25日晚在俄罗斯</w:t>
      </w:r>
      <w:r>
        <w:rPr>
          <w:b/>
          <w:bCs/>
          <w:lang w:val="en-US" w:eastAsia="zh-CN"/>
        </w:rPr>
        <w:t>圣彼得堡</w:t>
      </w:r>
      <w:r>
        <w:rPr>
          <w:lang w:val="en-US" w:eastAsia="zh-CN"/>
        </w:rPr>
        <w:t>举行欧亚经济委员会最高理事会会议，并签署经济发展宣言等多份文件，为进一步深化合作指明方向。</w:t>
      </w:r>
    </w:p>
    <w:p>
      <w:pPr>
        <w:bidi w:val="0"/>
      </w:pPr>
      <w:r>
        <w:rPr>
          <w:rFonts w:hint="eastAsia"/>
          <w:lang w:val="en-US" w:eastAsia="zh-CN"/>
        </w:rPr>
        <w:t>50.</w:t>
      </w:r>
      <w:r>
        <w:rPr>
          <w:lang w:val="en-US" w:eastAsia="zh-CN"/>
        </w:rPr>
        <w:t>以“</w:t>
      </w:r>
      <w:r>
        <w:rPr>
          <w:b/>
          <w:bCs/>
          <w:lang w:val="en-US" w:eastAsia="zh-CN"/>
        </w:rPr>
        <w:t>人工智能驱动下的未来大学和教育重构</w:t>
      </w:r>
      <w:r>
        <w:rPr>
          <w:lang w:val="en-US" w:eastAsia="zh-CN"/>
        </w:rPr>
        <w:t>”为主题的</w:t>
      </w:r>
      <w:r>
        <w:rPr>
          <w:b/>
          <w:bCs/>
          <w:lang w:val="en-US" w:eastAsia="zh-CN"/>
        </w:rPr>
        <w:t>2023世界慕课与在线教育大会</w:t>
      </w:r>
      <w:r>
        <w:rPr>
          <w:lang w:val="en-US" w:eastAsia="zh-CN"/>
        </w:rPr>
        <w:t>日前在意大利</w:t>
      </w:r>
      <w:r>
        <w:rPr>
          <w:b/>
          <w:bCs/>
          <w:lang w:val="en-US" w:eastAsia="zh-CN"/>
        </w:rPr>
        <w:t>米兰</w:t>
      </w:r>
      <w:r>
        <w:rPr>
          <w:lang w:val="en-US" w:eastAsia="zh-CN"/>
        </w:rPr>
        <w:t>召开。</w:t>
      </w:r>
    </w:p>
    <w:p>
      <w:pPr>
        <w:bidi w:val="0"/>
      </w:pPr>
      <w:r>
        <w:rPr>
          <w:rFonts w:hint="eastAsia"/>
          <w:lang w:val="en-US" w:eastAsia="zh-CN"/>
        </w:rPr>
        <w:t>51</w:t>
      </w:r>
      <w:r>
        <w:rPr>
          <w:lang w:val="en-US" w:eastAsia="zh-CN"/>
        </w:rPr>
        <w:t>土耳其大国民议会外事委员会26日通过</w:t>
      </w:r>
      <w:r>
        <w:rPr>
          <w:b/>
          <w:bCs/>
          <w:lang w:val="en-US" w:eastAsia="zh-CN"/>
        </w:rPr>
        <w:t>关于瑞典加入北约议定书的议案</w:t>
      </w:r>
      <w:r>
        <w:rPr>
          <w:lang w:val="en-US" w:eastAsia="zh-CN"/>
        </w:rPr>
        <w:t>，该议案将被提交给大国民议会讨论并投票表决。</w:t>
      </w:r>
    </w:p>
    <w:p>
      <w:pPr>
        <w:bidi w:val="0"/>
        <w:rPr>
          <w:rFonts w:hint="eastAsia" w:ascii="宋体" w:hAnsi="宋体" w:eastAsia="宋体" w:cs="宋体"/>
          <w:lang w:val="en-US" w:eastAsia="zh-CN"/>
        </w:rPr>
      </w:pPr>
      <w:r>
        <w:rPr>
          <w:rFonts w:hint="eastAsia"/>
          <w:lang w:val="en-US" w:eastAsia="zh-CN"/>
        </w:rPr>
        <w:t>52.</w:t>
      </w:r>
      <w:r>
        <w:t>中国企业承建的</w:t>
      </w:r>
      <w:r>
        <w:rPr>
          <w:b/>
          <w:bCs/>
        </w:rPr>
        <w:t>达喀尔快速公交系统（BRT）项目</w:t>
      </w:r>
      <w:r>
        <w:t>27日在</w:t>
      </w:r>
      <w:r>
        <w:rPr>
          <w:b/>
          <w:bCs/>
        </w:rPr>
        <w:t>塞内加尔首都达喀尔</w:t>
      </w:r>
      <w:r>
        <w:t>举行主线贯通仪式。该项目是塞内加尔第一条城市快速公交线路，也是“振兴塞内加尔计划”重点项目之一。</w:t>
      </w: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57341" o:spid="_x0000_s1025" o:spt="136" type="#_x0000_t136" style="position:absolute;left:0pt;height:147.45pt;width:517.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11796f" focussize="0,0"/>
          <v:stroke on="f"/>
          <v:imagedata o:title=""/>
          <o:lock v:ext="edit" aspectratio="t"/>
          <v:textpath on="t" fitshape="t" fitpath="t" trim="t" xscale="f" string="展鸿教育" style="font-family:黑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NzI2MTE0ODEzZGQxOGQ1ZDIxODNiMjNkNzQ0ZDcifQ=="/>
  </w:docVars>
  <w:rsids>
    <w:rsidRoot w:val="00172A27"/>
    <w:rsid w:val="005535D6"/>
    <w:rsid w:val="016A7DD9"/>
    <w:rsid w:val="01D721E3"/>
    <w:rsid w:val="02E20F8F"/>
    <w:rsid w:val="035566D3"/>
    <w:rsid w:val="03595D77"/>
    <w:rsid w:val="03693046"/>
    <w:rsid w:val="03777BB1"/>
    <w:rsid w:val="03CF1A23"/>
    <w:rsid w:val="04E57560"/>
    <w:rsid w:val="056B1570"/>
    <w:rsid w:val="057E5315"/>
    <w:rsid w:val="05DF6901"/>
    <w:rsid w:val="05FE23E4"/>
    <w:rsid w:val="06222015"/>
    <w:rsid w:val="069C001A"/>
    <w:rsid w:val="06B12937"/>
    <w:rsid w:val="06E2563F"/>
    <w:rsid w:val="07B20387"/>
    <w:rsid w:val="08184907"/>
    <w:rsid w:val="08E6788B"/>
    <w:rsid w:val="08E87C56"/>
    <w:rsid w:val="08F0005A"/>
    <w:rsid w:val="091D57C8"/>
    <w:rsid w:val="096C0F7F"/>
    <w:rsid w:val="0A294767"/>
    <w:rsid w:val="0A2D1EB9"/>
    <w:rsid w:val="0A652A31"/>
    <w:rsid w:val="0B0E4903"/>
    <w:rsid w:val="0B7F3864"/>
    <w:rsid w:val="0B930564"/>
    <w:rsid w:val="0B94162E"/>
    <w:rsid w:val="0B9D348F"/>
    <w:rsid w:val="0D314E4D"/>
    <w:rsid w:val="0D8C4E0F"/>
    <w:rsid w:val="0DA765FE"/>
    <w:rsid w:val="0DBB677E"/>
    <w:rsid w:val="0E302610"/>
    <w:rsid w:val="0F8B1968"/>
    <w:rsid w:val="110F3588"/>
    <w:rsid w:val="11431F96"/>
    <w:rsid w:val="119B2C57"/>
    <w:rsid w:val="11CF3897"/>
    <w:rsid w:val="12344AF0"/>
    <w:rsid w:val="1359756F"/>
    <w:rsid w:val="14D3256C"/>
    <w:rsid w:val="150A7ED0"/>
    <w:rsid w:val="156C0429"/>
    <w:rsid w:val="1677737B"/>
    <w:rsid w:val="16AC0667"/>
    <w:rsid w:val="16CB3327"/>
    <w:rsid w:val="16FC296F"/>
    <w:rsid w:val="17590B1B"/>
    <w:rsid w:val="17976034"/>
    <w:rsid w:val="17A41E08"/>
    <w:rsid w:val="17BE3F1C"/>
    <w:rsid w:val="17C92945"/>
    <w:rsid w:val="19620E4A"/>
    <w:rsid w:val="1A0A0AA3"/>
    <w:rsid w:val="1A1053BC"/>
    <w:rsid w:val="1B617F01"/>
    <w:rsid w:val="1BDC4F8D"/>
    <w:rsid w:val="1C003042"/>
    <w:rsid w:val="1CCA7704"/>
    <w:rsid w:val="1DAC3FD8"/>
    <w:rsid w:val="1DED441E"/>
    <w:rsid w:val="1E916049"/>
    <w:rsid w:val="1EE31166"/>
    <w:rsid w:val="1F35421B"/>
    <w:rsid w:val="20191E9C"/>
    <w:rsid w:val="20C270EB"/>
    <w:rsid w:val="20EE7DD6"/>
    <w:rsid w:val="216201AA"/>
    <w:rsid w:val="21FA5CFD"/>
    <w:rsid w:val="224C1BDA"/>
    <w:rsid w:val="2302026D"/>
    <w:rsid w:val="236B6EB3"/>
    <w:rsid w:val="23B44CE0"/>
    <w:rsid w:val="249026DB"/>
    <w:rsid w:val="252738F3"/>
    <w:rsid w:val="25A42289"/>
    <w:rsid w:val="25A571A2"/>
    <w:rsid w:val="26543ACA"/>
    <w:rsid w:val="265C0805"/>
    <w:rsid w:val="26CD61AE"/>
    <w:rsid w:val="28D76B05"/>
    <w:rsid w:val="291F600F"/>
    <w:rsid w:val="29321C01"/>
    <w:rsid w:val="296248B4"/>
    <w:rsid w:val="297C067A"/>
    <w:rsid w:val="29C957C8"/>
    <w:rsid w:val="2A0E2346"/>
    <w:rsid w:val="2A27165A"/>
    <w:rsid w:val="2B6A1B7D"/>
    <w:rsid w:val="2B6F3037"/>
    <w:rsid w:val="2BB4487A"/>
    <w:rsid w:val="2C780EC0"/>
    <w:rsid w:val="2D450FFF"/>
    <w:rsid w:val="2DDA60A5"/>
    <w:rsid w:val="2E1F27A8"/>
    <w:rsid w:val="2E556795"/>
    <w:rsid w:val="2E566448"/>
    <w:rsid w:val="2E85610C"/>
    <w:rsid w:val="2F210D6D"/>
    <w:rsid w:val="2FDF4DC0"/>
    <w:rsid w:val="2FFF0961"/>
    <w:rsid w:val="304E5EF9"/>
    <w:rsid w:val="30A156D7"/>
    <w:rsid w:val="31372553"/>
    <w:rsid w:val="31D85220"/>
    <w:rsid w:val="31EC5663"/>
    <w:rsid w:val="323C2991"/>
    <w:rsid w:val="326B56FE"/>
    <w:rsid w:val="32A42A22"/>
    <w:rsid w:val="33786B5E"/>
    <w:rsid w:val="33801648"/>
    <w:rsid w:val="33D83D2B"/>
    <w:rsid w:val="34191511"/>
    <w:rsid w:val="346314E0"/>
    <w:rsid w:val="34754544"/>
    <w:rsid w:val="34DA059B"/>
    <w:rsid w:val="35074EB7"/>
    <w:rsid w:val="35F25212"/>
    <w:rsid w:val="360A1588"/>
    <w:rsid w:val="36CA5AE9"/>
    <w:rsid w:val="37397AA3"/>
    <w:rsid w:val="38741E1F"/>
    <w:rsid w:val="38744AFC"/>
    <w:rsid w:val="3A0472C2"/>
    <w:rsid w:val="3A1608E9"/>
    <w:rsid w:val="3A2076F4"/>
    <w:rsid w:val="3A2648A9"/>
    <w:rsid w:val="3A437DEA"/>
    <w:rsid w:val="3A816B64"/>
    <w:rsid w:val="3A856C29"/>
    <w:rsid w:val="3B4E235F"/>
    <w:rsid w:val="3BB378D8"/>
    <w:rsid w:val="3CBF685D"/>
    <w:rsid w:val="3CD37038"/>
    <w:rsid w:val="3D1D0092"/>
    <w:rsid w:val="3E2046B8"/>
    <w:rsid w:val="3E440FBD"/>
    <w:rsid w:val="3E921335"/>
    <w:rsid w:val="3ECA0ADA"/>
    <w:rsid w:val="40591A3B"/>
    <w:rsid w:val="40B02672"/>
    <w:rsid w:val="40BA4C70"/>
    <w:rsid w:val="40D134CB"/>
    <w:rsid w:val="423643C9"/>
    <w:rsid w:val="423C7C8C"/>
    <w:rsid w:val="42F916BC"/>
    <w:rsid w:val="433D33BF"/>
    <w:rsid w:val="43542885"/>
    <w:rsid w:val="43B90509"/>
    <w:rsid w:val="45921C25"/>
    <w:rsid w:val="45AD4CB1"/>
    <w:rsid w:val="46B36B28"/>
    <w:rsid w:val="47D62CD5"/>
    <w:rsid w:val="4800603F"/>
    <w:rsid w:val="482C197C"/>
    <w:rsid w:val="48842235"/>
    <w:rsid w:val="48B5270C"/>
    <w:rsid w:val="48D10CB7"/>
    <w:rsid w:val="49331475"/>
    <w:rsid w:val="495A7F10"/>
    <w:rsid w:val="49CB56B3"/>
    <w:rsid w:val="49D722FD"/>
    <w:rsid w:val="4BB51955"/>
    <w:rsid w:val="4BF43F8F"/>
    <w:rsid w:val="4C772B2A"/>
    <w:rsid w:val="4D7C73FE"/>
    <w:rsid w:val="4E437F61"/>
    <w:rsid w:val="4E6918B8"/>
    <w:rsid w:val="4E8F1524"/>
    <w:rsid w:val="4F2D5EEA"/>
    <w:rsid w:val="4FC777CA"/>
    <w:rsid w:val="50653776"/>
    <w:rsid w:val="51517280"/>
    <w:rsid w:val="522B699B"/>
    <w:rsid w:val="52327DC6"/>
    <w:rsid w:val="524551A4"/>
    <w:rsid w:val="52471317"/>
    <w:rsid w:val="527A4FF1"/>
    <w:rsid w:val="52D41DFD"/>
    <w:rsid w:val="530349C9"/>
    <w:rsid w:val="530B16F6"/>
    <w:rsid w:val="531E16E1"/>
    <w:rsid w:val="531F066F"/>
    <w:rsid w:val="538B6223"/>
    <w:rsid w:val="53C411F2"/>
    <w:rsid w:val="53ED117B"/>
    <w:rsid w:val="53F10248"/>
    <w:rsid w:val="54091B2D"/>
    <w:rsid w:val="549F74D1"/>
    <w:rsid w:val="55DD4DDD"/>
    <w:rsid w:val="56351845"/>
    <w:rsid w:val="56384502"/>
    <w:rsid w:val="564018C1"/>
    <w:rsid w:val="56696863"/>
    <w:rsid w:val="56B56BFD"/>
    <w:rsid w:val="572138C3"/>
    <w:rsid w:val="57777798"/>
    <w:rsid w:val="57785381"/>
    <w:rsid w:val="57CA4158"/>
    <w:rsid w:val="58D354A2"/>
    <w:rsid w:val="592B7F6F"/>
    <w:rsid w:val="59461221"/>
    <w:rsid w:val="59C061B7"/>
    <w:rsid w:val="59FA066B"/>
    <w:rsid w:val="5B6314B2"/>
    <w:rsid w:val="5BDE751B"/>
    <w:rsid w:val="5CDA62F9"/>
    <w:rsid w:val="5D102AE3"/>
    <w:rsid w:val="5D4C6DE2"/>
    <w:rsid w:val="5DC32387"/>
    <w:rsid w:val="5E0165E2"/>
    <w:rsid w:val="5EDD5E5A"/>
    <w:rsid w:val="5EE9262C"/>
    <w:rsid w:val="5F0C284C"/>
    <w:rsid w:val="5FA25424"/>
    <w:rsid w:val="60710DC2"/>
    <w:rsid w:val="60CF2422"/>
    <w:rsid w:val="61795BDB"/>
    <w:rsid w:val="61974E2E"/>
    <w:rsid w:val="61CD2213"/>
    <w:rsid w:val="623B468B"/>
    <w:rsid w:val="628063AD"/>
    <w:rsid w:val="62935610"/>
    <w:rsid w:val="63561B45"/>
    <w:rsid w:val="63CE431D"/>
    <w:rsid w:val="640A1ACE"/>
    <w:rsid w:val="64A019C2"/>
    <w:rsid w:val="6524270C"/>
    <w:rsid w:val="66A73830"/>
    <w:rsid w:val="66AA50B5"/>
    <w:rsid w:val="66B919D4"/>
    <w:rsid w:val="67A47F2F"/>
    <w:rsid w:val="67FA1ABA"/>
    <w:rsid w:val="69814D48"/>
    <w:rsid w:val="69D16BC7"/>
    <w:rsid w:val="6A1C444D"/>
    <w:rsid w:val="6A1E55F6"/>
    <w:rsid w:val="6B5F679A"/>
    <w:rsid w:val="6B9E0691"/>
    <w:rsid w:val="6BA22313"/>
    <w:rsid w:val="6C513E75"/>
    <w:rsid w:val="6CA32A3D"/>
    <w:rsid w:val="6D286486"/>
    <w:rsid w:val="6D931A89"/>
    <w:rsid w:val="6E117C17"/>
    <w:rsid w:val="6E621DBE"/>
    <w:rsid w:val="6EE57348"/>
    <w:rsid w:val="6EF55F46"/>
    <w:rsid w:val="6F817F97"/>
    <w:rsid w:val="6F995FD7"/>
    <w:rsid w:val="6FAC76E6"/>
    <w:rsid w:val="703D7D7F"/>
    <w:rsid w:val="706B18AE"/>
    <w:rsid w:val="707A560C"/>
    <w:rsid w:val="70DF7319"/>
    <w:rsid w:val="70F01D72"/>
    <w:rsid w:val="718B6278"/>
    <w:rsid w:val="728B6ED3"/>
    <w:rsid w:val="733062C7"/>
    <w:rsid w:val="734C6764"/>
    <w:rsid w:val="7419308A"/>
    <w:rsid w:val="74505B88"/>
    <w:rsid w:val="7486595F"/>
    <w:rsid w:val="74F956AB"/>
    <w:rsid w:val="75114142"/>
    <w:rsid w:val="75172192"/>
    <w:rsid w:val="752D2877"/>
    <w:rsid w:val="756250BD"/>
    <w:rsid w:val="75633084"/>
    <w:rsid w:val="757823A6"/>
    <w:rsid w:val="77006B0C"/>
    <w:rsid w:val="7756676B"/>
    <w:rsid w:val="776204F6"/>
    <w:rsid w:val="77DE74CE"/>
    <w:rsid w:val="780809B5"/>
    <w:rsid w:val="780C082F"/>
    <w:rsid w:val="78A633D4"/>
    <w:rsid w:val="78B77C23"/>
    <w:rsid w:val="791800B8"/>
    <w:rsid w:val="796B01E8"/>
    <w:rsid w:val="79FE1D95"/>
    <w:rsid w:val="7A4F384E"/>
    <w:rsid w:val="7AF623FE"/>
    <w:rsid w:val="7B162FEE"/>
    <w:rsid w:val="7B191EC6"/>
    <w:rsid w:val="7BFE6B27"/>
    <w:rsid w:val="7C60758C"/>
    <w:rsid w:val="7C8400F6"/>
    <w:rsid w:val="7E003CE5"/>
    <w:rsid w:val="7E584E5E"/>
    <w:rsid w:val="7E7A6F57"/>
    <w:rsid w:val="7EE215B2"/>
    <w:rsid w:val="7FD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3">
    <w:name w:val="heading 1"/>
    <w:basedOn w:val="1"/>
    <w:next w:val="1"/>
    <w:link w:val="20"/>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4">
    <w:name w:val="heading 2"/>
    <w:basedOn w:val="1"/>
    <w:next w:val="1"/>
    <w:link w:val="21"/>
    <w:autoRedefine/>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5">
    <w:name w:val="heading 3"/>
    <w:basedOn w:val="1"/>
    <w:next w:val="1"/>
    <w:link w:val="22"/>
    <w:autoRedefine/>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6">
    <w:name w:val="heading 4"/>
    <w:basedOn w:val="1"/>
    <w:next w:val="1"/>
    <w:link w:val="23"/>
    <w:autoRedefine/>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黑体" w:hAnsi="黑体" w:eastAsia="黑体"/>
      <w:color w:val="7030A0"/>
      <w:szCs w:val="21"/>
    </w:rPr>
  </w:style>
  <w:style w:type="paragraph" w:styleId="7">
    <w:name w:val="heading 5"/>
    <w:basedOn w:val="1"/>
    <w:next w:val="1"/>
    <w:link w:val="28"/>
    <w:autoRedefine/>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8">
    <w:name w:val="heading 6"/>
    <w:basedOn w:val="1"/>
    <w:next w:val="1"/>
    <w:link w:val="26"/>
    <w:autoRedefine/>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autoRedefine/>
    <w:semiHidden/>
    <w:qFormat/>
    <w:uiPriority w:val="99"/>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w:basedOn w:val="1"/>
    <w:link w:val="31"/>
    <w:autoRedefine/>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9">
    <w:name w:val="Body Text Indent"/>
    <w:basedOn w:val="1"/>
    <w:autoRedefine/>
    <w:qFormat/>
    <w:uiPriority w:val="0"/>
    <w:pPr>
      <w:tabs>
        <w:tab w:val="left" w:pos="420"/>
        <w:tab w:val="left" w:pos="2520"/>
        <w:tab w:val="left" w:pos="4620"/>
        <w:tab w:val="left" w:pos="6720"/>
      </w:tabs>
      <w:spacing w:after="120" w:afterLines="0" w:afterAutospacing="0"/>
      <w:ind w:left="420" w:leftChars="200"/>
    </w:pPr>
  </w:style>
  <w:style w:type="paragraph" w:styleId="10">
    <w:name w:val="toc 3"/>
    <w:basedOn w:val="1"/>
    <w:next w:val="1"/>
    <w:autoRedefine/>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1">
    <w:name w:val="footer"/>
    <w:basedOn w:val="1"/>
    <w:autoRedefine/>
    <w:qFormat/>
    <w:uiPriority w:val="0"/>
    <w:pPr>
      <w:tabs>
        <w:tab w:val="center" w:pos="4153"/>
        <w:tab w:val="right" w:pos="8306"/>
      </w:tabs>
      <w:snapToGrid/>
      <w:ind w:firstLine="0" w:firstLineChars="0"/>
      <w:jc w:val="center"/>
    </w:pPr>
    <w:rPr>
      <w:rFonts w:ascii="宋体" w:hAnsi="宋体" w:eastAsia="宋体"/>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3">
    <w:name w:val="toc 1"/>
    <w:basedOn w:val="1"/>
    <w:next w:val="1"/>
    <w:autoRedefine/>
    <w:qFormat/>
    <w:uiPriority w:val="0"/>
    <w:pPr>
      <w:tabs>
        <w:tab w:val="center" w:leader="middleDot" w:pos="8820"/>
      </w:tabs>
      <w:spacing w:before="50" w:beforeLines="50" w:after="50" w:afterLines="50"/>
    </w:pPr>
    <w:rPr>
      <w:rFonts w:ascii="Times New Roman" w:hAnsi="Times New Roman" w:eastAsia="黑体"/>
      <w:sz w:val="24"/>
    </w:rPr>
  </w:style>
  <w:style w:type="paragraph" w:styleId="14">
    <w:name w:val="toc 2"/>
    <w:basedOn w:val="1"/>
    <w:next w:val="1"/>
    <w:link w:val="29"/>
    <w:autoRedefine/>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5">
    <w:name w:val="Normal (Web)"/>
    <w:basedOn w:val="1"/>
    <w:autoRedefine/>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paragraph" w:styleId="16">
    <w:name w:val="Body Text First Indent"/>
    <w:basedOn w:val="2"/>
    <w:next w:val="1"/>
    <w:autoRedefine/>
    <w:qFormat/>
    <w:uiPriority w:val="0"/>
    <w:pPr>
      <w:spacing w:line="288" w:lineRule="auto"/>
      <w:ind w:firstLine="420" w:firstLineChars="200"/>
    </w:pPr>
    <w:rPr>
      <w:rFonts w:ascii="宋体" w:hAnsi="宋体" w:cs="宋体"/>
    </w:rPr>
  </w:style>
  <w:style w:type="paragraph" w:styleId="17">
    <w:name w:val="Body Text First Indent 2"/>
    <w:basedOn w:val="9"/>
    <w:next w:val="16"/>
    <w:link w:val="30"/>
    <w:autoRedefine/>
    <w:qFormat/>
    <w:uiPriority w:val="0"/>
    <w:pPr>
      <w:keepNext w:val="0"/>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character" w:customStyle="1" w:styleId="20">
    <w:name w:val="标题 1 Char"/>
    <w:link w:val="3"/>
    <w:autoRedefine/>
    <w:qFormat/>
    <w:uiPriority w:val="0"/>
    <w:rPr>
      <w:rFonts w:ascii="仿宋" w:hAnsi="仿宋" w:eastAsia="仿宋" w:cs="Times New Roman"/>
      <w:b/>
      <w:kern w:val="44"/>
      <w:sz w:val="32"/>
      <w:szCs w:val="24"/>
      <w:lang w:val="en-US" w:eastAsia="zh-CN" w:bidi="ar-SA"/>
    </w:rPr>
  </w:style>
  <w:style w:type="character" w:customStyle="1" w:styleId="21">
    <w:name w:val="标题 2 Char"/>
    <w:basedOn w:val="19"/>
    <w:link w:val="4"/>
    <w:autoRedefine/>
    <w:qFormat/>
    <w:uiPriority w:val="0"/>
    <w:rPr>
      <w:rFonts w:ascii="黑体" w:hAnsi="黑体" w:eastAsia="楷体" w:cs="Times New Roman"/>
      <w:b/>
      <w:kern w:val="2"/>
      <w:sz w:val="28"/>
    </w:rPr>
  </w:style>
  <w:style w:type="character" w:customStyle="1" w:styleId="22">
    <w:name w:val="Heading 3 Char"/>
    <w:basedOn w:val="19"/>
    <w:link w:val="5"/>
    <w:autoRedefine/>
    <w:semiHidden/>
    <w:qFormat/>
    <w:uiPriority w:val="9"/>
    <w:rPr>
      <w:rFonts w:ascii="黑体" w:hAnsi="黑体" w:eastAsia="黑体" w:cs="Times New Roman"/>
      <w:bCs/>
      <w:color w:val="FF0000"/>
      <w:sz w:val="32"/>
      <w:szCs w:val="32"/>
    </w:rPr>
  </w:style>
  <w:style w:type="character" w:customStyle="1" w:styleId="23">
    <w:name w:val="标题 4 Char"/>
    <w:link w:val="6"/>
    <w:autoRedefine/>
    <w:qFormat/>
    <w:uiPriority w:val="0"/>
    <w:rPr>
      <w:rFonts w:ascii="黑体" w:hAnsi="黑体" w:eastAsia="黑体" w:cs="Times New Roman"/>
      <w:color w:val="7030A0"/>
      <w:sz w:val="22"/>
      <w:szCs w:val="21"/>
    </w:rPr>
  </w:style>
  <w:style w:type="paragraph" w:customStyle="1" w:styleId="24">
    <w:name w:val="表格内容"/>
    <w:basedOn w:val="1"/>
    <w:autoRedefine/>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5">
    <w:name w:val="样式2"/>
    <w:basedOn w:val="7"/>
    <w:next w:val="1"/>
    <w:autoRedefine/>
    <w:qFormat/>
    <w:uiPriority w:val="0"/>
    <w:pPr>
      <w:spacing w:line="240" w:lineRule="auto"/>
    </w:pPr>
    <w:rPr>
      <w:sz w:val="21"/>
      <w:szCs w:val="22"/>
    </w:rPr>
  </w:style>
  <w:style w:type="character" w:customStyle="1" w:styleId="26">
    <w:name w:val="标题 6 Char"/>
    <w:link w:val="8"/>
    <w:autoRedefine/>
    <w:qFormat/>
    <w:uiPriority w:val="0"/>
    <w:rPr>
      <w:rFonts w:ascii="Arial" w:hAnsi="Arial" w:eastAsia="仿宋" w:cs="宋体"/>
      <w:b/>
      <w:szCs w:val="21"/>
    </w:rPr>
  </w:style>
  <w:style w:type="paragraph" w:customStyle="1" w:styleId="27">
    <w:name w:val="标题6"/>
    <w:basedOn w:val="1"/>
    <w:autoRedefine/>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8">
    <w:name w:val="标题 5 Char"/>
    <w:link w:val="7"/>
    <w:autoRedefine/>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9">
    <w:name w:val="目录 2 Char"/>
    <w:link w:val="14"/>
    <w:autoRedefine/>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0">
    <w:name w:val="正文首行缩进 2 Char"/>
    <w:link w:val="17"/>
    <w:autoRedefine/>
    <w:qFormat/>
    <w:uiPriority w:val="0"/>
    <w:rPr>
      <w:rFonts w:ascii="Times New Roman" w:hAnsi="Times New Roman" w:eastAsia="楷体" w:cstheme="minorBidi"/>
      <w:color w:val="FF0000"/>
      <w:sz w:val="21"/>
      <w:szCs w:val="22"/>
    </w:rPr>
  </w:style>
  <w:style w:type="character" w:customStyle="1" w:styleId="31">
    <w:name w:val="正文文本 Char"/>
    <w:link w:val="2"/>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14682</Words>
  <Characters>15304</Characters>
  <Lines>0</Lines>
  <Paragraphs>0</Paragraphs>
  <TotalTime>0</TotalTime>
  <ScaleCrop>false</ScaleCrop>
  <LinksUpToDate>false</LinksUpToDate>
  <CharactersWithSpaces>15333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2022-11-09T10:17:00Z</dcterms:created>
  <dc:creator>娟</dc:creator>
  <cp:lastModifiedBy>陈亮</cp:lastModifiedBy>
  <dcterms:modified xsi:type="dcterms:W3CDTF">2023-12-29T06:31:06Z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742814ED38BE48D6B8A5A6F849754ADB_13</vt:lpwstr>
  </property>
</Properties>
</file>