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7C3F" w14:textId="04B36968" w:rsidR="00D26A87" w:rsidRDefault="00000000">
      <w:pPr>
        <w:spacing w:beforeLines="100" w:before="312" w:afterLines="100" w:after="312"/>
        <w:ind w:firstLineChars="0" w:firstLine="0"/>
        <w:jc w:val="center"/>
        <w:rPr>
          <w:rFonts w:asciiTheme="minorHAnsi" w:eastAsiaTheme="minorEastAsia" w:hAnsiTheme="minorHAnsi"/>
          <w:b/>
          <w:bCs/>
          <w:sz w:val="32"/>
          <w:szCs w:val="32"/>
        </w:rPr>
      </w:pPr>
      <w:r>
        <w:rPr>
          <w:rFonts w:asciiTheme="minorHAnsi" w:eastAsiaTheme="minorEastAsia" w:hAnsiTheme="minorHAnsi" w:hint="eastAsia"/>
          <w:b/>
          <w:bCs/>
          <w:sz w:val="32"/>
          <w:szCs w:val="32"/>
        </w:rPr>
        <w:t>热点事件：</w:t>
      </w:r>
      <w:r w:rsidR="00E9468E">
        <w:rPr>
          <w:rFonts w:asciiTheme="minorHAnsi" w:eastAsiaTheme="minorEastAsia" w:hAnsiTheme="minorHAnsi" w:hint="eastAsia"/>
          <w:b/>
          <w:bCs/>
          <w:sz w:val="32"/>
          <w:szCs w:val="32"/>
        </w:rPr>
        <w:t>退休老人再就业</w:t>
      </w:r>
    </w:p>
    <w:p w14:paraId="5CD34DCF" w14:textId="77777777" w:rsidR="00D26A87" w:rsidRDefault="00000000">
      <w:pPr>
        <w:spacing w:beforeLines="50" w:before="156" w:afterLines="50" w:after="156"/>
        <w:ind w:firstLine="482"/>
        <w:rPr>
          <w:rFonts w:hAnsi="宋体"/>
          <w:b/>
          <w:bCs/>
          <w:sz w:val="24"/>
          <w:szCs w:val="32"/>
          <w:highlight w:val="yellow"/>
        </w:rPr>
      </w:pPr>
      <w:r>
        <w:rPr>
          <w:rFonts w:hAnsi="宋体" w:hint="eastAsia"/>
          <w:b/>
          <w:bCs/>
          <w:sz w:val="24"/>
          <w:szCs w:val="32"/>
        </w:rPr>
        <w:t>一、热点概述</w:t>
      </w:r>
    </w:p>
    <w:p w14:paraId="2AA67F60" w14:textId="77777777" w:rsidR="00D226E0" w:rsidRDefault="00F11FE5" w:rsidP="00E21924">
      <w:pPr>
        <w:ind w:firstLine="420"/>
      </w:pPr>
      <w:r>
        <w:rPr>
          <w:rFonts w:hint="eastAsia"/>
        </w:rPr>
        <w:t>退休之后做什么？是居家休闲娱乐、颐养天年，还是投身社会发挥余热、老有所为？这是每个退休老人都将面对的选择题。如今，一些老年人的退休选择给人启示：或积极投身老年志愿组织，为基层治理贡献力量；或发挥经验和专业之长，在企业、社会组织中兼职；或作为新乡贤</w:t>
      </w:r>
      <w:r w:rsidR="00E21924">
        <w:rPr>
          <w:rFonts w:hint="eastAsia"/>
        </w:rPr>
        <w:t>回归故园，将技术、资金、人脉等资源带回农村，积极推动乡村振兴。他们用实际行动证明，老年人是社会的财富。</w:t>
      </w:r>
    </w:p>
    <w:p w14:paraId="35FE50D8" w14:textId="43ABA35A" w:rsidR="00E21924" w:rsidRPr="00E21924" w:rsidRDefault="00E21924" w:rsidP="00E21924">
      <w:pPr>
        <w:ind w:firstLine="420"/>
        <w:rPr>
          <w:rFonts w:hint="eastAsia"/>
        </w:rPr>
      </w:pPr>
      <w:r>
        <w:rPr>
          <w:rFonts w:hint="eastAsia"/>
        </w:rPr>
        <w:t>人口老龄化是社会发展的重要趋势，是人类文明进步的重要体现，</w:t>
      </w:r>
      <w:r w:rsidR="00D226E0">
        <w:rPr>
          <w:rFonts w:hint="eastAsia"/>
        </w:rPr>
        <w:t>也是我国今后较长一个时期的基本国情。老龄化社会带来了各方面的挑战，但如果应对得当，也可以把挑战变为机遇，激活隐藏在老龄化中的发展潜力。</w:t>
      </w:r>
    </w:p>
    <w:p w14:paraId="60306FA5" w14:textId="77777777" w:rsidR="00F11FE5" w:rsidRDefault="00F11FE5">
      <w:pPr>
        <w:spacing w:beforeLines="50" w:before="156" w:afterLines="50" w:after="156"/>
        <w:ind w:firstLine="420"/>
      </w:pPr>
    </w:p>
    <w:p w14:paraId="0596BD56" w14:textId="0DF08BD0" w:rsidR="00D26A87" w:rsidRDefault="00000000">
      <w:pPr>
        <w:spacing w:beforeLines="50" w:before="156" w:afterLines="50" w:after="156"/>
        <w:ind w:firstLine="482"/>
        <w:rPr>
          <w:rFonts w:hAnsi="宋体"/>
          <w:b/>
          <w:bCs/>
          <w:sz w:val="24"/>
          <w:szCs w:val="32"/>
        </w:rPr>
      </w:pPr>
      <w:r>
        <w:rPr>
          <w:rFonts w:hAnsi="宋体" w:hint="eastAsia"/>
          <w:b/>
          <w:bCs/>
          <w:sz w:val="24"/>
          <w:szCs w:val="32"/>
        </w:rPr>
        <w:t>二、答题素材</w:t>
      </w:r>
    </w:p>
    <w:p w14:paraId="7BC3CAA7" w14:textId="5D1A5087" w:rsidR="00D26A87" w:rsidRDefault="00F96D3E">
      <w:pPr>
        <w:spacing w:beforeLines="50" w:before="156" w:afterLines="50" w:after="156"/>
        <w:ind w:firstLine="422"/>
        <w:rPr>
          <w:rFonts w:hAnsi="宋体"/>
          <w:b/>
          <w:bCs/>
          <w:kern w:val="0"/>
          <w:szCs w:val="21"/>
          <w:lang w:bidi="ar"/>
        </w:rPr>
      </w:pPr>
      <w:r>
        <w:rPr>
          <w:rFonts w:hAnsi="宋体"/>
          <w:b/>
          <w:bCs/>
          <w:kern w:val="0"/>
          <w:szCs w:val="21"/>
          <w:lang w:bidi="ar"/>
        </w:rPr>
        <w:t>1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.</w:t>
      </w:r>
      <w:r w:rsidR="00997D05">
        <w:rPr>
          <w:rFonts w:hAnsi="宋体" w:hint="eastAsia"/>
          <w:b/>
          <w:bCs/>
          <w:kern w:val="0"/>
          <w:szCs w:val="21"/>
          <w:lang w:bidi="ar"/>
        </w:rPr>
        <w:t>意义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：</w:t>
      </w:r>
    </w:p>
    <w:p w14:paraId="21425F22" w14:textId="0F5D24EA" w:rsidR="00D26A87" w:rsidRDefault="00000000">
      <w:pPr>
        <w:pStyle w:val="ab"/>
        <w:ind w:firstLine="420"/>
        <w:rPr>
          <w:rFonts w:ascii="楷体" w:eastAsia="楷体" w:hAnsi="楷体" w:cs="楷体"/>
          <w:b w:val="0"/>
          <w:sz w:val="21"/>
        </w:rPr>
      </w:pPr>
      <w:r>
        <w:rPr>
          <w:rFonts w:ascii="楷体" w:eastAsia="楷体" w:hAnsi="楷体" w:cs="楷体" w:hint="eastAsia"/>
          <w:b w:val="0"/>
          <w:sz w:val="21"/>
        </w:rPr>
        <w:t>（1）</w:t>
      </w:r>
      <w:r w:rsidR="00782045" w:rsidRPr="00782045">
        <w:rPr>
          <w:rFonts w:ascii="楷体" w:eastAsia="楷体" w:hAnsi="楷体" w:cs="楷体" w:hint="eastAsia"/>
          <w:b w:val="0"/>
          <w:sz w:val="21"/>
        </w:rPr>
        <w:t>实现老有所乐、老有所为，满足</w:t>
      </w:r>
      <w:r w:rsidR="00782045">
        <w:rPr>
          <w:rFonts w:ascii="楷体" w:eastAsia="楷体" w:hAnsi="楷体" w:cs="楷体" w:hint="eastAsia"/>
          <w:b w:val="0"/>
          <w:sz w:val="21"/>
        </w:rPr>
        <w:t>退休老人</w:t>
      </w:r>
      <w:r w:rsidR="00782045" w:rsidRPr="00782045">
        <w:rPr>
          <w:rFonts w:ascii="楷体" w:eastAsia="楷体" w:hAnsi="楷体" w:cs="楷体" w:hint="eastAsia"/>
          <w:b w:val="0"/>
          <w:sz w:val="21"/>
        </w:rPr>
        <w:t>对美好生活的向往。一部分有热情的老年人通过再就业，再度回到自己喜欢的岗位上，运用好一技之长，实现了老有所乐、老有所为</w:t>
      </w:r>
      <w:r>
        <w:rPr>
          <w:rFonts w:ascii="楷体" w:eastAsia="楷体" w:hAnsi="楷体" w:cs="楷体" w:hint="eastAsia"/>
          <w:b w:val="0"/>
          <w:sz w:val="21"/>
        </w:rPr>
        <w:t>。</w:t>
      </w:r>
    </w:p>
    <w:p w14:paraId="2A0E8AD4" w14:textId="13CA196B" w:rsidR="00782045" w:rsidRDefault="00000000" w:rsidP="00782045">
      <w:pPr>
        <w:ind w:firstLine="420"/>
        <w:rPr>
          <w:rFonts w:ascii="楷体" w:eastAsia="楷体" w:hAnsi="楷体" w:cs="楷体"/>
        </w:rPr>
      </w:pPr>
      <w:bookmarkStart w:id="0" w:name="_Hlk140047286"/>
      <w:r>
        <w:rPr>
          <w:rFonts w:ascii="楷体" w:eastAsia="楷体" w:hAnsi="楷体" w:cs="楷体" w:hint="eastAsia"/>
        </w:rPr>
        <w:t>（2）</w:t>
      </w:r>
      <w:r w:rsidR="00782045">
        <w:rPr>
          <w:rFonts w:ascii="楷体" w:eastAsia="楷体" w:hAnsi="楷体" w:cs="楷体" w:hint="eastAsia"/>
        </w:rPr>
        <w:t>减</w:t>
      </w:r>
      <w:r w:rsidR="00782045" w:rsidRPr="00782045">
        <w:rPr>
          <w:rFonts w:ascii="楷体" w:eastAsia="楷体" w:hAnsi="楷体" w:cs="楷体" w:hint="eastAsia"/>
        </w:rPr>
        <w:t>轻家庭和社会的养老负担。</w:t>
      </w:r>
      <w:r w:rsidR="00782045">
        <w:rPr>
          <w:rFonts w:ascii="楷体" w:eastAsia="楷体" w:hAnsi="楷体" w:cs="楷体" w:hint="eastAsia"/>
        </w:rPr>
        <w:t>退休</w:t>
      </w:r>
      <w:r w:rsidR="00782045" w:rsidRPr="00782045">
        <w:rPr>
          <w:rFonts w:ascii="楷体" w:eastAsia="楷体" w:hAnsi="楷体" w:cs="楷体" w:hint="eastAsia"/>
        </w:rPr>
        <w:t>老人就业从家庭角</w:t>
      </w:r>
      <w:bookmarkEnd w:id="0"/>
      <w:r w:rsidR="00782045" w:rsidRPr="00782045">
        <w:rPr>
          <w:rFonts w:ascii="楷体" w:eastAsia="楷体" w:hAnsi="楷体" w:cs="楷体" w:hint="eastAsia"/>
        </w:rPr>
        <w:t>度而言，减轻了子女</w:t>
      </w:r>
      <w:r w:rsidR="00782045">
        <w:rPr>
          <w:rFonts w:ascii="楷体" w:eastAsia="楷体" w:hAnsi="楷体" w:cs="楷体" w:hint="eastAsia"/>
        </w:rPr>
        <w:t>的</w:t>
      </w:r>
      <w:r w:rsidR="00782045" w:rsidRPr="00782045">
        <w:rPr>
          <w:rFonts w:ascii="楷体" w:eastAsia="楷体" w:hAnsi="楷体" w:cs="楷体" w:hint="eastAsia"/>
        </w:rPr>
        <w:t>养老负担。从企业角度而言，减轻了用工单位的社保负担，老人就业也缓</w:t>
      </w:r>
      <w:r w:rsidR="00782045">
        <w:rPr>
          <w:rFonts w:ascii="楷体" w:eastAsia="楷体" w:hAnsi="楷体" w:cs="楷体" w:hint="eastAsia"/>
        </w:rPr>
        <w:t>解</w:t>
      </w:r>
      <w:r w:rsidR="00782045" w:rsidRPr="00782045">
        <w:rPr>
          <w:rFonts w:ascii="楷体" w:eastAsia="楷体" w:hAnsi="楷体" w:cs="楷体"/>
        </w:rPr>
        <w:t>了社会养老压力。</w:t>
      </w:r>
    </w:p>
    <w:p w14:paraId="3E903F25" w14:textId="1D9F5603" w:rsidR="001D2A9D" w:rsidRPr="001D2A9D" w:rsidRDefault="001D2A9D" w:rsidP="001D2A9D">
      <w:pPr>
        <w:pStyle w:val="2"/>
        <w:rPr>
          <w:rFonts w:ascii="楷体" w:hAnsi="楷体" w:cs="楷体" w:hint="eastAsia"/>
        </w:rPr>
      </w:pPr>
      <w:r>
        <w:rPr>
          <w:rFonts w:ascii="楷体" w:hAnsi="楷体" w:cs="楷体" w:hint="eastAsia"/>
        </w:rPr>
        <w:t>（</w:t>
      </w:r>
      <w:r>
        <w:rPr>
          <w:rFonts w:ascii="楷体" w:hAnsi="楷体" w:cs="楷体"/>
        </w:rPr>
        <w:t>3</w:t>
      </w:r>
      <w:r>
        <w:rPr>
          <w:rFonts w:ascii="楷体" w:hAnsi="楷体" w:cs="楷体" w:hint="eastAsia"/>
        </w:rPr>
        <w:t>）</w:t>
      </w:r>
      <w:r w:rsidRPr="001D2A9D">
        <w:rPr>
          <w:rFonts w:ascii="楷体" w:hAnsi="楷体" w:cs="楷体" w:hint="eastAsia"/>
        </w:rPr>
        <w:t>推动经济的高质量发展。在中医、咨询、培训等行业，部分低龄老年人口积累的人力、文化资本、工作经验等超过年轻人，对于经济转型和高质量发展具有不可忽视的作用</w:t>
      </w:r>
      <w:r>
        <w:rPr>
          <w:rFonts w:ascii="楷体" w:hAnsi="楷体" w:cs="楷体" w:hint="eastAsia"/>
        </w:rPr>
        <w:t>。</w:t>
      </w:r>
    </w:p>
    <w:p w14:paraId="1407A10D" w14:textId="16765D2E" w:rsidR="00D26A87" w:rsidRDefault="00F96D3E">
      <w:pPr>
        <w:spacing w:beforeLines="50" w:before="156" w:afterLines="50" w:after="156"/>
        <w:ind w:firstLine="422"/>
        <w:rPr>
          <w:rFonts w:hAnsi="宋体"/>
          <w:b/>
          <w:bCs/>
          <w:kern w:val="0"/>
          <w:szCs w:val="21"/>
          <w:lang w:bidi="ar"/>
        </w:rPr>
      </w:pPr>
      <w:r>
        <w:rPr>
          <w:rFonts w:hAnsi="宋体"/>
          <w:b/>
          <w:bCs/>
          <w:kern w:val="0"/>
          <w:szCs w:val="21"/>
          <w:lang w:bidi="ar"/>
        </w:rPr>
        <w:t>2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.</w:t>
      </w:r>
      <w:r w:rsidR="00997D05">
        <w:rPr>
          <w:rFonts w:hAnsi="宋体" w:hint="eastAsia"/>
          <w:b/>
          <w:bCs/>
          <w:kern w:val="0"/>
          <w:szCs w:val="21"/>
          <w:lang w:bidi="ar"/>
        </w:rPr>
        <w:t>担忧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：</w:t>
      </w:r>
    </w:p>
    <w:p w14:paraId="03BA2F7E" w14:textId="6AEA5404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（1）</w:t>
      </w:r>
      <w:r w:rsidR="00F04560" w:rsidRPr="00F04560">
        <w:rPr>
          <w:rFonts w:ascii="楷体" w:eastAsia="楷体" w:hAnsi="楷体" w:cs="楷体" w:hint="eastAsia"/>
        </w:rPr>
        <w:t>劳动权益得不到保障。比如老年人就业是否属于劳动法调整范围仍存在争议，致使难以建立正式规范的劳动合同；有的则是口头约定工作内容和薪资水平的情况。这些情况使得超龄就业者难以享受基本的劳动权益</w:t>
      </w:r>
      <w:r>
        <w:rPr>
          <w:rFonts w:ascii="楷体" w:eastAsia="楷体" w:hAnsi="楷体" w:cs="楷体" w:hint="eastAsia"/>
        </w:rPr>
        <w:t>。</w:t>
      </w:r>
    </w:p>
    <w:p w14:paraId="18BC97FE" w14:textId="1BFBBAEF" w:rsidR="00D26A87" w:rsidRDefault="00000000" w:rsidP="00F04560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（2）</w:t>
      </w:r>
      <w:r w:rsidR="00F04560" w:rsidRPr="00F04560">
        <w:rPr>
          <w:rFonts w:ascii="楷体" w:hAnsi="楷体" w:cs="楷体" w:hint="eastAsia"/>
        </w:rPr>
        <w:t>社会对</w:t>
      </w:r>
      <w:r w:rsidR="00F04560">
        <w:rPr>
          <w:rFonts w:ascii="楷体" w:hAnsi="楷体" w:cs="楷体" w:hint="eastAsia"/>
        </w:rPr>
        <w:t>退休老人</w:t>
      </w:r>
      <w:r w:rsidR="00F04560" w:rsidRPr="00F04560">
        <w:rPr>
          <w:rFonts w:ascii="楷体" w:hAnsi="楷体" w:cs="楷体" w:hint="eastAsia"/>
        </w:rPr>
        <w:t>再就业持怀疑态度。在以往讨论中，人们多在潜意识中将老年人口等同为负担，将他们视作等待供养和救济的对象</w:t>
      </w:r>
      <w:r>
        <w:rPr>
          <w:rFonts w:ascii="楷体" w:hAnsi="楷体" w:cs="楷体" w:hint="eastAsia"/>
        </w:rPr>
        <w:t>。</w:t>
      </w:r>
    </w:p>
    <w:p w14:paraId="161FACFD" w14:textId="44C584EF" w:rsidR="00D26A87" w:rsidRDefault="00000000" w:rsidP="00F04560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（3）</w:t>
      </w:r>
      <w:r w:rsidR="00F04560">
        <w:rPr>
          <w:rFonts w:ascii="楷体" w:hAnsi="楷体" w:cs="楷体" w:hint="eastAsia"/>
        </w:rPr>
        <w:t>退休</w:t>
      </w:r>
      <w:r w:rsidR="00F04560" w:rsidRPr="00F04560">
        <w:rPr>
          <w:rFonts w:ascii="楷体" w:hAnsi="楷体" w:cs="楷体" w:hint="eastAsia"/>
        </w:rPr>
        <w:t>老人很多只能获得临时性岗位。用人单位往往会担心他们不能很好地适应较高的工作强度，目前面向老年劳动者的招聘，还是以服务保障等临时性岗位为主。</w:t>
      </w:r>
    </w:p>
    <w:p w14:paraId="583C24D9" w14:textId="67E46E52" w:rsidR="00D26A87" w:rsidRDefault="00F96D3E">
      <w:pPr>
        <w:spacing w:beforeLines="50" w:before="156" w:afterLines="50" w:after="156"/>
        <w:ind w:firstLine="422"/>
        <w:rPr>
          <w:rFonts w:hAnsi="宋体"/>
          <w:b/>
          <w:bCs/>
          <w:kern w:val="0"/>
          <w:szCs w:val="21"/>
          <w:lang w:bidi="ar"/>
        </w:rPr>
      </w:pPr>
      <w:r>
        <w:rPr>
          <w:rFonts w:hAnsi="宋体"/>
          <w:b/>
          <w:bCs/>
          <w:kern w:val="0"/>
          <w:szCs w:val="21"/>
          <w:lang w:bidi="ar"/>
        </w:rPr>
        <w:t>3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.</w:t>
      </w:r>
      <w:r w:rsidR="00997D05">
        <w:rPr>
          <w:rFonts w:hAnsi="宋体" w:hint="eastAsia"/>
          <w:b/>
          <w:bCs/>
          <w:kern w:val="0"/>
          <w:szCs w:val="21"/>
          <w:lang w:bidi="ar"/>
        </w:rPr>
        <w:t>对策</w:t>
      </w:r>
      <w:r w:rsidR="00000000">
        <w:rPr>
          <w:rFonts w:hAnsi="宋体" w:hint="eastAsia"/>
          <w:b/>
          <w:bCs/>
          <w:kern w:val="0"/>
          <w:szCs w:val="21"/>
          <w:lang w:bidi="ar"/>
        </w:rPr>
        <w:t>：</w:t>
      </w:r>
    </w:p>
    <w:p w14:paraId="165E88DA" w14:textId="2F8037D8" w:rsidR="00D26A87" w:rsidRDefault="00000000" w:rsidP="0020781A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（1）</w:t>
      </w:r>
      <w:r w:rsidR="0020781A" w:rsidRPr="0020781A">
        <w:rPr>
          <w:rFonts w:ascii="楷体" w:hAnsi="楷体" w:cs="楷体" w:hint="eastAsia"/>
        </w:rPr>
        <w:t>做好顶层制度设计。为</w:t>
      </w:r>
      <w:r w:rsidR="0020781A">
        <w:rPr>
          <w:rFonts w:ascii="楷体" w:hAnsi="楷体" w:cs="楷体" w:hint="eastAsia"/>
        </w:rPr>
        <w:t>退休老人</w:t>
      </w:r>
      <w:r w:rsidR="0020781A" w:rsidRPr="0020781A">
        <w:rPr>
          <w:rFonts w:ascii="楷体" w:hAnsi="楷体" w:cs="楷体" w:hint="eastAsia"/>
        </w:rPr>
        <w:t>提供税收、养老金、保险等优惠政策，充分调动</w:t>
      </w:r>
      <w:r w:rsidR="0020781A">
        <w:rPr>
          <w:rFonts w:ascii="楷体" w:hAnsi="楷体" w:cs="楷体" w:hint="eastAsia"/>
        </w:rPr>
        <w:t>其积极</w:t>
      </w:r>
      <w:r w:rsidR="0020781A" w:rsidRPr="0020781A">
        <w:rPr>
          <w:rFonts w:ascii="楷体" w:hAnsi="楷体" w:cs="楷体"/>
        </w:rPr>
        <w:t>性。对招聘</w:t>
      </w:r>
      <w:r w:rsidR="0020781A">
        <w:rPr>
          <w:rFonts w:ascii="楷体" w:hAnsi="楷体" w:cs="楷体" w:hint="eastAsia"/>
        </w:rPr>
        <w:t>退休老人</w:t>
      </w:r>
      <w:r w:rsidR="0020781A" w:rsidRPr="0020781A">
        <w:rPr>
          <w:rFonts w:ascii="楷体" w:hAnsi="楷体" w:cs="楷体" w:hint="eastAsia"/>
        </w:rPr>
        <w:t>、培训</w:t>
      </w:r>
      <w:r w:rsidR="0020781A">
        <w:rPr>
          <w:rFonts w:ascii="楷体" w:hAnsi="楷体" w:cs="楷体" w:hint="eastAsia"/>
        </w:rPr>
        <w:t>退休老人</w:t>
      </w:r>
      <w:r w:rsidR="0020781A" w:rsidRPr="0020781A">
        <w:rPr>
          <w:rFonts w:ascii="楷体" w:hAnsi="楷体" w:cs="楷体" w:hint="eastAsia"/>
        </w:rPr>
        <w:t>上岗的单位予以奖补，通过对企业减免税费等补贴方式，引导企业与时俱进变革用工观念。</w:t>
      </w:r>
    </w:p>
    <w:p w14:paraId="43B4DBE0" w14:textId="72FDDF04" w:rsidR="00D26A87" w:rsidRDefault="00000000" w:rsidP="0020781A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（2）</w:t>
      </w:r>
      <w:r w:rsidR="0020781A" w:rsidRPr="0020781A">
        <w:rPr>
          <w:rFonts w:ascii="楷体" w:eastAsia="楷体" w:hAnsi="楷体" w:cs="楷体" w:hint="eastAsia"/>
        </w:rPr>
        <w:t>完善法律法规，保障劳动权益。对工作时间、工作强度、工作酬劳、福利待遇以及损害赔偿等方面细化规定。</w:t>
      </w:r>
    </w:p>
    <w:p w14:paraId="657BB6C0" w14:textId="5C77B795" w:rsidR="00D26A87" w:rsidRDefault="00000000" w:rsidP="0020781A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（3）</w:t>
      </w:r>
      <w:r w:rsidR="0020781A">
        <w:rPr>
          <w:rFonts w:ascii="楷体" w:hAnsi="楷体" w:cs="楷体" w:hint="eastAsia"/>
        </w:rPr>
        <w:t>政府</w:t>
      </w:r>
      <w:r w:rsidR="0020781A" w:rsidRPr="0020781A">
        <w:rPr>
          <w:rFonts w:ascii="楷体" w:hAnsi="楷体" w:cs="楷体"/>
        </w:rPr>
        <w:t>搭建平台，打通渠道，做好培训。让就业信息</w:t>
      </w:r>
      <w:r w:rsidR="0020781A" w:rsidRPr="0020781A">
        <w:rPr>
          <w:rFonts w:ascii="楷体" w:hAnsi="楷体" w:cs="楷体" w:hint="eastAsia"/>
        </w:rPr>
        <w:t>和机会更加便捷的抵达想要“老有所为”的群体，引</w:t>
      </w:r>
      <w:r w:rsidR="0020781A" w:rsidRPr="0020781A">
        <w:rPr>
          <w:rFonts w:ascii="楷体" w:hAnsi="楷体" w:cs="楷体"/>
        </w:rPr>
        <w:t>导其继续发挥</w:t>
      </w:r>
      <w:r w:rsidR="0020781A" w:rsidRPr="0020781A">
        <w:rPr>
          <w:rFonts w:ascii="楷体" w:hAnsi="楷体" w:cs="楷体" w:hint="eastAsia"/>
        </w:rPr>
        <w:t>余热。</w:t>
      </w:r>
    </w:p>
    <w:p w14:paraId="7A9C5937" w14:textId="77777777" w:rsidR="0020781A" w:rsidRPr="0020781A" w:rsidRDefault="0020781A" w:rsidP="005127D7">
      <w:pPr>
        <w:pStyle w:val="2"/>
        <w:ind w:firstLineChars="0" w:firstLine="0"/>
        <w:rPr>
          <w:rFonts w:hint="eastAsia"/>
        </w:rPr>
      </w:pPr>
    </w:p>
    <w:p w14:paraId="561EC41B" w14:textId="77777777" w:rsidR="00D26A87" w:rsidRDefault="00000000">
      <w:pPr>
        <w:spacing w:beforeLines="50" w:before="156" w:afterLines="50" w:after="156"/>
        <w:ind w:firstLine="482"/>
        <w:rPr>
          <w:rFonts w:hAnsi="宋体"/>
          <w:b/>
          <w:bCs/>
          <w:sz w:val="24"/>
          <w:szCs w:val="32"/>
        </w:rPr>
      </w:pPr>
      <w:r>
        <w:rPr>
          <w:rFonts w:hAnsi="宋体" w:hint="eastAsia"/>
          <w:b/>
          <w:bCs/>
          <w:sz w:val="24"/>
          <w:szCs w:val="32"/>
        </w:rPr>
        <w:t>三、出题方向</w:t>
      </w:r>
    </w:p>
    <w:p w14:paraId="75563046" w14:textId="77777777" w:rsidR="00D26A87" w:rsidRDefault="00000000">
      <w:pPr>
        <w:spacing w:beforeLines="50" w:before="156" w:afterLines="50" w:after="156"/>
        <w:ind w:firstLine="422"/>
        <w:rPr>
          <w:rFonts w:hAnsi="宋体"/>
          <w:b/>
          <w:bCs/>
          <w:kern w:val="0"/>
          <w:szCs w:val="21"/>
          <w:lang w:bidi="ar"/>
        </w:rPr>
      </w:pPr>
      <w:r>
        <w:rPr>
          <w:rFonts w:hAnsi="宋体" w:hint="eastAsia"/>
          <w:b/>
          <w:bCs/>
          <w:kern w:val="0"/>
          <w:szCs w:val="21"/>
          <w:lang w:bidi="ar"/>
        </w:rPr>
        <w:t>（一）你怎么看？</w:t>
      </w:r>
    </w:p>
    <w:p w14:paraId="0686DFED" w14:textId="2AC44561" w:rsidR="00D26A87" w:rsidRDefault="00000000">
      <w:pPr>
        <w:pStyle w:val="ae"/>
        <w:ind w:firstLine="440"/>
      </w:pPr>
      <w:r>
        <w:rPr>
          <w:rFonts w:hint="eastAsia"/>
        </w:rPr>
        <w:t>1.</w:t>
      </w:r>
      <w:r w:rsidR="0081020E">
        <w:rPr>
          <w:rFonts w:hint="eastAsia"/>
        </w:rPr>
        <w:t>社会老龄化</w:t>
      </w:r>
      <w:r w:rsidR="00371C83">
        <w:rPr>
          <w:rFonts w:hint="eastAsia"/>
        </w:rPr>
        <w:t>程度</w:t>
      </w:r>
      <w:r w:rsidR="0081020E">
        <w:rPr>
          <w:rFonts w:hint="eastAsia"/>
        </w:rPr>
        <w:t>不断加深，老龄人口不断增加，随着中国老年人才网的上线应用，再一次引发了关于“退休老人再就业”的讨论。</w:t>
      </w:r>
      <w:r>
        <w:rPr>
          <w:rFonts w:hint="eastAsia"/>
        </w:rPr>
        <w:t>对此，请你谈谈</w:t>
      </w:r>
      <w:r w:rsidR="0081020E">
        <w:rPr>
          <w:rFonts w:hint="eastAsia"/>
        </w:rPr>
        <w:t>你</w:t>
      </w:r>
      <w:r>
        <w:rPr>
          <w:rFonts w:hint="eastAsia"/>
        </w:rPr>
        <w:t>的看法。</w:t>
      </w:r>
    </w:p>
    <w:p w14:paraId="7F492930" w14:textId="1DE26E22" w:rsidR="00D26A87" w:rsidRDefault="00000000">
      <w:pPr>
        <w:pStyle w:val="af"/>
        <w:ind w:firstLine="422"/>
      </w:pPr>
      <w:bookmarkStart w:id="1" w:name="_Hlk44012483"/>
      <w:r>
        <w:rPr>
          <w:rFonts w:hint="eastAsia"/>
        </w:rPr>
        <w:t>◎</w:t>
      </w:r>
      <w:bookmarkEnd w:id="1"/>
      <w:r>
        <w:rPr>
          <w:rFonts w:hint="eastAsia"/>
        </w:rPr>
        <w:t>审题判断——你怎么看？（热点现象类）——答题结构【点题</w:t>
      </w:r>
      <w:r>
        <w:rPr>
          <w:rFonts w:hint="eastAsia"/>
        </w:rPr>
        <w:t>/</w:t>
      </w:r>
      <w:r>
        <w:rPr>
          <w:rFonts w:hint="eastAsia"/>
        </w:rPr>
        <w:t>破题</w:t>
      </w:r>
      <w:r>
        <w:rPr>
          <w:rFonts w:hint="eastAsia"/>
        </w:rPr>
        <w:t>-</w:t>
      </w:r>
      <w:r>
        <w:t>意义</w:t>
      </w:r>
      <w:r>
        <w:t>-</w:t>
      </w:r>
      <w:r w:rsidR="005820D8">
        <w:rPr>
          <w:rFonts w:hint="eastAsia"/>
        </w:rPr>
        <w:t>担忧</w:t>
      </w:r>
      <w:r>
        <w:rPr>
          <w:rFonts w:hint="eastAsia"/>
        </w:rPr>
        <w:t>-</w:t>
      </w:r>
      <w:r>
        <w:rPr>
          <w:rFonts w:hint="eastAsia"/>
        </w:rPr>
        <w:t>过渡</w:t>
      </w:r>
      <w:r>
        <w:rPr>
          <w:rFonts w:hint="eastAsia"/>
        </w:rPr>
        <w:t>-</w:t>
      </w:r>
      <w:r>
        <w:rPr>
          <w:rFonts w:ascii="楷体" w:hAnsi="楷体" w:hint="eastAsia"/>
          <w:bCs/>
        </w:rPr>
        <w:t>对策</w:t>
      </w:r>
      <w:r>
        <w:rPr>
          <w:rFonts w:hint="eastAsia"/>
        </w:rPr>
        <w:t>-</w:t>
      </w:r>
      <w:r>
        <w:rPr>
          <w:rFonts w:ascii="楷体" w:hAnsi="楷体" w:cs="楷体" w:hint="eastAsia"/>
          <w:bCs/>
        </w:rPr>
        <w:t>总结结尾</w:t>
      </w:r>
      <w:r>
        <w:rPr>
          <w:rFonts w:hint="eastAsia"/>
        </w:rPr>
        <w:t>】</w:t>
      </w:r>
    </w:p>
    <w:p w14:paraId="34BE0914" w14:textId="77777777" w:rsidR="00D26A87" w:rsidRDefault="00000000">
      <w:pPr>
        <w:pStyle w:val="af"/>
        <w:ind w:firstLine="422"/>
      </w:pPr>
      <w:r>
        <w:rPr>
          <w:rFonts w:hint="eastAsia"/>
        </w:rPr>
        <w:t>◎解题思路</w:t>
      </w:r>
    </w:p>
    <w:p w14:paraId="796F1ACE" w14:textId="77777777" w:rsidR="00D26A87" w:rsidRDefault="00000000">
      <w:pPr>
        <w:pStyle w:val="af"/>
        <w:ind w:firstLine="422"/>
      </w:pPr>
      <w:r>
        <w:rPr>
          <w:rFonts w:hint="eastAsia"/>
        </w:rPr>
        <w:t>第一步——点题</w:t>
      </w:r>
      <w:r>
        <w:rPr>
          <w:rFonts w:hint="eastAsia"/>
        </w:rPr>
        <w:t>/</w:t>
      </w:r>
      <w:r>
        <w:rPr>
          <w:rFonts w:hint="eastAsia"/>
        </w:rPr>
        <w:t>破题：</w:t>
      </w:r>
    </w:p>
    <w:p w14:paraId="3664492C" w14:textId="33F7B9D8" w:rsidR="00D26A87" w:rsidRDefault="008C54C6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随着老龄化的加剧，退休老人再就业的现象也变得越来越常见。退休老人再就业是积极应对人口老龄化的有效举措，而出现的问题也是我们需要加以解决的</w:t>
      </w:r>
      <w:r w:rsidR="00000000">
        <w:rPr>
          <w:rFonts w:ascii="楷体" w:eastAsia="楷体" w:hAnsi="楷体" w:cs="楷体" w:hint="eastAsia"/>
        </w:rPr>
        <w:t>……</w:t>
      </w:r>
    </w:p>
    <w:p w14:paraId="4057EC09" w14:textId="77777777" w:rsidR="00D26A87" w:rsidRDefault="00000000">
      <w:pPr>
        <w:pStyle w:val="af"/>
        <w:ind w:firstLine="422"/>
      </w:pPr>
      <w:r>
        <w:rPr>
          <w:rFonts w:hint="eastAsia"/>
        </w:rPr>
        <w:t>第二步——意义：</w:t>
      </w:r>
    </w:p>
    <w:p w14:paraId="0806E0F3" w14:textId="3B7C2B69" w:rsidR="00D26A87" w:rsidRDefault="00000000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其一，</w:t>
      </w:r>
      <w:r w:rsidR="003A49E1">
        <w:rPr>
          <w:rFonts w:ascii="楷体" w:hAnsi="楷体" w:cs="楷体" w:hint="eastAsia"/>
        </w:rPr>
        <w:t>实现老有所为、老有所乐，满足退休老人再创造价值的需求</w:t>
      </w:r>
      <w:r>
        <w:rPr>
          <w:rFonts w:ascii="楷体" w:hAnsi="楷体" w:cs="楷体" w:hint="eastAsia"/>
        </w:rPr>
        <w:t>……</w:t>
      </w:r>
    </w:p>
    <w:p w14:paraId="0AF08F4A" w14:textId="7B05F091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其二，</w:t>
      </w:r>
      <w:r w:rsidR="003A49E1">
        <w:rPr>
          <w:rFonts w:ascii="楷体" w:eastAsia="楷体" w:hAnsi="楷体" w:cs="楷体" w:hint="eastAsia"/>
        </w:rPr>
        <w:t>减轻家庭和社会的养老负担</w:t>
      </w:r>
      <w:r>
        <w:rPr>
          <w:rFonts w:ascii="楷体" w:eastAsia="楷体" w:hAnsi="楷体" w:cs="楷体" w:hint="eastAsia"/>
        </w:rPr>
        <w:t>……</w:t>
      </w:r>
    </w:p>
    <w:p w14:paraId="49B5C886" w14:textId="56FF063A" w:rsidR="00D26A87" w:rsidRDefault="00000000">
      <w:pPr>
        <w:pStyle w:val="2"/>
        <w:rPr>
          <w:rFonts w:ascii="楷体" w:hAnsi="楷体" w:cs="楷体"/>
        </w:rPr>
      </w:pPr>
      <w:r>
        <w:rPr>
          <w:rFonts w:ascii="楷体" w:hAnsi="楷体" w:cs="楷体" w:hint="eastAsia"/>
        </w:rPr>
        <w:t>其三，</w:t>
      </w:r>
      <w:r w:rsidR="003A49E1">
        <w:rPr>
          <w:rFonts w:ascii="楷体" w:hAnsi="楷体" w:cs="楷体" w:hint="eastAsia"/>
        </w:rPr>
        <w:t>推动经济的高质量发展，老带新传授经验方法</w:t>
      </w:r>
      <w:r>
        <w:rPr>
          <w:rFonts w:ascii="楷体" w:hAnsi="楷体" w:cs="楷体" w:hint="eastAsia"/>
        </w:rPr>
        <w:t>……</w:t>
      </w:r>
    </w:p>
    <w:p w14:paraId="5DDA90D3" w14:textId="562735B1" w:rsidR="00D26A87" w:rsidRDefault="00000000">
      <w:pPr>
        <w:pStyle w:val="af"/>
        <w:ind w:firstLine="422"/>
      </w:pPr>
      <w:r>
        <w:rPr>
          <w:rFonts w:hint="eastAsia"/>
        </w:rPr>
        <w:t>第三步——</w:t>
      </w:r>
      <w:r w:rsidR="005820D8">
        <w:rPr>
          <w:rFonts w:hint="eastAsia"/>
        </w:rPr>
        <w:t>担忧</w:t>
      </w:r>
      <w:r>
        <w:rPr>
          <w:rFonts w:hint="eastAsia"/>
        </w:rPr>
        <w:t>：</w:t>
      </w:r>
    </w:p>
    <w:p w14:paraId="24F2C7D2" w14:textId="00508E7F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首先，</w:t>
      </w:r>
      <w:r w:rsidR="007E6965">
        <w:rPr>
          <w:rFonts w:ascii="楷体" w:eastAsia="楷体" w:hAnsi="楷体" w:cs="楷体" w:hint="eastAsia"/>
        </w:rPr>
        <w:t>退休老人劳动权益得不到充分保障</w:t>
      </w:r>
      <w:r>
        <w:rPr>
          <w:rFonts w:ascii="楷体" w:eastAsia="楷体" w:hAnsi="楷体" w:cs="楷体" w:hint="eastAsia"/>
        </w:rPr>
        <w:t>……</w:t>
      </w:r>
    </w:p>
    <w:p w14:paraId="10E87C9D" w14:textId="44BA5E61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其次，</w:t>
      </w:r>
      <w:r w:rsidR="007E6965">
        <w:rPr>
          <w:rFonts w:ascii="楷体" w:eastAsia="楷体" w:hAnsi="楷体" w:cs="楷体" w:hint="eastAsia"/>
        </w:rPr>
        <w:t>社会对退休老人再就业持怀疑态度</w:t>
      </w:r>
      <w:r>
        <w:rPr>
          <w:rFonts w:ascii="楷体" w:eastAsia="楷体" w:hAnsi="楷体" w:cs="楷体" w:hint="eastAsia"/>
        </w:rPr>
        <w:t>……</w:t>
      </w:r>
    </w:p>
    <w:p w14:paraId="420144CA" w14:textId="5394197A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再次，</w:t>
      </w:r>
      <w:r w:rsidR="007E6965">
        <w:rPr>
          <w:rFonts w:ascii="楷体" w:eastAsia="楷体" w:hAnsi="楷体" w:cs="楷体" w:hint="eastAsia"/>
        </w:rPr>
        <w:t>退休老人很多只能获得临时性岗位</w:t>
      </w:r>
      <w:r>
        <w:rPr>
          <w:rFonts w:ascii="楷体" w:eastAsia="楷体" w:hAnsi="楷体" w:cs="楷体" w:hint="eastAsia"/>
        </w:rPr>
        <w:t>……</w:t>
      </w:r>
    </w:p>
    <w:p w14:paraId="45B8C43C" w14:textId="77777777" w:rsidR="00D26A87" w:rsidRDefault="00000000">
      <w:pPr>
        <w:pStyle w:val="af"/>
        <w:ind w:firstLine="422"/>
      </w:pPr>
      <w:r>
        <w:rPr>
          <w:rFonts w:hint="eastAsia"/>
        </w:rPr>
        <w:t>第四步——过渡：</w:t>
      </w:r>
    </w:p>
    <w:p w14:paraId="5C4D1D3E" w14:textId="0233CF90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不过我们也应该看到，</w:t>
      </w:r>
      <w:r w:rsidR="007B2169">
        <w:rPr>
          <w:rFonts w:ascii="楷体" w:eastAsia="楷体" w:hAnsi="楷体" w:cs="楷体" w:hint="eastAsia"/>
        </w:rPr>
        <w:t>退休老人再就业对于缓解人口老龄化有着重要的意义，而存在的问题亟需我们的解决</w:t>
      </w:r>
      <w:r>
        <w:rPr>
          <w:rFonts w:ascii="楷体" w:eastAsia="楷体" w:hAnsi="楷体" w:cs="楷体" w:hint="eastAsia"/>
        </w:rPr>
        <w:t>。所以在将来我们更应该：</w:t>
      </w:r>
    </w:p>
    <w:p w14:paraId="1567BF7F" w14:textId="77777777" w:rsidR="00D26A87" w:rsidRDefault="00000000">
      <w:pPr>
        <w:ind w:firstLine="422"/>
        <w:rPr>
          <w:rFonts w:ascii="楷体" w:eastAsia="楷体" w:hAnsi="楷体"/>
          <w:b/>
          <w:bCs/>
        </w:rPr>
      </w:pPr>
      <w:r>
        <w:rPr>
          <w:rFonts w:ascii="楷体" w:eastAsia="楷体" w:hAnsi="楷体"/>
          <w:b/>
          <w:bCs/>
        </w:rPr>
        <w:t>第</w:t>
      </w:r>
      <w:r>
        <w:rPr>
          <w:rFonts w:ascii="楷体" w:eastAsia="楷体" w:hAnsi="楷体" w:hint="eastAsia"/>
          <w:b/>
          <w:bCs/>
        </w:rPr>
        <w:t>五</w:t>
      </w:r>
      <w:r>
        <w:rPr>
          <w:rFonts w:ascii="楷体" w:eastAsia="楷体" w:hAnsi="楷体"/>
          <w:b/>
          <w:bCs/>
        </w:rPr>
        <w:t>步——</w:t>
      </w:r>
      <w:r>
        <w:rPr>
          <w:rFonts w:ascii="楷体" w:eastAsia="楷体" w:hAnsi="楷体" w:hint="eastAsia"/>
          <w:b/>
          <w:bCs/>
        </w:rPr>
        <w:t>对策：</w:t>
      </w:r>
    </w:p>
    <w:p w14:paraId="482A3B29" w14:textId="106233D9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第一，</w:t>
      </w:r>
      <w:r w:rsidR="008E4665">
        <w:rPr>
          <w:rFonts w:ascii="楷体" w:eastAsia="楷体" w:hAnsi="楷体" w:cs="楷体" w:hint="eastAsia"/>
        </w:rPr>
        <w:t>做好顶层制度设计</w:t>
      </w:r>
      <w:r>
        <w:rPr>
          <w:rFonts w:ascii="楷体" w:eastAsia="楷体" w:hAnsi="楷体" w:cs="楷体" w:hint="eastAsia"/>
        </w:rPr>
        <w:t>……</w:t>
      </w:r>
    </w:p>
    <w:p w14:paraId="172C6D70" w14:textId="06359BA8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第二，</w:t>
      </w:r>
      <w:r w:rsidR="008E4665">
        <w:rPr>
          <w:rFonts w:ascii="楷体" w:eastAsia="楷体" w:hAnsi="楷体" w:cs="楷体" w:hint="eastAsia"/>
        </w:rPr>
        <w:t>完善法律法规，保障劳动权益</w:t>
      </w:r>
      <w:r>
        <w:rPr>
          <w:rFonts w:ascii="楷体" w:eastAsia="楷体" w:hAnsi="楷体" w:cs="楷体" w:hint="eastAsia"/>
        </w:rPr>
        <w:t>……</w:t>
      </w:r>
    </w:p>
    <w:p w14:paraId="1E6F177D" w14:textId="45786DAB" w:rsidR="00D26A87" w:rsidRDefault="00000000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第三，</w:t>
      </w:r>
      <w:r w:rsidR="008E4665">
        <w:rPr>
          <w:rFonts w:ascii="楷体" w:eastAsia="楷体" w:hAnsi="楷体" w:cs="楷体" w:hint="eastAsia"/>
        </w:rPr>
        <w:t>政府搭建平台，打通渠道，做好培训</w:t>
      </w:r>
      <w:r>
        <w:rPr>
          <w:rFonts w:ascii="楷体" w:eastAsia="楷体" w:hAnsi="楷体" w:cs="楷体" w:hint="eastAsia"/>
        </w:rPr>
        <w:t>……</w:t>
      </w:r>
    </w:p>
    <w:p w14:paraId="26E4D9EC" w14:textId="77777777" w:rsidR="00D26A87" w:rsidRDefault="00000000">
      <w:pPr>
        <w:ind w:firstLine="422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第六步——总结结尾：</w:t>
      </w:r>
    </w:p>
    <w:p w14:paraId="3488FF76" w14:textId="0595EFFA" w:rsidR="00D26A87" w:rsidRDefault="008E4665">
      <w:pPr>
        <w:ind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人口老龄化是大势所趋，恐慌大可不必，前瞻应对必不可少。丰富“老有所为”的内涵，不妨从应对就业问题着手，推动构建更具包容的老年友好型社会</w:t>
      </w:r>
      <w:r w:rsidR="00000000">
        <w:rPr>
          <w:rFonts w:ascii="楷体" w:eastAsia="楷体" w:hAnsi="楷体" w:cs="楷体" w:hint="eastAsia"/>
        </w:rPr>
        <w:t>……</w:t>
      </w:r>
    </w:p>
    <w:p w14:paraId="06BD2BB6" w14:textId="77777777" w:rsidR="00D26A87" w:rsidRDefault="00D26A87">
      <w:pPr>
        <w:ind w:firstLine="420"/>
      </w:pPr>
    </w:p>
    <w:p w14:paraId="2242906E" w14:textId="77777777" w:rsidR="00D26A87" w:rsidRDefault="00D26A87">
      <w:pPr>
        <w:ind w:firstLine="420"/>
      </w:pPr>
    </w:p>
    <w:sectPr w:rsidR="00D26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7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F226" w14:textId="77777777" w:rsidR="00DF69BE" w:rsidRDefault="00DF69BE">
      <w:pPr>
        <w:spacing w:line="240" w:lineRule="auto"/>
        <w:ind w:firstLine="420"/>
      </w:pPr>
      <w:r>
        <w:separator/>
      </w:r>
    </w:p>
  </w:endnote>
  <w:endnote w:type="continuationSeparator" w:id="0">
    <w:p w14:paraId="2109E647" w14:textId="77777777" w:rsidR="00DF69BE" w:rsidRDefault="00DF69B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FFEE" w14:textId="77777777" w:rsidR="00D26A87" w:rsidRDefault="00D26A8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C5B5" w14:textId="77777777" w:rsidR="00D26A87" w:rsidRDefault="00000000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7F4E9" wp14:editId="370B90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8E966" w14:textId="77777777" w:rsidR="00D26A87" w:rsidRDefault="00000000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7F4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B8E966" w14:textId="77777777" w:rsidR="00D26A87" w:rsidRDefault="00000000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3F2F" w14:textId="77777777" w:rsidR="00DF69BE" w:rsidRDefault="00DF69BE">
      <w:pPr>
        <w:ind w:firstLine="420"/>
      </w:pPr>
      <w:r>
        <w:separator/>
      </w:r>
    </w:p>
  </w:footnote>
  <w:footnote w:type="continuationSeparator" w:id="0">
    <w:p w14:paraId="188A204F" w14:textId="77777777" w:rsidR="00DF69BE" w:rsidRDefault="00DF69B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0714" w14:textId="77777777" w:rsidR="00D26A87" w:rsidRDefault="00D26A87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9BC" w14:textId="77777777" w:rsidR="00D26A87" w:rsidRDefault="00000000">
    <w:pPr>
      <w:pBdr>
        <w:bottom w:val="single" w:sz="4" w:space="1" w:color="auto"/>
      </w:pBdr>
      <w:tabs>
        <w:tab w:val="center" w:pos="4153"/>
        <w:tab w:val="right" w:pos="8306"/>
      </w:tabs>
      <w:ind w:firstLineChars="0" w:firstLine="0"/>
    </w:pPr>
    <w:r>
      <w:rPr>
        <w:rFonts w:hint="eastAsia"/>
        <w:noProof/>
      </w:rPr>
      <w:drawing>
        <wp:inline distT="0" distB="0" distL="114300" distR="114300" wp14:anchorId="36954E66" wp14:editId="18ED7C58">
          <wp:extent cx="1618615" cy="375285"/>
          <wp:effectExtent l="0" t="0" r="63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</w:t>
    </w:r>
    <w:r>
      <w:rPr>
        <w:rFonts w:hAnsi="宋体" w:hint="eastAsia"/>
        <w:b/>
        <w:bCs/>
        <w:color w:val="FF0000"/>
        <w:szCs w:val="21"/>
      </w:rPr>
      <w:t>让学习更快乐 让考试更简单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5B5E" w14:textId="77777777" w:rsidR="00D26A87" w:rsidRDefault="00D26A87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xMjJhNTllYjNhZDlmNzVlZWQ4OGRlOWY0YzdiMmEifQ=="/>
  </w:docVars>
  <w:rsids>
    <w:rsidRoot w:val="00D26A87"/>
    <w:rsid w:val="001D2A9D"/>
    <w:rsid w:val="0020781A"/>
    <w:rsid w:val="00371C83"/>
    <w:rsid w:val="003A49E1"/>
    <w:rsid w:val="005127D7"/>
    <w:rsid w:val="005820D8"/>
    <w:rsid w:val="00782045"/>
    <w:rsid w:val="007B2169"/>
    <w:rsid w:val="007E6965"/>
    <w:rsid w:val="0081020E"/>
    <w:rsid w:val="008C54C6"/>
    <w:rsid w:val="008E4665"/>
    <w:rsid w:val="00915910"/>
    <w:rsid w:val="00997D05"/>
    <w:rsid w:val="00A04A8A"/>
    <w:rsid w:val="00D226E0"/>
    <w:rsid w:val="00D26A87"/>
    <w:rsid w:val="00D55692"/>
    <w:rsid w:val="00DF69BE"/>
    <w:rsid w:val="00E21924"/>
    <w:rsid w:val="00E9468E"/>
    <w:rsid w:val="00F04560"/>
    <w:rsid w:val="00F11FE5"/>
    <w:rsid w:val="00F96D3E"/>
    <w:rsid w:val="01E92DC0"/>
    <w:rsid w:val="02713142"/>
    <w:rsid w:val="03782396"/>
    <w:rsid w:val="0476023E"/>
    <w:rsid w:val="04963B0C"/>
    <w:rsid w:val="07373DAC"/>
    <w:rsid w:val="077D7F4A"/>
    <w:rsid w:val="08141446"/>
    <w:rsid w:val="0923288D"/>
    <w:rsid w:val="095A1B0F"/>
    <w:rsid w:val="0BE81B6C"/>
    <w:rsid w:val="0FA67D74"/>
    <w:rsid w:val="0FE85150"/>
    <w:rsid w:val="10C65B68"/>
    <w:rsid w:val="11AD0487"/>
    <w:rsid w:val="18F36CB9"/>
    <w:rsid w:val="1A7F48BE"/>
    <w:rsid w:val="1B8371BB"/>
    <w:rsid w:val="1C0628B7"/>
    <w:rsid w:val="1E957931"/>
    <w:rsid w:val="1EB00C68"/>
    <w:rsid w:val="203023E8"/>
    <w:rsid w:val="273C5A9F"/>
    <w:rsid w:val="29455AB0"/>
    <w:rsid w:val="29955AD6"/>
    <w:rsid w:val="2C1529D1"/>
    <w:rsid w:val="2CBC5E34"/>
    <w:rsid w:val="31943F2B"/>
    <w:rsid w:val="345319C9"/>
    <w:rsid w:val="3AD11AB3"/>
    <w:rsid w:val="3E751487"/>
    <w:rsid w:val="3EEB6AB7"/>
    <w:rsid w:val="43DE2113"/>
    <w:rsid w:val="46E62229"/>
    <w:rsid w:val="47FF4413"/>
    <w:rsid w:val="49845004"/>
    <w:rsid w:val="50CA7DE7"/>
    <w:rsid w:val="51736DAF"/>
    <w:rsid w:val="53746E0E"/>
    <w:rsid w:val="53F003EF"/>
    <w:rsid w:val="55A21A11"/>
    <w:rsid w:val="57333685"/>
    <w:rsid w:val="59994DBA"/>
    <w:rsid w:val="59C96464"/>
    <w:rsid w:val="59E22703"/>
    <w:rsid w:val="5AB126F6"/>
    <w:rsid w:val="5CD43C21"/>
    <w:rsid w:val="612B1454"/>
    <w:rsid w:val="61BD2427"/>
    <w:rsid w:val="66D6776C"/>
    <w:rsid w:val="67A3567A"/>
    <w:rsid w:val="694858F0"/>
    <w:rsid w:val="6A111488"/>
    <w:rsid w:val="6D082649"/>
    <w:rsid w:val="6D5B09CB"/>
    <w:rsid w:val="6FF944CB"/>
    <w:rsid w:val="70EE1B56"/>
    <w:rsid w:val="71F71352"/>
    <w:rsid w:val="725134A0"/>
    <w:rsid w:val="732301E9"/>
    <w:rsid w:val="75A1245A"/>
    <w:rsid w:val="773B1232"/>
    <w:rsid w:val="7AC1561D"/>
    <w:rsid w:val="7FD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D5A7"/>
  <w15:docId w15:val="{AA8375DF-0316-473D-A1F6-9D17C57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288" w:lineRule="auto"/>
      <w:ind w:firstLineChars="200" w:firstLine="200"/>
      <w:jc w:val="both"/>
    </w:pPr>
    <w:rPr>
      <w:rFonts w:ascii="宋体" w:eastAsia="宋体"/>
      <w:kern w:val="2"/>
      <w:sz w:val="21"/>
      <w:szCs w:val="22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line="240" w:lineRule="auto"/>
      <w:jc w:val="center"/>
      <w:outlineLvl w:val="1"/>
    </w:pPr>
    <w:rPr>
      <w:rFonts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  <w:rPr>
      <w:rFonts w:ascii="Times New Roman" w:eastAsia="楷体" w:hAnsi="Times New Roman"/>
      <w:szCs w:val="24"/>
    </w:rPr>
  </w:style>
  <w:style w:type="paragraph" w:styleId="a3">
    <w:name w:val="Body Text Indent"/>
    <w:basedOn w:val="a"/>
    <w:next w:val="a"/>
    <w:qFormat/>
  </w:style>
  <w:style w:type="paragraph" w:styleId="a4">
    <w:name w:val="Date"/>
    <w:basedOn w:val="a"/>
    <w:next w:val="a"/>
    <w:link w:val="a5"/>
    <w:uiPriority w:val="99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  <w:style w:type="character" w:customStyle="1" w:styleId="21">
    <w:name w:val="标题 2 字符"/>
    <w:basedOn w:val="a0"/>
    <w:link w:val="20"/>
    <w:uiPriority w:val="9"/>
    <w:qFormat/>
    <w:rPr>
      <w:rFonts w:ascii="宋体" w:eastAsia="宋体" w:hAnsi="等线 Light" w:cs="宋体"/>
      <w:b/>
      <w:bCs/>
      <w:sz w:val="32"/>
      <w:szCs w:val="32"/>
    </w:rPr>
  </w:style>
  <w:style w:type="paragraph" w:customStyle="1" w:styleId="ab">
    <w:name w:val="一级段落"/>
    <w:basedOn w:val="a"/>
    <w:next w:val="a"/>
    <w:qFormat/>
    <w:rPr>
      <w:b/>
      <w:sz w:val="24"/>
    </w:rPr>
  </w:style>
  <w:style w:type="paragraph" w:customStyle="1" w:styleId="ac">
    <w:name w:val="二级段落"/>
    <w:basedOn w:val="a"/>
    <w:next w:val="a"/>
    <w:qFormat/>
    <w:rPr>
      <w:b/>
    </w:rPr>
  </w:style>
  <w:style w:type="paragraph" w:customStyle="1" w:styleId="ad">
    <w:name w:val="点评作答"/>
    <w:basedOn w:val="a"/>
    <w:next w:val="a"/>
    <w:qFormat/>
    <w:rPr>
      <w:rFonts w:eastAsia="楷体"/>
    </w:rPr>
  </w:style>
  <w:style w:type="paragraph" w:customStyle="1" w:styleId="ae">
    <w:name w:val="原创题干"/>
    <w:basedOn w:val="a"/>
    <w:next w:val="a"/>
    <w:qFormat/>
    <w:rPr>
      <w:sz w:val="22"/>
    </w:rPr>
  </w:style>
  <w:style w:type="paragraph" w:customStyle="1" w:styleId="af">
    <w:name w:val="三级段落"/>
    <w:basedOn w:val="a"/>
    <w:next w:val="a"/>
    <w:qFormat/>
    <w:rPr>
      <w:rFonts w:eastAsia="楷体"/>
      <w:b/>
    </w:rPr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/>
      <w:sz w:val="18"/>
      <w:szCs w:val="18"/>
    </w:rPr>
  </w:style>
  <w:style w:type="character" w:customStyle="1" w:styleId="a5">
    <w:name w:val="日期 字符"/>
    <w:basedOn w:val="a0"/>
    <w:link w:val="a4"/>
    <w:uiPriority w:val="99"/>
    <w:qFormat/>
    <w:rPr>
      <w:rFonts w:ascii="宋体"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1686103436@qq.com</cp:lastModifiedBy>
  <cp:revision>94</cp:revision>
  <cp:lastPrinted>2022-03-30T01:34:00Z</cp:lastPrinted>
  <dcterms:created xsi:type="dcterms:W3CDTF">2020-06-01T06:18:00Z</dcterms:created>
  <dcterms:modified xsi:type="dcterms:W3CDTF">2023-07-12T01:49:00Z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29f6601c6d86471793c338a6372a9419</vt:lpwstr>
  </property>
</Properties>
</file>