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请示格式：(事务性请示)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关于在我院开展×××工作的请示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院领导：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近一段时间来，我院××××××××××，为了×××××××××××，拟在我院开展×××××××××。具体意见如下：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一、×××××××××××××××××××××××××××××。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二、××××××××××××××××××××××。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三、××××××××××××××××××××。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以上意见已经各分会主席同意，如无不妥，请批转各部门执行。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北京积水潭医院工会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××××年×月×日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例文(事务性请示)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关于在全国开展基本农田保护工作的请示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国务院：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为了全面贯彻落实党的十三届八中全会精神，巩固和发展划定基本农田保护区这项工作的成果，拟在全国推广这一做法。具体意见如下：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一、明确指导思想，加强组织领导。………………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二、根据不同地区确定保护重点。………………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三、建立基本农田的保护制度及地方补偿制度。………………以上意见已商得国家计委、财政部、建设部等部门意见，如无不妥，请批转各地区、各部门执行。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国家土地管理局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一九九一年一月二日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院长办公会请示格式：主管领导批示：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关于××××的请示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院领导：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××××××××××××××××××××××××××××××××××××××××××××××××。此文是否提交院办公会讨论，请指示。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积水潭医院××处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×年×月×日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《请示》写作要点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请示是下级机关向上级机关请求指示或批准的呈请性、期复性公文。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一、标题：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制发机关名称+事由+请示。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二、正文：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㈠请示的原因：陈述情况，阐述理由，讲情必要性和可能性，最后用“为此，请示如下”。㈡请示的事项：写明请示要求，如请求物资要写明品名、规格、数量，请求资金要写明金额。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三、结尾语：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多用“上述意见，是否妥当，请指示”。“特此请示，请予批准”，“以上请求，请予审批”，“以上请示，请予批复”，“以上请示，如无不妥，请批转各部门执行”等语。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6600"/>
          <w:spacing w:val="0"/>
          <w:sz w:val="25"/>
          <w:szCs w:val="25"/>
          <w:u w:val="none"/>
        </w:rPr>
        <w:t>注意事项：一文一事;一个主送机关;逐级请示。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0F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2020-03-25T10:13:55Z</dcterms:created>
  <dc:creator>86173</dc:creator>
  <cp:lastModifiedBy>寒香</cp:lastModifiedBy>
  <dcterms:modified xsi:type="dcterms:W3CDTF">2020-03-25T10:15:25Z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