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0" w:beforeAutospacing="0" w:after="330" w:afterAutospacing="0"/>
        <w:ind w:left="0" w:right="0" w:firstLine="0"/>
        <w:jc w:val="left"/>
        <w:rPr>
          <w:rFonts w:ascii="微软雅黑" w:hAnsi="微软雅黑" w:eastAsia="微软雅黑" w:cs="微软雅黑"/>
          <w:i w:val="0"/>
          <w:caps w:val="0"/>
          <w:color w:val="000000"/>
          <w:spacing w:val="0"/>
          <w:sz w:val="25"/>
          <w:szCs w:val="25"/>
          <w:u w:val="none"/>
        </w:rPr>
      </w:pPr>
      <w:r>
        <w:rPr>
          <w:rStyle w:val="6"/>
          <w:rFonts w:hint="eastAsia" w:ascii="微软雅黑" w:hAnsi="微软雅黑" w:eastAsia="微软雅黑" w:cs="微软雅黑"/>
          <w:i w:val="0"/>
          <w:caps w:val="0"/>
          <w:color w:val="990000"/>
          <w:spacing w:val="0"/>
          <w:sz w:val="25"/>
          <w:szCs w:val="25"/>
          <w:u w:val="none"/>
        </w:rPr>
        <w:t>规定</w:t>
      </w:r>
      <w:r>
        <w:rPr>
          <w:rFonts w:hint="eastAsia" w:ascii="微软雅黑" w:hAnsi="微软雅黑" w:eastAsia="微软雅黑" w:cs="微软雅黑"/>
          <w:i w:val="0"/>
          <w:caps w:val="0"/>
          <w:color w:val="000000"/>
          <w:spacing w:val="0"/>
          <w:sz w:val="25"/>
          <w:szCs w:val="25"/>
          <w:u w:val="none"/>
        </w:rPr>
        <w:t>格式：</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北京积水潭医院××××的规定(××××年×月×日)</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第一条××××××××××××××××××××××××××××××××××××。</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第二条×××××××××××××××××××××××。</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例文(行政法规类规定)</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北京市关于禁止燃放烟花爆竹的规定</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(一九九三年十月十二日北京市第十届人民代表大会常务委员会第六次会议通过)</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第一条为了保障国家、集体财产和公民人身财产安全，防止环境污染，维护社会秩序，根据国家有关法律、法规，结合本市情况，制定本规定。</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第二条本规定由各级人民政府组织实施。……第十一条本规定具体应用中的问题，由市人民政府负责解释。</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第十二条本规定自一九九三年十二月一日起施行。</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w:t>
      </w:r>
      <w:r>
        <w:rPr>
          <w:rStyle w:val="6"/>
          <w:rFonts w:hint="eastAsia" w:ascii="微软雅黑" w:hAnsi="微软雅黑" w:eastAsia="微软雅黑" w:cs="微软雅黑"/>
          <w:i w:val="0"/>
          <w:caps w:val="0"/>
          <w:color w:val="990000"/>
          <w:spacing w:val="0"/>
          <w:sz w:val="25"/>
          <w:szCs w:val="25"/>
          <w:u w:val="none"/>
        </w:rPr>
        <w:t>规定</w:t>
      </w:r>
      <w:r>
        <w:rPr>
          <w:rFonts w:hint="eastAsia" w:ascii="微软雅黑" w:hAnsi="微软雅黑" w:eastAsia="微软雅黑" w:cs="微软雅黑"/>
          <w:i w:val="0"/>
          <w:caps w:val="0"/>
          <w:color w:val="000000"/>
          <w:spacing w:val="0"/>
          <w:sz w:val="25"/>
          <w:szCs w:val="25"/>
          <w:u w:val="none"/>
        </w:rPr>
        <w:t>》写作要点</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规定是由机关、社会团体和企业事业单位对某一方面工作或行为做出具体规约的文件。</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w:t>
      </w:r>
      <w:r>
        <w:rPr>
          <w:rStyle w:val="6"/>
          <w:rFonts w:hint="eastAsia" w:ascii="微软雅黑" w:hAnsi="微软雅黑" w:eastAsia="微软雅黑" w:cs="微软雅黑"/>
          <w:i w:val="0"/>
          <w:caps w:val="0"/>
          <w:color w:val="000000"/>
          <w:spacing w:val="0"/>
          <w:sz w:val="25"/>
          <w:szCs w:val="25"/>
          <w:u w:val="none"/>
        </w:rPr>
        <w:t>一、标题：</w:t>
      </w:r>
      <w:r>
        <w:rPr>
          <w:rFonts w:hint="eastAsia" w:ascii="微软雅黑" w:hAnsi="微软雅黑" w:eastAsia="微软雅黑" w:cs="微软雅黑"/>
          <w:i w:val="0"/>
          <w:caps w:val="0"/>
          <w:color w:val="000000"/>
          <w:spacing w:val="0"/>
          <w:sz w:val="25"/>
          <w:szCs w:val="25"/>
          <w:u w:val="none"/>
        </w:rPr>
        <w:t>地域+内容+文件种类(规定、管理办法、细则、规则等)。</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w:t>
      </w:r>
      <w:r>
        <w:rPr>
          <w:rStyle w:val="6"/>
          <w:rFonts w:hint="eastAsia" w:ascii="微软雅黑" w:hAnsi="微软雅黑" w:eastAsia="微软雅黑" w:cs="微软雅黑"/>
          <w:i w:val="0"/>
          <w:caps w:val="0"/>
          <w:color w:val="000000"/>
          <w:spacing w:val="0"/>
          <w:sz w:val="25"/>
          <w:szCs w:val="25"/>
          <w:u w:val="none"/>
        </w:rPr>
        <w:t>二、正文：</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(一)正文的内容通过“条”的形式表述，按顺序依次排列。“条”是法规的基本单位。</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(二)“条”的内容较多时可分为“款”，“款”的内容较多时可分为“项”。</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三)根据内容的需要，可以在“条”上设“章”。规约性公文的结构包括：依据与目的、适用范围、主管机关、行为规则、违法处理、解释机关、施行时间、其他条款。某一文件不一定全部包括上述各部分。书写要求</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w:t>
      </w:r>
      <w:r>
        <w:rPr>
          <w:rStyle w:val="6"/>
          <w:rFonts w:hint="eastAsia" w:ascii="微软雅黑" w:hAnsi="微软雅黑" w:eastAsia="微软雅黑" w:cs="微软雅黑"/>
          <w:i w:val="0"/>
          <w:caps w:val="0"/>
          <w:color w:val="000000"/>
          <w:spacing w:val="0"/>
          <w:sz w:val="25"/>
          <w:szCs w:val="25"/>
          <w:u w:val="none"/>
        </w:rPr>
        <w:t>字号规格</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公文标题居中排一行或数行。公文标题用2号宋体。正文用3号仿宋。一般每页22行，每行28个字。用A4纸打印。结构层次序数，第一层为“一”;第二层为“㈠”;第三层为“⒈”;第四层为“⑴”。成文时间用汉字，“零”可写为“○”，右空4个字。印章上不压正文，下压日期，“骑年盖月”。</w:t>
      </w:r>
    </w:p>
    <w:p>
      <w:pPr>
        <w:pStyle w:val="3"/>
        <w:keepNext w:val="0"/>
        <w:keepLines w:val="0"/>
        <w:widowControl/>
        <w:suppressLineNumbers w:val="0"/>
        <w:spacing w:before="0" w:beforeAutospacing="0" w:after="330" w:afterAutospacing="0"/>
        <w:ind w:left="0" w:right="0" w:firstLine="0"/>
        <w:jc w:val="left"/>
        <w:rPr>
          <w:rFonts w:hint="eastAsia" w:ascii="微软雅黑" w:hAnsi="微软雅黑" w:eastAsia="微软雅黑" w:cs="微软雅黑"/>
          <w:i w:val="0"/>
          <w:caps w:val="0"/>
          <w:color w:val="000000"/>
          <w:spacing w:val="0"/>
          <w:sz w:val="25"/>
          <w:szCs w:val="25"/>
          <w:u w:val="none"/>
        </w:rPr>
      </w:pPr>
      <w:r>
        <w:rPr>
          <w:rFonts w:hint="eastAsia" w:ascii="微软雅黑" w:hAnsi="微软雅黑" w:eastAsia="微软雅黑" w:cs="微软雅黑"/>
          <w:i w:val="0"/>
          <w:caps w:val="0"/>
          <w:color w:val="000000"/>
          <w:spacing w:val="0"/>
          <w:sz w:val="25"/>
          <w:szCs w:val="25"/>
          <w:u w:val="none"/>
        </w:rPr>
        <w:t>　　所谓 骑年就是盖章的时候，要盖在年份的上面，章子有1/3是在年份下面，就好像骑上去了一样，而同时，章子要把月份整个盖住，这就是盖月，主要是为了防止篡改公文日期。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15" w:afterAutospacing="0"/>
        <w:ind w:left="0" w:right="0" w:firstLine="0"/>
        <w:jc w:val="left"/>
        <w:rPr>
          <w:rFonts w:hint="eastAsia" w:ascii="微软雅黑" w:hAnsi="微软雅黑" w:eastAsia="微软雅黑" w:cs="微软雅黑"/>
          <w:b w:val="0"/>
          <w:i w:val="0"/>
          <w:caps w:val="0"/>
          <w:color w:val="000000"/>
          <w:spacing w:val="0"/>
          <w:sz w:val="31"/>
          <w:szCs w:val="31"/>
          <w:u w:val="none"/>
        </w:rPr>
      </w:pPr>
      <w:r>
        <w:rPr>
          <w:rFonts w:hint="eastAsia" w:ascii="微软雅黑" w:hAnsi="微软雅黑" w:eastAsia="微软雅黑" w:cs="微软雅黑"/>
          <w:b w:val="0"/>
          <w:i w:val="0"/>
          <w:caps w:val="0"/>
          <w:color w:val="000000"/>
          <w:spacing w:val="0"/>
          <w:sz w:val="31"/>
          <w:szCs w:val="31"/>
          <w:u w:val="none"/>
          <w:bdr w:val="none" w:color="auto" w:sz="0" w:space="0"/>
        </w:rPr>
        <w:t> </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8D1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2020-03-25T10:15:38Z</dcterms:created>
  <dc:creator>86173</dc:creator>
  <cp:lastModifiedBy>寒香</cp:lastModifiedBy>
  <dcterms:modified xsi:type="dcterms:W3CDTF">2020-03-25T10:21:00Z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