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center"/>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4"/>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widowControl/>
        <w:kinsoku/>
        <w:wordWrap/>
        <w:overflowPunct/>
        <w:topLinePunct w:val="0"/>
        <w:autoSpaceDE/>
        <w:autoSpaceDN/>
        <w:bidi w:val="0"/>
        <w:adjustRightInd/>
        <w:snapToGrid/>
        <w:textAlignment w:val="auto"/>
        <w:rPr>
          <w:rFonts w:hint="eastAsia"/>
          <w:color w:val="auto"/>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4683760</wp:posOffset>
            </wp:positionH>
            <wp:positionV relativeFrom="paragraph">
              <wp:posOffset>521970</wp:posOffset>
            </wp:positionV>
            <wp:extent cx="971550" cy="962025"/>
            <wp:effectExtent l="0" t="0" r="0" b="0"/>
            <wp:wrapNone/>
            <wp:docPr id="6"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IMG_256"/>
                    <pic:cNvPicPr>
                      <a:picLocks noChangeAspect="1"/>
                    </pic:cNvPicPr>
                  </pic:nvPicPr>
                  <pic:blipFill>
                    <a:blip r:embed="rId11"/>
                    <a:srcRect l="9387" t="9707" r="9013" b="9493"/>
                    <a:stretch>
                      <a:fillRect/>
                    </a:stretch>
                  </pic:blipFill>
                  <pic:spPr>
                    <a:xfrm>
                      <a:off x="0" y="0"/>
                      <a:ext cx="971550" cy="962025"/>
                    </a:xfrm>
                    <a:prstGeom prst="rect">
                      <a:avLst/>
                    </a:prstGeom>
                    <a:noFill/>
                    <a:ln w="9525">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五十九</w:t>
      </w:r>
      <w:r>
        <w:rPr>
          <w:rFonts w:hint="eastAsia"/>
          <w:color w:val="auto"/>
          <w:lang w:eastAsia="zh-CN"/>
        </w:rPr>
        <w:t>）</w:t>
      </w:r>
      <w:r>
        <w:rPr>
          <w:rFonts w:hint="eastAsia"/>
          <w:color w:val="auto"/>
          <w:lang w:val="en-US" w:eastAsia="zh-CN"/>
        </w:rPr>
        <w:t xml:space="preserve">                         </w:t>
      </w:r>
      <w:r>
        <w:rPr>
          <w:rFonts w:hint="eastAsia"/>
          <w:color w:val="auto"/>
        </w:rPr>
        <w:t>《综合能力测试》</w:t>
      </w:r>
    </w:p>
    <w:p>
      <w:pPr>
        <w:pStyle w:val="5"/>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4520565</wp:posOffset>
                </wp:positionH>
                <wp:positionV relativeFrom="paragraph">
                  <wp:posOffset>99060</wp:posOffset>
                </wp:positionV>
                <wp:extent cx="1315720" cy="38989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315720" cy="389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sz w:val="18"/>
                                <w:szCs w:val="18"/>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95pt;margin-top:7.8pt;height:30.7pt;width:103.6pt;z-index:251664384;mso-width-relative:page;mso-height-relative:page;" filled="f" stroked="f" coordsize="21600,21600" o:gfxdata="UEsDBAoAAAAAAIdO4kAAAAAAAAAAAAAAAAAEAAAAZHJzL1BLAwQUAAAACACHTuJAUHv4ZtkAAAAJ&#10;AQAADwAAAGRycy9kb3ducmV2LnhtbE2Py07DMBBF90j9B2sqsaO2K/WREKdCkSokBIuWbtg58TSJ&#10;8CPE7gO+nmFFl6Nzde+ZYnN1lp1xjH3wCuRMAEPfBNP7VsHhffuwBhaT9kbb4FHBN0bYlJO7Qucm&#10;XPwOz/vUMirxMdcKupSGnPPYdOh0nIUBPbFjGJ1OdI4tN6O+ULmzfC7Ekjvde1ro9IBVh83n/uQU&#10;vFTbN72r5279Y6vn1+PT8HX4WCh1P5XiEVjCa/oPw58+qUNJTnU4eROZVbCSMqMogcUSGAUymUlg&#10;NZGVAF4W/PaD8hdQSwMEFAAAAAgAh07iQItoeaI7AgAAaAQAAA4AAABkcnMvZTJvRG9jLnhtbK1U&#10;zW4TMRC+I/EOlu90k/6RRtlUoVURUkUrFcTZ8Xq7K9keYzvdLQ8Ab9ATF+48V5+Dz94kjQqHHrhs&#10;xp6Zb+b7ZpzZaW80u1M+tGRLPt4bcaaspKq1tyX//OnizYSzEIWthCarSn6vAj+dv34169xU7VND&#10;ulKeAcSGaedK3sTopkURZKOMCHvklIWzJm9ExNHfFpUXHdCNLvZHo+OiI185T1KFgNvzwcnXiP4l&#10;gFTXrVTnJFdG2TigeqVFBKXQtC7wee62rpWMV3UdVGS65GAa8xdFYC/Tt5jPxPTWC9e0ct2CeEkL&#10;zzgZ0VoU3UKdiyjYyrd/QZlWegpUxz1JphiIZEXAYjx6ps1NI5zKXCB1cFvRw/+DlR/vrj1rq5Lv&#10;QxIrDCb++PDj8efvx1/fGe4gUOfCFHE3DpGxf0c91mZzH3CZePe1N+kXjBj8wLrfyqv6yGRKOhgf&#10;vU1lJHwHk5PJSYYvnrKdD/G9IsOSUXKP8WVVxd1liOgEoZuQVMzSRat1HqG2rCv58cHRKCdsPcjQ&#10;FomJw9BrsmK/7NfEllTdg5enYTWCkxctil+KEK+Fxy6gX7yWeIVPrQlFaG1x1pD/9q/7FI8RwctZ&#10;h90qefi6El5xpj9YDO9kfHgI2JgPh4Mmftez3PXYlTkjrO8Y79LJbCLZR70xa0/mCx7VIlWFS1iJ&#10;2iWPG/MsDhuPRynVYpGDsH5OxEt742SCHuRcrCLVbVY6yTRos1YPC5gHsH4sacN3zznq6Q9i/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Qe/hm2QAAAAkBAAAPAAAAAAAAAAEAIAAAACIAAABkcnMv&#10;ZG93bnJldi54bWxQSwECFAAUAAAACACHTuJAi2h5ojsCAABoBAAADgAAAAAAAAABACAAAAAoAQAA&#10;ZHJzL2Uyb0RvYy54bWxQSwUGAAAAAAYABgBZAQAA1QUAAAAA&#10;">
                <v:fill on="f" focussize="0,0"/>
                <v:stroke on="f" weight="0.5pt"/>
                <v:imagedata o:title=""/>
                <o:lock v:ext="edit" aspectratio="f"/>
                <v:textbox>
                  <w:txbxContent>
                    <w:p>
                      <w:pPr>
                        <w:ind w:left="0" w:leftChars="0" w:firstLine="0" w:firstLineChars="0"/>
                        <w:rPr>
                          <w:rFonts w:hint="eastAsia"/>
                          <w:sz w:val="18"/>
                          <w:szCs w:val="18"/>
                          <w:lang w:val="en-US" w:eastAsia="zh-CN"/>
                        </w:rPr>
                      </w:pPr>
                      <w:r>
                        <w:rPr>
                          <w:rFonts w:hint="eastAsia"/>
                          <w:sz w:val="18"/>
                          <w:szCs w:val="18"/>
                          <w:lang w:val="en-US" w:eastAsia="zh-CN"/>
                        </w:rPr>
                        <w:t>32学苑App扫码答题</w:t>
                      </w:r>
                    </w:p>
                  </w:txbxContent>
                </v:textbox>
              </v:shape>
            </w:pict>
          </mc:Fallback>
        </mc:AlternateContent>
      </w:r>
      <w:r>
        <w:rPr>
          <w:rFonts w:hint="eastAsia" w:ascii="楷体" w:hAnsi="楷体" w:eastAsia="楷体" w:cs="楷体"/>
          <w:lang w:val="en-US" w:eastAsia="zh-CN"/>
        </w:rPr>
        <w:t>（共50题，总分60分）</w:t>
      </w:r>
    </w:p>
    <w:p>
      <w:pPr>
        <w:pStyle w:val="6"/>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rPr>
          <w:rFonts w:hint="eastAsia"/>
          <w:lang w:val="en-US" w:eastAsia="zh-CN"/>
        </w:rPr>
      </w:pPr>
      <w:r>
        <w:rPr>
          <w:rFonts w:hint="eastAsia"/>
          <w:lang w:val="en-US" w:eastAsia="zh-CN"/>
        </w:rPr>
        <w:t>1.党的二十大报告指出，全面建设社会主义现代化国家，必须有一支政治过硬、适应新时代要求、具备领导现代化建设能力的干部队伍。下列与之相关的说法正确的有几项？（    ）</w:t>
      </w:r>
    </w:p>
    <w:p>
      <w:pPr>
        <w:rPr>
          <w:rFonts w:hint="eastAsia"/>
          <w:lang w:val="en-US" w:eastAsia="zh-CN"/>
        </w:rPr>
      </w:pPr>
      <w:r>
        <w:rPr>
          <w:rFonts w:hint="eastAsia"/>
          <w:lang w:val="en-US" w:eastAsia="zh-CN"/>
        </w:rPr>
        <w:t>①加强实践锻炼、专业训练，注重在重大斗争中磨砺干部，增强干部推动高质量发展本领、服务群众本领、防范化解风险本领</w:t>
      </w:r>
    </w:p>
    <w:p>
      <w:pPr>
        <w:rPr>
          <w:rFonts w:hint="eastAsia"/>
          <w:lang w:val="en-US" w:eastAsia="zh-CN"/>
        </w:rPr>
      </w:pPr>
      <w:r>
        <w:rPr>
          <w:rFonts w:hint="eastAsia"/>
          <w:lang w:val="en-US" w:eastAsia="zh-CN"/>
        </w:rPr>
        <w:t>②坚持党管干部原则，坚持德才兼备、以德为先、五湖四海、任人唯贤，把新时代好干部标准落到实处</w:t>
      </w:r>
    </w:p>
    <w:p>
      <w:pPr>
        <w:rPr>
          <w:rFonts w:hint="eastAsia"/>
          <w:lang w:val="en-US" w:eastAsia="zh-CN"/>
        </w:rPr>
      </w:pPr>
      <w:r>
        <w:rPr>
          <w:rFonts w:hint="eastAsia"/>
          <w:lang w:val="en-US" w:eastAsia="zh-CN"/>
        </w:rPr>
        <w:t>③树立选人用人正确导向，选拔忠诚干净担当的高素质专业化干部，选优配强各级领导班子</w:t>
      </w:r>
    </w:p>
    <w:p>
      <w:pPr>
        <w:rPr>
          <w:rFonts w:hint="eastAsia"/>
          <w:lang w:val="en-US" w:eastAsia="zh-CN"/>
        </w:rPr>
      </w:pPr>
      <w:r>
        <w:rPr>
          <w:rFonts w:hint="eastAsia"/>
          <w:lang w:val="en-US" w:eastAsia="zh-CN"/>
        </w:rPr>
        <w:t>④坚持把政治标准放在首位，做深做实干部政治素质考察，突出把好政治关、廉洁关</w:t>
      </w:r>
    </w:p>
    <w:p>
      <w:pPr>
        <w:rPr>
          <w:rFonts w:hint="eastAsia"/>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rPr>
          <w:rFonts w:hint="eastAsia" w:ascii="宋体" w:hAnsi="宋体" w:eastAsia="宋体" w:cs="宋体"/>
          <w:lang w:val="en-US" w:eastAsia="zh-CN"/>
        </w:rPr>
      </w:pPr>
      <w:r>
        <w:rPr>
          <w:rFonts w:hint="eastAsia"/>
          <w:lang w:val="en-US" w:eastAsia="zh-CN"/>
        </w:rPr>
        <w:t>2.</w:t>
      </w:r>
      <w:r>
        <w:rPr>
          <w:rFonts w:hint="eastAsia" w:ascii="宋体" w:hAnsi="宋体" w:eastAsia="宋体" w:cs="宋体"/>
          <w:lang w:val="en-US" w:eastAsia="zh-CN"/>
        </w:rPr>
        <w:t>中国共产党始终坚持以人民为中心，把人民立场和群众路线贯彻到治国理政的全部活动之中。人民立场和群众路线体现的马克思主义基本原理是（    ）。</w:t>
      </w:r>
    </w:p>
    <w:p>
      <w:pPr>
        <w:rPr>
          <w:rFonts w:hint="eastAsia" w:ascii="宋体" w:hAnsi="宋体" w:eastAsia="宋体" w:cs="宋体"/>
          <w:lang w:val="en-US" w:eastAsia="zh-CN"/>
        </w:rPr>
      </w:pPr>
      <w:r>
        <w:rPr>
          <w:rFonts w:hint="eastAsia" w:ascii="宋体" w:hAnsi="宋体" w:eastAsia="宋体" w:cs="宋体"/>
          <w:lang w:val="en-US" w:eastAsia="zh-CN"/>
        </w:rPr>
        <w:t>①人民群众是社会历史的活动主体</w:t>
      </w:r>
      <w:r>
        <w:rPr>
          <w:rFonts w:hint="eastAsia" w:ascii="宋体" w:hAnsi="宋体" w:eastAsia="宋体" w:cs="宋体"/>
          <w:lang w:val="en-US" w:eastAsia="zh-CN"/>
        </w:rPr>
        <w:tab/>
      </w:r>
      <w:r>
        <w:rPr>
          <w:rFonts w:hint="eastAsia" w:ascii="宋体" w:hAnsi="宋体" w:eastAsia="宋体" w:cs="宋体"/>
          <w:lang w:val="en-US" w:eastAsia="zh-CN"/>
        </w:rPr>
        <w:t>②从认识到实践、从实践到认识</w:t>
      </w:r>
    </w:p>
    <w:p>
      <w:pPr>
        <w:rPr>
          <w:rFonts w:hint="eastAsia" w:ascii="宋体" w:hAnsi="宋体" w:eastAsia="宋体" w:cs="宋体"/>
          <w:lang w:val="en-US" w:eastAsia="zh-CN"/>
        </w:rPr>
      </w:pPr>
      <w:r>
        <w:rPr>
          <w:rFonts w:hint="eastAsia" w:ascii="宋体" w:hAnsi="宋体" w:eastAsia="宋体" w:cs="宋体"/>
          <w:lang w:val="en-US" w:eastAsia="zh-CN"/>
        </w:rPr>
        <w:t>③个别与一般内在统一并紧密相连</w:t>
      </w:r>
      <w:r>
        <w:rPr>
          <w:rFonts w:hint="eastAsia" w:ascii="宋体" w:hAnsi="宋体" w:eastAsia="宋体" w:cs="宋体"/>
          <w:lang w:val="en-US" w:eastAsia="zh-CN"/>
        </w:rPr>
        <w:tab/>
      </w:r>
      <w:r>
        <w:rPr>
          <w:rFonts w:hint="eastAsia" w:ascii="宋体" w:hAnsi="宋体" w:eastAsia="宋体" w:cs="宋体"/>
          <w:lang w:val="en-US" w:eastAsia="zh-CN"/>
        </w:rPr>
        <w:t>④从物质到精神、从精神到物质</w:t>
      </w:r>
    </w:p>
    <w:p>
      <w:pPr>
        <w:rPr>
          <w:rFonts w:hint="eastAsia" w:ascii="宋体" w:hAnsi="宋体" w:eastAsia="宋体" w:cs="宋体"/>
          <w:lang w:val="en-US" w:eastAsia="zh-CN"/>
        </w:rPr>
      </w:pPr>
      <w:r>
        <w:rPr>
          <w:rFonts w:hint="eastAsia" w:ascii="宋体" w:hAnsi="宋体" w:eastAsia="宋体" w:cs="宋体"/>
          <w:lang w:val="en-US" w:eastAsia="zh-CN"/>
        </w:rPr>
        <w:t>A.①②③</w:t>
      </w:r>
      <w:r>
        <w:rPr>
          <w:rFonts w:hint="eastAsia" w:ascii="宋体" w:hAnsi="宋体" w:eastAsia="宋体" w:cs="宋体"/>
          <w:lang w:val="en-US" w:eastAsia="zh-CN"/>
        </w:rPr>
        <w:tab/>
      </w:r>
      <w:r>
        <w:rPr>
          <w:rFonts w:hint="eastAsia" w:ascii="宋体" w:hAnsi="宋体" w:eastAsia="宋体" w:cs="宋体"/>
          <w:lang w:val="en-US" w:eastAsia="zh-CN"/>
        </w:rPr>
        <w:t>B.①②④</w:t>
      </w:r>
      <w:r>
        <w:rPr>
          <w:rFonts w:hint="eastAsia" w:ascii="宋体" w:hAnsi="宋体" w:eastAsia="宋体" w:cs="宋体"/>
          <w:lang w:val="en-US" w:eastAsia="zh-CN"/>
        </w:rPr>
        <w:tab/>
      </w:r>
      <w:r>
        <w:rPr>
          <w:rFonts w:hint="eastAsia" w:ascii="宋体" w:hAnsi="宋体" w:eastAsia="宋体" w:cs="宋体"/>
          <w:lang w:val="en-US" w:eastAsia="zh-CN"/>
        </w:rPr>
        <w:t>C.①③④</w:t>
      </w:r>
      <w:r>
        <w:rPr>
          <w:rFonts w:hint="eastAsia" w:ascii="宋体" w:hAnsi="宋体" w:eastAsia="宋体" w:cs="宋体"/>
          <w:lang w:val="en-US" w:eastAsia="zh-CN"/>
        </w:rPr>
        <w:tab/>
      </w:r>
      <w:r>
        <w:rPr>
          <w:rFonts w:hint="eastAsia" w:ascii="宋体" w:hAnsi="宋体" w:eastAsia="宋体" w:cs="宋体"/>
          <w:lang w:val="en-US" w:eastAsia="zh-CN"/>
        </w:rPr>
        <w:t>D.②③④</w:t>
      </w:r>
    </w:p>
    <w:p>
      <w:pPr>
        <w:rPr>
          <w:rFonts w:hint="eastAsia"/>
          <w:lang w:val="en-US" w:eastAsia="zh-CN"/>
        </w:rPr>
      </w:pPr>
      <w:r>
        <w:rPr>
          <w:rFonts w:hint="eastAsia"/>
          <w:lang w:val="en-US" w:eastAsia="zh-CN"/>
        </w:rPr>
        <w:t>3.习近平总书记在敦煌研究院座谈时的讲话中指出，敦煌文化延续近两千年，是世界现存规模最大、延续时间最长、内容最丰富、保存最完整的艺术宝库。下列关于敦煌文化的说法不正确的是（    ）。</w:t>
      </w:r>
    </w:p>
    <w:p>
      <w:pPr>
        <w:rPr>
          <w:rFonts w:hint="eastAsia"/>
          <w:lang w:val="en-US" w:eastAsia="zh-CN"/>
        </w:rPr>
      </w:pPr>
      <w:r>
        <w:rPr>
          <w:rFonts w:hint="eastAsia"/>
          <w:lang w:val="en-US" w:eastAsia="zh-CN"/>
        </w:rPr>
        <w:t>A.是各种文明长期交流融汇的结晶</w:t>
      </w:r>
    </w:p>
    <w:p>
      <w:pPr>
        <w:rPr>
          <w:rFonts w:hint="eastAsia"/>
          <w:lang w:val="en-US" w:eastAsia="zh-CN"/>
        </w:rPr>
      </w:pPr>
      <w:r>
        <w:rPr>
          <w:rFonts w:hint="eastAsia"/>
          <w:lang w:val="en-US" w:eastAsia="zh-CN"/>
        </w:rPr>
        <w:t>B.充分展示了中华民族的文化自信</w:t>
      </w:r>
    </w:p>
    <w:p>
      <w:pPr>
        <w:rPr>
          <w:rFonts w:hint="eastAsia"/>
          <w:lang w:val="en-US" w:eastAsia="zh-CN"/>
        </w:rPr>
      </w:pPr>
      <w:r>
        <w:rPr>
          <w:rFonts w:hint="eastAsia"/>
          <w:lang w:val="en-US" w:eastAsia="zh-CN"/>
        </w:rPr>
        <w:t>C.起源于先秦时期，兴盛于汉唐时期</w:t>
      </w:r>
    </w:p>
    <w:p>
      <w:pPr>
        <w:rPr>
          <w:rFonts w:hint="eastAsia"/>
          <w:lang w:val="en-US" w:eastAsia="zh-CN"/>
        </w:rPr>
      </w:pPr>
      <w:r>
        <w:rPr>
          <w:rFonts w:hint="eastAsia"/>
          <w:lang w:val="en-US" w:eastAsia="zh-CN"/>
        </w:rPr>
        <w:t>D.集建筑艺术、彩塑艺术、壁画艺术、佛教文化于一身</w:t>
      </w:r>
    </w:p>
    <w:p>
      <w:pPr>
        <w:rPr>
          <w:rFonts w:hint="eastAsia"/>
          <w:lang w:val="en-US" w:eastAsia="zh-CN"/>
        </w:rPr>
      </w:pPr>
      <w:r>
        <w:rPr>
          <w:rFonts w:hint="eastAsia"/>
          <w:lang w:val="en-US" w:eastAsia="zh-CN"/>
        </w:rPr>
        <w:t>4.商品具有使用价值和价值两个基本属性。下列哪项是商品？（    ）</w:t>
      </w:r>
    </w:p>
    <w:p>
      <w:pPr>
        <w:rPr>
          <w:rFonts w:hint="eastAsia"/>
          <w:lang w:val="en-US" w:eastAsia="zh-CN"/>
        </w:rPr>
      </w:pPr>
      <w:r>
        <w:rPr>
          <w:rFonts w:hint="eastAsia"/>
          <w:lang w:val="en-US" w:eastAsia="zh-CN"/>
        </w:rPr>
        <w:t>A.日常生活中呼吸的空气</w:t>
      </w:r>
      <w:r>
        <w:rPr>
          <w:rFonts w:hint="eastAsia"/>
          <w:lang w:val="en-US" w:eastAsia="zh-CN"/>
        </w:rPr>
        <w:tab/>
      </w:r>
      <w:r>
        <w:rPr>
          <w:rFonts w:hint="eastAsia"/>
          <w:lang w:val="en-US" w:eastAsia="zh-CN"/>
        </w:rPr>
        <w:t>B.同桌赠送的商店的橡皮</w:t>
      </w:r>
    </w:p>
    <w:p>
      <w:pPr>
        <w:rPr>
          <w:rFonts w:hint="eastAsia"/>
          <w:lang w:val="en-US" w:eastAsia="zh-CN"/>
        </w:rPr>
      </w:pPr>
      <w:r>
        <w:rPr>
          <w:rFonts w:hint="eastAsia"/>
          <w:lang w:val="en-US" w:eastAsia="zh-CN"/>
        </w:rPr>
        <w:t>C.博物馆里陈列的古文物</w:t>
      </w:r>
      <w:r>
        <w:rPr>
          <w:rFonts w:hint="eastAsia"/>
          <w:lang w:val="en-US" w:eastAsia="zh-CN"/>
        </w:rPr>
        <w:tab/>
      </w:r>
      <w:r>
        <w:rPr>
          <w:rFonts w:hint="eastAsia"/>
          <w:lang w:val="en-US" w:eastAsia="zh-CN"/>
        </w:rPr>
        <w:t>D.菜市场老王摆摊的蔬菜</w:t>
      </w:r>
    </w:p>
    <w:p>
      <w:pPr>
        <w:ind w:firstLine="420"/>
        <w:rPr>
          <w:rFonts w:hint="default" w:ascii="宋体" w:hAnsi="宋体" w:eastAsia="宋体" w:cstheme="minorBidi"/>
          <w:szCs w:val="24"/>
          <w:lang w:val="en-US" w:eastAsia="zh-CN"/>
        </w:rPr>
      </w:pPr>
      <w:r>
        <w:rPr>
          <w:rFonts w:hint="eastAsia"/>
          <w:lang w:val="en-US" w:eastAsia="zh-CN"/>
        </w:rPr>
        <w:t>5.</w:t>
      </w:r>
      <w:r>
        <w:rPr>
          <w:rFonts w:hint="eastAsia" w:ascii="宋体" w:hAnsi="宋体" w:eastAsia="宋体" w:cstheme="minorBidi"/>
          <w:szCs w:val="24"/>
          <w:lang w:val="en-US" w:eastAsia="zh-CN"/>
        </w:rPr>
        <w:t>王某饮酒后从小区内驾驶机动车行至小区东门，发现交警大队正在东门附近查酒驾，于是掉头驶回小区。执法人员发现情况后立即对其进行追赶并将王某现场查获，经测试，王某属于饮酒后驾驶机动车。当日，交警大队决定对王某罚款2000元，暂扣机动车驾驶证6个月。下列关于该案例的说法中，正确的是（    ）。</w:t>
      </w:r>
    </w:p>
    <w:p>
      <w:pPr>
        <w:rPr>
          <w:rFonts w:hint="default" w:ascii="宋体" w:hAnsi="宋体" w:eastAsia="宋体" w:cstheme="minorBidi"/>
          <w:szCs w:val="24"/>
          <w:lang w:val="en-US"/>
        </w:rPr>
      </w:pPr>
      <w:r>
        <w:rPr>
          <w:rFonts w:hint="eastAsia" w:ascii="宋体" w:hAnsi="宋体" w:eastAsia="宋体" w:cstheme="minorBidi"/>
          <w:szCs w:val="24"/>
          <w:lang w:val="en-US" w:eastAsia="zh-CN"/>
        </w:rPr>
        <w:t>A.王某酒后只是在小区内驾车，小区内的道路均不属于开放道路，王某不应受到处罚</w:t>
      </w:r>
    </w:p>
    <w:p>
      <w:pPr>
        <w:rPr>
          <w:rFonts w:hint="default" w:ascii="宋体" w:hAnsi="宋体" w:eastAsia="宋体" w:cstheme="minorBidi"/>
          <w:szCs w:val="24"/>
          <w:lang w:val="en-US"/>
        </w:rPr>
      </w:pPr>
      <w:r>
        <w:rPr>
          <w:rFonts w:hint="eastAsia" w:ascii="宋体" w:hAnsi="宋体" w:eastAsia="宋体" w:cstheme="minorBidi"/>
          <w:szCs w:val="24"/>
          <w:lang w:val="en-US" w:eastAsia="zh-CN"/>
        </w:rPr>
        <w:t>B.交警大队只可对王某进行罚款，不应该暂扣其机动车驾驶证</w:t>
      </w:r>
    </w:p>
    <w:p>
      <w:pPr>
        <w:rPr>
          <w:rFonts w:hint="default" w:ascii="宋体" w:hAnsi="宋体" w:eastAsia="宋体" w:cstheme="minorBidi"/>
          <w:szCs w:val="24"/>
          <w:lang w:val="en-US"/>
        </w:rPr>
      </w:pPr>
      <w:r>
        <w:rPr>
          <w:rFonts w:hint="eastAsia" w:ascii="宋体" w:hAnsi="宋体" w:eastAsia="宋体" w:cstheme="minorBidi"/>
          <w:szCs w:val="24"/>
          <w:lang w:val="en-US" w:eastAsia="zh-CN"/>
        </w:rPr>
        <w:t>C.王某若不服处罚决定，可以向人民政府提出行政复议</w:t>
      </w:r>
    </w:p>
    <w:p>
      <w:pPr>
        <w:ind w:firstLine="42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D.在王某被暂扣机动车驾驶证期间，该车辆不得上路行驶</w:t>
      </w:r>
    </w:p>
    <w:p>
      <w:pPr>
        <w:ind w:firstLine="420"/>
        <w:rPr>
          <w:rFonts w:hint="eastAsia"/>
          <w:lang w:val="en-US" w:eastAsia="zh-CN"/>
        </w:rPr>
      </w:pPr>
      <w:r>
        <w:rPr>
          <w:rFonts w:hint="eastAsia"/>
          <w:lang w:val="en-US" w:eastAsia="zh-CN"/>
        </w:rPr>
        <w:t>6.琵琶，是中国传统弹拨乐器，“大弦嘈嘈如急雨，小弦切切如私语，嘈嘈切切错杂弹，大珠小珠落玉盘”是诗人白居易对其音色的形象描写。下列中国古典名曲中属于琵琶曲的是（    ）。</w:t>
      </w:r>
    </w:p>
    <w:p>
      <w:pPr>
        <w:ind w:firstLine="420"/>
        <w:rPr>
          <w:rFonts w:hint="eastAsia"/>
          <w:lang w:val="en-US" w:eastAsia="zh-CN"/>
        </w:rPr>
      </w:pPr>
      <w:r>
        <w:rPr>
          <w:rFonts w:hint="eastAsia"/>
          <w:lang w:val="en-US" w:eastAsia="zh-CN"/>
        </w:rPr>
        <w:t>A.十面埋伏</w:t>
      </w:r>
      <w:r>
        <w:rPr>
          <w:rFonts w:hint="eastAsia"/>
          <w:lang w:val="en-US" w:eastAsia="zh-CN"/>
        </w:rPr>
        <w:tab/>
      </w:r>
      <w:r>
        <w:rPr>
          <w:rFonts w:hint="eastAsia"/>
          <w:lang w:val="en-US" w:eastAsia="zh-CN"/>
        </w:rPr>
        <w:t>B.渔樵问答</w:t>
      </w:r>
      <w:r>
        <w:rPr>
          <w:rFonts w:hint="eastAsia"/>
          <w:lang w:val="en-US" w:eastAsia="zh-CN"/>
        </w:rPr>
        <w:tab/>
      </w:r>
      <w:r>
        <w:rPr>
          <w:rFonts w:hint="eastAsia"/>
          <w:lang w:val="en-US" w:eastAsia="zh-CN"/>
        </w:rPr>
        <w:t>C.平沙落雁</w:t>
      </w:r>
      <w:r>
        <w:rPr>
          <w:rFonts w:hint="eastAsia"/>
          <w:lang w:val="en-US" w:eastAsia="zh-CN"/>
        </w:rPr>
        <w:tab/>
      </w:r>
      <w:r>
        <w:rPr>
          <w:rFonts w:hint="eastAsia"/>
          <w:lang w:val="en-US" w:eastAsia="zh-CN"/>
        </w:rPr>
        <w:t>D.梅花三弄</w:t>
      </w:r>
    </w:p>
    <w:p>
      <w:pPr>
        <w:rPr>
          <w:rFonts w:hint="eastAsia"/>
          <w:lang w:val="en-US" w:eastAsia="zh-CN"/>
        </w:rPr>
      </w:pPr>
      <w:r>
        <w:rPr>
          <w:rFonts w:hint="eastAsia"/>
          <w:lang w:val="en-US" w:eastAsia="zh-CN"/>
        </w:rPr>
        <w:t>7.下列关于文学常识的表述，不正确的是（    ）。</w:t>
      </w:r>
    </w:p>
    <w:p>
      <w:pPr>
        <w:rPr>
          <w:rFonts w:hint="eastAsia"/>
          <w:lang w:val="en-US" w:eastAsia="zh-CN"/>
        </w:rPr>
      </w:pPr>
      <w:r>
        <w:rPr>
          <w:rFonts w:hint="eastAsia"/>
          <w:lang w:val="en-US" w:eastAsia="zh-CN"/>
        </w:rPr>
        <w:t>A.顾恺之是唐代著名画家，有“画圣”之称，擅长人物画，有“吴带当风”之美誉</w:t>
      </w:r>
    </w:p>
    <w:p>
      <w:pPr>
        <w:rPr>
          <w:rFonts w:hint="eastAsia"/>
          <w:lang w:val="en-US" w:eastAsia="zh-CN"/>
        </w:rPr>
      </w:pPr>
      <w:r>
        <w:rPr>
          <w:rFonts w:hint="eastAsia"/>
          <w:lang w:val="en-US" w:eastAsia="zh-CN"/>
        </w:rPr>
        <w:t>B.被闻一多称之为“诗中的诗，顶峰上的顶峰”的唐诗是《春江花月夜》，作者是张若虚</w:t>
      </w:r>
    </w:p>
    <w:p>
      <w:pPr>
        <w:rPr>
          <w:rFonts w:hint="eastAsia"/>
          <w:lang w:val="en-US" w:eastAsia="zh-CN"/>
        </w:rPr>
      </w:pPr>
      <w:r>
        <w:rPr>
          <w:rFonts w:hint="eastAsia"/>
          <w:lang w:val="en-US" w:eastAsia="zh-CN"/>
        </w:rPr>
        <w:t>C.“乐府双璧”指我国古代最优秀的民间叙事诗《孔雀东南飞》和《木兰辞》</w:t>
      </w:r>
    </w:p>
    <w:p>
      <w:pPr>
        <w:rPr>
          <w:rFonts w:hint="eastAsia"/>
          <w:lang w:val="en-US" w:eastAsia="zh-CN"/>
        </w:rPr>
      </w:pPr>
      <w:r>
        <w:rPr>
          <w:rFonts w:hint="eastAsia"/>
          <w:lang w:val="en-US" w:eastAsia="zh-CN"/>
        </w:rPr>
        <w:t>D.初伏、中伏、末伏统称三伏。夏至节后的第三个庚日为初伏的第一天，第四个庚日为中伏的第一天，立秋节后的第一个庚日是末伏的第一天</w:t>
      </w:r>
    </w:p>
    <w:p>
      <w:pPr>
        <w:rPr>
          <w:rFonts w:hint="eastAsia"/>
          <w:lang w:val="en-US" w:eastAsia="zh-CN"/>
        </w:rPr>
      </w:pPr>
      <w:r>
        <w:rPr>
          <w:rFonts w:hint="eastAsia"/>
          <w:lang w:val="en-US" w:eastAsia="zh-CN"/>
        </w:rPr>
        <w:t>8.下列诗句与其涉及典型人物对应不正确的是（    ）。</w:t>
      </w:r>
    </w:p>
    <w:p>
      <w:pPr>
        <w:rPr>
          <w:rFonts w:hint="eastAsia"/>
          <w:lang w:val="en-US" w:eastAsia="zh-CN"/>
        </w:rPr>
      </w:pPr>
      <w:r>
        <w:rPr>
          <w:rFonts w:hint="eastAsia"/>
          <w:lang w:val="en-US" w:eastAsia="zh-CN"/>
        </w:rPr>
        <w:t>A.怀旧空吟闻笛赋，到乡翻似烂柯人——王质</w:t>
      </w:r>
    </w:p>
    <w:p>
      <w:pPr>
        <w:rPr>
          <w:rFonts w:hint="eastAsia"/>
          <w:lang w:val="en-US" w:eastAsia="zh-CN"/>
        </w:rPr>
      </w:pPr>
      <w:r>
        <w:rPr>
          <w:rFonts w:hint="eastAsia"/>
          <w:lang w:val="en-US" w:eastAsia="zh-CN"/>
        </w:rPr>
        <w:t>B.东风不与周郎便，铜雀春深锁二乔——周瑜</w:t>
      </w:r>
    </w:p>
    <w:p>
      <w:pPr>
        <w:rPr>
          <w:rFonts w:hint="eastAsia"/>
          <w:lang w:val="en-US" w:eastAsia="zh-CN"/>
        </w:rPr>
      </w:pPr>
      <w:r>
        <w:rPr>
          <w:rFonts w:hint="eastAsia"/>
          <w:lang w:val="en-US" w:eastAsia="zh-CN"/>
        </w:rPr>
        <w:t>C.经过洛水几多人，唯有陈王见罗袜——曹丕</w:t>
      </w:r>
    </w:p>
    <w:p>
      <w:pPr>
        <w:rPr>
          <w:rFonts w:hint="eastAsia"/>
          <w:lang w:val="en-US" w:eastAsia="zh-CN"/>
        </w:rPr>
      </w:pPr>
      <w:r>
        <w:rPr>
          <w:rFonts w:hint="eastAsia"/>
          <w:lang w:val="en-US" w:eastAsia="zh-CN"/>
        </w:rPr>
        <w:t>D.宜将剩勇追穷寇，不可沽名学霸王——项羽</w:t>
      </w:r>
    </w:p>
    <w:p>
      <w:pPr>
        <w:rPr>
          <w:rFonts w:hint="eastAsia"/>
          <w:lang w:val="en-US" w:eastAsia="zh-CN"/>
        </w:rPr>
      </w:pPr>
      <w:r>
        <w:rPr>
          <w:rFonts w:hint="eastAsia"/>
          <w:lang w:val="en-US" w:eastAsia="zh-CN"/>
        </w:rPr>
        <w:t>9.下列关于生活中的科学常识的相关说法中，正确的是（    ）。</w:t>
      </w:r>
    </w:p>
    <w:p>
      <w:pPr>
        <w:rPr>
          <w:rFonts w:hint="eastAsia"/>
          <w:lang w:val="en-US" w:eastAsia="zh-CN"/>
        </w:rPr>
      </w:pPr>
      <w:r>
        <w:rPr>
          <w:rFonts w:hint="eastAsia"/>
          <w:lang w:val="en-US" w:eastAsia="zh-CN"/>
        </w:rPr>
        <w:t>A.做馒头时加入酵母，酵母在制作过程中不断放出二氧化碳气体，撑大面团</w:t>
      </w:r>
    </w:p>
    <w:p>
      <w:pPr>
        <w:rPr>
          <w:rFonts w:hint="eastAsia"/>
          <w:lang w:val="en-US" w:eastAsia="zh-CN"/>
        </w:rPr>
      </w:pPr>
      <w:r>
        <w:rPr>
          <w:rFonts w:hint="eastAsia"/>
          <w:lang w:val="en-US" w:eastAsia="zh-CN"/>
        </w:rPr>
        <w:t>B.在雨水充沛的季节，植物无法照射到较多的阳光，体内会积累较多的糖分，以至于雨水多，瓜果就会更香甜</w:t>
      </w:r>
    </w:p>
    <w:p>
      <w:pPr>
        <w:rPr>
          <w:rFonts w:hint="eastAsia"/>
          <w:lang w:val="en-US" w:eastAsia="zh-CN"/>
        </w:rPr>
      </w:pPr>
      <w:r>
        <w:rPr>
          <w:rFonts w:hint="eastAsia"/>
          <w:lang w:val="en-US" w:eastAsia="zh-CN"/>
        </w:rPr>
        <w:t>C.生活在水里的鱼类，大多数没有发音器官和嗅觉</w:t>
      </w:r>
    </w:p>
    <w:p>
      <w:pPr>
        <w:rPr>
          <w:rFonts w:hint="eastAsia"/>
          <w:lang w:val="en-US" w:eastAsia="zh-CN"/>
        </w:rPr>
      </w:pPr>
      <w:r>
        <w:rPr>
          <w:rFonts w:hint="eastAsia"/>
          <w:lang w:val="en-US" w:eastAsia="zh-CN"/>
        </w:rPr>
        <w:t>D.未开启的罐头食品保存时间较长，主要是因为能制作成罐头食品的原材料自带防腐功能</w:t>
      </w:r>
    </w:p>
    <w:p>
      <w:pPr>
        <w:rPr>
          <w:rFonts w:hint="eastAsia" w:ascii="宋体" w:hAnsi="宋体" w:eastAsia="宋体" w:cs="宋体"/>
          <w:lang w:val="en-US" w:eastAsia="zh-CN"/>
        </w:rPr>
      </w:pPr>
      <w:r>
        <w:rPr>
          <w:rFonts w:hint="eastAsia"/>
          <w:lang w:val="en-US" w:eastAsia="zh-CN"/>
        </w:rPr>
        <w:t>10.</w:t>
      </w:r>
      <w:r>
        <w:rPr>
          <w:rFonts w:hint="eastAsia" w:ascii="宋体" w:hAnsi="宋体" w:eastAsia="宋体" w:cs="宋体"/>
          <w:lang w:val="en-US" w:eastAsia="zh-CN"/>
        </w:rPr>
        <w:t>关于南极洲，下列表述正确的有几项？（    ）</w:t>
      </w:r>
    </w:p>
    <w:p>
      <w:pPr>
        <w:rPr>
          <w:rFonts w:hint="eastAsia" w:ascii="宋体" w:hAnsi="宋体" w:eastAsia="宋体" w:cs="宋体"/>
          <w:lang w:val="en-US" w:eastAsia="zh-CN"/>
        </w:rPr>
      </w:pPr>
      <w:r>
        <w:rPr>
          <w:rFonts w:hint="eastAsia" w:ascii="宋体" w:hAnsi="宋体" w:eastAsia="宋体" w:cs="宋体"/>
          <w:lang w:val="en-US" w:eastAsia="zh-CN"/>
        </w:rPr>
        <w:t>①是七大洲中最后一个被发现的</w:t>
      </w:r>
    </w:p>
    <w:p>
      <w:pPr>
        <w:rPr>
          <w:rFonts w:hint="eastAsia" w:ascii="宋体" w:hAnsi="宋体" w:eastAsia="宋体" w:cs="宋体"/>
          <w:lang w:val="en-US" w:eastAsia="zh-CN"/>
        </w:rPr>
      </w:pPr>
      <w:r>
        <w:rPr>
          <w:rFonts w:hint="eastAsia" w:ascii="宋体" w:hAnsi="宋体" w:eastAsia="宋体" w:cs="宋体"/>
          <w:lang w:val="en-US" w:eastAsia="zh-CN"/>
        </w:rPr>
        <w:t>②大陆95%以上的面积为厚度极高的冰雪所覆盖</w:t>
      </w:r>
    </w:p>
    <w:p>
      <w:pPr>
        <w:rPr>
          <w:rFonts w:hint="eastAsia" w:ascii="宋体" w:hAnsi="宋体" w:eastAsia="宋体" w:cs="宋体"/>
          <w:lang w:val="en-US" w:eastAsia="zh-CN"/>
        </w:rPr>
      </w:pPr>
      <w:r>
        <w:rPr>
          <w:rFonts w:hint="eastAsia" w:ascii="宋体" w:hAnsi="宋体" w:eastAsia="宋体" w:cs="宋体"/>
          <w:lang w:val="en-US" w:eastAsia="zh-CN"/>
        </w:rPr>
        <w:t>③是唯一有野生企鹅生存繁衍的大洲</w:t>
      </w:r>
    </w:p>
    <w:p>
      <w:pPr>
        <w:rPr>
          <w:rFonts w:hint="eastAsia" w:ascii="宋体" w:hAnsi="宋体" w:eastAsia="宋体" w:cs="宋体"/>
          <w:lang w:val="en-US" w:eastAsia="zh-CN"/>
        </w:rPr>
      </w:pPr>
      <w:r>
        <w:rPr>
          <w:rFonts w:hint="eastAsia" w:ascii="宋体" w:hAnsi="宋体" w:eastAsia="宋体" w:cs="宋体"/>
          <w:lang w:val="en-US" w:eastAsia="zh-CN"/>
        </w:rPr>
        <w:t>④每年仅分干、湿两季</w:t>
      </w:r>
    </w:p>
    <w:p>
      <w:pPr>
        <w:rPr>
          <w:rFonts w:hint="eastAsia" w:ascii="宋体" w:hAnsi="宋体" w:eastAsia="宋体" w:cs="宋体"/>
          <w:lang w:val="en-US" w:eastAsia="zh-CN"/>
        </w:rPr>
      </w:pPr>
      <w:r>
        <w:rPr>
          <w:rFonts w:hint="eastAsia" w:ascii="宋体" w:hAnsi="宋体" w:eastAsia="宋体" w:cs="宋体"/>
          <w:lang w:val="en-US" w:eastAsia="zh-CN"/>
        </w:rPr>
        <w:t>A.1项</w:t>
      </w:r>
      <w:r>
        <w:rPr>
          <w:rFonts w:hint="eastAsia" w:ascii="宋体" w:hAnsi="宋体" w:eastAsia="宋体" w:cs="宋体"/>
          <w:lang w:val="en-US" w:eastAsia="zh-CN"/>
        </w:rPr>
        <w:tab/>
      </w:r>
      <w:r>
        <w:rPr>
          <w:rFonts w:hint="eastAsia" w:ascii="宋体" w:hAnsi="宋体" w:eastAsia="宋体" w:cs="宋体"/>
          <w:lang w:val="en-US" w:eastAsia="zh-CN"/>
        </w:rPr>
        <w:t>B.2项</w:t>
      </w:r>
      <w:r>
        <w:rPr>
          <w:rFonts w:hint="eastAsia" w:ascii="宋体" w:hAnsi="宋体" w:eastAsia="宋体" w:cs="宋体"/>
          <w:lang w:val="en-US" w:eastAsia="zh-CN"/>
        </w:rPr>
        <w:tab/>
      </w:r>
      <w:r>
        <w:rPr>
          <w:rFonts w:hint="eastAsia" w:ascii="宋体" w:hAnsi="宋体" w:eastAsia="宋体" w:cs="宋体"/>
          <w:lang w:val="en-US" w:eastAsia="zh-CN"/>
        </w:rPr>
        <w:t>C.3项</w:t>
      </w:r>
      <w:r>
        <w:rPr>
          <w:rFonts w:hint="eastAsia" w:ascii="宋体" w:hAnsi="宋体" w:eastAsia="宋体" w:cs="宋体"/>
          <w:lang w:val="en-US" w:eastAsia="zh-CN"/>
        </w:rPr>
        <w:tab/>
      </w:r>
      <w:r>
        <w:rPr>
          <w:rFonts w:hint="eastAsia" w:ascii="宋体" w:hAnsi="宋体" w:eastAsia="宋体" w:cs="宋体"/>
          <w:lang w:val="en-US" w:eastAsia="zh-CN"/>
        </w:rPr>
        <w:t>D.4项</w:t>
      </w:r>
    </w:p>
    <w:p>
      <w:pPr>
        <w:pStyle w:val="6"/>
        <w:bidi w:val="0"/>
        <w:rPr>
          <w:rFonts w:hint="eastAsia"/>
          <w:lang w:val="en-US" w:eastAsia="zh-CN"/>
        </w:rPr>
      </w:pPr>
      <w:r>
        <w:rPr>
          <w:rFonts w:hint="eastAsia"/>
          <w:lang w:val="en-US" w:eastAsia="zh-CN"/>
        </w:rPr>
        <w:t>二、数学运算：每道试题呈现一段表述数学关系的文字，要求你迅速、准确地计算出答案。</w:t>
      </w:r>
    </w:p>
    <w:p>
      <w:pPr>
        <w:rPr>
          <w:rFonts w:hint="eastAsia"/>
          <w:lang w:val="en-US" w:eastAsia="zh-CN"/>
        </w:rPr>
      </w:pPr>
      <w:r>
        <w:rPr>
          <w:rFonts w:hint="eastAsia"/>
          <w:lang w:val="en-US" w:eastAsia="zh-CN"/>
        </w:rPr>
        <w:t>11.若在100米长的楼道放上11盆绿色植物做装饰，不管怎么放，至少有（    ）盆植物之间距离不超过10米。</w:t>
      </w:r>
    </w:p>
    <w:p>
      <w:pPr>
        <w:rPr>
          <w:rFonts w:hint="eastAsia"/>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i w:val="0"/>
          <w:iCs w:val="0"/>
          <w:caps w:val="0"/>
          <w:color w:val="000000"/>
          <w:spacing w:val="0"/>
          <w:sz w:val="21"/>
          <w:szCs w:val="21"/>
          <w:shd w:val="clear" w:fill="FFFFFF"/>
        </w:rPr>
        <w:t xml:space="preserve">现有3个蓝色小球，2个黑色小球，1个橙色小球，这6个小球除颜色外其余皆相同，将这6个小球排成一排，要求相同颜色的小球不能相邻，则不同的排法共有（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A.10</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B.12</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C.14</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D.24</w:t>
      </w:r>
    </w:p>
    <w:p>
      <w:pPr>
        <w:rPr>
          <w:rFonts w:hint="eastAsia"/>
          <w:lang w:val="en-US" w:eastAsia="zh-CN"/>
        </w:rPr>
      </w:pPr>
      <w:r>
        <w:rPr>
          <w:rFonts w:hint="eastAsia"/>
          <w:lang w:val="en-US" w:eastAsia="zh-CN"/>
        </w:rPr>
        <w:t>13.某公司仓库中原有一些产品，以后每天还不断地运送相同数量的产品进仓库，现在用载重量相同的汽车将仓库中的产品运输到码头，如果每天用4辆汽车，9天恰好运完；如果每天用5辆汽车，则6天恰好运完。如果每天用1辆汽车运输仓库里原有的产品，则需要（    ）天运完。</w:t>
      </w:r>
    </w:p>
    <w:p>
      <w:pPr>
        <w:rPr>
          <w:rFonts w:hint="eastAsia"/>
          <w:lang w:val="en-US" w:eastAsia="zh-CN"/>
        </w:rPr>
      </w:pPr>
      <w:r>
        <w:rPr>
          <w:rFonts w:hint="eastAsia"/>
          <w:lang w:val="en-US" w:eastAsia="zh-CN"/>
        </w:rPr>
        <w:t>A.12</w:t>
      </w:r>
      <w:r>
        <w:rPr>
          <w:rFonts w:hint="eastAsia"/>
          <w:lang w:val="en-US" w:eastAsia="zh-CN"/>
        </w:rPr>
        <w:tab/>
      </w:r>
      <w:r>
        <w:rPr>
          <w:rFonts w:hint="eastAsia"/>
          <w:lang w:val="en-US" w:eastAsia="zh-CN"/>
        </w:rPr>
        <w:t>B.15</w:t>
      </w:r>
      <w:r>
        <w:rPr>
          <w:rFonts w:hint="eastAsia"/>
          <w:lang w:val="en-US" w:eastAsia="zh-CN"/>
        </w:rPr>
        <w:tab/>
      </w:r>
      <w:r>
        <w:rPr>
          <w:rFonts w:hint="eastAsia"/>
          <w:lang w:val="en-US" w:eastAsia="zh-CN"/>
        </w:rPr>
        <w:t>C.16</w:t>
      </w:r>
      <w:r>
        <w:rPr>
          <w:rFonts w:hint="eastAsia"/>
          <w:lang w:val="en-US" w:eastAsia="zh-CN"/>
        </w:rPr>
        <w:tab/>
      </w:r>
      <w:r>
        <w:rPr>
          <w:rFonts w:hint="eastAsia"/>
          <w:lang w:val="en-US" w:eastAsia="zh-CN"/>
        </w:rPr>
        <w:t>D.18</w:t>
      </w:r>
    </w:p>
    <w:p>
      <w:pPr>
        <w:rPr>
          <w:rFonts w:hint="eastAsia"/>
          <w:lang w:val="en-US" w:eastAsia="zh-CN"/>
        </w:rPr>
      </w:pPr>
      <w:r>
        <w:rPr>
          <w:rFonts w:hint="eastAsia"/>
          <w:lang w:val="en-US" w:eastAsia="zh-CN"/>
        </w:rPr>
        <w:t>14.时装店进了100件新款女装，标价每件260元，购买者寥寥，后降价70%销售，利润率达到了100%，那么若按原价销售，利润率约是多少？（    ）</w:t>
      </w:r>
    </w:p>
    <w:p>
      <w:pPr>
        <w:rPr>
          <w:rFonts w:hint="eastAsia"/>
          <w:lang w:val="en-US" w:eastAsia="zh-CN"/>
        </w:rPr>
      </w:pPr>
      <w:r>
        <w:rPr>
          <w:rFonts w:hint="eastAsia"/>
          <w:lang w:val="en-US" w:eastAsia="zh-CN"/>
        </w:rPr>
        <w:t>A.470%</w:t>
      </w:r>
      <w:r>
        <w:rPr>
          <w:rFonts w:hint="eastAsia"/>
          <w:lang w:val="en-US" w:eastAsia="zh-CN"/>
        </w:rPr>
        <w:tab/>
      </w:r>
      <w:r>
        <w:rPr>
          <w:rFonts w:hint="eastAsia"/>
          <w:lang w:val="en-US" w:eastAsia="zh-CN"/>
        </w:rPr>
        <w:t>B.730%</w:t>
      </w:r>
      <w:r>
        <w:rPr>
          <w:rFonts w:hint="eastAsia"/>
          <w:lang w:val="en-US" w:eastAsia="zh-CN"/>
        </w:rPr>
        <w:tab/>
      </w:r>
      <w:r>
        <w:rPr>
          <w:rFonts w:hint="eastAsia"/>
          <w:lang w:val="en-US" w:eastAsia="zh-CN"/>
        </w:rPr>
        <w:t>C.570%</w:t>
      </w:r>
      <w:r>
        <w:rPr>
          <w:rFonts w:hint="eastAsia"/>
          <w:lang w:val="en-US" w:eastAsia="zh-CN"/>
        </w:rPr>
        <w:tab/>
      </w:r>
      <w:r>
        <w:rPr>
          <w:rFonts w:hint="eastAsia"/>
          <w:lang w:val="en-US" w:eastAsia="zh-CN"/>
        </w:rPr>
        <w:t>D.660%</w:t>
      </w:r>
    </w:p>
    <w:p>
      <w:pPr>
        <w:rPr>
          <w:rFonts w:hint="eastAsia"/>
          <w:lang w:val="en-US" w:eastAsia="zh-CN"/>
        </w:rPr>
      </w:pPr>
      <w:r>
        <w:rPr>
          <w:rFonts w:hint="eastAsia"/>
          <w:lang w:val="en-US" w:eastAsia="zh-CN"/>
        </w:rPr>
        <w:t>15.某单位今年一月份购买5包A4纸、6包B5纸，购买A4纸的钱比B5纸少5元；第一季度该单位共购买A4纸15包、B5纸12包，共花费510元。那么每包B5纸的价格比A4纸便宜（    ）。</w:t>
      </w:r>
    </w:p>
    <w:p>
      <w:pPr>
        <w:rPr>
          <w:rFonts w:hint="eastAsia"/>
          <w:lang w:val="en-US" w:eastAsia="zh-CN"/>
        </w:rPr>
      </w:pPr>
      <w:r>
        <w:rPr>
          <w:rFonts w:hint="eastAsia"/>
          <w:lang w:val="en-US" w:eastAsia="zh-CN"/>
        </w:rPr>
        <w:t>A.1.5元</w:t>
      </w:r>
      <w:r>
        <w:rPr>
          <w:rFonts w:hint="eastAsia"/>
          <w:lang w:val="en-US" w:eastAsia="zh-CN"/>
        </w:rPr>
        <w:tab/>
      </w:r>
      <w:r>
        <w:rPr>
          <w:rFonts w:hint="eastAsia"/>
          <w:lang w:val="en-US" w:eastAsia="zh-CN"/>
        </w:rPr>
        <w:t>B.2.0元</w:t>
      </w:r>
      <w:r>
        <w:rPr>
          <w:rFonts w:hint="eastAsia"/>
          <w:lang w:val="en-US" w:eastAsia="zh-CN"/>
        </w:rPr>
        <w:tab/>
      </w:r>
      <w:r>
        <w:rPr>
          <w:rFonts w:hint="eastAsia"/>
          <w:lang w:val="en-US" w:eastAsia="zh-CN"/>
        </w:rPr>
        <w:t>C.2.5元</w:t>
      </w:r>
      <w:r>
        <w:rPr>
          <w:rFonts w:hint="eastAsia"/>
          <w:lang w:val="en-US" w:eastAsia="zh-CN"/>
        </w:rPr>
        <w:tab/>
      </w:r>
      <w:r>
        <w:rPr>
          <w:rFonts w:hint="eastAsia"/>
          <w:lang w:val="en-US" w:eastAsia="zh-CN"/>
        </w:rPr>
        <w:t>D.3.0元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i w:val="0"/>
          <w:iCs w:val="0"/>
          <w:caps w:val="0"/>
          <w:color w:val="000000"/>
          <w:spacing w:val="0"/>
          <w:sz w:val="21"/>
          <w:szCs w:val="21"/>
          <w:shd w:val="clear" w:fill="FFFFFF"/>
        </w:rPr>
        <w:t xml:space="preserve">一列火车需经过一隧道，已知该隧道长150米，车身长160米，车头在隧道外时行驶速度为144千米/小时，车头一接触隧道口，其行驶速度即变为108千米/小时（忽略变速时间），则该火车从进入隧道到完全通过需要的时间为（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360" w:lineRule="auto"/>
        <w:ind w:left="0" w:right="0" w:firstLine="420"/>
        <w:jc w:val="both"/>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w:t>
      </w:r>
      <w:r>
        <w:rPr>
          <w:rFonts w:hint="eastAsia" w:ascii="宋体" w:hAnsi="宋体" w:eastAsia="宋体" w:cs="宋体"/>
          <w:i w:val="0"/>
          <w:iCs w:val="0"/>
          <w:caps w:val="0"/>
          <w:color w:val="000000"/>
          <w:spacing w:val="0"/>
          <w:sz w:val="21"/>
          <w:szCs w:val="21"/>
          <w:shd w:val="clear" w:fill="FFFFFF"/>
        </w:rPr>
        <w:drawing>
          <wp:inline distT="0" distB="0" distL="114300" distR="114300">
            <wp:extent cx="219075" cy="342900"/>
            <wp:effectExtent l="0" t="0" r="9525" b="0"/>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12"/>
                    <a:stretch>
                      <a:fillRect/>
                    </a:stretch>
                  </pic:blipFill>
                  <pic:spPr>
                    <a:xfrm>
                      <a:off x="0" y="0"/>
                      <a:ext cx="219075" cy="3429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shd w:val="clear" w:fill="FFFFFF"/>
          <w:lang w:val="en-US" w:eastAsia="zh-CN"/>
        </w:rPr>
        <w:tab/>
      </w:r>
      <w:r>
        <w:rPr>
          <w:rFonts w:hint="eastAsia" w:ascii="宋体" w:hAnsi="宋体" w:eastAsia="宋体" w:cs="宋体"/>
          <w:i w:val="0"/>
          <w:iCs w:val="0"/>
          <w:caps w:val="0"/>
          <w:color w:val="000000"/>
          <w:spacing w:val="0"/>
          <w:kern w:val="0"/>
          <w:sz w:val="21"/>
          <w:szCs w:val="21"/>
          <w:shd w:val="clear" w:fill="FFFFFF"/>
          <w:lang w:val="en-US" w:eastAsia="zh-CN" w:bidi="ar"/>
        </w:rPr>
        <w:t>B.5</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C.9</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w:t>
      </w:r>
      <w:r>
        <w:rPr>
          <w:rFonts w:hint="eastAsia" w:ascii="宋体" w:hAnsi="宋体" w:eastAsia="宋体" w:cs="宋体"/>
          <w:i w:val="0"/>
          <w:iCs w:val="0"/>
          <w:caps w:val="0"/>
          <w:color w:val="000000"/>
          <w:spacing w:val="0"/>
          <w:sz w:val="21"/>
          <w:szCs w:val="21"/>
          <w:shd w:val="clear" w:fill="FFFFFF"/>
        </w:rPr>
        <w:drawing>
          <wp:inline distT="0" distB="0" distL="114300" distR="114300">
            <wp:extent cx="209550" cy="342900"/>
            <wp:effectExtent l="0" t="0" r="0" b="0"/>
            <wp:docPr id="8"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7"/>
                    <pic:cNvPicPr>
                      <a:picLocks noChangeAspect="1"/>
                    </pic:cNvPicPr>
                  </pic:nvPicPr>
                  <pic:blipFill>
                    <a:blip r:embed="rId13"/>
                    <a:stretch>
                      <a:fillRect/>
                    </a:stretch>
                  </pic:blipFill>
                  <pic:spPr>
                    <a:xfrm>
                      <a:off x="0" y="0"/>
                      <a:ext cx="209550" cy="342900"/>
                    </a:xfrm>
                    <a:prstGeom prst="rect">
                      <a:avLst/>
                    </a:prstGeom>
                    <a:noFill/>
                    <a:ln w="9525">
                      <a:noFill/>
                    </a:ln>
                  </pic:spPr>
                </pic:pic>
              </a:graphicData>
            </a:graphic>
          </wp:inline>
        </w:drawing>
      </w:r>
    </w:p>
    <w:p>
      <w:pPr>
        <w:rPr>
          <w:rFonts w:hint="eastAsia"/>
          <w:lang w:val="en-US" w:eastAsia="zh-CN"/>
        </w:rPr>
      </w:pPr>
      <w:r>
        <w:rPr>
          <w:rFonts w:hint="eastAsia"/>
          <w:lang w:val="en-US" w:eastAsia="zh-CN"/>
        </w:rPr>
        <w:t>17.100名学生参加百分制考试，所有学生的成绩都是整数，且平均分为86.2分，已知有70%的学生成绩不低于70分。问最多有多少学生的成绩在70～75分？（    ）</w:t>
      </w:r>
    </w:p>
    <w:p>
      <w:pPr>
        <w:rPr>
          <w:rFonts w:hint="eastAsia"/>
          <w:lang w:val="en-US" w:eastAsia="zh-CN"/>
        </w:rPr>
      </w:pPr>
      <w:r>
        <w:rPr>
          <w:rFonts w:hint="eastAsia"/>
          <w:lang w:val="en-US" w:eastAsia="zh-CN"/>
        </w:rPr>
        <w:t>A.不到25人</w:t>
      </w:r>
      <w:r>
        <w:rPr>
          <w:rFonts w:hint="eastAsia"/>
          <w:lang w:val="en-US" w:eastAsia="zh-CN"/>
        </w:rPr>
        <w:tab/>
      </w:r>
      <w:r>
        <w:rPr>
          <w:rFonts w:hint="eastAsia"/>
          <w:lang w:val="en-US" w:eastAsia="zh-CN"/>
        </w:rPr>
        <w:t>B.25～28人</w:t>
      </w:r>
      <w:r>
        <w:rPr>
          <w:rFonts w:hint="eastAsia"/>
          <w:lang w:val="en-US" w:eastAsia="zh-CN"/>
        </w:rPr>
        <w:tab/>
      </w:r>
      <w:r>
        <w:rPr>
          <w:rFonts w:hint="eastAsia"/>
          <w:lang w:val="en-US" w:eastAsia="zh-CN"/>
        </w:rPr>
        <w:t>C.29～32人</w:t>
      </w:r>
      <w:r>
        <w:rPr>
          <w:rFonts w:hint="eastAsia"/>
          <w:lang w:val="en-US" w:eastAsia="zh-CN"/>
        </w:rPr>
        <w:tab/>
      </w:r>
      <w:r>
        <w:rPr>
          <w:rFonts w:hint="eastAsia"/>
          <w:lang w:val="en-US" w:eastAsia="zh-CN"/>
        </w:rPr>
        <w:t>D.超过32人</w:t>
      </w:r>
    </w:p>
    <w:p>
      <w:pPr>
        <w:rPr>
          <w:rFonts w:hint="eastAsia"/>
          <w:lang w:val="en-US" w:eastAsia="zh-CN"/>
        </w:rPr>
      </w:pPr>
      <w:r>
        <w:rPr>
          <w:rFonts w:hint="eastAsia"/>
          <w:lang w:val="en-US" w:eastAsia="zh-CN"/>
        </w:rPr>
        <w:t>18.软件园投入一笔资金用于奖励园内优秀企业。如果评出的优秀企业占总企业数的10%，每家奖励100万元，资金将节余150万元；如果评出的优秀企业占25%，每家奖励50万元，则还需额外投入200万元。问软件园共有多少家企业？（    ）</w:t>
      </w:r>
    </w:p>
    <w:p>
      <w:pPr>
        <w:rPr>
          <w:rFonts w:hint="eastAsia"/>
          <w:lang w:val="en-US" w:eastAsia="zh-CN"/>
        </w:rPr>
      </w:pPr>
      <w:r>
        <w:rPr>
          <w:rFonts w:hint="eastAsia"/>
          <w:lang w:val="en-US" w:eastAsia="zh-CN"/>
        </w:rPr>
        <w:t>A.100</w:t>
      </w:r>
      <w:r>
        <w:rPr>
          <w:rFonts w:hint="eastAsia"/>
          <w:lang w:val="en-US" w:eastAsia="zh-CN"/>
        </w:rPr>
        <w:tab/>
      </w:r>
      <w:r>
        <w:rPr>
          <w:rFonts w:hint="eastAsia"/>
          <w:lang w:val="en-US" w:eastAsia="zh-CN"/>
        </w:rPr>
        <w:t>B.120</w:t>
      </w:r>
      <w:r>
        <w:rPr>
          <w:rFonts w:hint="eastAsia"/>
          <w:lang w:val="en-US" w:eastAsia="zh-CN"/>
        </w:rPr>
        <w:tab/>
      </w:r>
      <w:r>
        <w:rPr>
          <w:rFonts w:hint="eastAsia"/>
          <w:lang w:val="en-US" w:eastAsia="zh-CN"/>
        </w:rPr>
        <w:t>C.140</w:t>
      </w:r>
      <w:r>
        <w:rPr>
          <w:rFonts w:hint="eastAsia"/>
          <w:lang w:val="en-US" w:eastAsia="zh-CN"/>
        </w:rPr>
        <w:tab/>
      </w:r>
      <w:r>
        <w:rPr>
          <w:rFonts w:hint="eastAsia"/>
          <w:lang w:val="en-US" w:eastAsia="zh-CN"/>
        </w:rPr>
        <w:t>D.160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i w:val="0"/>
          <w:iCs w:val="0"/>
          <w:caps w:val="0"/>
          <w:color w:val="000000"/>
          <w:spacing w:val="0"/>
          <w:sz w:val="21"/>
          <w:szCs w:val="21"/>
          <w:shd w:val="clear" w:fill="FFFFFF"/>
        </w:rPr>
        <w:t xml:space="preserve">有一项工程，甲、乙、丙工程队单独做分别需要30天、40天、50天完成。若甲、乙工程队合作一段时间，剩下的部分由乙、丙工程队一起完成，则共需要20天。问：甲工程队做了工程的几分之几？（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w:t>
      </w:r>
      <w:r>
        <w:rPr>
          <w:rFonts w:hint="eastAsia" w:ascii="宋体" w:hAnsi="宋体" w:eastAsia="宋体" w:cs="宋体"/>
          <w:i w:val="0"/>
          <w:iCs w:val="0"/>
          <w:caps w:val="0"/>
          <w:color w:val="000000"/>
          <w:spacing w:val="0"/>
          <w:sz w:val="21"/>
          <w:szCs w:val="21"/>
          <w:shd w:val="clear" w:fill="FFFFFF"/>
        </w:rPr>
        <w:drawing>
          <wp:inline distT="0" distB="0" distL="114300" distR="114300">
            <wp:extent cx="152400" cy="342900"/>
            <wp:effectExtent l="0" t="0" r="0" b="0"/>
            <wp:docPr id="1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56"/>
                    <pic:cNvPicPr>
                      <a:picLocks noChangeAspect="1"/>
                    </pic:cNvPicPr>
                  </pic:nvPicPr>
                  <pic:blipFill>
                    <a:blip r:embed="rId14"/>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shd w:val="clear" w:fill="FFFFFF"/>
          <w:lang w:val="en-US" w:eastAsia="zh-CN"/>
        </w:rPr>
        <w:tab/>
      </w:r>
      <w:r>
        <w:rPr>
          <w:rFonts w:hint="eastAsia" w:ascii="宋体" w:hAnsi="宋体" w:eastAsia="宋体" w:cs="宋体"/>
          <w:i w:val="0"/>
          <w:iCs w:val="0"/>
          <w:caps w:val="0"/>
          <w:color w:val="000000"/>
          <w:spacing w:val="0"/>
          <w:kern w:val="0"/>
          <w:sz w:val="21"/>
          <w:szCs w:val="21"/>
          <w:shd w:val="clear" w:fill="FFFFFF"/>
          <w:lang w:val="en-US" w:eastAsia="zh-CN" w:bidi="ar"/>
        </w:rPr>
        <w:t>B.</w:t>
      </w:r>
      <w:r>
        <w:rPr>
          <w:rFonts w:hint="eastAsia" w:ascii="宋体" w:hAnsi="宋体" w:eastAsia="宋体" w:cs="宋体"/>
          <w:i w:val="0"/>
          <w:iCs w:val="0"/>
          <w:caps w:val="0"/>
          <w:color w:val="000000"/>
          <w:spacing w:val="0"/>
          <w:sz w:val="21"/>
          <w:szCs w:val="21"/>
          <w:shd w:val="clear" w:fill="FFFFFF"/>
        </w:rPr>
        <w:drawing>
          <wp:inline distT="0" distB="0" distL="114300" distR="114300">
            <wp:extent cx="152400" cy="342900"/>
            <wp:effectExtent l="0" t="0" r="0" b="0"/>
            <wp:docPr id="11"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7"/>
                    <pic:cNvPicPr>
                      <a:picLocks noChangeAspect="1"/>
                    </pic:cNvPicPr>
                  </pic:nvPicPr>
                  <pic:blipFill>
                    <a:blip r:embed="rId15"/>
                    <a:stretch>
                      <a:fillRect/>
                    </a:stretch>
                  </pic:blipFill>
                  <pic:spPr>
                    <a:xfrm>
                      <a:off x="0" y="0"/>
                      <a:ext cx="152400" cy="3429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shd w:val="clear" w:fill="FFFFFF"/>
          <w:lang w:val="en-US" w:eastAsia="zh-CN"/>
        </w:rPr>
        <w:tab/>
      </w:r>
      <w:r>
        <w:rPr>
          <w:rFonts w:hint="eastAsia" w:ascii="宋体" w:hAnsi="宋体" w:eastAsia="宋体" w:cs="宋体"/>
          <w:i w:val="0"/>
          <w:iCs w:val="0"/>
          <w:caps w:val="0"/>
          <w:color w:val="000000"/>
          <w:spacing w:val="0"/>
          <w:kern w:val="0"/>
          <w:sz w:val="21"/>
          <w:szCs w:val="21"/>
          <w:shd w:val="clear" w:fill="FFFFFF"/>
          <w:lang w:val="en-US" w:eastAsia="zh-CN" w:bidi="ar"/>
        </w:rPr>
        <w:t>C.</w:t>
      </w:r>
      <w:r>
        <w:rPr>
          <w:rFonts w:hint="eastAsia" w:ascii="宋体" w:hAnsi="宋体" w:eastAsia="宋体" w:cs="宋体"/>
          <w:i w:val="0"/>
          <w:iCs w:val="0"/>
          <w:caps w:val="0"/>
          <w:color w:val="000000"/>
          <w:spacing w:val="0"/>
          <w:sz w:val="21"/>
          <w:szCs w:val="21"/>
          <w:shd w:val="clear" w:fill="FFFFFF"/>
        </w:rPr>
        <w:drawing>
          <wp:inline distT="0" distB="0" distL="114300" distR="114300">
            <wp:extent cx="161925" cy="342900"/>
            <wp:effectExtent l="0" t="0" r="9525" b="0"/>
            <wp:docPr id="12"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58"/>
                    <pic:cNvPicPr>
                      <a:picLocks noChangeAspect="1"/>
                    </pic:cNvPicPr>
                  </pic:nvPicPr>
                  <pic:blipFill>
                    <a:blip r:embed="rId16"/>
                    <a:stretch>
                      <a:fillRect/>
                    </a:stretch>
                  </pic:blipFill>
                  <pic:spPr>
                    <a:xfrm>
                      <a:off x="0" y="0"/>
                      <a:ext cx="161925" cy="3429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shd w:val="clear" w:fill="FFFFFF"/>
          <w:lang w:val="en-US" w:eastAsia="zh-CN"/>
        </w:rPr>
        <w:tab/>
      </w:r>
      <w:r>
        <w:rPr>
          <w:rFonts w:hint="eastAsia" w:ascii="宋体" w:hAnsi="宋体" w:eastAsia="宋体" w:cs="宋体"/>
          <w:i w:val="0"/>
          <w:iCs w:val="0"/>
          <w:caps w:val="0"/>
          <w:color w:val="000000"/>
          <w:spacing w:val="0"/>
          <w:kern w:val="0"/>
          <w:sz w:val="21"/>
          <w:szCs w:val="21"/>
          <w:shd w:val="clear" w:fill="FFFFFF"/>
          <w:lang w:val="en-US" w:eastAsia="zh-CN" w:bidi="ar"/>
        </w:rPr>
        <w:t>D.</w:t>
      </w:r>
      <w:r>
        <w:rPr>
          <w:rFonts w:hint="eastAsia" w:ascii="宋体" w:hAnsi="宋体" w:eastAsia="宋体" w:cs="宋体"/>
          <w:i w:val="0"/>
          <w:iCs w:val="0"/>
          <w:caps w:val="0"/>
          <w:color w:val="000000"/>
          <w:spacing w:val="0"/>
          <w:sz w:val="21"/>
          <w:szCs w:val="21"/>
          <w:shd w:val="clear" w:fill="FFFFFF"/>
        </w:rPr>
        <w:drawing>
          <wp:inline distT="0" distB="0" distL="114300" distR="114300">
            <wp:extent cx="152400" cy="342900"/>
            <wp:effectExtent l="0" t="0" r="0" b="0"/>
            <wp:docPr id="13"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59"/>
                    <pic:cNvPicPr>
                      <a:picLocks noChangeAspect="1"/>
                    </pic:cNvPicPr>
                  </pic:nvPicPr>
                  <pic:blipFill>
                    <a:blip r:embed="rId17"/>
                    <a:stretch>
                      <a:fillRect/>
                    </a:stretch>
                  </pic:blipFill>
                  <pic:spPr>
                    <a:xfrm>
                      <a:off x="0" y="0"/>
                      <a:ext cx="152400" cy="342900"/>
                    </a:xfrm>
                    <a:prstGeom prst="rect">
                      <a:avLst/>
                    </a:prstGeom>
                    <a:noFill/>
                    <a:ln w="9525">
                      <a:noFill/>
                    </a:ln>
                  </pic:spPr>
                </pic:pic>
              </a:graphicData>
            </a:graphic>
          </wp:inline>
        </w:drawing>
      </w:r>
    </w:p>
    <w:p>
      <w:pPr>
        <w:rPr>
          <w:rFonts w:hint="eastAsia"/>
          <w:lang w:val="en-US" w:eastAsia="zh-CN"/>
        </w:rPr>
      </w:pPr>
      <w:r>
        <w:rPr>
          <w:rFonts w:hint="eastAsia"/>
          <w:lang w:val="en-US" w:eastAsia="zh-CN"/>
        </w:rPr>
        <w:t>20.现有浓度分别为10%和30%的酒精溶液共100克，各倒出若干克混合配置出浓度为20%的60克酒精溶液，然后将剩下的酒精溶液混合在一起，得到浓度为15%的酒精溶液。则原有浓度为10%的酒精溶液（    ）克。</w:t>
      </w:r>
    </w:p>
    <w:p>
      <w:pPr>
        <w:rPr>
          <w:rFonts w:hint="eastAsia"/>
          <w:lang w:val="en-US" w:eastAsia="zh-CN"/>
        </w:rPr>
      </w:pPr>
      <w:r>
        <w:rPr>
          <w:rFonts w:hint="eastAsia"/>
          <w:lang w:val="en-US" w:eastAsia="zh-CN"/>
        </w:rPr>
        <w:t>A.60</w:t>
      </w:r>
      <w:r>
        <w:rPr>
          <w:rFonts w:hint="eastAsia"/>
          <w:lang w:val="en-US" w:eastAsia="zh-CN"/>
        </w:rPr>
        <w:tab/>
      </w:r>
      <w:r>
        <w:rPr>
          <w:rFonts w:hint="eastAsia"/>
          <w:lang w:val="en-US" w:eastAsia="zh-CN"/>
        </w:rPr>
        <w:t>B.50</w:t>
      </w:r>
      <w:r>
        <w:rPr>
          <w:rFonts w:hint="eastAsia"/>
          <w:lang w:val="en-US" w:eastAsia="zh-CN"/>
        </w:rPr>
        <w:tab/>
      </w:r>
      <w:r>
        <w:rPr>
          <w:rFonts w:hint="eastAsia"/>
          <w:lang w:val="en-US" w:eastAsia="zh-CN"/>
        </w:rPr>
        <w:t>C.45</w:t>
      </w:r>
      <w:r>
        <w:rPr>
          <w:rFonts w:hint="eastAsia"/>
          <w:lang w:val="en-US" w:eastAsia="zh-CN"/>
        </w:rPr>
        <w:tab/>
      </w:r>
      <w:r>
        <w:rPr>
          <w:rFonts w:hint="eastAsia"/>
          <w:lang w:val="en-US" w:eastAsia="zh-CN"/>
        </w:rPr>
        <w:t>D.40</w:t>
      </w:r>
    </w:p>
    <w:p>
      <w:pPr>
        <w:rPr>
          <w:rFonts w:hint="eastAsia"/>
          <w:lang w:val="en-US" w:eastAsia="zh-CN"/>
        </w:rPr>
      </w:pPr>
      <w:r>
        <w:rPr>
          <w:rFonts w:hint="eastAsia"/>
          <w:lang w:val="en-US" w:eastAsia="zh-CN"/>
        </w:rPr>
        <w:t>21.某班有54名学生，将举行元旦晚会。据调查，其中28人会唱歌，12人会跳舞，5人既会唱歌又会跳舞，则该班学生中既不会唱歌又不会跳舞的学生有（    ）人。</w:t>
      </w:r>
    </w:p>
    <w:p>
      <w:pPr>
        <w:rPr>
          <w:rFonts w:hint="eastAsia"/>
          <w:lang w:val="en-US" w:eastAsia="zh-CN"/>
        </w:rPr>
      </w:pPr>
      <w:r>
        <w:rPr>
          <w:rFonts w:hint="eastAsia"/>
          <w:lang w:val="en-US" w:eastAsia="zh-CN"/>
        </w:rPr>
        <w:t>A.16</w:t>
      </w:r>
      <w:r>
        <w:rPr>
          <w:rFonts w:hint="eastAsia"/>
          <w:lang w:val="en-US" w:eastAsia="zh-CN"/>
        </w:rPr>
        <w:tab/>
      </w:r>
      <w:r>
        <w:rPr>
          <w:rFonts w:hint="eastAsia"/>
          <w:lang w:val="en-US" w:eastAsia="zh-CN"/>
        </w:rPr>
        <w:t>B.17</w:t>
      </w:r>
      <w:r>
        <w:rPr>
          <w:rFonts w:hint="eastAsia"/>
          <w:lang w:val="en-US" w:eastAsia="zh-CN"/>
        </w:rPr>
        <w:tab/>
      </w:r>
      <w:r>
        <w:rPr>
          <w:rFonts w:hint="eastAsia"/>
          <w:lang w:val="en-US" w:eastAsia="zh-CN"/>
        </w:rPr>
        <w:t>C.18</w:t>
      </w:r>
      <w:r>
        <w:rPr>
          <w:rFonts w:hint="eastAsia"/>
          <w:lang w:val="en-US" w:eastAsia="zh-CN"/>
        </w:rPr>
        <w:tab/>
      </w:r>
      <w:r>
        <w:rPr>
          <w:rFonts w:hint="eastAsia"/>
          <w:lang w:val="en-US" w:eastAsia="zh-CN"/>
        </w:rPr>
        <w:t>D.19</w:t>
      </w:r>
    </w:p>
    <w:p>
      <w:pPr>
        <w:rPr>
          <w:rFonts w:hint="eastAsia"/>
          <w:lang w:val="en-US" w:eastAsia="zh-CN"/>
        </w:rPr>
      </w:pPr>
      <w:r>
        <w:rPr>
          <w:rFonts w:hint="eastAsia"/>
          <w:lang w:val="en-US" w:eastAsia="zh-CN"/>
        </w:rPr>
        <w:t>22.小王与父亲属相相同，小王的母亲比他父亲小4岁，某个蛇年小王的母亲年龄正好是小王的3倍（年龄按阴历年份算，出生当年算0岁），则小王的属相可能是（    ）。</w:t>
      </w:r>
    </w:p>
    <w:p>
      <w:pPr>
        <w:rPr>
          <w:rFonts w:hint="eastAsia"/>
          <w:lang w:val="en-US" w:eastAsia="zh-CN"/>
        </w:rPr>
      </w:pPr>
      <w:r>
        <w:rPr>
          <w:rFonts w:hint="eastAsia"/>
          <w:lang w:val="en-US" w:eastAsia="zh-CN"/>
        </w:rPr>
        <w:t>A.蛇</w:t>
      </w:r>
      <w:r>
        <w:rPr>
          <w:rFonts w:hint="eastAsia"/>
          <w:lang w:val="en-US" w:eastAsia="zh-CN"/>
        </w:rPr>
        <w:tab/>
      </w:r>
      <w:r>
        <w:rPr>
          <w:rFonts w:hint="eastAsia"/>
          <w:lang w:val="en-US" w:eastAsia="zh-CN"/>
        </w:rPr>
        <w:t>B.马</w:t>
      </w:r>
      <w:r>
        <w:rPr>
          <w:rFonts w:hint="eastAsia"/>
          <w:lang w:val="en-US" w:eastAsia="zh-CN"/>
        </w:rPr>
        <w:tab/>
      </w:r>
      <w:r>
        <w:rPr>
          <w:rFonts w:hint="eastAsia"/>
          <w:lang w:val="en-US" w:eastAsia="zh-CN"/>
        </w:rPr>
        <w:t>C.羊</w:t>
      </w:r>
      <w:r>
        <w:rPr>
          <w:rFonts w:hint="eastAsia"/>
          <w:lang w:val="en-US" w:eastAsia="zh-CN"/>
        </w:rPr>
        <w:tab/>
      </w:r>
      <w:r>
        <w:rPr>
          <w:rFonts w:hint="eastAsia"/>
          <w:lang w:val="en-US" w:eastAsia="zh-CN"/>
        </w:rPr>
        <w:t>D.猴</w:t>
      </w:r>
    </w:p>
    <w:p>
      <w:pPr>
        <w:rPr>
          <w:rFonts w:hint="eastAsia"/>
          <w:lang w:val="en-US" w:eastAsia="zh-CN"/>
        </w:rPr>
      </w:pPr>
      <w:r>
        <w:rPr>
          <w:rFonts w:hint="eastAsia"/>
          <w:lang w:val="en-US" w:eastAsia="zh-CN"/>
        </w:rPr>
        <w:t>23.某公司组织业务知识竞赛，有三支队伍进入决赛，决赛为40道抢答题，答对加10分，答错扣10分，抢到不答扣5分，结束后计算总分。发现三支队伍得分均不少于20分，每队都有至少1题抢到未答。红队和黄队分数相同，比蓝队多30分。已知红队答对X道，黄队答对的和蓝队答错的都是X-2道。问红队至少抢到了多少题？（    ）</w:t>
      </w:r>
    </w:p>
    <w:p>
      <w:pPr>
        <w:rPr>
          <w:rFonts w:hint="eastAsia"/>
          <w:lang w:val="en-US" w:eastAsia="zh-CN"/>
        </w:rPr>
      </w:pPr>
      <w:r>
        <w:rPr>
          <w:rFonts w:hint="eastAsia"/>
          <w:lang w:val="en-US" w:eastAsia="zh-CN"/>
        </w:rPr>
        <w:t>A.11</w:t>
      </w:r>
      <w:r>
        <w:rPr>
          <w:rFonts w:hint="eastAsia"/>
          <w:lang w:val="en-US" w:eastAsia="zh-CN"/>
        </w:rPr>
        <w:tab/>
      </w:r>
      <w:r>
        <w:rPr>
          <w:rFonts w:hint="eastAsia"/>
          <w:lang w:val="en-US" w:eastAsia="zh-CN"/>
        </w:rPr>
        <w:t>B.12</w:t>
      </w:r>
      <w:r>
        <w:rPr>
          <w:rFonts w:hint="eastAsia"/>
          <w:lang w:val="en-US" w:eastAsia="zh-CN"/>
        </w:rPr>
        <w:tab/>
      </w:r>
      <w:r>
        <w:rPr>
          <w:rFonts w:hint="eastAsia"/>
          <w:lang w:val="en-US" w:eastAsia="zh-CN"/>
        </w:rPr>
        <w:t>C.13</w:t>
      </w:r>
      <w:r>
        <w:rPr>
          <w:rFonts w:hint="eastAsia"/>
          <w:lang w:val="en-US" w:eastAsia="zh-CN"/>
        </w:rPr>
        <w:tab/>
      </w:r>
      <w:r>
        <w:rPr>
          <w:rFonts w:hint="eastAsia"/>
          <w:lang w:val="en-US" w:eastAsia="zh-CN"/>
        </w:rPr>
        <w:t>D.14</w:t>
      </w:r>
    </w:p>
    <w:p>
      <w:pPr>
        <w:rPr>
          <w:rFonts w:hint="eastAsia"/>
          <w:lang w:val="en-US" w:eastAsia="zh-CN"/>
        </w:rPr>
      </w:pPr>
      <w:r>
        <w:rPr>
          <w:rFonts w:hint="eastAsia"/>
          <w:lang w:val="en-US" w:eastAsia="zh-CN"/>
        </w:rPr>
        <w:t>24.某类商品按质量分为8个档次，最低档次商品每件可获利8元，每提高一个档次，则每件商品的利润增加2元。最低档次商品每天可产出60件，每提高一个档次，则日产量减少5件。若只生产其中某一档次的商品，则每天能获得的最大利润是（    ）元。</w:t>
      </w:r>
    </w:p>
    <w:p>
      <w:pPr>
        <w:rPr>
          <w:rFonts w:hint="eastAsia"/>
          <w:lang w:val="en-US" w:eastAsia="zh-CN"/>
        </w:rPr>
      </w:pPr>
      <w:r>
        <w:rPr>
          <w:rFonts w:hint="eastAsia"/>
          <w:lang w:val="en-US" w:eastAsia="zh-CN"/>
        </w:rPr>
        <w:t>A.620</w:t>
      </w:r>
      <w:r>
        <w:rPr>
          <w:rFonts w:hint="eastAsia"/>
          <w:lang w:val="en-US" w:eastAsia="zh-CN"/>
        </w:rPr>
        <w:tab/>
      </w:r>
      <w:r>
        <w:rPr>
          <w:rFonts w:hint="eastAsia"/>
          <w:lang w:val="en-US" w:eastAsia="zh-CN"/>
        </w:rPr>
        <w:t>B.630</w:t>
      </w:r>
      <w:r>
        <w:rPr>
          <w:rFonts w:hint="eastAsia"/>
          <w:lang w:val="en-US" w:eastAsia="zh-CN"/>
        </w:rPr>
        <w:tab/>
      </w:r>
      <w:r>
        <w:rPr>
          <w:rFonts w:hint="eastAsia"/>
          <w:lang w:val="en-US" w:eastAsia="zh-CN"/>
        </w:rPr>
        <w:t>C.640</w:t>
      </w:r>
      <w:r>
        <w:rPr>
          <w:rFonts w:hint="eastAsia"/>
          <w:lang w:val="en-US" w:eastAsia="zh-CN"/>
        </w:rPr>
        <w:tab/>
      </w:r>
      <w:r>
        <w:rPr>
          <w:rFonts w:hint="eastAsia"/>
          <w:lang w:val="en-US" w:eastAsia="zh-CN"/>
        </w:rPr>
        <w:t>D.650</w:t>
      </w:r>
    </w:p>
    <w:p>
      <w:pPr>
        <w:rPr>
          <w:rFonts w:hint="eastAsia"/>
          <w:lang w:val="en-US" w:eastAsia="zh-CN"/>
        </w:rPr>
      </w:pPr>
      <w:r>
        <w:rPr>
          <w:rFonts w:hint="eastAsia"/>
          <w:lang w:val="en-US" w:eastAsia="zh-CN"/>
        </w:rPr>
        <w:t>25.某单位准备扩建一矩形花圃，若将矩形花圃的长和宽各增加4米，则新矩形花圃的面积比原来的面积增加了40平方米。那么，原矩形花圃的周长是（    ）。</w:t>
      </w:r>
    </w:p>
    <w:p>
      <w:pPr>
        <w:rPr>
          <w:rFonts w:hint="eastAsia"/>
          <w:lang w:val="en-US" w:eastAsia="zh-CN"/>
        </w:rPr>
      </w:pPr>
      <w:r>
        <w:rPr>
          <w:rFonts w:hint="eastAsia"/>
          <w:lang w:val="en-US" w:eastAsia="zh-CN"/>
        </w:rPr>
        <w:t>A.12米</w:t>
      </w:r>
      <w:r>
        <w:rPr>
          <w:rFonts w:hint="eastAsia"/>
          <w:lang w:val="en-US" w:eastAsia="zh-CN"/>
        </w:rPr>
        <w:tab/>
      </w:r>
      <w:r>
        <w:rPr>
          <w:rFonts w:hint="eastAsia"/>
          <w:lang w:val="en-US" w:eastAsia="zh-CN"/>
        </w:rPr>
        <w:t>B.24米</w:t>
      </w:r>
      <w:r>
        <w:rPr>
          <w:rFonts w:hint="eastAsia"/>
          <w:lang w:val="en-US" w:eastAsia="zh-CN"/>
        </w:rPr>
        <w:tab/>
      </w:r>
      <w:r>
        <w:rPr>
          <w:rFonts w:hint="eastAsia"/>
          <w:lang w:val="en-US" w:eastAsia="zh-CN"/>
        </w:rPr>
        <w:t>C.32米</w:t>
      </w:r>
      <w:r>
        <w:rPr>
          <w:rFonts w:hint="eastAsia"/>
          <w:lang w:val="en-US" w:eastAsia="zh-CN"/>
        </w:rPr>
        <w:tab/>
      </w:r>
      <w:r>
        <w:rPr>
          <w:rFonts w:hint="eastAsia"/>
          <w:lang w:val="en-US" w:eastAsia="zh-CN"/>
        </w:rPr>
        <w:t>D.40米</w:t>
      </w:r>
    </w:p>
    <w:p>
      <w:pPr>
        <w:pStyle w:val="6"/>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26.曙光∶希望</w:t>
      </w:r>
    </w:p>
    <w:p>
      <w:pPr>
        <w:rPr>
          <w:rFonts w:hint="eastAsia"/>
          <w:lang w:val="en-US" w:eastAsia="zh-CN"/>
        </w:rPr>
      </w:pPr>
      <w:r>
        <w:rPr>
          <w:rFonts w:hint="eastAsia"/>
          <w:lang w:val="en-US" w:eastAsia="zh-CN"/>
        </w:rPr>
        <w:t>A.青衿∶简朴</w:t>
      </w:r>
      <w:r>
        <w:rPr>
          <w:rFonts w:hint="eastAsia"/>
          <w:lang w:val="en-US" w:eastAsia="zh-CN"/>
        </w:rPr>
        <w:tab/>
      </w:r>
      <w:r>
        <w:rPr>
          <w:rFonts w:hint="eastAsia"/>
          <w:lang w:val="en-US" w:eastAsia="zh-CN"/>
        </w:rPr>
        <w:tab/>
      </w:r>
      <w:r>
        <w:rPr>
          <w:rFonts w:hint="eastAsia"/>
          <w:lang w:val="en-US" w:eastAsia="zh-CN"/>
        </w:rPr>
        <w:t>B.眉目∶沧桑</w:t>
      </w:r>
    </w:p>
    <w:p>
      <w:pPr>
        <w:rPr>
          <w:rFonts w:hint="eastAsia"/>
          <w:lang w:val="en-US" w:eastAsia="zh-CN"/>
        </w:rPr>
      </w:pPr>
      <w:r>
        <w:rPr>
          <w:rFonts w:hint="eastAsia"/>
          <w:lang w:val="en-US" w:eastAsia="zh-CN"/>
        </w:rPr>
        <w:t>C.梧桐∶权利</w:t>
      </w:r>
      <w:r>
        <w:rPr>
          <w:rFonts w:hint="eastAsia"/>
          <w:lang w:val="en-US" w:eastAsia="zh-CN"/>
        </w:rPr>
        <w:tab/>
      </w:r>
      <w:r>
        <w:rPr>
          <w:rFonts w:hint="eastAsia"/>
          <w:lang w:val="en-US" w:eastAsia="zh-CN"/>
        </w:rPr>
        <w:tab/>
      </w:r>
      <w:r>
        <w:rPr>
          <w:rFonts w:hint="eastAsia"/>
          <w:lang w:val="en-US" w:eastAsia="zh-CN"/>
        </w:rPr>
        <w:t>D.藩篱∶屏障</w:t>
      </w:r>
    </w:p>
    <w:p>
      <w:pPr>
        <w:rPr>
          <w:rFonts w:hint="eastAsia"/>
          <w:lang w:val="en-US" w:eastAsia="zh-CN"/>
        </w:rPr>
      </w:pPr>
      <w:r>
        <w:rPr>
          <w:rFonts w:hint="eastAsia"/>
          <w:lang w:val="en-US" w:eastAsia="zh-CN"/>
        </w:rPr>
        <w:t>27.</w:t>
      </w:r>
      <w:r>
        <w:rPr>
          <w:rFonts w:hint="eastAsia" w:ascii="宋体" w:eastAsia="宋体"/>
          <w:lang w:val="en-US" w:eastAsia="zh-CN"/>
        </w:rPr>
        <w:t>学区房∶商品房</w:t>
      </w:r>
    </w:p>
    <w:p>
      <w:pPr>
        <w:rPr>
          <w:rFonts w:hint="eastAsia"/>
          <w:lang w:val="en-US" w:eastAsia="zh-CN"/>
        </w:rPr>
      </w:pPr>
      <w:r>
        <w:rPr>
          <w:rFonts w:hint="eastAsia" w:ascii="宋体" w:eastAsia="宋体"/>
          <w:lang w:val="en-US" w:eastAsia="zh-CN"/>
        </w:rPr>
        <w:t>A.笤帚∶拖布</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B.教育部∶审计署</w:t>
      </w:r>
    </w:p>
    <w:p>
      <w:pPr>
        <w:rPr>
          <w:rFonts w:hint="eastAsia"/>
          <w:lang w:val="en-US" w:eastAsia="zh-CN"/>
        </w:rPr>
      </w:pPr>
      <w:r>
        <w:rPr>
          <w:rFonts w:hint="eastAsia" w:ascii="宋体" w:eastAsia="宋体"/>
          <w:lang w:val="en-US" w:eastAsia="zh-CN"/>
        </w:rPr>
        <w:t>C.黄色预警∶红色预警</w:t>
      </w:r>
      <w:r>
        <w:rPr>
          <w:rFonts w:hint="eastAsia" w:ascii="宋体" w:eastAsia="宋体"/>
          <w:lang w:val="en-US" w:eastAsia="zh-CN"/>
        </w:rPr>
        <w:tab/>
      </w:r>
      <w:r>
        <w:rPr>
          <w:rFonts w:hint="eastAsia" w:ascii="宋体" w:eastAsia="宋体"/>
          <w:lang w:val="en-US" w:eastAsia="zh-CN"/>
        </w:rPr>
        <w:t>D.民族歌曲∶合唱歌曲</w:t>
      </w:r>
    </w:p>
    <w:p>
      <w:pPr>
        <w:rPr>
          <w:rFonts w:hint="eastAsia"/>
          <w:lang w:val="en-US" w:eastAsia="zh-CN"/>
        </w:rPr>
      </w:pPr>
      <w:r>
        <w:rPr>
          <w:rFonts w:hint="eastAsia"/>
          <w:lang w:val="en-US" w:eastAsia="zh-CN"/>
        </w:rPr>
        <w:t>28.</w:t>
      </w:r>
      <w:r>
        <w:rPr>
          <w:rFonts w:hint="eastAsia" w:ascii="宋体" w:eastAsia="宋体"/>
          <w:lang w:val="en-US" w:eastAsia="zh-CN"/>
        </w:rPr>
        <w:t>民警∶军人∶法官</w:t>
      </w:r>
    </w:p>
    <w:p>
      <w:pPr>
        <w:rPr>
          <w:rFonts w:hint="eastAsia"/>
          <w:lang w:val="en-US" w:eastAsia="zh-CN"/>
        </w:rPr>
      </w:pPr>
      <w:r>
        <w:rPr>
          <w:rFonts w:hint="eastAsia" w:ascii="宋体" w:eastAsia="宋体"/>
          <w:lang w:val="en-US" w:eastAsia="zh-CN"/>
        </w:rPr>
        <w:t>A.地铁∶高铁∶客运</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B.邮票∶债券∶纸币</w:t>
      </w:r>
    </w:p>
    <w:p>
      <w:pPr>
        <w:rPr>
          <w:rFonts w:hint="eastAsia"/>
          <w:lang w:val="en-US" w:eastAsia="zh-CN"/>
        </w:rPr>
      </w:pPr>
      <w:r>
        <w:rPr>
          <w:rFonts w:hint="eastAsia" w:ascii="宋体" w:eastAsia="宋体"/>
          <w:lang w:val="en-US" w:eastAsia="zh-CN"/>
        </w:rPr>
        <w:t>C.政府∶国家∶议会</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D.辞书∶字典∶《康熙字典》</w:t>
      </w:r>
    </w:p>
    <w:p>
      <w:pPr>
        <w:rPr>
          <w:rFonts w:hint="eastAsia"/>
          <w:lang w:val="en-US" w:eastAsia="zh-CN"/>
        </w:rPr>
      </w:pPr>
      <w:r>
        <w:rPr>
          <w:rFonts w:hint="eastAsia"/>
          <w:lang w:val="en-US" w:eastAsia="zh-CN"/>
        </w:rPr>
        <w:t>29.</w:t>
      </w:r>
      <w:r>
        <w:rPr>
          <w:rFonts w:hint="eastAsia" w:ascii="宋体" w:eastAsia="宋体"/>
          <w:lang w:val="en-US" w:eastAsia="zh-CN"/>
        </w:rPr>
        <w:t>白天∶夜晚∶夏夜</w:t>
      </w:r>
    </w:p>
    <w:p>
      <w:pPr>
        <w:rPr>
          <w:rFonts w:hint="eastAsia"/>
          <w:lang w:val="en-US" w:eastAsia="zh-CN"/>
        </w:rPr>
      </w:pPr>
      <w:r>
        <w:rPr>
          <w:rFonts w:hint="eastAsia" w:ascii="宋体" w:eastAsia="宋体"/>
          <w:lang w:val="en-US" w:eastAsia="zh-CN"/>
        </w:rPr>
        <w:t>A.红色∶黑色∶漆黑</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B.中国∶外国∶欧洲国家</w:t>
      </w:r>
    </w:p>
    <w:p>
      <w:pPr>
        <w:rPr>
          <w:rFonts w:hint="eastAsia"/>
          <w:lang w:val="en-US" w:eastAsia="zh-CN"/>
        </w:rPr>
      </w:pPr>
      <w:r>
        <w:rPr>
          <w:rFonts w:hint="eastAsia" w:ascii="宋体" w:eastAsia="宋体"/>
          <w:lang w:val="en-US" w:eastAsia="zh-CN"/>
        </w:rPr>
        <w:t>C.高山∶大海∶南海</w:t>
      </w:r>
      <w:r>
        <w:rPr>
          <w:rFonts w:hint="eastAsia" w:ascii="宋体" w:eastAsia="宋体"/>
          <w:lang w:val="en-US" w:eastAsia="zh-CN"/>
        </w:rPr>
        <w:tab/>
      </w:r>
      <w:r>
        <w:rPr>
          <w:rFonts w:hint="eastAsia" w:ascii="宋体" w:eastAsia="宋体"/>
          <w:lang w:val="en-US" w:eastAsia="zh-CN"/>
        </w:rPr>
        <w:tab/>
      </w:r>
      <w:r>
        <w:rPr>
          <w:rFonts w:hint="eastAsia" w:ascii="宋体" w:eastAsia="宋体"/>
          <w:lang w:val="en-US" w:eastAsia="zh-CN"/>
        </w:rPr>
        <w:t>D.草原∶森林∶原始森林</w:t>
      </w:r>
    </w:p>
    <w:p>
      <w:pPr>
        <w:rPr>
          <w:rFonts w:hint="eastAsia"/>
          <w:lang w:val="en-US" w:eastAsia="zh-CN"/>
        </w:rPr>
      </w:pPr>
      <w:r>
        <w:rPr>
          <w:rFonts w:hint="eastAsia"/>
          <w:lang w:val="en-US" w:eastAsia="zh-CN"/>
        </w:rPr>
        <w:t>30.（    ）  对于  流感  相当于  滑坡  对于  （    ）</w:t>
      </w:r>
    </w:p>
    <w:p>
      <w:pPr>
        <w:rPr>
          <w:rFonts w:hint="eastAsia"/>
          <w:lang w:val="en-US" w:eastAsia="zh-CN"/>
        </w:rPr>
      </w:pPr>
      <w:r>
        <w:rPr>
          <w:rFonts w:hint="eastAsia"/>
          <w:lang w:val="en-US" w:eastAsia="zh-CN"/>
        </w:rPr>
        <w:t>A.病毒  重力</w:t>
      </w:r>
      <w:r>
        <w:rPr>
          <w:rFonts w:hint="eastAsia"/>
          <w:lang w:val="en-US" w:eastAsia="zh-CN"/>
        </w:rPr>
        <w:tab/>
      </w:r>
      <w:r>
        <w:rPr>
          <w:rFonts w:hint="eastAsia"/>
          <w:lang w:val="en-US" w:eastAsia="zh-CN"/>
        </w:rPr>
        <w:tab/>
      </w:r>
      <w:r>
        <w:rPr>
          <w:rFonts w:hint="eastAsia"/>
          <w:lang w:val="en-US" w:eastAsia="zh-CN"/>
        </w:rPr>
        <w:t>B.腹泻  灾害</w:t>
      </w:r>
    </w:p>
    <w:p>
      <w:pPr>
        <w:rPr>
          <w:rFonts w:hint="eastAsia"/>
          <w:lang w:val="en-US" w:eastAsia="zh-CN"/>
        </w:rPr>
      </w:pPr>
      <w:r>
        <w:rPr>
          <w:rFonts w:hint="eastAsia"/>
          <w:lang w:val="en-US" w:eastAsia="zh-CN"/>
        </w:rPr>
        <w:t>C.医生  土壤</w:t>
      </w:r>
      <w:r>
        <w:rPr>
          <w:rFonts w:hint="eastAsia"/>
          <w:lang w:val="en-US" w:eastAsia="zh-CN"/>
        </w:rPr>
        <w:tab/>
      </w:r>
      <w:r>
        <w:rPr>
          <w:rFonts w:hint="eastAsia"/>
          <w:lang w:val="en-US" w:eastAsia="zh-CN"/>
        </w:rPr>
        <w:tab/>
      </w:r>
      <w:r>
        <w:rPr>
          <w:rFonts w:hint="eastAsia"/>
          <w:lang w:val="en-US" w:eastAsia="zh-CN"/>
        </w:rPr>
        <w:t>D.发烧  降雨</w:t>
      </w:r>
    </w:p>
    <w:p>
      <w:pPr>
        <w:pStyle w:val="6"/>
        <w:bidi w:val="0"/>
        <w:rPr>
          <w:rFonts w:hint="eastAsia"/>
          <w:lang w:val="en-US" w:eastAsia="zh-CN"/>
        </w:rPr>
      </w:pPr>
      <w:r>
        <w:rPr>
          <w:rFonts w:hint="eastAsia"/>
          <w:lang w:val="en-US" w:eastAsia="zh-CN"/>
        </w:rPr>
        <w:t>四、图形推理：按每道题的答题要求作答。</w:t>
      </w:r>
    </w:p>
    <w:p>
      <w:pPr>
        <w:rPr>
          <w:rFonts w:hint="eastAsia"/>
          <w:lang w:val="en-US" w:eastAsia="zh-CN"/>
        </w:rPr>
      </w:pPr>
      <w:r>
        <w:rPr>
          <w:rFonts w:hint="eastAsia"/>
          <w:lang w:val="en-US" w:eastAsia="zh-CN"/>
        </w:rPr>
        <w:t>31.从所给的四个选项中，选择最合适的一个填入问号处，使之呈现一定的规律性。</w:t>
      </w:r>
    </w:p>
    <w:p>
      <w:pPr>
        <w:ind w:left="0" w:leftChars="0" w:firstLine="0" w:firstLineChars="0"/>
        <w:jc w:val="center"/>
        <w:rPr>
          <w:rFonts w:hint="eastAsia"/>
          <w:lang w:val="en-US" w:eastAsia="zh-CN"/>
        </w:rPr>
      </w:pPr>
      <w:r>
        <w:rPr>
          <w:rFonts w:ascii="宋体" w:hAnsi="宋体" w:eastAsia="宋体" w:cs="宋体"/>
          <w:sz w:val="24"/>
          <w:szCs w:val="24"/>
        </w:rPr>
        <w:drawing>
          <wp:inline distT="0" distB="0" distL="114300" distR="114300">
            <wp:extent cx="4676775" cy="841375"/>
            <wp:effectExtent l="0" t="0" r="0" b="0"/>
            <wp:docPr id="1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6"/>
                    <pic:cNvPicPr>
                      <a:picLocks noChangeAspect="1"/>
                    </pic:cNvPicPr>
                  </pic:nvPicPr>
                  <pic:blipFill>
                    <a:blip r:embed="rId18"/>
                    <a:srcRect b="1852"/>
                    <a:stretch>
                      <a:fillRect/>
                    </a:stretch>
                  </pic:blipFill>
                  <pic:spPr>
                    <a:xfrm>
                      <a:off x="0" y="0"/>
                      <a:ext cx="4676775" cy="841375"/>
                    </a:xfrm>
                    <a:prstGeom prst="rect">
                      <a:avLst/>
                    </a:prstGeom>
                    <a:noFill/>
                    <a:ln w="9525">
                      <a:noFill/>
                    </a:ln>
                  </pic:spPr>
                </pic:pic>
              </a:graphicData>
            </a:graphic>
          </wp:inline>
        </w:drawing>
      </w:r>
    </w:p>
    <w:p>
      <w:pPr>
        <w:rPr>
          <w:rFonts w:hint="eastAsia"/>
          <w:lang w:val="en-US" w:eastAsia="zh-CN"/>
        </w:rPr>
      </w:pPr>
      <w:r>
        <w:rPr>
          <w:rFonts w:hint="eastAsia"/>
          <w:lang w:val="en-US" w:eastAsia="zh-CN"/>
        </w:rPr>
        <w:t>32.从所给的四个选项中，选择最合适的一个填入问号处，使之呈现一定的规律性。</w:t>
      </w:r>
    </w:p>
    <w:p>
      <w:pPr>
        <w:ind w:left="0" w:leftChars="0" w:firstLine="0" w:firstLineChars="0"/>
        <w:jc w:val="center"/>
        <w:rPr>
          <w:rFonts w:hint="eastAsia"/>
          <w:lang w:val="en-US" w:eastAsia="zh-CN"/>
        </w:rPr>
      </w:pPr>
      <w:r>
        <w:rPr>
          <w:rFonts w:ascii="宋体" w:hAnsi="宋体" w:eastAsia="宋体" w:cs="宋体"/>
          <w:sz w:val="24"/>
          <w:szCs w:val="24"/>
        </w:rPr>
        <w:drawing>
          <wp:inline distT="0" distB="0" distL="114300" distR="114300">
            <wp:extent cx="4324350" cy="685800"/>
            <wp:effectExtent l="0" t="0" r="0" b="0"/>
            <wp:docPr id="2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IMG_256"/>
                    <pic:cNvPicPr>
                      <a:picLocks noChangeAspect="1"/>
                    </pic:cNvPicPr>
                  </pic:nvPicPr>
                  <pic:blipFill>
                    <a:blip r:embed="rId19"/>
                    <a:stretch>
                      <a:fillRect/>
                    </a:stretch>
                  </pic:blipFill>
                  <pic:spPr>
                    <a:xfrm>
                      <a:off x="0" y="0"/>
                      <a:ext cx="4324350" cy="685800"/>
                    </a:xfrm>
                    <a:prstGeom prst="rect">
                      <a:avLst/>
                    </a:prstGeom>
                    <a:noFill/>
                    <a:ln w="9525">
                      <a:noFill/>
                    </a:ln>
                  </pic:spPr>
                </pic:pic>
              </a:graphicData>
            </a:graphic>
          </wp:inline>
        </w:drawing>
      </w:r>
    </w:p>
    <w:p>
      <w:pPr>
        <w:rPr>
          <w:rFonts w:hint="eastAsia"/>
          <w:lang w:val="en-US" w:eastAsia="zh-CN"/>
        </w:rPr>
      </w:pPr>
      <w:r>
        <w:rPr>
          <w:rFonts w:hint="eastAsia"/>
          <w:lang w:val="en-US" w:eastAsia="zh-CN"/>
        </w:rPr>
        <w:t>33.从所给的四个选项中，选择最合适的一项填入问号处，使之呈现一定的规律性。</w:t>
      </w:r>
    </w:p>
    <w:p>
      <w:pPr>
        <w:ind w:left="0" w:leftChars="0" w:firstLine="0" w:firstLineChars="0"/>
        <w:jc w:val="center"/>
        <w:rPr>
          <w:rFonts w:hint="eastAsia"/>
          <w:lang w:val="en-US" w:eastAsia="zh-CN"/>
        </w:rPr>
      </w:pPr>
      <w:r>
        <w:rPr>
          <w:rFonts w:ascii="宋体" w:hAnsi="宋体" w:eastAsia="宋体" w:cs="宋体"/>
          <w:sz w:val="24"/>
          <w:szCs w:val="24"/>
        </w:rPr>
        <w:drawing>
          <wp:inline distT="0" distB="0" distL="114300" distR="114300">
            <wp:extent cx="3848100" cy="1578610"/>
            <wp:effectExtent l="0" t="0" r="0" b="0"/>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20"/>
                    <a:srcRect t="2300" b="780"/>
                    <a:stretch>
                      <a:fillRect/>
                    </a:stretch>
                  </pic:blipFill>
                  <pic:spPr>
                    <a:xfrm>
                      <a:off x="0" y="0"/>
                      <a:ext cx="3848100" cy="1578610"/>
                    </a:xfrm>
                    <a:prstGeom prst="rect">
                      <a:avLst/>
                    </a:prstGeom>
                    <a:noFill/>
                    <a:ln w="9525">
                      <a:noFill/>
                    </a:ln>
                  </pic:spPr>
                </pic:pic>
              </a:graphicData>
            </a:graphic>
          </wp:inline>
        </w:drawing>
      </w:r>
    </w:p>
    <w:p>
      <w:pPr>
        <w:rPr>
          <w:rFonts w:hint="eastAsia"/>
          <w:lang w:val="en-US" w:eastAsia="zh-CN"/>
        </w:rPr>
      </w:pPr>
      <w:r>
        <w:rPr>
          <w:rFonts w:hint="eastAsia"/>
          <w:lang w:val="en-US" w:eastAsia="zh-CN"/>
        </w:rPr>
        <w:t>34.把下面的六个图形分为两类，使每一类图形都有各自的共同特征或规律，分类正确的一项是（    ）。</w:t>
      </w:r>
    </w:p>
    <w:p>
      <w:pPr>
        <w:ind w:left="0" w:leftChars="0" w:firstLine="0" w:firstLineChars="0"/>
        <w:jc w:val="center"/>
        <w:rPr>
          <w:rFonts w:hint="eastAsia"/>
          <w:lang w:val="en-US" w:eastAsia="zh-CN"/>
        </w:rPr>
      </w:pPr>
      <w:r>
        <w:rPr>
          <w:rFonts w:ascii="宋体" w:hAnsi="宋体" w:eastAsia="宋体" w:cs="宋体"/>
          <w:sz w:val="24"/>
          <w:szCs w:val="24"/>
        </w:rPr>
        <w:drawing>
          <wp:inline distT="0" distB="0" distL="114300" distR="114300">
            <wp:extent cx="4152900" cy="866775"/>
            <wp:effectExtent l="0" t="0" r="0" b="9525"/>
            <wp:docPr id="2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descr="IMG_256"/>
                    <pic:cNvPicPr>
                      <a:picLocks noChangeAspect="1"/>
                    </pic:cNvPicPr>
                  </pic:nvPicPr>
                  <pic:blipFill>
                    <a:blip r:embed="rId21"/>
                    <a:stretch>
                      <a:fillRect/>
                    </a:stretch>
                  </pic:blipFill>
                  <pic:spPr>
                    <a:xfrm>
                      <a:off x="0" y="0"/>
                      <a:ext cx="4152900" cy="866775"/>
                    </a:xfrm>
                    <a:prstGeom prst="rect">
                      <a:avLst/>
                    </a:prstGeom>
                    <a:noFill/>
                    <a:ln w="9525">
                      <a:noFill/>
                    </a:ln>
                  </pic:spPr>
                </pic:pic>
              </a:graphicData>
            </a:graphic>
          </wp:inline>
        </w:drawing>
      </w:r>
    </w:p>
    <w:p>
      <w:pPr>
        <w:rPr>
          <w:rFonts w:hint="eastAsia"/>
          <w:lang w:val="en-US" w:eastAsia="zh-CN"/>
        </w:rPr>
      </w:pPr>
      <w:r>
        <w:rPr>
          <w:rFonts w:hint="eastAsia"/>
          <w:lang w:val="en-US" w:eastAsia="zh-CN"/>
        </w:rPr>
        <w:t>A.①③⑥，②④⑤</w:t>
      </w:r>
      <w:r>
        <w:rPr>
          <w:rFonts w:hint="eastAsia"/>
          <w:lang w:val="en-US" w:eastAsia="zh-CN"/>
        </w:rPr>
        <w:tab/>
      </w:r>
      <w:r>
        <w:rPr>
          <w:rFonts w:hint="eastAsia"/>
          <w:lang w:val="en-US" w:eastAsia="zh-CN"/>
        </w:rPr>
        <w:tab/>
      </w:r>
      <w:r>
        <w:rPr>
          <w:rFonts w:hint="eastAsia"/>
          <w:lang w:val="en-US" w:eastAsia="zh-CN"/>
        </w:rPr>
        <w:t>B.①③⑤，②④⑥</w:t>
      </w:r>
    </w:p>
    <w:p>
      <w:pPr>
        <w:rPr>
          <w:rFonts w:hint="eastAsia"/>
          <w:lang w:val="en-US" w:eastAsia="zh-CN"/>
        </w:rPr>
      </w:pPr>
      <w:r>
        <w:rPr>
          <w:rFonts w:hint="eastAsia"/>
          <w:lang w:val="en-US" w:eastAsia="zh-CN"/>
        </w:rPr>
        <w:t>C.①⑤⑥，②③④</w:t>
      </w:r>
      <w:r>
        <w:rPr>
          <w:rFonts w:hint="eastAsia"/>
          <w:lang w:val="en-US" w:eastAsia="zh-CN"/>
        </w:rPr>
        <w:tab/>
      </w:r>
      <w:r>
        <w:rPr>
          <w:rFonts w:hint="eastAsia"/>
          <w:lang w:val="en-US" w:eastAsia="zh-CN"/>
        </w:rPr>
        <w:tab/>
      </w:r>
      <w:r>
        <w:rPr>
          <w:rFonts w:hint="eastAsia"/>
          <w:lang w:val="en-US" w:eastAsia="zh-CN"/>
        </w:rPr>
        <w:t>D.①②④，③⑤⑥</w:t>
      </w:r>
    </w:p>
    <w:p>
      <w:pPr>
        <w:rPr>
          <w:rFonts w:hint="eastAsia"/>
          <w:lang w:val="en-US" w:eastAsia="zh-CN"/>
        </w:rPr>
      </w:pPr>
      <w:r>
        <w:rPr>
          <w:rFonts w:hint="eastAsia"/>
          <w:lang w:val="en-US" w:eastAsia="zh-CN"/>
        </w:rPr>
        <w:t>35.下图最左边的多面体由15个等大的白色正方体和3个等大的灰色正方体堆叠而成，其可以由右边2个小多面体和另一多面体组合而成，该多面体是（    ）。</w:t>
      </w:r>
    </w:p>
    <w:p>
      <w:pPr>
        <w:ind w:left="0" w:leftChars="0" w:firstLine="0" w:firstLineChars="0"/>
        <w:jc w:val="center"/>
        <w:rPr>
          <w:rFonts w:hint="eastAsia"/>
          <w:lang w:val="en-US" w:eastAsia="zh-CN"/>
        </w:rPr>
      </w:pPr>
      <w:r>
        <w:rPr>
          <w:rFonts w:ascii="宋体" w:hAnsi="宋体" w:eastAsia="宋体" w:cs="宋体"/>
          <w:sz w:val="24"/>
          <w:szCs w:val="24"/>
        </w:rPr>
        <w:drawing>
          <wp:inline distT="0" distB="0" distL="114300" distR="114300">
            <wp:extent cx="4524375" cy="1085850"/>
            <wp:effectExtent l="0" t="0" r="9525" b="0"/>
            <wp:docPr id="2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IMG_256"/>
                    <pic:cNvPicPr>
                      <a:picLocks noChangeAspect="1"/>
                    </pic:cNvPicPr>
                  </pic:nvPicPr>
                  <pic:blipFill>
                    <a:blip r:embed="rId22"/>
                    <a:stretch>
                      <a:fillRect/>
                    </a:stretch>
                  </pic:blipFill>
                  <pic:spPr>
                    <a:xfrm>
                      <a:off x="0" y="0"/>
                      <a:ext cx="4524375" cy="1085850"/>
                    </a:xfrm>
                    <a:prstGeom prst="rect">
                      <a:avLst/>
                    </a:prstGeom>
                    <a:noFill/>
                    <a:ln w="9525">
                      <a:noFill/>
                    </a:ln>
                  </pic:spPr>
                </pic:pic>
              </a:graphicData>
            </a:graphic>
          </wp:inline>
        </w:drawing>
      </w:r>
    </w:p>
    <w:p>
      <w:pPr>
        <w:pStyle w:val="6"/>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rPr>
          <w:rFonts w:hint="eastAsia"/>
          <w:lang w:val="en-US" w:eastAsia="zh-CN"/>
        </w:rPr>
      </w:pPr>
      <w:r>
        <w:rPr>
          <w:rFonts w:hint="eastAsia"/>
          <w:lang w:val="en-US" w:eastAsia="zh-CN"/>
        </w:rPr>
        <w:t>36.有的金属是固体；铁是金属；所以，铁是固体。</w:t>
      </w:r>
    </w:p>
    <w:p>
      <w:pPr>
        <w:rPr>
          <w:rFonts w:hint="eastAsia"/>
          <w:lang w:val="en-US" w:eastAsia="zh-CN"/>
        </w:rPr>
      </w:pPr>
      <w:r>
        <w:rPr>
          <w:rFonts w:hint="eastAsia"/>
          <w:lang w:val="en-US" w:eastAsia="zh-CN"/>
        </w:rPr>
        <w:t>下列选项与题干所犯逻辑错误相同的是（    ）。</w:t>
      </w:r>
    </w:p>
    <w:p>
      <w:pPr>
        <w:rPr>
          <w:rFonts w:hint="eastAsia"/>
          <w:lang w:val="en-US" w:eastAsia="zh-CN"/>
        </w:rPr>
      </w:pPr>
      <w:r>
        <w:rPr>
          <w:rFonts w:hint="eastAsia"/>
          <w:lang w:val="en-US" w:eastAsia="zh-CN"/>
        </w:rPr>
        <w:t>A.有的犯罪行为严重地扰乱了社会秩序；李四的行为严重地扰乱了社会秩序；所以，李四的行为是犯罪</w:t>
      </w:r>
    </w:p>
    <w:p>
      <w:pPr>
        <w:rPr>
          <w:rFonts w:hint="eastAsia"/>
          <w:lang w:val="en-US" w:eastAsia="zh-CN"/>
        </w:rPr>
      </w:pPr>
      <w:r>
        <w:rPr>
          <w:rFonts w:hint="eastAsia"/>
          <w:lang w:val="en-US" w:eastAsia="zh-CN"/>
        </w:rPr>
        <w:t>B.有的科学家没有受过正规高等教育；张三没有受过高等教育；所以，张三是科学家</w:t>
      </w:r>
    </w:p>
    <w:p>
      <w:pPr>
        <w:rPr>
          <w:rFonts w:hint="eastAsia"/>
          <w:lang w:val="en-US" w:eastAsia="zh-CN"/>
        </w:rPr>
      </w:pPr>
      <w:r>
        <w:rPr>
          <w:rFonts w:hint="eastAsia"/>
          <w:lang w:val="en-US" w:eastAsia="zh-CN"/>
        </w:rPr>
        <w:t>C.有的没有辨别能力的人是精神病人；精神病人没有民事行为能力；所以，没有民事行为能力的人没有辨别能力</w:t>
      </w:r>
    </w:p>
    <w:p>
      <w:pPr>
        <w:rPr>
          <w:rFonts w:hint="eastAsia"/>
          <w:lang w:val="en-US" w:eastAsia="zh-CN"/>
        </w:rPr>
      </w:pPr>
      <w:r>
        <w:rPr>
          <w:rFonts w:hint="eastAsia"/>
          <w:lang w:val="en-US" w:eastAsia="zh-CN"/>
        </w:rPr>
        <w:t>D.有的带刺的花是玫瑰；花园里的花带刺；所以，花园里的花是玫瑰</w:t>
      </w:r>
    </w:p>
    <w:p>
      <w:pPr>
        <w:rPr>
          <w:rFonts w:hint="eastAsia"/>
          <w:lang w:val="en-US" w:eastAsia="zh-CN"/>
        </w:rPr>
      </w:pPr>
      <w:r>
        <w:rPr>
          <w:rFonts w:hint="eastAsia"/>
          <w:lang w:val="en-US" w:eastAsia="zh-CN"/>
        </w:rPr>
        <w:t>37.小王、小李、小张、小周对这次期末的数学成绩展开了讨论，并且每人都说了一句话：</w:t>
      </w:r>
    </w:p>
    <w:p>
      <w:pPr>
        <w:rPr>
          <w:rFonts w:hint="eastAsia"/>
          <w:lang w:val="en-US" w:eastAsia="zh-CN"/>
        </w:rPr>
      </w:pPr>
      <w:r>
        <w:rPr>
          <w:rFonts w:hint="eastAsia"/>
          <w:lang w:val="en-US" w:eastAsia="zh-CN"/>
        </w:rPr>
        <w:t>小王：小李的数学成绩今年及格了；</w:t>
      </w:r>
    </w:p>
    <w:p>
      <w:pPr>
        <w:rPr>
          <w:rFonts w:hint="eastAsia"/>
          <w:lang w:val="en-US" w:eastAsia="zh-CN"/>
        </w:rPr>
      </w:pPr>
      <w:r>
        <w:rPr>
          <w:rFonts w:hint="eastAsia"/>
          <w:lang w:val="en-US" w:eastAsia="zh-CN"/>
        </w:rPr>
        <w:t>小李：小张今年考试失误，数学成绩没有达到及格线，没有发挥出正常水平；</w:t>
      </w:r>
    </w:p>
    <w:p>
      <w:pPr>
        <w:rPr>
          <w:rFonts w:hint="eastAsia"/>
          <w:lang w:val="en-US" w:eastAsia="zh-CN"/>
        </w:rPr>
      </w:pPr>
      <w:r>
        <w:rPr>
          <w:rFonts w:hint="eastAsia"/>
          <w:lang w:val="en-US" w:eastAsia="zh-CN"/>
        </w:rPr>
        <w:t>小张：小周的数学成绩没通过及格线；</w:t>
      </w:r>
    </w:p>
    <w:p>
      <w:pPr>
        <w:rPr>
          <w:rFonts w:hint="eastAsia"/>
          <w:lang w:val="en-US" w:eastAsia="zh-CN"/>
        </w:rPr>
      </w:pPr>
      <w:r>
        <w:rPr>
          <w:rFonts w:hint="eastAsia"/>
          <w:lang w:val="en-US" w:eastAsia="zh-CN"/>
        </w:rPr>
        <w:t>小周：四个人中只有一个人的成绩没通过及格线，且只有他说的是假话。</w:t>
      </w:r>
    </w:p>
    <w:p>
      <w:pPr>
        <w:rPr>
          <w:rFonts w:hint="eastAsia"/>
          <w:lang w:val="en-US" w:eastAsia="zh-CN"/>
        </w:rPr>
      </w:pPr>
      <w:r>
        <w:rPr>
          <w:rFonts w:hint="eastAsia"/>
          <w:lang w:val="en-US" w:eastAsia="zh-CN"/>
        </w:rPr>
        <w:t>如果小周说的为真，那么数学成绩没有及格的是（    ）。</w:t>
      </w:r>
    </w:p>
    <w:p>
      <w:pPr>
        <w:rPr>
          <w:rFonts w:hint="eastAsia"/>
          <w:lang w:val="en-US" w:eastAsia="zh-CN"/>
        </w:rPr>
      </w:pPr>
      <w:r>
        <w:rPr>
          <w:rFonts w:hint="eastAsia"/>
          <w:lang w:val="en-US" w:eastAsia="zh-CN"/>
        </w:rPr>
        <w:t>A.小王</w:t>
      </w:r>
      <w:r>
        <w:rPr>
          <w:rFonts w:hint="eastAsia"/>
          <w:lang w:val="en-US" w:eastAsia="zh-CN"/>
        </w:rPr>
        <w:tab/>
      </w:r>
      <w:r>
        <w:rPr>
          <w:rFonts w:hint="eastAsia"/>
          <w:lang w:val="en-US" w:eastAsia="zh-CN"/>
        </w:rPr>
        <w:t>B.小李</w:t>
      </w:r>
      <w:r>
        <w:rPr>
          <w:rFonts w:hint="eastAsia"/>
          <w:lang w:val="en-US" w:eastAsia="zh-CN"/>
        </w:rPr>
        <w:tab/>
      </w:r>
      <w:r>
        <w:rPr>
          <w:rFonts w:hint="eastAsia"/>
          <w:lang w:val="en-US" w:eastAsia="zh-CN"/>
        </w:rPr>
        <w:t>C.小张</w:t>
      </w:r>
      <w:r>
        <w:rPr>
          <w:rFonts w:hint="eastAsia"/>
          <w:lang w:val="en-US" w:eastAsia="zh-CN"/>
        </w:rPr>
        <w:tab/>
      </w:r>
      <w:r>
        <w:rPr>
          <w:rFonts w:hint="eastAsia"/>
          <w:lang w:val="en-US" w:eastAsia="zh-CN"/>
        </w:rPr>
        <w:t>D.小周</w:t>
      </w:r>
    </w:p>
    <w:p>
      <w:pPr>
        <w:rPr>
          <w:rFonts w:hint="eastAsia"/>
          <w:lang w:val="en-US" w:eastAsia="zh-CN"/>
        </w:rPr>
      </w:pPr>
      <w:r>
        <w:rPr>
          <w:rFonts w:hint="eastAsia"/>
          <w:lang w:val="en-US" w:eastAsia="zh-CN"/>
        </w:rPr>
        <w:t>38.R超市位于某市繁华地带，然而开业后销量一直不景气。后来，店长重新调整了超市货架通道的宽度，将通道宽度从原来的1.3米调整为0.8米，出乎意料的是，重新布局后的超市销量大增。因此，店长认为超市货架通道由宽变窄是销量好的关键因素。</w:t>
      </w:r>
    </w:p>
    <w:p>
      <w:pPr>
        <w:rPr>
          <w:rFonts w:hint="eastAsia"/>
          <w:lang w:val="en-US" w:eastAsia="zh-CN"/>
        </w:rPr>
      </w:pPr>
      <w:r>
        <w:rPr>
          <w:rFonts w:hint="eastAsia"/>
          <w:lang w:val="en-US" w:eastAsia="zh-CN"/>
        </w:rPr>
        <w:t>以下哪项如果为真，没有支持店长的观点？（    ）</w:t>
      </w:r>
    </w:p>
    <w:p>
      <w:pPr>
        <w:rPr>
          <w:rFonts w:hint="eastAsia"/>
          <w:lang w:val="en-US" w:eastAsia="zh-CN"/>
        </w:rPr>
      </w:pPr>
      <w:r>
        <w:rPr>
          <w:rFonts w:hint="eastAsia"/>
          <w:lang w:val="en-US" w:eastAsia="zh-CN"/>
        </w:rPr>
        <w:t>A.该超市属于便利超市，不提供购物车，货架通道不用很宽</w:t>
      </w:r>
    </w:p>
    <w:p>
      <w:pPr>
        <w:rPr>
          <w:rFonts w:hint="eastAsia"/>
          <w:lang w:val="en-US" w:eastAsia="zh-CN"/>
        </w:rPr>
      </w:pPr>
      <w:r>
        <w:rPr>
          <w:rFonts w:hint="eastAsia"/>
          <w:lang w:val="en-US" w:eastAsia="zh-CN"/>
        </w:rPr>
        <w:t>B.超市货架通道宽时，顾客与货品有疏离感，购买欲望难以提升</w:t>
      </w:r>
    </w:p>
    <w:p>
      <w:pPr>
        <w:rPr>
          <w:rFonts w:hint="eastAsia"/>
          <w:lang w:val="en-US" w:eastAsia="zh-CN"/>
        </w:rPr>
      </w:pPr>
      <w:r>
        <w:rPr>
          <w:rFonts w:hint="eastAsia"/>
          <w:lang w:val="en-US" w:eastAsia="zh-CN"/>
        </w:rPr>
        <w:t>C.除了货架宽度调整外，超市货品摆放、商品标识等其他内容均未变化</w:t>
      </w:r>
    </w:p>
    <w:p>
      <w:pPr>
        <w:rPr>
          <w:rFonts w:hint="eastAsia"/>
          <w:lang w:val="en-US" w:eastAsia="zh-CN"/>
        </w:rPr>
      </w:pPr>
      <w:r>
        <w:rPr>
          <w:rFonts w:hint="eastAsia"/>
          <w:lang w:val="en-US" w:eastAsia="zh-CN"/>
        </w:rPr>
        <w:t>D.货架变窄后，顾客更容易关注到其他顾客购买的货品，从而跟随购买</w:t>
      </w:r>
    </w:p>
    <w:p>
      <w:pPr>
        <w:rPr>
          <w:rFonts w:hint="eastAsia"/>
          <w:lang w:val="en-US" w:eastAsia="zh-CN"/>
        </w:rPr>
      </w:pPr>
      <w:r>
        <w:rPr>
          <w:rFonts w:hint="eastAsia"/>
          <w:lang w:val="en-US" w:eastAsia="zh-CN"/>
        </w:rPr>
        <w:t>39.2.52亿年前的物种大灭绝事件被称为地球历史上最严重的物种大灭绝，当时地球上差不多所有物种都灭绝了，科学家认为这一时期导致了96%的海洋生物灭绝。</w:t>
      </w:r>
    </w:p>
    <w:p>
      <w:pPr>
        <w:rPr>
          <w:rFonts w:hint="eastAsia"/>
          <w:lang w:val="en-US" w:eastAsia="zh-CN"/>
        </w:rPr>
      </w:pPr>
      <w:r>
        <w:rPr>
          <w:rFonts w:hint="eastAsia"/>
          <w:lang w:val="en-US" w:eastAsia="zh-CN"/>
        </w:rPr>
        <w:t>以下最能削弱上述科学家的观点的是（    ）。</w:t>
      </w:r>
    </w:p>
    <w:p>
      <w:pPr>
        <w:rPr>
          <w:rFonts w:hint="eastAsia"/>
          <w:lang w:val="en-US" w:eastAsia="zh-CN"/>
        </w:rPr>
      </w:pPr>
      <w:r>
        <w:rPr>
          <w:rFonts w:hint="eastAsia"/>
          <w:lang w:val="en-US" w:eastAsia="zh-CN"/>
        </w:rPr>
        <w:t>A.大灭绝事件消失的生物通常是由于遭遇不可战胜的危机</w:t>
      </w:r>
    </w:p>
    <w:p>
      <w:pPr>
        <w:rPr>
          <w:rFonts w:hint="eastAsia"/>
          <w:lang w:val="en-US" w:eastAsia="zh-CN"/>
        </w:rPr>
      </w:pPr>
      <w:r>
        <w:rPr>
          <w:rFonts w:hint="eastAsia"/>
          <w:lang w:val="en-US" w:eastAsia="zh-CN"/>
        </w:rPr>
        <w:t>B.此次物种大灭绝事件是超级火山活动或者多次大型小行星碰撞地球导致的，这使地球变得更温暖，海洋酸化日益严重</w:t>
      </w:r>
    </w:p>
    <w:p>
      <w:pPr>
        <w:rPr>
          <w:rFonts w:hint="eastAsia"/>
          <w:lang w:val="en-US" w:eastAsia="zh-CN"/>
        </w:rPr>
      </w:pPr>
      <w:r>
        <w:rPr>
          <w:rFonts w:hint="eastAsia"/>
          <w:lang w:val="en-US" w:eastAsia="zh-CN"/>
        </w:rPr>
        <w:t>C.即使2.52亿年前的那次大灭绝事件未发生，其中一些生物也会自然消亡</w:t>
      </w:r>
    </w:p>
    <w:p>
      <w:pPr>
        <w:rPr>
          <w:rFonts w:hint="eastAsia"/>
          <w:lang w:val="en-US" w:eastAsia="zh-CN"/>
        </w:rPr>
      </w:pPr>
      <w:r>
        <w:rPr>
          <w:rFonts w:hint="eastAsia"/>
          <w:lang w:val="en-US" w:eastAsia="zh-CN"/>
        </w:rPr>
        <w:t>D.科学家对此次大灭绝事件进行了关联分析，减去被认为属于自然灭绝的生物之后，只有81%的海洋生物灭绝</w:t>
      </w:r>
    </w:p>
    <w:p>
      <w:pPr>
        <w:rPr>
          <w:rFonts w:hint="eastAsia"/>
          <w:lang w:val="en-US" w:eastAsia="zh-CN"/>
        </w:rPr>
      </w:pPr>
      <w:r>
        <w:rPr>
          <w:rFonts w:hint="eastAsia"/>
          <w:lang w:val="en-US" w:eastAsia="zh-CN"/>
        </w:rPr>
        <w:t>40.为解决城市交通拥堵问题，某地政府不断拓宽和新建公路，但是这些新拓建的路面很快就被车流淹没，交通拥堵状况不但没有缓解，反而越来越严重。</w:t>
      </w:r>
    </w:p>
    <w:p>
      <w:pPr>
        <w:rPr>
          <w:rFonts w:hint="eastAsia"/>
          <w:lang w:val="en-US" w:eastAsia="zh-CN"/>
        </w:rPr>
      </w:pPr>
      <w:r>
        <w:rPr>
          <w:rFonts w:hint="eastAsia"/>
          <w:lang w:val="en-US" w:eastAsia="zh-CN"/>
        </w:rPr>
        <w:t>以下哪项如果为真，则最无助于解释这一现象？（    ）</w:t>
      </w:r>
    </w:p>
    <w:p>
      <w:pPr>
        <w:rPr>
          <w:rFonts w:hint="eastAsia"/>
          <w:lang w:val="en-US" w:eastAsia="zh-CN"/>
        </w:rPr>
      </w:pPr>
      <w:r>
        <w:rPr>
          <w:rFonts w:hint="eastAsia"/>
          <w:lang w:val="en-US" w:eastAsia="zh-CN"/>
        </w:rPr>
        <w:t>A.新拓建公路的最低限速比其他公路要高一些</w:t>
      </w:r>
    </w:p>
    <w:p>
      <w:pPr>
        <w:rPr>
          <w:rFonts w:hint="eastAsia"/>
          <w:lang w:val="en-US" w:eastAsia="zh-CN"/>
        </w:rPr>
      </w:pPr>
      <w:r>
        <w:rPr>
          <w:rFonts w:hint="eastAsia"/>
          <w:lang w:val="en-US" w:eastAsia="zh-CN"/>
        </w:rPr>
        <w:t>B.新拓建公路会诱使人们更多地购买和使用汽车</w:t>
      </w:r>
    </w:p>
    <w:p>
      <w:pPr>
        <w:rPr>
          <w:rFonts w:hint="eastAsia"/>
          <w:lang w:val="en-US" w:eastAsia="zh-CN"/>
        </w:rPr>
      </w:pPr>
      <w:r>
        <w:rPr>
          <w:rFonts w:hint="eastAsia"/>
          <w:lang w:val="en-US" w:eastAsia="zh-CN"/>
        </w:rPr>
        <w:t>C.新拓建公路会导致沿线居民区和商业区增加</w:t>
      </w:r>
    </w:p>
    <w:p>
      <w:pPr>
        <w:rPr>
          <w:rFonts w:hint="eastAsia"/>
          <w:lang w:val="en-US" w:eastAsia="zh-CN"/>
        </w:rPr>
      </w:pPr>
      <w:r>
        <w:rPr>
          <w:rFonts w:hint="eastAsia"/>
          <w:lang w:val="en-US" w:eastAsia="zh-CN"/>
        </w:rPr>
        <w:t>D.人们偏向于在新拓建的公路上行驶</w:t>
      </w:r>
    </w:p>
    <w:p>
      <w:pPr>
        <w:pStyle w:val="6"/>
        <w:bidi w:val="0"/>
        <w:rPr>
          <w:rFonts w:hint="eastAsia"/>
          <w:lang w:val="en-US" w:eastAsia="zh-CN"/>
        </w:rPr>
      </w:pPr>
      <w:r>
        <w:rPr>
          <w:rFonts w:hint="eastAsia"/>
          <w:lang w:val="en-US" w:eastAsia="zh-CN"/>
        </w:rPr>
        <w:t>六、资料分析：根据资料，回答后面的问题。</w:t>
      </w:r>
    </w:p>
    <w:p>
      <w:pPr>
        <w:rPr>
          <w:rFonts w:hint="eastAsia"/>
          <w:b/>
          <w:bCs/>
          <w:lang w:val="en-US" w:eastAsia="zh-CN"/>
        </w:rPr>
      </w:pPr>
      <w:r>
        <w:rPr>
          <w:rFonts w:hint="eastAsia"/>
          <w:b/>
          <w:bCs/>
          <w:lang w:val="en-US" w:eastAsia="zh-CN"/>
        </w:rPr>
        <w:t>根据所给资料，回答41～45题。</w:t>
      </w:r>
    </w:p>
    <w:p>
      <w:pPr>
        <w:rPr>
          <w:rFonts w:hint="default"/>
          <w:b w:val="0"/>
          <w:bCs w:val="0"/>
          <w:lang w:val="en-US" w:eastAsia="zh-CN"/>
        </w:rPr>
      </w:pPr>
      <w:r>
        <w:rPr>
          <w:rFonts w:hint="eastAsia"/>
          <w:b w:val="0"/>
          <w:bCs w:val="0"/>
          <w:lang w:val="en-US" w:eastAsia="zh-CN"/>
        </w:rPr>
        <w:t>2017年全国发电量6.3万亿千瓦时，比上年增长5.7%。其中，核能、风力和太阳能发电比重比上年提高1.2个百分点。2017年12月，火电增速由11月的负增长转变为正增长，同比增长3.6%；水电同比增长14.0%，增速比11月加快5.3个百分点；核电同比增长3.8%，回落10.9个百分点；风力和太阳能发电同比分别增长25.7%、46.8%，增速比11月份分别加快0.8和1.6个百分点。</w:t>
      </w:r>
    </w:p>
    <w:p>
      <w:pPr>
        <w:ind w:left="0" w:leftChars="0" w:firstLine="0" w:firstLineChars="0"/>
        <w:jc w:val="center"/>
        <w:rPr>
          <w:rFonts w:hint="eastAsia"/>
          <w:lang w:val="en-US" w:eastAsia="zh-CN"/>
        </w:rPr>
      </w:pPr>
      <w:r>
        <w:rPr>
          <w:rFonts w:ascii="宋体" w:hAnsi="宋体" w:eastAsia="宋体" w:cs="宋体"/>
          <w:sz w:val="24"/>
          <w:szCs w:val="24"/>
        </w:rPr>
        <w:drawing>
          <wp:inline distT="0" distB="0" distL="114300" distR="114300">
            <wp:extent cx="5553075" cy="3086100"/>
            <wp:effectExtent l="0" t="0" r="9525" b="0"/>
            <wp:docPr id="28"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descr="IMG_256"/>
                    <pic:cNvPicPr>
                      <a:picLocks noChangeAspect="1"/>
                    </pic:cNvPicPr>
                  </pic:nvPicPr>
                  <pic:blipFill>
                    <a:blip r:embed="rId23"/>
                    <a:stretch>
                      <a:fillRect/>
                    </a:stretch>
                  </pic:blipFill>
                  <pic:spPr>
                    <a:xfrm>
                      <a:off x="0" y="0"/>
                      <a:ext cx="5553075" cy="3086100"/>
                    </a:xfrm>
                    <a:prstGeom prst="rect">
                      <a:avLst/>
                    </a:prstGeom>
                    <a:noFill/>
                    <a:ln w="9525">
                      <a:noFill/>
                    </a:ln>
                  </pic:spPr>
                </pic:pic>
              </a:graphicData>
            </a:graphic>
          </wp:inline>
        </w:drawing>
      </w:r>
    </w:p>
    <w:p>
      <w:pPr>
        <w:rPr>
          <w:rFonts w:hint="eastAsia"/>
          <w:lang w:val="en-US" w:eastAsia="zh-CN"/>
        </w:rPr>
      </w:pPr>
      <w:r>
        <w:rPr>
          <w:rFonts w:hint="eastAsia"/>
          <w:lang w:val="en-US" w:eastAsia="zh-CN"/>
        </w:rPr>
        <w:t>41.2017年全国发电量比上年约增加多少万亿千瓦时？（    ）</w:t>
      </w:r>
    </w:p>
    <w:p>
      <w:pPr>
        <w:rPr>
          <w:rFonts w:hint="eastAsia"/>
          <w:lang w:val="en-US" w:eastAsia="zh-CN"/>
        </w:rPr>
      </w:pPr>
      <w:r>
        <w:rPr>
          <w:rFonts w:hint="eastAsia"/>
          <w:lang w:val="en-US" w:eastAsia="zh-CN"/>
        </w:rPr>
        <w:t>A.0.21</w:t>
      </w:r>
      <w:r>
        <w:rPr>
          <w:rFonts w:hint="eastAsia"/>
          <w:lang w:val="en-US" w:eastAsia="zh-CN"/>
        </w:rPr>
        <w:tab/>
      </w:r>
      <w:r>
        <w:rPr>
          <w:rFonts w:hint="eastAsia"/>
          <w:lang w:val="en-US" w:eastAsia="zh-CN"/>
        </w:rPr>
        <w:t>B.0.34</w:t>
      </w:r>
      <w:r>
        <w:rPr>
          <w:rFonts w:hint="eastAsia"/>
          <w:lang w:val="en-US" w:eastAsia="zh-CN"/>
        </w:rPr>
        <w:tab/>
      </w:r>
      <w:r>
        <w:rPr>
          <w:rFonts w:hint="eastAsia"/>
          <w:lang w:val="en-US" w:eastAsia="zh-CN"/>
        </w:rPr>
        <w:t>C.0.49</w:t>
      </w:r>
      <w:r>
        <w:rPr>
          <w:rFonts w:hint="eastAsia"/>
          <w:lang w:val="en-US" w:eastAsia="zh-CN"/>
        </w:rPr>
        <w:tab/>
      </w:r>
      <w:r>
        <w:rPr>
          <w:rFonts w:hint="eastAsia"/>
          <w:lang w:val="en-US" w:eastAsia="zh-CN"/>
        </w:rPr>
        <w:t>D.0.63</w:t>
      </w:r>
    </w:p>
    <w:p>
      <w:pPr>
        <w:rPr>
          <w:rFonts w:hint="eastAsia"/>
          <w:lang w:val="en-US" w:eastAsia="zh-CN"/>
        </w:rPr>
      </w:pPr>
      <w:r>
        <w:rPr>
          <w:rFonts w:hint="eastAsia"/>
          <w:lang w:val="en-US" w:eastAsia="zh-CN"/>
        </w:rPr>
        <w:t>42.2017年11月全国风力与太阳能发电量同比增速相差多少个百分点？（    ）</w:t>
      </w:r>
    </w:p>
    <w:p>
      <w:pPr>
        <w:rPr>
          <w:rFonts w:hint="eastAsia"/>
          <w:lang w:val="en-US" w:eastAsia="zh-CN"/>
        </w:rPr>
      </w:pPr>
      <w:r>
        <w:rPr>
          <w:rFonts w:hint="eastAsia"/>
          <w:lang w:val="en-US" w:eastAsia="zh-CN"/>
        </w:rPr>
        <w:t>A.17.8</w:t>
      </w:r>
      <w:r>
        <w:rPr>
          <w:rFonts w:hint="eastAsia"/>
          <w:lang w:val="en-US" w:eastAsia="zh-CN"/>
        </w:rPr>
        <w:tab/>
      </w:r>
      <w:r>
        <w:rPr>
          <w:rFonts w:hint="eastAsia"/>
          <w:lang w:val="en-US" w:eastAsia="zh-CN"/>
        </w:rPr>
        <w:t>B.18.8</w:t>
      </w:r>
      <w:r>
        <w:rPr>
          <w:rFonts w:hint="eastAsia"/>
          <w:lang w:val="en-US" w:eastAsia="zh-CN"/>
        </w:rPr>
        <w:tab/>
      </w:r>
      <w:r>
        <w:rPr>
          <w:rFonts w:hint="eastAsia"/>
          <w:lang w:val="en-US" w:eastAsia="zh-CN"/>
        </w:rPr>
        <w:t>C.20.3</w:t>
      </w:r>
      <w:r>
        <w:rPr>
          <w:rFonts w:hint="eastAsia"/>
          <w:lang w:val="en-US" w:eastAsia="zh-CN"/>
        </w:rPr>
        <w:tab/>
      </w:r>
      <w:r>
        <w:rPr>
          <w:rFonts w:hint="eastAsia"/>
          <w:lang w:val="en-US" w:eastAsia="zh-CN"/>
        </w:rPr>
        <w:t>D.21.9</w:t>
      </w:r>
    </w:p>
    <w:p>
      <w:pPr>
        <w:rPr>
          <w:rFonts w:hint="eastAsia"/>
          <w:lang w:val="en-US" w:eastAsia="zh-CN"/>
        </w:rPr>
      </w:pPr>
      <w:r>
        <w:rPr>
          <w:rFonts w:hint="eastAsia"/>
          <w:lang w:val="en-US" w:eastAsia="zh-CN"/>
        </w:rPr>
        <w:t>43.2017年3～12月间，全国规模以上工业日均发电量同比增长超过6.5%的月份有几个？（    ）</w:t>
      </w:r>
    </w:p>
    <w:p>
      <w:pPr>
        <w:rPr>
          <w:rFonts w:hint="eastAsia"/>
          <w:lang w:val="en-US" w:eastAsia="zh-CN"/>
        </w:rPr>
      </w:pPr>
      <w:r>
        <w:rPr>
          <w:rFonts w:hint="eastAsia"/>
          <w:lang w:val="en-US" w:eastAsia="zh-CN"/>
        </w:rPr>
        <w:t>A.3</w:t>
      </w:r>
      <w:r>
        <w:rPr>
          <w:rFonts w:hint="eastAsia"/>
          <w:lang w:val="en-US" w:eastAsia="zh-CN"/>
        </w:rPr>
        <w:tab/>
      </w:r>
      <w:r>
        <w:rPr>
          <w:rFonts w:hint="eastAsia"/>
          <w:lang w:val="en-US" w:eastAsia="zh-CN"/>
        </w:rPr>
        <w:t>B.4</w:t>
      </w:r>
      <w:r>
        <w:rPr>
          <w:rFonts w:hint="eastAsia"/>
          <w:lang w:val="en-US" w:eastAsia="zh-CN"/>
        </w:rPr>
        <w:tab/>
      </w:r>
      <w:r>
        <w:rPr>
          <w:rFonts w:hint="eastAsia"/>
          <w:lang w:val="en-US" w:eastAsia="zh-CN"/>
        </w:rPr>
        <w:t>C.5</w:t>
      </w:r>
      <w:r>
        <w:rPr>
          <w:rFonts w:hint="eastAsia"/>
          <w:lang w:val="en-US" w:eastAsia="zh-CN"/>
        </w:rPr>
        <w:tab/>
      </w:r>
      <w:r>
        <w:rPr>
          <w:rFonts w:hint="eastAsia"/>
          <w:lang w:val="en-US" w:eastAsia="zh-CN"/>
        </w:rPr>
        <w:t>D.6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44.</w:t>
      </w:r>
      <w:r>
        <w:rPr>
          <w:rFonts w:hint="eastAsia" w:ascii="宋体" w:hAnsi="宋体" w:eastAsia="宋体" w:cs="宋体"/>
          <w:i w:val="0"/>
          <w:iCs w:val="0"/>
          <w:caps w:val="0"/>
          <w:color w:val="000000"/>
          <w:spacing w:val="0"/>
          <w:sz w:val="21"/>
          <w:szCs w:val="21"/>
          <w:shd w:val="clear" w:fill="FFFFFF"/>
        </w:rPr>
        <w:t xml:space="preserve">以下折线图反映2017年哪几个月全国规模以上工业日均发电量的环比增长速度变化趋势？（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leftChars="0" w:right="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drawing>
          <wp:inline distT="0" distB="0" distL="114300" distR="114300">
            <wp:extent cx="1933575" cy="904875"/>
            <wp:effectExtent l="0" t="0" r="9525" b="9525"/>
            <wp:docPr id="3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descr="IMG_256"/>
                    <pic:cNvPicPr>
                      <a:picLocks noChangeAspect="1"/>
                    </pic:cNvPicPr>
                  </pic:nvPicPr>
                  <pic:blipFill>
                    <a:blip r:embed="rId24"/>
                    <a:stretch>
                      <a:fillRect/>
                    </a:stretch>
                  </pic:blipFill>
                  <pic:spPr>
                    <a:xfrm>
                      <a:off x="0" y="0"/>
                      <a:ext cx="1933575" cy="90487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A.6月～9月</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B.7月～10月</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C.8月～11月</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D.9月～12月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i w:val="0"/>
          <w:iCs w:val="0"/>
          <w:caps w:val="0"/>
          <w:color w:val="000000"/>
          <w:spacing w:val="0"/>
          <w:sz w:val="21"/>
          <w:szCs w:val="21"/>
          <w:shd w:val="clear" w:fill="FFFFFF"/>
        </w:rPr>
        <w:t xml:space="preserve">不能从上述资料中推出的是（ </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A.2017年11月全国核电发电量同比增速比火电快10个百分点以上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B.2017年12月全国规模以上工业发电量同比增加300多亿千瓦时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C.2017年全国核能、风力和太阳能发电总量同比增速快于5%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D.2017年10月，全国规模以上工业总体发电量低于0.5万亿千瓦时</w:t>
      </w:r>
    </w:p>
    <w:p>
      <w:pPr>
        <w:rPr>
          <w:rFonts w:hint="default"/>
          <w:lang w:val="en-US" w:eastAsia="zh-CN"/>
        </w:rPr>
      </w:pPr>
    </w:p>
    <w:p>
      <w:pPr>
        <w:rPr>
          <w:rFonts w:hint="default" w:cs="宋体"/>
          <w:b/>
          <w:bCs/>
          <w:lang w:val="en-US" w:eastAsia="zh-CN"/>
        </w:rPr>
      </w:pPr>
      <w:r>
        <w:rPr>
          <w:rFonts w:hint="eastAsia" w:cs="宋体"/>
          <w:b/>
          <w:bCs/>
          <w:lang w:val="en-US" w:eastAsia="zh-CN"/>
        </w:rPr>
        <w:t>根据所给资料，回答46～50题。</w:t>
      </w:r>
    </w:p>
    <w:p>
      <w:pPr>
        <w:bidi w:val="0"/>
        <w:rPr>
          <w:rFonts w:hint="eastAsia"/>
          <w:lang w:val="en-US" w:eastAsia="zh-CN"/>
        </w:rPr>
      </w:pPr>
      <w:r>
        <w:rPr>
          <w:rFonts w:hint="eastAsia"/>
          <w:lang w:val="en-US" w:eastAsia="zh-CN"/>
        </w:rPr>
        <w:t>2021年，全国纺织品服装出口3155亿美元，同比增长8.4%。其中，纺织品出口1452.2亿美元，同比下降5.6%，较2019年增长22.0%；服装出口1702.8亿美元，同比增长24.0%，较2019年增长16.0%。其中，针织服装及衣着附件出口864.8亿美元，同比增长39.0%；梭织服装及衣着附件出口701.2亿美元，同比增长12.6%。</w:t>
      </w:r>
    </w:p>
    <w:p>
      <w:pPr>
        <w:bidi w:val="0"/>
        <w:rPr>
          <w:rFonts w:hint="eastAsia"/>
          <w:lang w:val="en-US" w:eastAsia="zh-CN"/>
        </w:rPr>
      </w:pPr>
      <w:r>
        <w:rPr>
          <w:rFonts w:hint="eastAsia"/>
          <w:lang w:val="en-US" w:eastAsia="zh-CN"/>
        </w:rPr>
        <w:t>2021年，中国对美国、东盟、欧盟和日本的纺织品服装出口合计1724.9亿美元。其中，对美国出口额为563.5亿美元，同比增长4.0%；向东盟十国出口纺织品服装491.2亿美元，同比增长24.9%；对欧盟27国出口纺织品服装469.9亿美元，同比下降11.1%；对日本出口纺织品服装200.3亿美元，同比下降7.2%。</w:t>
      </w:r>
    </w:p>
    <w:p>
      <w:pPr>
        <w:bidi w:val="0"/>
        <w:rPr>
          <w:rFonts w:hint="eastAsia"/>
          <w:lang w:val="en-US" w:eastAsia="zh-CN"/>
        </w:rPr>
      </w:pPr>
      <w:r>
        <w:rPr>
          <w:rFonts w:hint="eastAsia"/>
          <w:lang w:val="en-US" w:eastAsia="zh-CN"/>
        </w:rPr>
        <w:t>2021年，中国向全球出口纺织纱线138亿美元，出口织物667亿美元，分别同比增长41.5%和34.3%。纺织制品当中，防疫类口罩出口额为129.5亿美元，出口金额、数量同比分别下降76.0%和13.0%。除防疫类口罩外，其他纺织制品出口额为517.2亿美元，同比增长27.5%。</w:t>
      </w:r>
    </w:p>
    <w:p>
      <w:pPr>
        <w:bidi w:val="0"/>
        <w:rPr>
          <w:rFonts w:hint="eastAsia"/>
          <w:lang w:val="en-US" w:eastAsia="zh-CN"/>
        </w:rPr>
      </w:pPr>
      <w:r>
        <w:rPr>
          <w:rFonts w:hint="eastAsia"/>
          <w:lang w:val="en-US" w:eastAsia="zh-CN"/>
        </w:rPr>
        <w:t>2021年，中国向“一带一路”沿线国家出口纺织品服装1137.9亿美元，同比增长24.5%，较2019年增长17.3%；同时，中国自“一带一路”沿线国家进口纺织品服装131.6亿美元，同比增长24.5%。</w:t>
      </w:r>
    </w:p>
    <w:p>
      <w:pPr>
        <w:bidi w:val="0"/>
        <w:rPr>
          <w:rFonts w:hint="eastAsia"/>
          <w:lang w:val="en-US" w:eastAsia="zh-CN"/>
        </w:rPr>
      </w:pPr>
      <w:r>
        <w:rPr>
          <w:rFonts w:hint="eastAsia"/>
          <w:lang w:val="en-US" w:eastAsia="zh-CN"/>
        </w:rPr>
        <w:t>46.2020年，全国服装出口额比2019年（    ）。</w:t>
      </w:r>
    </w:p>
    <w:p>
      <w:pPr>
        <w:bidi w:val="0"/>
        <w:rPr>
          <w:rFonts w:hint="eastAsia"/>
          <w:lang w:val="en-US" w:eastAsia="zh-CN"/>
        </w:rPr>
      </w:pPr>
      <w:r>
        <w:rPr>
          <w:rFonts w:hint="eastAsia"/>
          <w:lang w:val="en-US" w:eastAsia="zh-CN"/>
        </w:rPr>
        <w:t>A.下降了不到10%</w:t>
      </w:r>
      <w:r>
        <w:rPr>
          <w:rFonts w:hint="eastAsia"/>
          <w:lang w:val="en-US" w:eastAsia="zh-CN"/>
        </w:rPr>
        <w:tab/>
      </w:r>
      <w:r>
        <w:rPr>
          <w:rFonts w:hint="eastAsia"/>
          <w:lang w:val="en-US" w:eastAsia="zh-CN"/>
        </w:rPr>
        <w:t>B.下降了10%以上</w:t>
      </w:r>
      <w:r>
        <w:rPr>
          <w:rFonts w:hint="eastAsia"/>
          <w:lang w:val="en-US" w:eastAsia="zh-CN"/>
        </w:rPr>
        <w:tab/>
      </w:r>
      <w:r>
        <w:rPr>
          <w:rFonts w:hint="eastAsia"/>
          <w:lang w:val="en-US" w:eastAsia="zh-CN"/>
        </w:rPr>
        <w:t>C.增长了不到10%</w:t>
      </w:r>
      <w:r>
        <w:rPr>
          <w:rFonts w:hint="eastAsia"/>
          <w:lang w:val="en-US" w:eastAsia="zh-CN"/>
        </w:rPr>
        <w:tab/>
      </w:r>
      <w:r>
        <w:rPr>
          <w:rFonts w:hint="eastAsia"/>
          <w:lang w:val="en-US" w:eastAsia="zh-CN"/>
        </w:rPr>
        <w:t>D.增长了10%以上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47.</w:t>
      </w:r>
      <w:r>
        <w:rPr>
          <w:rFonts w:hint="eastAsia" w:ascii="宋体" w:hAnsi="宋体" w:eastAsia="宋体" w:cs="宋体"/>
          <w:i w:val="0"/>
          <w:iCs w:val="0"/>
          <w:caps w:val="0"/>
          <w:color w:val="000000"/>
          <w:spacing w:val="0"/>
          <w:sz w:val="21"/>
          <w:szCs w:val="21"/>
          <w:shd w:val="clear" w:fill="FFFFFF"/>
        </w:rPr>
        <w:t>2021年，全国针织、梭织服装及衣着附件总出口额约占纺织品服装出口总额的（</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A.40%</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B.45%</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C.50%</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D.55%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48.</w:t>
      </w:r>
      <w:r>
        <w:rPr>
          <w:rFonts w:hint="eastAsia" w:ascii="宋体" w:hAnsi="宋体" w:eastAsia="宋体" w:cs="宋体"/>
          <w:i w:val="0"/>
          <w:iCs w:val="0"/>
          <w:caps w:val="0"/>
          <w:color w:val="000000"/>
          <w:spacing w:val="0"/>
          <w:sz w:val="21"/>
          <w:szCs w:val="21"/>
          <w:shd w:val="clear" w:fill="FFFFFF"/>
        </w:rPr>
        <w:t>将①美国、②东盟十国、③欧盟27国和④日本按2021年自中国进口纺织品服装金额同比增量从高到低排列，以下正确的是（</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A.①②③④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B.①②④③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C.②①③④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D.②①④③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49.</w:t>
      </w:r>
      <w:r>
        <w:rPr>
          <w:rFonts w:hint="eastAsia" w:ascii="宋体" w:hAnsi="宋体" w:eastAsia="宋体" w:cs="宋体"/>
          <w:i w:val="0"/>
          <w:iCs w:val="0"/>
          <w:caps w:val="0"/>
          <w:color w:val="000000"/>
          <w:spacing w:val="0"/>
          <w:sz w:val="21"/>
          <w:szCs w:val="21"/>
          <w:shd w:val="clear" w:fill="FFFFFF"/>
        </w:rPr>
        <w:t>2020年中国出口的纺织制品总额中，防疫类口罩出口额占比约为（</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A.33%</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B.45%</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C.57%</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D.72%</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50.</w:t>
      </w:r>
      <w:r>
        <w:rPr>
          <w:rFonts w:hint="eastAsia" w:ascii="宋体" w:hAnsi="宋体" w:eastAsia="宋体" w:cs="宋体"/>
          <w:i w:val="0"/>
          <w:iCs w:val="0"/>
          <w:caps w:val="0"/>
          <w:color w:val="000000"/>
          <w:spacing w:val="0"/>
          <w:sz w:val="21"/>
          <w:szCs w:val="21"/>
          <w:shd w:val="clear" w:fill="FFFFFF"/>
        </w:rPr>
        <w:t>2020年中国对“一带一路”沿线国家纺织品服装贸易顺差额约为多少亿美元？（</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A.808</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B.1006</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C.1129</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D.1253</w:t>
      </w:r>
    </w:p>
    <w:p>
      <w:pPr>
        <w:keepNext/>
        <w:keepLines/>
        <w:pageBreakBefore w:val="0"/>
        <w:widowControl/>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bidi w:val="0"/>
        <w:spacing w:before="300" w:beforeLines="0" w:beforeAutospacing="0" w:after="300" w:afterLines="0" w:afterAutospacing="0" w:line="288" w:lineRule="auto"/>
        <w:ind w:firstLine="420" w:firstLineChars="200"/>
        <w:jc w:val="left"/>
        <w:outlineLvl w:val="2"/>
        <w:rPr>
          <w:rFonts w:hint="default" w:ascii="黑体" w:hAnsi="黑体" w:eastAsia="黑体" w:cs="Arial"/>
          <w:kern w:val="2"/>
          <w:sz w:val="21"/>
          <w:szCs w:val="22"/>
          <w:lang w:val="en-US" w:eastAsia="zh-CN" w:bidi="ar-SA"/>
        </w:rPr>
      </w:pPr>
      <w:r>
        <w:rPr>
          <w:rFonts w:hint="eastAsia" w:ascii="黑体" w:hAnsi="黑体" w:eastAsia="黑体" w:cs="Arial"/>
          <w:kern w:val="2"/>
          <w:sz w:val="21"/>
          <w:szCs w:val="22"/>
          <w:lang w:val="en-US" w:eastAsia="zh-CN" w:bidi="ar-SA"/>
        </w:rPr>
        <w:t>二、根据给定资料，回答后面的问题。共90分。</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Cs w:val="24"/>
          <w:lang w:eastAsia="zh-CN"/>
        </w:rPr>
      </w:pPr>
      <w:r>
        <w:rPr>
          <w:rFonts w:hint="eastAsia" w:ascii="宋体" w:hAnsi="宋体" w:eastAsia="宋体" w:cs="宋体"/>
          <w:b/>
          <w:bCs/>
          <w:szCs w:val="24"/>
          <w:lang w:eastAsia="zh-CN"/>
        </w:rPr>
        <w:t>第一题</w:t>
      </w:r>
    </w:p>
    <w:p>
      <w:pPr>
        <w:pageBreakBefore w:val="0"/>
        <w:kinsoku/>
        <w:wordWrap/>
        <w:overflowPunct/>
        <w:topLinePunct w:val="0"/>
        <w:autoSpaceDE/>
        <w:autoSpaceDN/>
        <w:bidi w:val="0"/>
        <w:adjustRightInd/>
        <w:snapToGrid/>
        <w:spacing w:line="288" w:lineRule="auto"/>
        <w:ind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eastAsia="zh-CN"/>
        </w:rPr>
        <w:t>资料</w:t>
      </w:r>
      <w:r>
        <w:rPr>
          <w:rFonts w:hint="eastAsia" w:ascii="宋体" w:hAnsi="宋体" w:eastAsia="宋体" w:cs="宋体"/>
          <w:b/>
          <w:bCs/>
          <w:szCs w:val="24"/>
          <w:lang w:val="en-US" w:eastAsia="zh-CN"/>
        </w:rPr>
        <w:t>1</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2023年是</w:t>
      </w:r>
      <w:r>
        <w:rPr>
          <w:rFonts w:hint="eastAsia" w:ascii="宋体" w:hAnsi="宋体" w:eastAsia="宋体" w:cs="宋体"/>
          <w:szCs w:val="24"/>
          <w:lang w:val="en-US" w:eastAsia="zh-CN"/>
        </w:rPr>
        <w:t>浙江省</w:t>
      </w:r>
      <w:r>
        <w:rPr>
          <w:rFonts w:hint="eastAsia" w:ascii="宋体" w:hAnsi="宋体" w:eastAsia="宋体" w:cs="宋体"/>
          <w:szCs w:val="24"/>
        </w:rPr>
        <w:t>“八八战略”实施</w:t>
      </w:r>
      <w:r>
        <w:rPr>
          <w:rFonts w:hint="eastAsia" w:ascii="宋体" w:hAnsi="宋体" w:eastAsia="宋体" w:cs="宋体"/>
          <w:szCs w:val="24"/>
          <w:lang w:val="en-US" w:eastAsia="zh-CN"/>
        </w:rPr>
        <w:t>二十</w:t>
      </w:r>
      <w:r>
        <w:rPr>
          <w:rFonts w:hint="eastAsia" w:ascii="宋体" w:hAnsi="宋体" w:eastAsia="宋体" w:cs="宋体"/>
          <w:szCs w:val="24"/>
        </w:rPr>
        <w:t>周年。过去的</w:t>
      </w:r>
      <w:r>
        <w:rPr>
          <w:rFonts w:hint="eastAsia" w:ascii="宋体" w:hAnsi="宋体" w:eastAsia="宋体" w:cs="宋体"/>
          <w:szCs w:val="24"/>
          <w:lang w:eastAsia="zh-CN"/>
        </w:rPr>
        <w:t>二十</w:t>
      </w:r>
      <w:r>
        <w:rPr>
          <w:rFonts w:hint="eastAsia" w:ascii="宋体" w:hAnsi="宋体" w:eastAsia="宋体" w:cs="宋体"/>
          <w:szCs w:val="24"/>
        </w:rPr>
        <w:t>年，杭州市上城区</w:t>
      </w:r>
      <w:r>
        <w:rPr>
          <w:rFonts w:hint="eastAsia" w:ascii="宋体" w:hAnsi="宋体" w:eastAsia="宋体" w:cs="宋体"/>
          <w:szCs w:val="24"/>
          <w:lang w:eastAsia="zh-CN"/>
        </w:rPr>
        <w:t>是</w:t>
      </w:r>
      <w:r>
        <w:rPr>
          <w:rFonts w:hint="eastAsia" w:ascii="宋体" w:hAnsi="宋体" w:eastAsia="宋体" w:cs="宋体"/>
          <w:szCs w:val="24"/>
        </w:rPr>
        <w:t>发展史上综合实力提升最快、城市面貌变化最大、社会建设成效最好、人民群众得实惠最多的</w:t>
      </w:r>
      <w:r>
        <w:rPr>
          <w:rFonts w:hint="eastAsia" w:ascii="宋体" w:hAnsi="宋体" w:eastAsia="宋体" w:cs="宋体"/>
          <w:szCs w:val="24"/>
          <w:lang w:eastAsia="zh-CN"/>
        </w:rPr>
        <w:t>发展城区</w:t>
      </w:r>
      <w:r>
        <w:rPr>
          <w:rFonts w:hint="eastAsia" w:ascii="宋体" w:hAnsi="宋体" w:eastAsia="宋体" w:cs="宋体"/>
          <w:szCs w:val="24"/>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lang w:eastAsia="zh-CN"/>
        </w:rPr>
        <w:t>二十</w:t>
      </w:r>
      <w:r>
        <w:rPr>
          <w:rFonts w:hint="eastAsia" w:ascii="宋体" w:hAnsi="宋体" w:eastAsia="宋体" w:cs="宋体"/>
          <w:szCs w:val="24"/>
        </w:rPr>
        <w:t>年来，“八八战略”指引上城区一张蓝图绘到底，为这里带来了日新月异的变迁。上城既是“八八战略”的见证者、受益者，更是传承者、践行者。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在坚定不移深入实施“八八战略”</w:t>
      </w:r>
      <w:r>
        <w:rPr>
          <w:rFonts w:hint="eastAsia" w:ascii="宋体" w:hAnsi="宋体" w:eastAsia="宋体" w:cs="宋体"/>
          <w:szCs w:val="24"/>
          <w:lang w:val="en-US" w:eastAsia="zh-CN"/>
        </w:rPr>
        <w:t>过程</w:t>
      </w:r>
      <w:r>
        <w:rPr>
          <w:rFonts w:hint="eastAsia" w:ascii="宋体" w:hAnsi="宋体" w:eastAsia="宋体" w:cs="宋体"/>
          <w:szCs w:val="24"/>
        </w:rPr>
        <w:t>中，上城区奋力展现了“最杭州、新上城”风采，谱写了“八八战略”在基层创造性贯彻落实的上城篇章，厚植了上城高质量发展的竞争优势。</w:t>
      </w:r>
    </w:p>
    <w:p>
      <w:pPr>
        <w:pageBreakBefore w:val="0"/>
        <w:kinsoku/>
        <w:wordWrap/>
        <w:overflowPunct/>
        <w:topLinePunct w:val="0"/>
        <w:autoSpaceDE/>
        <w:autoSpaceDN/>
        <w:bidi w:val="0"/>
        <w:adjustRightInd/>
        <w:snapToGrid/>
        <w:spacing w:line="288" w:lineRule="auto"/>
        <w:ind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eastAsia="zh-CN"/>
        </w:rPr>
        <w:t>资料</w:t>
      </w:r>
      <w:r>
        <w:rPr>
          <w:rFonts w:hint="eastAsia" w:ascii="宋体" w:hAnsi="宋体" w:eastAsia="宋体" w:cs="宋体"/>
          <w:b/>
          <w:bCs/>
          <w:szCs w:val="24"/>
          <w:lang w:val="en-US" w:eastAsia="zh-CN"/>
        </w:rPr>
        <w:t>2</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rPr>
      </w:pPr>
      <w:r>
        <w:rPr>
          <w:rFonts w:hint="eastAsia" w:ascii="宋体" w:hAnsi="宋体" w:eastAsia="宋体" w:cs="宋体"/>
          <w:szCs w:val="24"/>
        </w:rPr>
        <w:t>杭州上城</w:t>
      </w:r>
      <w:r>
        <w:rPr>
          <w:rFonts w:hint="eastAsia" w:ascii="宋体" w:hAnsi="宋体" w:eastAsia="宋体" w:cs="宋体"/>
          <w:szCs w:val="24"/>
          <w:lang w:val="en-US" w:eastAsia="zh-CN"/>
        </w:rPr>
        <w:t>具有</w:t>
      </w:r>
      <w:r>
        <w:rPr>
          <w:rFonts w:hint="eastAsia" w:ascii="宋体" w:hAnsi="宋体" w:eastAsia="宋体" w:cs="宋体"/>
          <w:szCs w:val="24"/>
        </w:rPr>
        <w:t>“拥江揽湖走运靠山”的区位优势，是“西湖时代”和“钱塘江时代”的核心发展地，是“人间新天堂、国际大都市”的城市封面，是杭州文脉的“根”和“魂”……</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rPr>
      </w:pPr>
      <w:r>
        <w:rPr>
          <w:rFonts w:hint="eastAsia" w:ascii="宋体" w:hAnsi="宋体" w:eastAsia="宋体" w:cs="宋体"/>
          <w:szCs w:val="24"/>
        </w:rPr>
        <w:t>如今，传承宋韵文化、引育高端产业的杭州上城，正以历史与现实交汇的独特韵味迎接世界各方宾客，奋力展现“最杭州、新上城”之风采。</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rPr>
      </w:pPr>
      <w:r>
        <w:rPr>
          <w:rFonts w:hint="eastAsia" w:ascii="宋体" w:hAnsi="宋体" w:eastAsia="宋体" w:cs="宋体"/>
          <w:szCs w:val="24"/>
        </w:rPr>
        <w:t>钱江新城从滩涂地变总部CBD，钱塘智慧城从“传统厂房”变“高新园区”，山南基金小镇从“仓库”变“金库”，四季青服装街区成为“中国服装第一街”，湖滨步行街获评国家级示范步行街……这些跨越式发展，都是上城以“八八战略”为行动指南，坚定不移打好转型升</w:t>
      </w:r>
      <w:r>
        <w:rPr>
          <w:rFonts w:hint="eastAsia" w:ascii="宋体" w:hAnsi="宋体" w:eastAsia="宋体" w:cs="宋体"/>
          <w:spacing w:val="-11"/>
          <w:sz w:val="21"/>
          <w:szCs w:val="24"/>
        </w:rPr>
        <w:t>级系列组合拳、走发展新路子的成果。</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rPr>
      </w:pPr>
      <w:r>
        <w:rPr>
          <w:rFonts w:hint="eastAsia" w:ascii="宋体" w:hAnsi="宋体" w:eastAsia="宋体" w:cs="宋体"/>
          <w:szCs w:val="24"/>
        </w:rPr>
        <w:t>近年来，上城区全面激发深度融合的内生动力——坚持把加快“深度融合”作为基础性工程，不断深化“融合速度决定发展速度，融合深度决定发展高度”的集体共识，以“我为上城建新功”“上城因我而精彩”一年一主题，顶层设计、系统谋划“八大行动”体系赛道，全域开展“走读新上城”活动，“1+1&gt;2”的叠加效应充分释放。</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2023年上半年，上城实现地区生产总值1278.2亿元、增长4.9%，总量浙江省第三、杭州市第二。</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“钢筋水泥”产出“真金白银”。作为杭州的中心城区，上城区成熟楼宇资源丰富、地标性建筑集中。楼宇经济是该区高质量发展的重要战略支点和经济发展的重要引擎。</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2022年，上城区沿富春路2公里区块培育了浙江省首条“百亿大道”。如今，漫步富春路，十余个总部楼宇依次排开，总部经济的密集度和活跃度极具优势。</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道路两侧，鳞次栉比的高楼大厦是一个个纵向延伸的经济集聚区，集约利用资源，向“空间”和“高度”要效益，继而实现高密度的投入产出循环和高能量的功能服务辐射，带动区域经济发展。</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rPr>
      </w:pPr>
      <w:r>
        <w:rPr>
          <w:rFonts w:hint="eastAsia" w:ascii="宋体" w:hAnsi="宋体" w:eastAsia="宋体" w:cs="宋体"/>
          <w:szCs w:val="24"/>
          <w:highlight w:val="none"/>
        </w:rPr>
        <w:t>宝贵的产业空间和高度集聚的楼宇资源，能够满足各类经营主体的落地需求。2022年，上</w:t>
      </w:r>
      <w:r>
        <w:rPr>
          <w:rFonts w:hint="eastAsia" w:ascii="宋体" w:hAnsi="宋体" w:eastAsia="宋体" w:cs="宋体"/>
          <w:szCs w:val="24"/>
        </w:rPr>
        <w:t>城实现亿元楼宇62个，“百亿大道”涵盖税收亿元楼宇22个，实现楼宇税收167亿元，获评浙江省唯一“中国楼宇经济标杆城区”。</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目前，杭州市超50%的省级以上持牌金融机构总部、超25%的税收亿元楼宇、39家上市企业在上城汇聚成势。“八八战略”引领经济结构战略性调整和增长方式根本性转变，全方位重塑了上城的产业体系和发展动能。</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同时，高质量楼宇除了在办公维度上提供专业软硬件服务之外，还通过多元业态焕发商业活力、完善公共功能，带动人才虹吸效应。据统计，截至目前，上城区人才资源总量超38万人，专业服务人才高度集聚，已落地6大类专业服务业企业900余家，实现了国际“四大所五大行”全覆盖。</w:t>
      </w:r>
    </w:p>
    <w:p>
      <w:pPr>
        <w:keepNext w:val="0"/>
        <w:keepLines w:val="0"/>
        <w:pageBreakBefore w:val="0"/>
        <w:widowControl w:val="0"/>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szCs w:val="24"/>
        </w:rPr>
      </w:pPr>
      <w:r>
        <w:rPr>
          <w:rFonts w:hint="eastAsia" w:ascii="宋体" w:hAnsi="宋体" w:eastAsia="宋体" w:cs="宋体"/>
          <w:szCs w:val="24"/>
          <w:highlight w:val="none"/>
        </w:rPr>
        <w:t>为了让企业轻装上阵、茁壮成长，2023年以来，上城出台了“五心”营商环境优化提升20条等系列政策，兑现扶持资金超17亿元、撬动优惠信贷超200亿元，推出“五找一提”“企业接待日”“企业上市服务团”“地瓜经济帮帮团”等创新举措，助推2家企业成</w:t>
      </w:r>
      <w:r>
        <w:rPr>
          <w:rFonts w:hint="eastAsia" w:ascii="宋体" w:hAnsi="宋体" w:eastAsia="宋体" w:cs="宋体"/>
          <w:szCs w:val="24"/>
        </w:rPr>
        <w:t>功上市，获评浙江省“万家民营企业评营商环境”前10强。</w:t>
      </w:r>
    </w:p>
    <w:p>
      <w:pPr>
        <w:pageBreakBefore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eastAsia="zh-CN"/>
        </w:rPr>
        <w:t>资料</w:t>
      </w:r>
      <w:r>
        <w:rPr>
          <w:rFonts w:hint="eastAsia" w:ascii="宋体" w:hAnsi="宋体" w:eastAsia="宋体" w:cs="宋体"/>
          <w:b/>
          <w:bCs/>
          <w:szCs w:val="24"/>
          <w:lang w:val="en-US" w:eastAsia="zh-CN"/>
        </w:rPr>
        <w:t>3</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上城区是南宋文化、吴越文化、钱塘江文化的重要承载地和南宋皇城大遗址的所在地，拥有全杭州超过一半的历史建筑、历史地段、历史街区和各级文保单位。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位于上城区核心区的清波街道“宋韵最杭州”风貌区，集中体现了“古都、开放、美学、乐活”多元的宋韵文化和“自然、传统、现代、和谐”的杭州意象。吴山脚下的河坊街，更是“杭州人常来，外地人必到”之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rPr>
        <w:t>2023年6月，一场“宋朝文化</w:t>
      </w:r>
      <w:r>
        <w:rPr>
          <w:rFonts w:hint="eastAsia" w:ascii="宋体" w:hAnsi="宋体" w:eastAsia="宋体" w:cs="宋体"/>
          <w:szCs w:val="24"/>
          <w:highlight w:val="none"/>
        </w:rPr>
        <w:t>派对”在清河坊历史街区精彩亮相，吸引众多市民游客参与。现场呈现茶、香、绸、饰、妆等文化专场，市民游客可沉浸式体验宋妆、点茶、制扇、刻章、投壶等精彩活动。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szCs w:val="24"/>
          <w:highlight w:val="none"/>
        </w:rPr>
      </w:pPr>
      <w:r>
        <w:rPr>
          <w:rFonts w:hint="eastAsia" w:ascii="宋体" w:hAnsi="宋体" w:eastAsia="宋体" w:cs="宋体"/>
          <w:szCs w:val="24"/>
          <w:highlight w:val="none"/>
        </w:rPr>
        <w:t>眼下，“宋韵最杭州”传统风貌区已成为省级样板，宋韵文化、红色文化、钱塘江文化交相辉映。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从“山水相依、湖城合璧”的独特地理风情，到“一部杭州史、半部在上城”的厚重历史积淀；从“烟火气”与“高大上”兼具的品质城市生活，到“厚重感”与“新风尚”并重的鲜明城市气质……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pacing w:val="-11"/>
          <w:sz w:val="21"/>
          <w:szCs w:val="24"/>
          <w:highlight w:val="none"/>
        </w:rPr>
      </w:pPr>
      <w:r>
        <w:rPr>
          <w:rFonts w:hint="eastAsia" w:ascii="宋体" w:hAnsi="宋体" w:eastAsia="宋体" w:cs="宋体"/>
          <w:szCs w:val="24"/>
          <w:highlight w:val="none"/>
        </w:rPr>
        <w:t>如今，每一位来自世界各地的宾客，都能在上城找到满足预期的杭州印象、杭州魅力。“最韵味”“最精彩”“最杭州”是上城持之以恒的不懈追求、工作标准，</w:t>
      </w:r>
      <w:r>
        <w:rPr>
          <w:rFonts w:hint="eastAsia" w:ascii="宋体" w:hAnsi="宋体" w:eastAsia="宋体" w:cs="宋体"/>
          <w:spacing w:val="-11"/>
          <w:sz w:val="21"/>
          <w:szCs w:val="24"/>
          <w:highlight w:val="none"/>
        </w:rPr>
        <w:t>也成为各界对上城的完美评价、共同期待。</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szCs w:val="24"/>
          <w:highlight w:val="none"/>
        </w:rPr>
      </w:pPr>
      <w:r>
        <w:rPr>
          <w:rFonts w:hint="eastAsia" w:ascii="宋体" w:hAnsi="宋体" w:eastAsia="宋体" w:cs="宋体"/>
          <w:szCs w:val="24"/>
          <w:highlight w:val="none"/>
        </w:rPr>
        <w:t>赓续传承底蕴深厚的千年文脉，上城坚定实施宋韵文化传世工程，以南宋德寿宫遗址博物馆为代表的地标性项目让千年文脉焕发光彩。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highlight w:val="none"/>
        </w:rPr>
        <w:t>2022年11月18日，历经约两年的建设，南宋德寿宫遗址博物馆建成开馆。这是一座依托德寿宫遗址，以保护、研究、收藏和展示遗址本体及出土文物为主，展示南宋历史文化和文物遗产的</w:t>
      </w:r>
      <w:r>
        <w:rPr>
          <w:rFonts w:hint="eastAsia" w:ascii="宋体" w:hAnsi="宋体" w:eastAsia="宋体" w:cs="宋体"/>
          <w:szCs w:val="24"/>
        </w:rPr>
        <w:t>遗址专题博物馆，也是南宋皇城大遗址综合保护工程的开山之作。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作为浙江省宋韵文化传承和展示的重要载体，德寿宫遗址博物馆开馆半年多来，已从近20年考古挖掘的6000多件文物中精心挑选出200多件，策划了“锦绣重华”等四大展览，并举办了20多场社教活动，吸引游客超过30万人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江南一枕钱塘水，宋韵千年入梦来。“韵味”，是上城最大的优势。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rPr>
        <w:t>以宋韵文化作为展示“独具韵味”的共富底色和核心的精神支撑，目前，上城提出了打造“宋韵文化新高地”的目标，作出了“宋韵+产业”和“宋韵+生活”的实践探索，坚持以“宋韵+”思维赋能城区规划、项目建设、产业发展和百姓生活，努力让世界透过“上城之窗”，看到千年宋韵的杭州风采、浙江魅力和中国</w:t>
      </w:r>
      <w:r>
        <w:rPr>
          <w:rFonts w:hint="eastAsia" w:ascii="宋体" w:hAnsi="宋体" w:eastAsia="宋体" w:cs="宋体"/>
          <w:szCs w:val="24"/>
          <w:highlight w:val="none"/>
        </w:rPr>
        <w:t>气派。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2023年以来，在全力打造宋韵风貌集中展示区、全域推进旧改版未来社区建设的基础上，上城区加快实施“品质上城、韵味百巷”行动，坚持“把文化融入到街区建设中”，深入实施“城市记忆”工程，品质文化生活圈不断完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同时，依托“幸福邻里坊”“十分优享服务圈”等特色品牌阵地，上城区策划打造了一批宋韵生活体验场景、旅游线路，将传统文化精髓融入精神文明创建，让“最美现象”在上城蔚然成风，不断丰富上城精神谱系，为全区“精神共富”提供更多文化滋养。</w:t>
      </w:r>
    </w:p>
    <w:p>
      <w:pPr>
        <w:pageBreakBefore w:val="0"/>
        <w:kinsoku/>
        <w:wordWrap/>
        <w:overflowPunct/>
        <w:topLinePunct w:val="0"/>
        <w:autoSpaceDE/>
        <w:autoSpaceDN/>
        <w:bidi w:val="0"/>
        <w:adjustRightInd/>
        <w:snapToGrid/>
        <w:spacing w:line="288" w:lineRule="auto"/>
        <w:ind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eastAsia="zh-CN"/>
        </w:rPr>
        <w:t>资料</w:t>
      </w:r>
      <w:r>
        <w:rPr>
          <w:rFonts w:hint="eastAsia" w:ascii="宋体" w:hAnsi="宋体" w:eastAsia="宋体" w:cs="宋体"/>
          <w:b/>
          <w:bCs/>
          <w:szCs w:val="24"/>
          <w:lang w:val="en-US" w:eastAsia="zh-CN"/>
        </w:rPr>
        <w:t>4</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rPr>
        <w:t>上城区区域类型多元、人群结构复杂。为写好基层治理这一答卷，近年来，该区大力推进治理体系和治理能力现代化建设，始终把“人民至上”作为一切工作的出发点和落脚点，持续推动“民呼我为”见行见效，奋力打造新时代基层治理现代化样板，全力护航“独具韵味的国际化现代化共同富裕典范城区”建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2022年以来，上城区以共同富裕现代化基本单元建设为出发点，整合现有平台资源，围绕“党建引领、服务群众、创新治理、培育文化、联结邻里”，全域打造具有杭州韵味和上城辨识度的共同富裕现代化基本单元品牌——“幸福邻里坊”社区共富综合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目前，上城区97个旧改项目开工启动，在杭州市率先实现旧改开工全覆盖。姚园寺巷、绿园弄等15个“幸福邻里坊”建成投用，小营巷、杨柳郡等6个社区入选浙江省首批现代社区，景芳等5个未来社区成功创建，始版桥未来社区匠心打造3.0版安置房小区，百姓“家门口的幸福”不断拓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highlight w:val="none"/>
        </w:rPr>
        <w:t>2023年，上城区瞄准“首创首位”定位，探索具有上城特色的新时代“枫桥经验”基层治理体系，重点推进“八大行动”，以基层治理提质提效和平安创建为目标，以“亲清尚法”“网格指数”“礼法</w:t>
      </w:r>
      <w:r>
        <w:rPr>
          <w:rFonts w:hint="eastAsia" w:ascii="宋体" w:hAnsi="宋体" w:eastAsia="宋体" w:cs="宋体"/>
          <w:szCs w:val="24"/>
        </w:rPr>
        <w:t>善调”“智慧情指”四大工程为抓手，努力实现基层智治系统统筹推进、基层治理中心全面升级、矛盾调解体系品牌化打造、网格管理持续深化，打造新时代“枫桥经验”社会治理上城品牌。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全力“办实每件事”，人民对美好生活的向往也在基层治理的不断提质增效中写下了幸福的注脚。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昨天的上城是“最杭州”的开拓者，历史悠久、人文荟萃，承载了杭州历史文化名城的独特韵味；今天的上城是“最杭州”的践行者，融合蝶变、缤纷时尚，展现了杭州创新活力之城的别样精彩；明天的上城是“最杭州”的引领者，典范先行、尽显繁华，必将成为杭州“世界一流社会主义现代化国际大都市”的示范标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szCs w:val="24"/>
        </w:rPr>
      </w:pPr>
      <w:r>
        <w:rPr>
          <w:rFonts w:hint="eastAsia" w:ascii="宋体" w:hAnsi="宋体" w:eastAsia="宋体" w:cs="宋体"/>
          <w:szCs w:val="24"/>
        </w:rPr>
        <w:t>上城区相关负责人表示，在“八八战略”开启新程之际、杭州迎来亚运盛会之年，上城将以“做强一域、服务全局”的站位，成为杭州“中国式现代化城市范例”的最佳窗口；以137万居民的美好生活、122平方公里的高质量发展，成为杭州“幸福示范标杆城市”的最好诠释；以更多首创之为、首位之绩，成为杭州“建设七个新天堂”的强劲支撑。</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宋体" w:hAnsi="宋体" w:eastAsia="宋体" w:cs="宋体"/>
          <w:b/>
          <w:bCs/>
          <w:szCs w:val="24"/>
          <w:lang w:eastAsia="zh-CN"/>
        </w:rPr>
      </w:pPr>
      <w:r>
        <w:rPr>
          <w:rFonts w:hint="eastAsia" w:ascii="宋体" w:hAnsi="宋体" w:eastAsia="宋体" w:cs="宋体"/>
          <w:b/>
          <w:bCs/>
          <w:szCs w:val="24"/>
          <w:lang w:eastAsia="zh-CN"/>
        </w:rPr>
        <w:t>问题：近几年，浙江省城区建设发展越来越好，位于杭州的上城区在紧抓“八八战略”发展机遇下，奋力展现了“最杭州、新上城”的建设风采。请根据</w:t>
      </w:r>
      <w:r>
        <w:rPr>
          <w:rFonts w:hint="eastAsia" w:ascii="宋体" w:hAnsi="宋体" w:eastAsia="宋体" w:cs="宋体"/>
          <w:b/>
          <w:bCs/>
          <w:szCs w:val="24"/>
          <w:lang w:val="en-US" w:eastAsia="zh-CN"/>
        </w:rPr>
        <w:t>给定资料</w:t>
      </w:r>
      <w:r>
        <w:rPr>
          <w:rFonts w:hint="eastAsia" w:ascii="宋体" w:hAnsi="宋体" w:eastAsia="宋体" w:cs="宋体"/>
          <w:b/>
          <w:bCs/>
          <w:szCs w:val="24"/>
          <w:lang w:eastAsia="zh-CN"/>
        </w:rPr>
        <w:t>的内容，写一篇关于上城区</w:t>
      </w:r>
      <w:r>
        <w:rPr>
          <w:rFonts w:hint="eastAsia" w:ascii="宋体" w:hAnsi="宋体" w:eastAsia="宋体" w:cs="宋体"/>
          <w:b/>
          <w:bCs/>
          <w:szCs w:val="24"/>
          <w:lang w:val="en-US" w:eastAsia="zh-CN"/>
        </w:rPr>
        <w:t>的</w:t>
      </w:r>
      <w:r>
        <w:rPr>
          <w:rFonts w:hint="eastAsia" w:ascii="宋体" w:hAnsi="宋体" w:eastAsia="宋体" w:cs="宋体"/>
          <w:b/>
          <w:bCs/>
          <w:szCs w:val="24"/>
          <w:lang w:eastAsia="zh-CN"/>
        </w:rPr>
        <w:t>城区发展工作报告提纲。</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lang w:val="en-US" w:eastAsia="zh-CN"/>
        </w:rPr>
      </w:pPr>
      <w:r>
        <w:rPr>
          <w:rFonts w:hint="eastAsia" w:ascii="宋体" w:hAnsi="宋体" w:eastAsia="宋体" w:cs="宋体"/>
          <w:szCs w:val="24"/>
          <w:lang w:eastAsia="zh-CN"/>
        </w:rPr>
        <w:t>要求：紧扣材料，</w:t>
      </w:r>
      <w:r>
        <w:rPr>
          <w:rFonts w:hint="eastAsia" w:cs="宋体"/>
          <w:szCs w:val="24"/>
          <w:lang w:val="en-US" w:eastAsia="zh-CN"/>
        </w:rPr>
        <w:t>条理</w:t>
      </w:r>
      <w:bookmarkStart w:id="0" w:name="_GoBack"/>
      <w:bookmarkEnd w:id="0"/>
      <w:r>
        <w:rPr>
          <w:rFonts w:hint="eastAsia" w:ascii="宋体" w:hAnsi="宋体" w:eastAsia="宋体" w:cs="宋体"/>
          <w:szCs w:val="24"/>
          <w:lang w:val="en-US" w:eastAsia="zh-CN"/>
        </w:rPr>
        <w:t>清晰</w:t>
      </w:r>
      <w:r>
        <w:rPr>
          <w:rFonts w:hint="eastAsia" w:ascii="宋体" w:hAnsi="宋体" w:eastAsia="宋体" w:cs="宋体"/>
          <w:szCs w:val="24"/>
          <w:lang w:eastAsia="zh-CN"/>
        </w:rPr>
        <w:t>，</w:t>
      </w:r>
      <w:r>
        <w:rPr>
          <w:rFonts w:hint="eastAsia" w:ascii="宋体" w:hAnsi="宋体" w:eastAsia="宋体" w:cs="宋体"/>
          <w:szCs w:val="24"/>
          <w:lang w:val="en-US" w:eastAsia="zh-CN"/>
        </w:rPr>
        <w:t>内容具体，</w:t>
      </w:r>
      <w:r>
        <w:rPr>
          <w:rFonts w:hint="eastAsia" w:ascii="宋体" w:hAnsi="宋体" w:eastAsia="宋体" w:cs="宋体"/>
          <w:szCs w:val="24"/>
          <w:lang w:eastAsia="zh-CN"/>
        </w:rPr>
        <w:t>不超过</w:t>
      </w:r>
      <w:r>
        <w:rPr>
          <w:rFonts w:hint="eastAsia" w:ascii="宋体" w:hAnsi="宋体" w:eastAsia="宋体" w:cs="宋体"/>
          <w:szCs w:val="24"/>
          <w:lang w:val="en-US" w:eastAsia="zh-CN"/>
        </w:rPr>
        <w:t>600字。</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Cs w:val="24"/>
          <w:lang w:eastAsia="zh-CN"/>
        </w:rPr>
      </w:pPr>
      <w:r>
        <w:rPr>
          <w:rFonts w:hint="eastAsia" w:ascii="宋体" w:hAnsi="宋体" w:eastAsia="宋体" w:cs="宋体"/>
          <w:b/>
          <w:bCs/>
          <w:szCs w:val="24"/>
          <w:lang w:eastAsia="zh-CN"/>
        </w:rPr>
        <w:t>第二题</w:t>
      </w:r>
    </w:p>
    <w:p>
      <w:pPr>
        <w:pageBreakBefore w:val="0"/>
        <w:kinsoku/>
        <w:wordWrap/>
        <w:overflowPunct/>
        <w:topLinePunct w:val="0"/>
        <w:autoSpaceDE/>
        <w:autoSpaceDN/>
        <w:bidi w:val="0"/>
        <w:adjustRightInd/>
        <w:snapToGrid/>
        <w:spacing w:line="288" w:lineRule="auto"/>
        <w:ind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eastAsia="zh-CN"/>
        </w:rPr>
        <w:t>资料</w:t>
      </w:r>
      <w:r>
        <w:rPr>
          <w:rFonts w:hint="eastAsia" w:ascii="宋体" w:hAnsi="宋体" w:eastAsia="宋体" w:cs="宋体"/>
          <w:b/>
          <w:bCs/>
          <w:szCs w:val="24"/>
          <w:lang w:val="en-US" w:eastAsia="zh-CN"/>
        </w:rPr>
        <w:t>1</w:t>
      </w:r>
    </w:p>
    <w:p>
      <w:pPr>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人不负青山，青山定不负人。党的二十大报告指出，中国式现代化是人与自然和谐共生的现代化。新时代新征程，以中国式现代化推进中华民族伟大复兴，就要在习近平生态文明思想指引下，继续把生态文明建设放在突出地位，继续把保护生态环境作为关键工作，继续坚定不移贯彻创新、协调、绿色、开放、共享的新发展理念，继续用生态文明理念指导中国经济社会发展。我们要像保护眼睛一样保护自然和生态环境，坚定不移走生产发展、生活富裕、生态良好的文明发展道路，实现中华民族永续发展，共建更加美丽美好的家园。</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浙江是习近平生态文明思想的重要萌发地和率先实践地，20年来，全省上下按照习近平总书记指引的方向，一以贯之推进生态文明建设，率先建成全国首个生态省。时任浙江省人大常委会的党组副书记、副主任表示，站在新的历史起点上，面对浙江“两个先行”新形势新任务，迫切需要出台新的决定，以更高的目标引领和推动未来一个时期浙江的生态文明建设。</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eastAsia="zh-CN"/>
        </w:rPr>
        <w:t>资料</w:t>
      </w:r>
      <w:r>
        <w:rPr>
          <w:rFonts w:hint="eastAsia" w:ascii="宋体" w:hAnsi="宋体" w:eastAsia="宋体" w:cs="宋体"/>
          <w:b/>
          <w:bCs/>
          <w:szCs w:val="24"/>
          <w:lang w:val="en-US" w:eastAsia="zh-CN"/>
        </w:rPr>
        <w:t>2</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lang w:val="en-US" w:eastAsia="zh-CN"/>
        </w:rPr>
        <w:t>2023年</w:t>
      </w:r>
      <w:r>
        <w:rPr>
          <w:rFonts w:hint="eastAsia" w:ascii="宋体" w:hAnsi="宋体" w:eastAsia="宋体" w:cs="宋体"/>
          <w:szCs w:val="24"/>
        </w:rPr>
        <w:t>8月8日，浙江高水平推进生态文明建设先行示范新闻发布会在杭州举行，介绍“八八战略”实施</w:t>
      </w:r>
      <w:r>
        <w:rPr>
          <w:rFonts w:hint="eastAsia" w:ascii="宋体" w:hAnsi="宋体" w:eastAsia="宋体" w:cs="宋体"/>
          <w:szCs w:val="24"/>
          <w:lang w:eastAsia="zh-CN"/>
        </w:rPr>
        <w:t>二十</w:t>
      </w:r>
      <w:r>
        <w:rPr>
          <w:rFonts w:hint="eastAsia" w:ascii="宋体" w:hAnsi="宋体" w:eastAsia="宋体" w:cs="宋体"/>
          <w:szCs w:val="24"/>
        </w:rPr>
        <w:t>年来浙江生态文明建设情况。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lang w:eastAsia="zh-CN"/>
        </w:rPr>
        <w:t>二十</w:t>
      </w:r>
      <w:r>
        <w:rPr>
          <w:rFonts w:hint="eastAsia" w:ascii="宋体" w:hAnsi="宋体" w:eastAsia="宋体" w:cs="宋体"/>
          <w:szCs w:val="24"/>
        </w:rPr>
        <w:t>年前，“八八战略”提出进一步发挥浙江的生态优势，创建生态省，打造“绿色浙江”。</w:t>
      </w:r>
      <w:r>
        <w:rPr>
          <w:rFonts w:hint="eastAsia" w:ascii="宋体" w:hAnsi="宋体" w:eastAsia="宋体" w:cs="宋体"/>
          <w:szCs w:val="24"/>
          <w:lang w:eastAsia="zh-CN"/>
        </w:rPr>
        <w:t>二十</w:t>
      </w:r>
      <w:r>
        <w:rPr>
          <w:rFonts w:hint="eastAsia" w:ascii="宋体" w:hAnsi="宋体" w:eastAsia="宋体" w:cs="宋体"/>
          <w:szCs w:val="24"/>
        </w:rPr>
        <w:t>年来，浙江坚定不移推进生态文明建设，从“绿色浙江”“生态浙江”到“美丽浙江”，逐步形成全方位、立体化的生态文明建设格局，建成全国首个生态省，率先迈入生态文明建设的快车道。从“生态绿”到“发展绿”，</w:t>
      </w:r>
      <w:r>
        <w:rPr>
          <w:rFonts w:hint="eastAsia" w:ascii="宋体" w:hAnsi="宋体" w:eastAsia="宋体" w:cs="宋体"/>
          <w:szCs w:val="24"/>
          <w:lang w:eastAsia="zh-CN"/>
        </w:rPr>
        <w:t>二十</w:t>
      </w:r>
      <w:r>
        <w:rPr>
          <w:rFonts w:hint="eastAsia" w:ascii="宋体" w:hAnsi="宋体" w:eastAsia="宋体" w:cs="宋体"/>
          <w:szCs w:val="24"/>
        </w:rPr>
        <w:t>年来，浙江始终坚持“绿水青山就是金山银山”理念，在绿色转型中推进高质量发展，以占比全国1%的土地、3%的用水量、5%的能源消耗量，创造了全国6.4%的国内生产总值，绿色发展综合得分位居全国前列。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在污染防治攻坚方面，浙江先后实施四轮“811”生态环保行动，打造了“五水共治”、清新空气示范区、全省域“无废城市”等一批标志性成果，省控断面优良水质比例从42.9%升至97.6%，PM2.5从61微克/立方米降到24微克/立方米，生态环境公众满意度连续11年提升；在统筹推进生态保护修复和美丽大花园建设方面，浙江一体推进美丽城市、美丽城镇、美丽乡村建设，建立314个自然保护地，森林覆盖率超61%。此外，浙江坚持数字赋能创新变革，不断迭代生态文明治理体系，成为全国唯一的生态环境数字化改革和“大脑”建设试点省，浙江还首创四级生态环境状况报告制度、率先实现五级河长全覆盖，创新实施绿色发展财政奖补机制，构建起了以《浙江省生态环境保护条例》为核心的“1+N”生态环境地方法规规章体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“八八战略”实施</w:t>
      </w:r>
      <w:r>
        <w:rPr>
          <w:rFonts w:hint="eastAsia" w:ascii="宋体" w:hAnsi="宋体" w:eastAsia="宋体" w:cs="宋体"/>
          <w:szCs w:val="24"/>
          <w:lang w:eastAsia="zh-CN"/>
        </w:rPr>
        <w:t>二十</w:t>
      </w:r>
      <w:r>
        <w:rPr>
          <w:rFonts w:hint="eastAsia" w:ascii="宋体" w:hAnsi="宋体" w:eastAsia="宋体" w:cs="宋体"/>
          <w:szCs w:val="24"/>
        </w:rPr>
        <w:t>年来，浙江生态文明建设发生着历史性、系统性、整体性的精彩蝶变。如今，浙江正处于全面深化生态文明建设的关键时期。</w:t>
      </w:r>
      <w:r>
        <w:rPr>
          <w:rFonts w:hint="eastAsia" w:ascii="宋体" w:hAnsi="宋体" w:eastAsia="宋体" w:cs="宋体"/>
          <w:szCs w:val="24"/>
          <w:lang w:val="en-US" w:eastAsia="zh-CN"/>
        </w:rPr>
        <w:t>2023年</w:t>
      </w:r>
      <w:r>
        <w:rPr>
          <w:rFonts w:hint="eastAsia" w:ascii="宋体" w:hAnsi="宋体" w:eastAsia="宋体" w:cs="宋体"/>
          <w:szCs w:val="24"/>
        </w:rPr>
        <w:t>7月28日，省十四届人大常委会第四次会议审议通过了《关于坚定不移深入实施“八八战略”高水平推进生态文明建设先行示范的决定》</w:t>
      </w:r>
      <w:r>
        <w:rPr>
          <w:rFonts w:hint="eastAsia" w:ascii="宋体" w:hAnsi="宋体" w:eastAsia="宋体" w:cs="宋体"/>
          <w:szCs w:val="24"/>
          <w:lang w:eastAsia="zh-CN"/>
        </w:rPr>
        <w:t>（</w:t>
      </w:r>
      <w:r>
        <w:rPr>
          <w:rFonts w:hint="eastAsia" w:ascii="宋体" w:hAnsi="宋体" w:eastAsia="宋体" w:cs="宋体"/>
          <w:szCs w:val="24"/>
          <w:lang w:val="en-US" w:eastAsia="zh-CN"/>
        </w:rPr>
        <w:t>以下简称《决定》</w:t>
      </w:r>
      <w:r>
        <w:rPr>
          <w:rFonts w:hint="eastAsia" w:ascii="宋体" w:hAnsi="宋体" w:eastAsia="宋体" w:cs="宋体"/>
          <w:szCs w:val="24"/>
          <w:lang w:eastAsia="zh-CN"/>
        </w:rPr>
        <w:t>）</w:t>
      </w:r>
      <w:r>
        <w:rPr>
          <w:rFonts w:hint="eastAsia" w:ascii="宋体" w:hAnsi="宋体" w:eastAsia="宋体" w:cs="宋体"/>
          <w:szCs w:val="24"/>
        </w:rPr>
        <w:t>。《决定》从生态文明建设所包含的生态环境、生态经济、生态生活、生态制度、生态文化等五个基本方面，对未来浙江生态文明建设具有引领性意义的重点事项提出了“五个先行示范”的明确要求。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未来浙江将如何贯彻落实这一《决定》？从会上获悉，接下来，浙江将紧扣环境、经济、空间、城乡、制度、文化六个维度，通过持续深入打好污染防治攻坚战、加快发展方式绿色转型、构筑万物和谐的生态空间、推进美丽城乡全域提质、强化生态环境治理效能保障、推动美丽浙江全民共建一系列举措，全方位打造生态文明高地和美丽中国省域先行地。</w:t>
      </w:r>
    </w:p>
    <w:p>
      <w:pPr>
        <w:pageBreakBefore w:val="0"/>
        <w:kinsoku/>
        <w:wordWrap/>
        <w:overflowPunct/>
        <w:topLinePunct w:val="0"/>
        <w:autoSpaceDE/>
        <w:autoSpaceDN/>
        <w:bidi w:val="0"/>
        <w:adjustRightInd/>
        <w:snapToGrid/>
        <w:spacing w:line="288" w:lineRule="auto"/>
        <w:ind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eastAsia="zh-CN"/>
        </w:rPr>
        <w:t>资料</w:t>
      </w:r>
      <w:r>
        <w:rPr>
          <w:rFonts w:hint="eastAsia" w:ascii="宋体" w:hAnsi="宋体" w:eastAsia="宋体" w:cs="宋体"/>
          <w:b/>
          <w:bCs/>
          <w:szCs w:val="24"/>
          <w:lang w:val="en-US" w:eastAsia="zh-CN"/>
        </w:rPr>
        <w:t>3</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习近平总书记在全国生态环境保护大会上强调：“要健全美丽中国建设保障体系。统筹各领域资源，汇聚各方面力量，打好法治、市场、科技、政策‘组合拳’。”作为生态文明制度的重要组成部分，生态保护补偿制度合理地平衡了保护者与受益者的利益，让保护环境的人不吃亏、能受益，为美丽中国建设提供了有力支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不久前，安徽、浙江两省签署《共同建设新安江</w:t>
      </w:r>
      <w:r>
        <w:rPr>
          <w:rFonts w:hint="eastAsia" w:ascii="宋体" w:hAnsi="宋体" w:eastAsia="宋体" w:cs="宋体"/>
          <w:szCs w:val="24"/>
          <w:lang w:eastAsia="zh-CN"/>
        </w:rPr>
        <w:t>—</w:t>
      </w:r>
      <w:r>
        <w:rPr>
          <w:rFonts w:hint="eastAsia" w:ascii="宋体" w:hAnsi="宋体" w:eastAsia="宋体" w:cs="宋体"/>
          <w:szCs w:val="24"/>
        </w:rPr>
        <w:t>千岛湖生态保护补偿样板区协议》，推动单一的资金激励补偿升级为涵盖水质保护、上下游产业人才合作等的综合补偿。此举重在实现下游地区主动帮助上游地区谋划绿色发展之路，体现激励与约束并重，有助于实现生态保护者与受益者之间的良性互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跨省流域生态保护补偿权责关系复杂，是大国生态治理的特有难题。新安江发源于安徽省黄山市休宁县，汇入浙江省杭州市的千岛湖。从2012年开始，浙皖两省连续开展了3轮新安江流域生态补偿机制试点，考核断面年度水质达标，浙江拨付安徽补偿资金。这一生态保护补偿机制被称为“新安江模式”。试点以来，安徽统筹推进流域生态修复、污染治理、绿色发展，新安江水质连年达到补偿条件。浙江积极探索多元化补偿机制，通过资金补偿、园区共建、产业协作、人才交流等方式，打造流域上下游一体化发展的示范区。以生态补偿为抓手，以生态环境保护为根本，以绿色发展为路径，以互利共赢为目标，以体制机制建设为保障，“新安江模式”为其他地区推进流域生态保护补偿工作提供了重要参考。目前，皖浙新安江、渝湘酉水等19个省份的15个流域已建立起跨省流域横向生态保护补偿机制，有力促进了流域环境综合治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党的十八大以来，我国加大生态保护补偿力度，深入推进流域横向生态补偿，探索市场化、多元化生态保护补偿方式，初步建成了符合我国国情的生态保护补偿制度体系。“十三五”期间，我国中央财政年度安排各类生态保护补偿资金额度近2000亿元，在落实生态保护权责、调动各方参与生态保护积极性、推进生态文明建设等方面发挥了重要作用。也要看到，目前多数生态补偿资金来自各级财政资金，补偿方式相对单一，补偿综合效力尚未充分发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Cs w:val="24"/>
        </w:rPr>
      </w:pPr>
      <w:r>
        <w:rPr>
          <w:rFonts w:hint="eastAsia" w:ascii="宋体" w:hAnsi="宋体" w:eastAsia="宋体" w:cs="宋体"/>
          <w:szCs w:val="24"/>
        </w:rPr>
        <w:t>党的二十大报告提出：“建立生态产品价值实现机制，完善生态保护补偿制度。”进一步深化生态保护补偿制度改革，多措并举、强化落实，才能推动相关工作取得更多实效。一方面，应建立完善社会资本投入的市场化机制，引导生态受益者对生态保护者进行补偿。可探索多样化补偿方式，充分调动社会各界参与生态环境保护的积极性。另一方面，应加快出台生态保护补偿条例，系统总结成熟经验，将经过实践验证、行之有效的政策制度上升到行政法规层面，将生态补偿纳入法治化轨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HAnsi" w:hAnsiTheme="minorHAnsi" w:eastAsiaTheme="minorEastAsia" w:cstheme="minorBidi"/>
          <w:szCs w:val="24"/>
        </w:rPr>
      </w:pPr>
      <w:r>
        <w:rPr>
          <w:rFonts w:hint="eastAsia" w:ascii="宋体" w:hAnsi="宋体" w:eastAsia="宋体" w:cs="宋体"/>
          <w:szCs w:val="24"/>
        </w:rPr>
        <w:t>不断深化生态保护补偿制度改革，健全区际利益补偿机制，形成受益者付费、保护者得到合理补偿的良性局面，相信绿水青山的底色将会更亮，金山银山的成色将会更足。</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pacing w:val="-20"/>
          <w:sz w:val="21"/>
          <w:szCs w:val="24"/>
          <w:lang w:val="en-US" w:eastAsia="zh-CN"/>
        </w:rPr>
      </w:pPr>
      <w:r>
        <w:rPr>
          <w:rFonts w:hint="eastAsia" w:ascii="宋体" w:hAnsi="宋体" w:eastAsia="宋体" w:cs="宋体"/>
          <w:b/>
          <w:bCs/>
          <w:szCs w:val="24"/>
          <w:lang w:eastAsia="zh-CN"/>
        </w:rPr>
        <w:t>问题：</w:t>
      </w:r>
      <w:r>
        <w:rPr>
          <w:rFonts w:hint="default" w:ascii="宋体" w:hAnsi="宋体" w:eastAsia="宋体" w:cs="宋体"/>
          <w:b/>
          <w:bCs/>
          <w:szCs w:val="24"/>
        </w:rPr>
        <w:t>从“绿色浙江”“生态浙江”到“美丽浙江”，浙江生态文明建设</w:t>
      </w:r>
      <w:r>
        <w:rPr>
          <w:rFonts w:hint="eastAsia" w:ascii="宋体" w:hAnsi="宋体" w:eastAsia="宋体" w:cs="宋体"/>
          <w:b/>
          <w:bCs/>
          <w:szCs w:val="24"/>
          <w:lang w:eastAsia="zh-CN"/>
        </w:rPr>
        <w:t>实现了</w:t>
      </w:r>
      <w:r>
        <w:rPr>
          <w:rFonts w:hint="default" w:ascii="宋体" w:hAnsi="宋体" w:eastAsia="宋体" w:cs="宋体"/>
          <w:b/>
          <w:bCs/>
          <w:szCs w:val="24"/>
        </w:rPr>
        <w:t>精彩蝶变</w:t>
      </w:r>
      <w:r>
        <w:rPr>
          <w:rFonts w:hint="eastAsia" w:ascii="宋体" w:hAnsi="宋体" w:eastAsia="宋体" w:cs="宋体"/>
          <w:b/>
          <w:bCs/>
          <w:szCs w:val="24"/>
          <w:lang w:eastAsia="zh-CN"/>
        </w:rPr>
        <w:t>。请结合资料，以“绿色生态，</w:t>
      </w:r>
      <w:r>
        <w:rPr>
          <w:rFonts w:hint="eastAsia" w:ascii="宋体" w:hAnsi="宋体" w:eastAsia="宋体" w:cs="宋体"/>
          <w:b/>
          <w:bCs/>
          <w:szCs w:val="24"/>
          <w:lang w:val="en-US" w:eastAsia="zh-CN"/>
        </w:rPr>
        <w:t>美丽浙江”为话题，自选角度，自拟题目，写一篇议论性文章。（60分）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Theme="minorEastAsia" w:hAnsiTheme="minorEastAsia" w:eastAsiaTheme="minorEastAsia" w:cstheme="minorEastAsia"/>
          <w:b w:val="0"/>
          <w:bCs w:val="0"/>
          <w:kern w:val="0"/>
          <w:sz w:val="21"/>
          <w:szCs w:val="21"/>
          <w:lang w:val="en-US" w:eastAsia="zh-CN" w:bidi="ar"/>
        </w:rPr>
      </w:pPr>
      <w:r>
        <w:rPr>
          <w:rFonts w:hint="eastAsia" w:asciiTheme="minorEastAsia" w:hAnsiTheme="minorEastAsia" w:eastAsiaTheme="minorEastAsia" w:cstheme="minorEastAsia"/>
          <w:b w:val="0"/>
          <w:bCs w:val="0"/>
          <w:kern w:val="0"/>
          <w:sz w:val="21"/>
          <w:szCs w:val="21"/>
          <w:lang w:val="en-US" w:eastAsia="zh-CN" w:bidi="ar"/>
        </w:rPr>
        <w:t>要求：（1）参考所给材料，但不拘泥于材料；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1050" w:firstLineChars="500"/>
        <w:jc w:val="both"/>
        <w:textAlignment w:val="auto"/>
        <w:rPr>
          <w:rFonts w:hint="eastAsia" w:asciiTheme="minorEastAsia" w:hAnsiTheme="minorEastAsia" w:eastAsiaTheme="minorEastAsia" w:cstheme="minorEastAsia"/>
          <w:b w:val="0"/>
          <w:bCs w:val="0"/>
          <w:kern w:val="0"/>
          <w:sz w:val="21"/>
          <w:szCs w:val="21"/>
          <w:lang w:val="en-US" w:eastAsia="zh-CN" w:bidi="ar"/>
        </w:rPr>
      </w:pPr>
      <w:r>
        <w:rPr>
          <w:rFonts w:hint="eastAsia" w:asciiTheme="minorEastAsia" w:hAnsiTheme="minorEastAsia" w:eastAsiaTheme="minorEastAsia" w:cstheme="minorEastAsia"/>
          <w:b w:val="0"/>
          <w:bCs w:val="0"/>
          <w:kern w:val="0"/>
          <w:sz w:val="21"/>
          <w:szCs w:val="21"/>
          <w:lang w:val="en-US" w:eastAsia="zh-CN" w:bidi="ar"/>
        </w:rPr>
        <w:t>（2）结构完整，内容充实；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1050" w:firstLineChars="500"/>
        <w:jc w:val="both"/>
        <w:textAlignment w:val="auto"/>
        <w:rPr>
          <w:rFonts w:hint="eastAsia" w:asciiTheme="minorEastAsia" w:hAnsiTheme="minorEastAsia" w:eastAsiaTheme="minorEastAsia" w:cstheme="minorEastAsia"/>
          <w:b w:val="0"/>
          <w:bCs w:val="0"/>
          <w:kern w:val="0"/>
          <w:sz w:val="21"/>
          <w:szCs w:val="21"/>
          <w:lang w:val="en-US" w:eastAsia="zh-CN" w:bidi="ar"/>
        </w:rPr>
      </w:pPr>
      <w:r>
        <w:rPr>
          <w:rFonts w:hint="eastAsia" w:asciiTheme="minorEastAsia" w:hAnsiTheme="minorEastAsia" w:eastAsiaTheme="minorEastAsia" w:cstheme="minorEastAsia"/>
          <w:b w:val="0"/>
          <w:bCs w:val="0"/>
          <w:kern w:val="0"/>
          <w:sz w:val="21"/>
          <w:szCs w:val="21"/>
          <w:lang w:val="en-US" w:eastAsia="zh-CN" w:bidi="ar"/>
        </w:rPr>
        <w:t>（3）思路明晰，语言流畅；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1050" w:firstLineChars="500"/>
        <w:jc w:val="both"/>
        <w:textAlignment w:val="auto"/>
        <w:rPr>
          <w:rFonts w:hint="eastAsia" w:asciiTheme="minorEastAsia" w:hAnsiTheme="minorEastAsia" w:eastAsiaTheme="minorEastAsia" w:cstheme="minorEastAsia"/>
          <w:b w:val="0"/>
          <w:bCs w:val="0"/>
          <w:kern w:val="0"/>
          <w:sz w:val="21"/>
          <w:szCs w:val="21"/>
          <w:lang w:val="en-US" w:eastAsia="zh-CN" w:bidi="ar"/>
        </w:rPr>
      </w:pPr>
      <w:r>
        <w:rPr>
          <w:rFonts w:hint="eastAsia" w:asciiTheme="minorEastAsia" w:hAnsiTheme="minorEastAsia" w:eastAsiaTheme="minorEastAsia" w:cstheme="minorEastAsia"/>
          <w:b w:val="0"/>
          <w:bCs w:val="0"/>
          <w:kern w:val="0"/>
          <w:sz w:val="21"/>
          <w:szCs w:val="21"/>
          <w:lang w:val="en-US" w:eastAsia="zh-CN" w:bidi="ar"/>
        </w:rPr>
        <w:t>（4）字数1000字左右。</w:t>
      </w:r>
    </w:p>
    <w:p>
      <w:pPr>
        <w:pStyle w:val="2"/>
        <w:rPr>
          <w:rFonts w:hint="default"/>
          <w:lang w:val="en-US" w:eastAsia="zh-CN"/>
        </w:rPr>
      </w:pP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14</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14</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853B4"/>
    <w:rsid w:val="00942D05"/>
    <w:rsid w:val="00A06DBA"/>
    <w:rsid w:val="00C60A49"/>
    <w:rsid w:val="00ED2EA3"/>
    <w:rsid w:val="01527E42"/>
    <w:rsid w:val="01747A45"/>
    <w:rsid w:val="017F5714"/>
    <w:rsid w:val="01B42948"/>
    <w:rsid w:val="01DD3C4D"/>
    <w:rsid w:val="01F76CF9"/>
    <w:rsid w:val="020016E9"/>
    <w:rsid w:val="023C3E8A"/>
    <w:rsid w:val="02443B38"/>
    <w:rsid w:val="02B250DA"/>
    <w:rsid w:val="036C34DA"/>
    <w:rsid w:val="03892F81"/>
    <w:rsid w:val="03C055D4"/>
    <w:rsid w:val="042042C5"/>
    <w:rsid w:val="04635E25"/>
    <w:rsid w:val="04BD1B14"/>
    <w:rsid w:val="04DF199E"/>
    <w:rsid w:val="05CC65C4"/>
    <w:rsid w:val="05EE0324"/>
    <w:rsid w:val="05EE467B"/>
    <w:rsid w:val="05F13F16"/>
    <w:rsid w:val="06811325"/>
    <w:rsid w:val="06975D03"/>
    <w:rsid w:val="06B34F7C"/>
    <w:rsid w:val="06C60C6D"/>
    <w:rsid w:val="06CE625A"/>
    <w:rsid w:val="06D860E7"/>
    <w:rsid w:val="06DD649D"/>
    <w:rsid w:val="07066DA3"/>
    <w:rsid w:val="0708176C"/>
    <w:rsid w:val="073277F2"/>
    <w:rsid w:val="073700EA"/>
    <w:rsid w:val="07594A68"/>
    <w:rsid w:val="07846919"/>
    <w:rsid w:val="079B5FAE"/>
    <w:rsid w:val="07E85C76"/>
    <w:rsid w:val="07F910B5"/>
    <w:rsid w:val="08032AA2"/>
    <w:rsid w:val="08430582"/>
    <w:rsid w:val="0854453D"/>
    <w:rsid w:val="0861796A"/>
    <w:rsid w:val="087162E1"/>
    <w:rsid w:val="08772512"/>
    <w:rsid w:val="088840F9"/>
    <w:rsid w:val="08934B69"/>
    <w:rsid w:val="08CE0793"/>
    <w:rsid w:val="0902043D"/>
    <w:rsid w:val="0936027E"/>
    <w:rsid w:val="09842276"/>
    <w:rsid w:val="099C263F"/>
    <w:rsid w:val="09A137B2"/>
    <w:rsid w:val="09CD0A4B"/>
    <w:rsid w:val="09D72421"/>
    <w:rsid w:val="09E16FB9"/>
    <w:rsid w:val="09E85132"/>
    <w:rsid w:val="09F61D50"/>
    <w:rsid w:val="0A012599"/>
    <w:rsid w:val="0A2C5771"/>
    <w:rsid w:val="0A481EF1"/>
    <w:rsid w:val="0A6937F7"/>
    <w:rsid w:val="0AF3628F"/>
    <w:rsid w:val="0AF66BAE"/>
    <w:rsid w:val="0B7E6C6B"/>
    <w:rsid w:val="0B8B28CC"/>
    <w:rsid w:val="0BD0037E"/>
    <w:rsid w:val="0C272216"/>
    <w:rsid w:val="0C29154D"/>
    <w:rsid w:val="0C2D1E57"/>
    <w:rsid w:val="0C454FCC"/>
    <w:rsid w:val="0C9F6E57"/>
    <w:rsid w:val="0CC8265C"/>
    <w:rsid w:val="0CCA1272"/>
    <w:rsid w:val="0CDA7E69"/>
    <w:rsid w:val="0CDB6FDB"/>
    <w:rsid w:val="0CDF711A"/>
    <w:rsid w:val="0CF54BA1"/>
    <w:rsid w:val="0D0664E9"/>
    <w:rsid w:val="0D15073F"/>
    <w:rsid w:val="0D30650C"/>
    <w:rsid w:val="0D7A1104"/>
    <w:rsid w:val="0DB611B3"/>
    <w:rsid w:val="0DBC638E"/>
    <w:rsid w:val="0DE1181F"/>
    <w:rsid w:val="0E1B15F2"/>
    <w:rsid w:val="0E4F1D43"/>
    <w:rsid w:val="0E73077A"/>
    <w:rsid w:val="0E962099"/>
    <w:rsid w:val="0EA65B99"/>
    <w:rsid w:val="0EAA60E0"/>
    <w:rsid w:val="0ECE5049"/>
    <w:rsid w:val="0F5E06C7"/>
    <w:rsid w:val="0F9A28BF"/>
    <w:rsid w:val="0FA21F87"/>
    <w:rsid w:val="0FF14CC6"/>
    <w:rsid w:val="0FFC5D23"/>
    <w:rsid w:val="10507EF2"/>
    <w:rsid w:val="105D2FDA"/>
    <w:rsid w:val="107F4121"/>
    <w:rsid w:val="1089634E"/>
    <w:rsid w:val="10A76C83"/>
    <w:rsid w:val="10C7607E"/>
    <w:rsid w:val="10C91EE2"/>
    <w:rsid w:val="10CA6BDF"/>
    <w:rsid w:val="10CC1442"/>
    <w:rsid w:val="10EC7E0F"/>
    <w:rsid w:val="1137727C"/>
    <w:rsid w:val="114E2471"/>
    <w:rsid w:val="114F6EBC"/>
    <w:rsid w:val="115805BF"/>
    <w:rsid w:val="1163104C"/>
    <w:rsid w:val="11651F8A"/>
    <w:rsid w:val="11823EC9"/>
    <w:rsid w:val="11845E93"/>
    <w:rsid w:val="11E92AA7"/>
    <w:rsid w:val="120314AE"/>
    <w:rsid w:val="12266F4A"/>
    <w:rsid w:val="12303E6E"/>
    <w:rsid w:val="12330942"/>
    <w:rsid w:val="12713746"/>
    <w:rsid w:val="12781EB2"/>
    <w:rsid w:val="12897B14"/>
    <w:rsid w:val="128A572B"/>
    <w:rsid w:val="129D714C"/>
    <w:rsid w:val="12C50511"/>
    <w:rsid w:val="12D13580"/>
    <w:rsid w:val="12D22B3E"/>
    <w:rsid w:val="12DF627E"/>
    <w:rsid w:val="130C3B50"/>
    <w:rsid w:val="13302CCD"/>
    <w:rsid w:val="13337B71"/>
    <w:rsid w:val="13394A5B"/>
    <w:rsid w:val="13433B2C"/>
    <w:rsid w:val="13540457"/>
    <w:rsid w:val="13E40E6B"/>
    <w:rsid w:val="13F35552"/>
    <w:rsid w:val="14235ED6"/>
    <w:rsid w:val="14785D3D"/>
    <w:rsid w:val="147A357D"/>
    <w:rsid w:val="148473E2"/>
    <w:rsid w:val="14877C8E"/>
    <w:rsid w:val="14950889"/>
    <w:rsid w:val="14B364C3"/>
    <w:rsid w:val="14BA5223"/>
    <w:rsid w:val="14C111C1"/>
    <w:rsid w:val="14CB20CB"/>
    <w:rsid w:val="14CF43E0"/>
    <w:rsid w:val="15455939"/>
    <w:rsid w:val="154918C2"/>
    <w:rsid w:val="155074F4"/>
    <w:rsid w:val="15520875"/>
    <w:rsid w:val="15CA5E3E"/>
    <w:rsid w:val="15E47333"/>
    <w:rsid w:val="15FD6214"/>
    <w:rsid w:val="16047E38"/>
    <w:rsid w:val="167B494E"/>
    <w:rsid w:val="169C799E"/>
    <w:rsid w:val="16A91903"/>
    <w:rsid w:val="16D276A1"/>
    <w:rsid w:val="16D42C63"/>
    <w:rsid w:val="16F94C2D"/>
    <w:rsid w:val="171A1C54"/>
    <w:rsid w:val="173478E0"/>
    <w:rsid w:val="1754608B"/>
    <w:rsid w:val="176059C1"/>
    <w:rsid w:val="17A728DB"/>
    <w:rsid w:val="17AA4282"/>
    <w:rsid w:val="17B36ACF"/>
    <w:rsid w:val="17CF3BE0"/>
    <w:rsid w:val="17DD62FD"/>
    <w:rsid w:val="17FD1D70"/>
    <w:rsid w:val="182E0907"/>
    <w:rsid w:val="187304D3"/>
    <w:rsid w:val="1881498A"/>
    <w:rsid w:val="189C1D14"/>
    <w:rsid w:val="18BE0C4E"/>
    <w:rsid w:val="18C13529"/>
    <w:rsid w:val="18DC68E7"/>
    <w:rsid w:val="18FF3177"/>
    <w:rsid w:val="19031D93"/>
    <w:rsid w:val="194C27A2"/>
    <w:rsid w:val="199724DC"/>
    <w:rsid w:val="19D159ED"/>
    <w:rsid w:val="19DA3FD1"/>
    <w:rsid w:val="19DF45AE"/>
    <w:rsid w:val="19EA2F53"/>
    <w:rsid w:val="1A5A1E87"/>
    <w:rsid w:val="1A726DA3"/>
    <w:rsid w:val="1AC0211B"/>
    <w:rsid w:val="1AD42ECA"/>
    <w:rsid w:val="1B102545"/>
    <w:rsid w:val="1B701586"/>
    <w:rsid w:val="1B744D1D"/>
    <w:rsid w:val="1BBC0700"/>
    <w:rsid w:val="1BFC3DFF"/>
    <w:rsid w:val="1C084051"/>
    <w:rsid w:val="1C0C002B"/>
    <w:rsid w:val="1C4E7894"/>
    <w:rsid w:val="1C6C40F3"/>
    <w:rsid w:val="1CB3762C"/>
    <w:rsid w:val="1CB477B1"/>
    <w:rsid w:val="1CE434D5"/>
    <w:rsid w:val="1CF441DE"/>
    <w:rsid w:val="1D277425"/>
    <w:rsid w:val="1D836C45"/>
    <w:rsid w:val="1E44216D"/>
    <w:rsid w:val="1E5B1DB9"/>
    <w:rsid w:val="1E6A347E"/>
    <w:rsid w:val="1ECD66FA"/>
    <w:rsid w:val="1ED620DA"/>
    <w:rsid w:val="1F096E07"/>
    <w:rsid w:val="1F3F55B9"/>
    <w:rsid w:val="1F42517D"/>
    <w:rsid w:val="1F7D0CD8"/>
    <w:rsid w:val="1F887A0D"/>
    <w:rsid w:val="1FBA5176"/>
    <w:rsid w:val="200A7EAB"/>
    <w:rsid w:val="20306AF3"/>
    <w:rsid w:val="203A6D77"/>
    <w:rsid w:val="205B0508"/>
    <w:rsid w:val="205F1281"/>
    <w:rsid w:val="20641C15"/>
    <w:rsid w:val="20977950"/>
    <w:rsid w:val="20B120D5"/>
    <w:rsid w:val="20F34919"/>
    <w:rsid w:val="212D381A"/>
    <w:rsid w:val="21426901"/>
    <w:rsid w:val="214370BF"/>
    <w:rsid w:val="21502868"/>
    <w:rsid w:val="21547029"/>
    <w:rsid w:val="217557F8"/>
    <w:rsid w:val="217B2357"/>
    <w:rsid w:val="21814378"/>
    <w:rsid w:val="21940A78"/>
    <w:rsid w:val="21BD7368"/>
    <w:rsid w:val="21FB3F4F"/>
    <w:rsid w:val="22356D36"/>
    <w:rsid w:val="22482582"/>
    <w:rsid w:val="226460A0"/>
    <w:rsid w:val="22880ECA"/>
    <w:rsid w:val="229C0B63"/>
    <w:rsid w:val="22A719E1"/>
    <w:rsid w:val="22B42350"/>
    <w:rsid w:val="22B52834"/>
    <w:rsid w:val="22F55AC0"/>
    <w:rsid w:val="22F729A7"/>
    <w:rsid w:val="232A616E"/>
    <w:rsid w:val="232E7D9F"/>
    <w:rsid w:val="237B0335"/>
    <w:rsid w:val="238D01FA"/>
    <w:rsid w:val="239312F5"/>
    <w:rsid w:val="23D457C9"/>
    <w:rsid w:val="23E30A71"/>
    <w:rsid w:val="23E822B1"/>
    <w:rsid w:val="24257892"/>
    <w:rsid w:val="243D776E"/>
    <w:rsid w:val="24433FC0"/>
    <w:rsid w:val="24711462"/>
    <w:rsid w:val="24967286"/>
    <w:rsid w:val="249B11DF"/>
    <w:rsid w:val="24AE2579"/>
    <w:rsid w:val="24AF7273"/>
    <w:rsid w:val="24B46637"/>
    <w:rsid w:val="24D109A2"/>
    <w:rsid w:val="24D665AE"/>
    <w:rsid w:val="25062F64"/>
    <w:rsid w:val="252927B4"/>
    <w:rsid w:val="25587955"/>
    <w:rsid w:val="25590B6F"/>
    <w:rsid w:val="257A162F"/>
    <w:rsid w:val="25C26B32"/>
    <w:rsid w:val="2605035E"/>
    <w:rsid w:val="2674743D"/>
    <w:rsid w:val="267A6D94"/>
    <w:rsid w:val="269B185D"/>
    <w:rsid w:val="26A744B1"/>
    <w:rsid w:val="26AD7530"/>
    <w:rsid w:val="270F0823"/>
    <w:rsid w:val="271B185E"/>
    <w:rsid w:val="271D5449"/>
    <w:rsid w:val="275B0FEC"/>
    <w:rsid w:val="27CB7F20"/>
    <w:rsid w:val="27F0317F"/>
    <w:rsid w:val="27F3237E"/>
    <w:rsid w:val="27F82CDF"/>
    <w:rsid w:val="282E0B03"/>
    <w:rsid w:val="283733D8"/>
    <w:rsid w:val="28695417"/>
    <w:rsid w:val="286E5AF4"/>
    <w:rsid w:val="28795503"/>
    <w:rsid w:val="28C07350"/>
    <w:rsid w:val="29120285"/>
    <w:rsid w:val="2912186E"/>
    <w:rsid w:val="294377AB"/>
    <w:rsid w:val="2944442E"/>
    <w:rsid w:val="294A1318"/>
    <w:rsid w:val="297C73A0"/>
    <w:rsid w:val="29883BEF"/>
    <w:rsid w:val="29B616C2"/>
    <w:rsid w:val="29C56BF1"/>
    <w:rsid w:val="29D92721"/>
    <w:rsid w:val="29FF6F50"/>
    <w:rsid w:val="2A110088"/>
    <w:rsid w:val="2A15428B"/>
    <w:rsid w:val="2A1A37F5"/>
    <w:rsid w:val="2A657023"/>
    <w:rsid w:val="2A9C3705"/>
    <w:rsid w:val="2AA019D0"/>
    <w:rsid w:val="2ACB7461"/>
    <w:rsid w:val="2AED28A3"/>
    <w:rsid w:val="2AFC4A8F"/>
    <w:rsid w:val="2AFF2270"/>
    <w:rsid w:val="2B041741"/>
    <w:rsid w:val="2B057D63"/>
    <w:rsid w:val="2B5779C8"/>
    <w:rsid w:val="2BC74EA2"/>
    <w:rsid w:val="2BCA00AF"/>
    <w:rsid w:val="2BD1105A"/>
    <w:rsid w:val="2BD65735"/>
    <w:rsid w:val="2BE912BD"/>
    <w:rsid w:val="2BED66EB"/>
    <w:rsid w:val="2BF10171"/>
    <w:rsid w:val="2C7E5BEA"/>
    <w:rsid w:val="2C841E41"/>
    <w:rsid w:val="2CAB3B93"/>
    <w:rsid w:val="2CC51318"/>
    <w:rsid w:val="2CC80477"/>
    <w:rsid w:val="2CDF4A29"/>
    <w:rsid w:val="2D1C121E"/>
    <w:rsid w:val="2D476FB7"/>
    <w:rsid w:val="2D6A01DB"/>
    <w:rsid w:val="2D847999"/>
    <w:rsid w:val="2D957987"/>
    <w:rsid w:val="2DDB143E"/>
    <w:rsid w:val="2DE22329"/>
    <w:rsid w:val="2E093550"/>
    <w:rsid w:val="2E0D7FA5"/>
    <w:rsid w:val="2E401B71"/>
    <w:rsid w:val="2E6F1761"/>
    <w:rsid w:val="2E821554"/>
    <w:rsid w:val="2EB97B04"/>
    <w:rsid w:val="2ED34D81"/>
    <w:rsid w:val="2EF07FE9"/>
    <w:rsid w:val="2EFA10EB"/>
    <w:rsid w:val="2F30260B"/>
    <w:rsid w:val="2F394808"/>
    <w:rsid w:val="2F487110"/>
    <w:rsid w:val="2FCD4A51"/>
    <w:rsid w:val="2FFF140B"/>
    <w:rsid w:val="30156509"/>
    <w:rsid w:val="30271D4A"/>
    <w:rsid w:val="302C1778"/>
    <w:rsid w:val="30685202"/>
    <w:rsid w:val="308959E5"/>
    <w:rsid w:val="3095731D"/>
    <w:rsid w:val="30970232"/>
    <w:rsid w:val="30A74C5B"/>
    <w:rsid w:val="30B67293"/>
    <w:rsid w:val="310633AE"/>
    <w:rsid w:val="319C6CC2"/>
    <w:rsid w:val="31A77477"/>
    <w:rsid w:val="31D70D34"/>
    <w:rsid w:val="31DD4B35"/>
    <w:rsid w:val="31E51A96"/>
    <w:rsid w:val="31E605A3"/>
    <w:rsid w:val="31F84007"/>
    <w:rsid w:val="322A7F39"/>
    <w:rsid w:val="32760DDF"/>
    <w:rsid w:val="32A60391"/>
    <w:rsid w:val="32DB3DA5"/>
    <w:rsid w:val="32EE0F67"/>
    <w:rsid w:val="32FF0565"/>
    <w:rsid w:val="33097532"/>
    <w:rsid w:val="332753F9"/>
    <w:rsid w:val="33380434"/>
    <w:rsid w:val="33604A77"/>
    <w:rsid w:val="33707676"/>
    <w:rsid w:val="3384586B"/>
    <w:rsid w:val="339B5919"/>
    <w:rsid w:val="33CA2C80"/>
    <w:rsid w:val="33CC2127"/>
    <w:rsid w:val="342033A2"/>
    <w:rsid w:val="34823958"/>
    <w:rsid w:val="348242DD"/>
    <w:rsid w:val="348B6861"/>
    <w:rsid w:val="34A94D62"/>
    <w:rsid w:val="34C05A99"/>
    <w:rsid w:val="35074561"/>
    <w:rsid w:val="35431A3E"/>
    <w:rsid w:val="35440A6C"/>
    <w:rsid w:val="35527ED3"/>
    <w:rsid w:val="35795D2A"/>
    <w:rsid w:val="358027D2"/>
    <w:rsid w:val="359024E2"/>
    <w:rsid w:val="35B23F01"/>
    <w:rsid w:val="35E1465A"/>
    <w:rsid w:val="35E7390E"/>
    <w:rsid w:val="360D7FA3"/>
    <w:rsid w:val="362C233C"/>
    <w:rsid w:val="363A0AED"/>
    <w:rsid w:val="36A06A1C"/>
    <w:rsid w:val="36F3056E"/>
    <w:rsid w:val="371602F8"/>
    <w:rsid w:val="37620175"/>
    <w:rsid w:val="37920FAE"/>
    <w:rsid w:val="379472AB"/>
    <w:rsid w:val="37C83A2B"/>
    <w:rsid w:val="38305B7D"/>
    <w:rsid w:val="386D6DD1"/>
    <w:rsid w:val="38935446"/>
    <w:rsid w:val="389B1C13"/>
    <w:rsid w:val="38A40870"/>
    <w:rsid w:val="38AC16A8"/>
    <w:rsid w:val="38C83F7D"/>
    <w:rsid w:val="38D34E55"/>
    <w:rsid w:val="38F75011"/>
    <w:rsid w:val="38FD63A7"/>
    <w:rsid w:val="3913362E"/>
    <w:rsid w:val="391666A3"/>
    <w:rsid w:val="393D49F6"/>
    <w:rsid w:val="393F23D1"/>
    <w:rsid w:val="397743C4"/>
    <w:rsid w:val="398208CC"/>
    <w:rsid w:val="39ED61C5"/>
    <w:rsid w:val="39F03816"/>
    <w:rsid w:val="3A1F5EA9"/>
    <w:rsid w:val="3A323076"/>
    <w:rsid w:val="3A47640F"/>
    <w:rsid w:val="3A9D2A7E"/>
    <w:rsid w:val="3AAE241C"/>
    <w:rsid w:val="3AAF6E41"/>
    <w:rsid w:val="3ABE1B66"/>
    <w:rsid w:val="3AEE41FA"/>
    <w:rsid w:val="3B027CA5"/>
    <w:rsid w:val="3B0A531A"/>
    <w:rsid w:val="3B245E6D"/>
    <w:rsid w:val="3B3C7C4A"/>
    <w:rsid w:val="3B6F4C0F"/>
    <w:rsid w:val="3B8F672C"/>
    <w:rsid w:val="3BAF3466"/>
    <w:rsid w:val="3C055B26"/>
    <w:rsid w:val="3C372AB6"/>
    <w:rsid w:val="3C400297"/>
    <w:rsid w:val="3C493B58"/>
    <w:rsid w:val="3C87698F"/>
    <w:rsid w:val="3CE07B72"/>
    <w:rsid w:val="3CF967CC"/>
    <w:rsid w:val="3D1D5C8C"/>
    <w:rsid w:val="3D400A77"/>
    <w:rsid w:val="3D4F2F4A"/>
    <w:rsid w:val="3D581DFE"/>
    <w:rsid w:val="3D8F15CC"/>
    <w:rsid w:val="3DB86D41"/>
    <w:rsid w:val="3DCC4E57"/>
    <w:rsid w:val="3DEB4A20"/>
    <w:rsid w:val="3DF323C8"/>
    <w:rsid w:val="3E927F6D"/>
    <w:rsid w:val="3E9C3CA2"/>
    <w:rsid w:val="3EB9673A"/>
    <w:rsid w:val="3EB97CA4"/>
    <w:rsid w:val="3ED2798E"/>
    <w:rsid w:val="3EEF0540"/>
    <w:rsid w:val="3EFB6EE5"/>
    <w:rsid w:val="3F1A5776"/>
    <w:rsid w:val="3F3314F0"/>
    <w:rsid w:val="3F49778D"/>
    <w:rsid w:val="3F5B2981"/>
    <w:rsid w:val="3FC304C7"/>
    <w:rsid w:val="3FFA0F4B"/>
    <w:rsid w:val="406B41DB"/>
    <w:rsid w:val="40881936"/>
    <w:rsid w:val="409A272E"/>
    <w:rsid w:val="40FD6DFF"/>
    <w:rsid w:val="41076015"/>
    <w:rsid w:val="41654AEA"/>
    <w:rsid w:val="41AA69A0"/>
    <w:rsid w:val="41F73F5A"/>
    <w:rsid w:val="420112F0"/>
    <w:rsid w:val="42167A81"/>
    <w:rsid w:val="42343097"/>
    <w:rsid w:val="424262B6"/>
    <w:rsid w:val="42462B6D"/>
    <w:rsid w:val="424D3EFC"/>
    <w:rsid w:val="42DE2DA6"/>
    <w:rsid w:val="42E357C1"/>
    <w:rsid w:val="42F05FA2"/>
    <w:rsid w:val="42F822EC"/>
    <w:rsid w:val="431E4995"/>
    <w:rsid w:val="432033BE"/>
    <w:rsid w:val="4364501E"/>
    <w:rsid w:val="437D48AE"/>
    <w:rsid w:val="43875D69"/>
    <w:rsid w:val="44066714"/>
    <w:rsid w:val="440C3942"/>
    <w:rsid w:val="442A3DC9"/>
    <w:rsid w:val="443A2A91"/>
    <w:rsid w:val="443C778D"/>
    <w:rsid w:val="448919A2"/>
    <w:rsid w:val="44F62345"/>
    <w:rsid w:val="4519216E"/>
    <w:rsid w:val="451958FB"/>
    <w:rsid w:val="45360A30"/>
    <w:rsid w:val="455916ED"/>
    <w:rsid w:val="45804003"/>
    <w:rsid w:val="45F35C09"/>
    <w:rsid w:val="45FE6A67"/>
    <w:rsid w:val="462E5DF2"/>
    <w:rsid w:val="4640116D"/>
    <w:rsid w:val="464F7B16"/>
    <w:rsid w:val="46932BCF"/>
    <w:rsid w:val="469A5235"/>
    <w:rsid w:val="46A45113"/>
    <w:rsid w:val="46A75BA4"/>
    <w:rsid w:val="46B02CAB"/>
    <w:rsid w:val="46B1432D"/>
    <w:rsid w:val="46DF533E"/>
    <w:rsid w:val="46E057BD"/>
    <w:rsid w:val="46E44703"/>
    <w:rsid w:val="46F87ED9"/>
    <w:rsid w:val="473478B2"/>
    <w:rsid w:val="474D1C6C"/>
    <w:rsid w:val="47632377"/>
    <w:rsid w:val="476E1B1D"/>
    <w:rsid w:val="476F7E82"/>
    <w:rsid w:val="478D3378"/>
    <w:rsid w:val="478E226C"/>
    <w:rsid w:val="47A67C0A"/>
    <w:rsid w:val="47ED0937"/>
    <w:rsid w:val="47F2473E"/>
    <w:rsid w:val="47F646ED"/>
    <w:rsid w:val="481B656B"/>
    <w:rsid w:val="48223734"/>
    <w:rsid w:val="48315726"/>
    <w:rsid w:val="48474DA0"/>
    <w:rsid w:val="48AE4431"/>
    <w:rsid w:val="48BC72E5"/>
    <w:rsid w:val="48F14EB5"/>
    <w:rsid w:val="48F86B09"/>
    <w:rsid w:val="49221DAA"/>
    <w:rsid w:val="492A385B"/>
    <w:rsid w:val="493E4893"/>
    <w:rsid w:val="49755234"/>
    <w:rsid w:val="49887640"/>
    <w:rsid w:val="4999354D"/>
    <w:rsid w:val="49C11094"/>
    <w:rsid w:val="49C64593"/>
    <w:rsid w:val="49D24043"/>
    <w:rsid w:val="49F977DB"/>
    <w:rsid w:val="4A0A2264"/>
    <w:rsid w:val="4A252EC3"/>
    <w:rsid w:val="4A29004F"/>
    <w:rsid w:val="4A2B43F6"/>
    <w:rsid w:val="4A304B2F"/>
    <w:rsid w:val="4A590F64"/>
    <w:rsid w:val="4A805E65"/>
    <w:rsid w:val="4A897A9B"/>
    <w:rsid w:val="4A96653E"/>
    <w:rsid w:val="4AAC0A4B"/>
    <w:rsid w:val="4AD8632C"/>
    <w:rsid w:val="4B0E7FA0"/>
    <w:rsid w:val="4B47323C"/>
    <w:rsid w:val="4B4C27DA"/>
    <w:rsid w:val="4B7661E4"/>
    <w:rsid w:val="4BA42F33"/>
    <w:rsid w:val="4BA9728F"/>
    <w:rsid w:val="4BB260DE"/>
    <w:rsid w:val="4BBF1B88"/>
    <w:rsid w:val="4BCF3098"/>
    <w:rsid w:val="4C45481B"/>
    <w:rsid w:val="4C607C4A"/>
    <w:rsid w:val="4C612351"/>
    <w:rsid w:val="4C6A7458"/>
    <w:rsid w:val="4CA24E44"/>
    <w:rsid w:val="4CC34DBA"/>
    <w:rsid w:val="4D0E70BC"/>
    <w:rsid w:val="4D3D09A3"/>
    <w:rsid w:val="4D556A88"/>
    <w:rsid w:val="4D720832"/>
    <w:rsid w:val="4DAB7A25"/>
    <w:rsid w:val="4DAD19F9"/>
    <w:rsid w:val="4E3A10AC"/>
    <w:rsid w:val="4E65437B"/>
    <w:rsid w:val="4E71472B"/>
    <w:rsid w:val="4E761656"/>
    <w:rsid w:val="4E873F0D"/>
    <w:rsid w:val="4E9439FE"/>
    <w:rsid w:val="4EA600E7"/>
    <w:rsid w:val="4EA74993"/>
    <w:rsid w:val="4EAC1FAA"/>
    <w:rsid w:val="4ECB4B86"/>
    <w:rsid w:val="4ED36F54"/>
    <w:rsid w:val="4EDE1103"/>
    <w:rsid w:val="4EFB083B"/>
    <w:rsid w:val="4F786611"/>
    <w:rsid w:val="4F7E481F"/>
    <w:rsid w:val="4F9D18F3"/>
    <w:rsid w:val="4FA90297"/>
    <w:rsid w:val="4FA9329B"/>
    <w:rsid w:val="4FAC0B4A"/>
    <w:rsid w:val="4FBC1F97"/>
    <w:rsid w:val="4FE55A96"/>
    <w:rsid w:val="4FF444BF"/>
    <w:rsid w:val="500F2A77"/>
    <w:rsid w:val="50897743"/>
    <w:rsid w:val="50AD2FE7"/>
    <w:rsid w:val="510E5B23"/>
    <w:rsid w:val="511107EA"/>
    <w:rsid w:val="516E1C65"/>
    <w:rsid w:val="51B3590F"/>
    <w:rsid w:val="51CE1AEB"/>
    <w:rsid w:val="51FD2B1C"/>
    <w:rsid w:val="522C60A4"/>
    <w:rsid w:val="53126652"/>
    <w:rsid w:val="53230361"/>
    <w:rsid w:val="535A6478"/>
    <w:rsid w:val="535B2362"/>
    <w:rsid w:val="537860B8"/>
    <w:rsid w:val="53861C49"/>
    <w:rsid w:val="538F3C48"/>
    <w:rsid w:val="53AC7200"/>
    <w:rsid w:val="53FA7FA7"/>
    <w:rsid w:val="540F5239"/>
    <w:rsid w:val="5429409D"/>
    <w:rsid w:val="54464A06"/>
    <w:rsid w:val="54662BFB"/>
    <w:rsid w:val="548412D3"/>
    <w:rsid w:val="54A557A9"/>
    <w:rsid w:val="54BB296D"/>
    <w:rsid w:val="54C245CA"/>
    <w:rsid w:val="54D569C1"/>
    <w:rsid w:val="54E30FE8"/>
    <w:rsid w:val="54E666E2"/>
    <w:rsid w:val="54F15D3A"/>
    <w:rsid w:val="54F56A9D"/>
    <w:rsid w:val="55125B61"/>
    <w:rsid w:val="552D3985"/>
    <w:rsid w:val="55315609"/>
    <w:rsid w:val="554F18E1"/>
    <w:rsid w:val="55AF5316"/>
    <w:rsid w:val="55BF410B"/>
    <w:rsid w:val="55F942A7"/>
    <w:rsid w:val="56570A4D"/>
    <w:rsid w:val="566D0271"/>
    <w:rsid w:val="566D6D0C"/>
    <w:rsid w:val="566E43F9"/>
    <w:rsid w:val="56976953"/>
    <w:rsid w:val="56BD3A1F"/>
    <w:rsid w:val="5716762D"/>
    <w:rsid w:val="572D21B4"/>
    <w:rsid w:val="573449FD"/>
    <w:rsid w:val="57664CC0"/>
    <w:rsid w:val="579A7CD1"/>
    <w:rsid w:val="57BD33C6"/>
    <w:rsid w:val="58135FF6"/>
    <w:rsid w:val="58223786"/>
    <w:rsid w:val="58366036"/>
    <w:rsid w:val="58507E4A"/>
    <w:rsid w:val="5857329C"/>
    <w:rsid w:val="585C58B0"/>
    <w:rsid w:val="58640EBA"/>
    <w:rsid w:val="58A61818"/>
    <w:rsid w:val="58DE2AF2"/>
    <w:rsid w:val="58EA5ED6"/>
    <w:rsid w:val="5910252B"/>
    <w:rsid w:val="5922354D"/>
    <w:rsid w:val="592B7F6F"/>
    <w:rsid w:val="594546C3"/>
    <w:rsid w:val="598A738C"/>
    <w:rsid w:val="59E7658C"/>
    <w:rsid w:val="59E91DE6"/>
    <w:rsid w:val="5A0C31DE"/>
    <w:rsid w:val="5A551A1D"/>
    <w:rsid w:val="5A5F25C6"/>
    <w:rsid w:val="5A6E07BD"/>
    <w:rsid w:val="5A70032F"/>
    <w:rsid w:val="5AA24261"/>
    <w:rsid w:val="5AE12FDB"/>
    <w:rsid w:val="5AE14D89"/>
    <w:rsid w:val="5AE60959"/>
    <w:rsid w:val="5AF8386F"/>
    <w:rsid w:val="5B0373F5"/>
    <w:rsid w:val="5B047C5A"/>
    <w:rsid w:val="5B22547E"/>
    <w:rsid w:val="5B3B059D"/>
    <w:rsid w:val="5B7A2171"/>
    <w:rsid w:val="5B8A3673"/>
    <w:rsid w:val="5BED4932"/>
    <w:rsid w:val="5C060B30"/>
    <w:rsid w:val="5C0D40EB"/>
    <w:rsid w:val="5C2E349C"/>
    <w:rsid w:val="5C313AEE"/>
    <w:rsid w:val="5C472023"/>
    <w:rsid w:val="5C7D5440"/>
    <w:rsid w:val="5C7F0CFE"/>
    <w:rsid w:val="5C961BA3"/>
    <w:rsid w:val="5D047455"/>
    <w:rsid w:val="5D215911"/>
    <w:rsid w:val="5D350482"/>
    <w:rsid w:val="5D554B15"/>
    <w:rsid w:val="5D723EC3"/>
    <w:rsid w:val="5D7A7640"/>
    <w:rsid w:val="5DA45DDB"/>
    <w:rsid w:val="5DD64F9D"/>
    <w:rsid w:val="5E281158"/>
    <w:rsid w:val="5E9F11E3"/>
    <w:rsid w:val="5EB72A3D"/>
    <w:rsid w:val="5F1B0F89"/>
    <w:rsid w:val="5F2C54A2"/>
    <w:rsid w:val="5F536B85"/>
    <w:rsid w:val="5F876D53"/>
    <w:rsid w:val="5FC24D7D"/>
    <w:rsid w:val="5FD17AC2"/>
    <w:rsid w:val="5FF839AF"/>
    <w:rsid w:val="606052D8"/>
    <w:rsid w:val="60995980"/>
    <w:rsid w:val="60C363E5"/>
    <w:rsid w:val="60E474CA"/>
    <w:rsid w:val="612421C9"/>
    <w:rsid w:val="613F280A"/>
    <w:rsid w:val="61446072"/>
    <w:rsid w:val="617821BF"/>
    <w:rsid w:val="61813A42"/>
    <w:rsid w:val="618446C0"/>
    <w:rsid w:val="618F6740"/>
    <w:rsid w:val="619A155F"/>
    <w:rsid w:val="619C4100"/>
    <w:rsid w:val="61CA73E7"/>
    <w:rsid w:val="61EB0BE3"/>
    <w:rsid w:val="6238389F"/>
    <w:rsid w:val="62612C54"/>
    <w:rsid w:val="62775066"/>
    <w:rsid w:val="629220B5"/>
    <w:rsid w:val="62A66BBF"/>
    <w:rsid w:val="62E319FC"/>
    <w:rsid w:val="62E33669"/>
    <w:rsid w:val="630A1FF2"/>
    <w:rsid w:val="63276DF7"/>
    <w:rsid w:val="636E73D6"/>
    <w:rsid w:val="63B1350D"/>
    <w:rsid w:val="63F45964"/>
    <w:rsid w:val="63F463A5"/>
    <w:rsid w:val="640F6E0B"/>
    <w:rsid w:val="642F4DB7"/>
    <w:rsid w:val="64447FE6"/>
    <w:rsid w:val="64AF5F9E"/>
    <w:rsid w:val="64D03BF7"/>
    <w:rsid w:val="64E720F3"/>
    <w:rsid w:val="650224CC"/>
    <w:rsid w:val="65031DA0"/>
    <w:rsid w:val="650A312E"/>
    <w:rsid w:val="65374C3C"/>
    <w:rsid w:val="653E102A"/>
    <w:rsid w:val="656E7B61"/>
    <w:rsid w:val="657D1B52"/>
    <w:rsid w:val="657F3D1A"/>
    <w:rsid w:val="658544C2"/>
    <w:rsid w:val="65C63D46"/>
    <w:rsid w:val="65D06126"/>
    <w:rsid w:val="65D26342"/>
    <w:rsid w:val="66174CEF"/>
    <w:rsid w:val="661D62C6"/>
    <w:rsid w:val="665B59B8"/>
    <w:rsid w:val="668533B4"/>
    <w:rsid w:val="66E41FC2"/>
    <w:rsid w:val="66FD119D"/>
    <w:rsid w:val="67047236"/>
    <w:rsid w:val="6711452F"/>
    <w:rsid w:val="6739034F"/>
    <w:rsid w:val="67457D04"/>
    <w:rsid w:val="677E43BB"/>
    <w:rsid w:val="67A26C35"/>
    <w:rsid w:val="67DC57F3"/>
    <w:rsid w:val="681F5143"/>
    <w:rsid w:val="6853124F"/>
    <w:rsid w:val="688431F8"/>
    <w:rsid w:val="68853E7A"/>
    <w:rsid w:val="68B82E7C"/>
    <w:rsid w:val="68C12F33"/>
    <w:rsid w:val="68C654A3"/>
    <w:rsid w:val="68F760C0"/>
    <w:rsid w:val="69036948"/>
    <w:rsid w:val="6918726E"/>
    <w:rsid w:val="69766FE4"/>
    <w:rsid w:val="69913E1E"/>
    <w:rsid w:val="69AF2426"/>
    <w:rsid w:val="69C26D6C"/>
    <w:rsid w:val="69C92925"/>
    <w:rsid w:val="69EB1E27"/>
    <w:rsid w:val="69ED6AA8"/>
    <w:rsid w:val="69EF309E"/>
    <w:rsid w:val="6A7256E2"/>
    <w:rsid w:val="6A8E68C2"/>
    <w:rsid w:val="6A9A6657"/>
    <w:rsid w:val="6AA61F40"/>
    <w:rsid w:val="6AD577FD"/>
    <w:rsid w:val="6AD71D05"/>
    <w:rsid w:val="6AF97ECD"/>
    <w:rsid w:val="6B1A49A6"/>
    <w:rsid w:val="6B1B4485"/>
    <w:rsid w:val="6B1E3880"/>
    <w:rsid w:val="6B403D4E"/>
    <w:rsid w:val="6B533A81"/>
    <w:rsid w:val="6B664768"/>
    <w:rsid w:val="6BAE1754"/>
    <w:rsid w:val="6BDA5F51"/>
    <w:rsid w:val="6C123536"/>
    <w:rsid w:val="6C16685D"/>
    <w:rsid w:val="6C417923"/>
    <w:rsid w:val="6C6B08A8"/>
    <w:rsid w:val="6C890713"/>
    <w:rsid w:val="6C9C5858"/>
    <w:rsid w:val="6D062D75"/>
    <w:rsid w:val="6D0D35D4"/>
    <w:rsid w:val="6D8E655C"/>
    <w:rsid w:val="6DA5673A"/>
    <w:rsid w:val="6E020FC1"/>
    <w:rsid w:val="6E25669E"/>
    <w:rsid w:val="6E3D1FD3"/>
    <w:rsid w:val="6E520DE3"/>
    <w:rsid w:val="6E5D0773"/>
    <w:rsid w:val="6E6B2CA2"/>
    <w:rsid w:val="6E710C21"/>
    <w:rsid w:val="6E9C4850"/>
    <w:rsid w:val="6EAE733F"/>
    <w:rsid w:val="6EE449F0"/>
    <w:rsid w:val="6F2B29DB"/>
    <w:rsid w:val="6F395FEB"/>
    <w:rsid w:val="6F667AFB"/>
    <w:rsid w:val="6F8F7097"/>
    <w:rsid w:val="6F9E7295"/>
    <w:rsid w:val="6FA21BB0"/>
    <w:rsid w:val="6FB03FF6"/>
    <w:rsid w:val="6FC25391"/>
    <w:rsid w:val="6FDB5DF3"/>
    <w:rsid w:val="6FFE1AE2"/>
    <w:rsid w:val="7012558D"/>
    <w:rsid w:val="703310AA"/>
    <w:rsid w:val="707D334E"/>
    <w:rsid w:val="708725E8"/>
    <w:rsid w:val="70A703CB"/>
    <w:rsid w:val="70C64CF5"/>
    <w:rsid w:val="712209D4"/>
    <w:rsid w:val="71467BE4"/>
    <w:rsid w:val="71970440"/>
    <w:rsid w:val="71AB7A47"/>
    <w:rsid w:val="71FD2464"/>
    <w:rsid w:val="724F3294"/>
    <w:rsid w:val="727F515C"/>
    <w:rsid w:val="729246A4"/>
    <w:rsid w:val="72A328EC"/>
    <w:rsid w:val="72A746B3"/>
    <w:rsid w:val="72AA0ADE"/>
    <w:rsid w:val="72AD26DF"/>
    <w:rsid w:val="72B017B9"/>
    <w:rsid w:val="72C25048"/>
    <w:rsid w:val="7301673F"/>
    <w:rsid w:val="730B6B7E"/>
    <w:rsid w:val="73176314"/>
    <w:rsid w:val="731E3A64"/>
    <w:rsid w:val="731F26D1"/>
    <w:rsid w:val="732C0A81"/>
    <w:rsid w:val="732E0930"/>
    <w:rsid w:val="7335676A"/>
    <w:rsid w:val="73504555"/>
    <w:rsid w:val="73750E39"/>
    <w:rsid w:val="738075C8"/>
    <w:rsid w:val="73A26F97"/>
    <w:rsid w:val="73A41E74"/>
    <w:rsid w:val="73A93F96"/>
    <w:rsid w:val="73CE5CED"/>
    <w:rsid w:val="73D03795"/>
    <w:rsid w:val="73EA2E5D"/>
    <w:rsid w:val="73F81E3C"/>
    <w:rsid w:val="74161BB3"/>
    <w:rsid w:val="742A4500"/>
    <w:rsid w:val="74381A66"/>
    <w:rsid w:val="745C3E11"/>
    <w:rsid w:val="746D7236"/>
    <w:rsid w:val="74885314"/>
    <w:rsid w:val="748D5459"/>
    <w:rsid w:val="749A398B"/>
    <w:rsid w:val="74B77DB6"/>
    <w:rsid w:val="74C4606C"/>
    <w:rsid w:val="74D70A4D"/>
    <w:rsid w:val="74DA0E11"/>
    <w:rsid w:val="74E03A67"/>
    <w:rsid w:val="74F2582F"/>
    <w:rsid w:val="75204D65"/>
    <w:rsid w:val="7520786E"/>
    <w:rsid w:val="75237829"/>
    <w:rsid w:val="75394176"/>
    <w:rsid w:val="753D46BE"/>
    <w:rsid w:val="756E14B8"/>
    <w:rsid w:val="7612071E"/>
    <w:rsid w:val="76131D89"/>
    <w:rsid w:val="761333C0"/>
    <w:rsid w:val="76236746"/>
    <w:rsid w:val="76426BCC"/>
    <w:rsid w:val="765C57B4"/>
    <w:rsid w:val="769431A0"/>
    <w:rsid w:val="76986B1D"/>
    <w:rsid w:val="76994F1B"/>
    <w:rsid w:val="76995BBC"/>
    <w:rsid w:val="76B165B3"/>
    <w:rsid w:val="76B26248"/>
    <w:rsid w:val="770132ED"/>
    <w:rsid w:val="770E2F52"/>
    <w:rsid w:val="77155814"/>
    <w:rsid w:val="777B7C51"/>
    <w:rsid w:val="778560D7"/>
    <w:rsid w:val="779A3A7E"/>
    <w:rsid w:val="77A75F2F"/>
    <w:rsid w:val="77B9649D"/>
    <w:rsid w:val="77C74066"/>
    <w:rsid w:val="77CD3D6F"/>
    <w:rsid w:val="77CF5135"/>
    <w:rsid w:val="77F2017E"/>
    <w:rsid w:val="785774B3"/>
    <w:rsid w:val="78681D5F"/>
    <w:rsid w:val="786A240A"/>
    <w:rsid w:val="7873672C"/>
    <w:rsid w:val="7891075A"/>
    <w:rsid w:val="79B26BB5"/>
    <w:rsid w:val="79D044EF"/>
    <w:rsid w:val="79FE4F36"/>
    <w:rsid w:val="7A341F6C"/>
    <w:rsid w:val="7A55297D"/>
    <w:rsid w:val="7A7829EC"/>
    <w:rsid w:val="7AEE7323"/>
    <w:rsid w:val="7B145A11"/>
    <w:rsid w:val="7B1C7CE1"/>
    <w:rsid w:val="7B2D74A8"/>
    <w:rsid w:val="7B4C229B"/>
    <w:rsid w:val="7B5C74C4"/>
    <w:rsid w:val="7B863637"/>
    <w:rsid w:val="7B95521D"/>
    <w:rsid w:val="7BA1632C"/>
    <w:rsid w:val="7BC40083"/>
    <w:rsid w:val="7BFC41D8"/>
    <w:rsid w:val="7C0E7550"/>
    <w:rsid w:val="7C1822AA"/>
    <w:rsid w:val="7C2654C8"/>
    <w:rsid w:val="7C2B3C5E"/>
    <w:rsid w:val="7C847864"/>
    <w:rsid w:val="7C9904E9"/>
    <w:rsid w:val="7D000001"/>
    <w:rsid w:val="7D116CAD"/>
    <w:rsid w:val="7D1D4FBB"/>
    <w:rsid w:val="7D425704"/>
    <w:rsid w:val="7D50174B"/>
    <w:rsid w:val="7D760F0D"/>
    <w:rsid w:val="7D761851"/>
    <w:rsid w:val="7D9561F5"/>
    <w:rsid w:val="7DDC1500"/>
    <w:rsid w:val="7DFA5FDE"/>
    <w:rsid w:val="7E080319"/>
    <w:rsid w:val="7E1D1CCD"/>
    <w:rsid w:val="7E1E4B18"/>
    <w:rsid w:val="7E436536"/>
    <w:rsid w:val="7E7A44AA"/>
    <w:rsid w:val="7EC87767"/>
    <w:rsid w:val="7EE051D4"/>
    <w:rsid w:val="7EF8518C"/>
    <w:rsid w:val="7F2B45C2"/>
    <w:rsid w:val="7F4E65E2"/>
    <w:rsid w:val="7F623E3B"/>
    <w:rsid w:val="7F671451"/>
    <w:rsid w:val="7F891ACC"/>
    <w:rsid w:val="7F8B6823"/>
    <w:rsid w:val="7F8D4B94"/>
    <w:rsid w:val="7FCD0740"/>
    <w:rsid w:val="7FCE14D1"/>
    <w:rsid w:val="7FDF45BB"/>
    <w:rsid w:val="7FE144B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beforeLines="0" w:after="120" w:afterLines="0" w:afterAutospacing="0" w:line="288" w:lineRule="auto"/>
      <w:ind w:firstLine="643" w:firstLineChars="200"/>
      <w:jc w:val="both"/>
    </w:pPr>
    <w:rPr>
      <w:rFonts w:ascii="宋体" w:hAnsi="宋体" w:eastAsia="宋体" w:cstheme="minorBidi"/>
      <w:kern w:val="2"/>
      <w:sz w:val="21"/>
      <w:szCs w:val="24"/>
      <w:lang w:val="en-US" w:eastAsia="zh-CN" w:bidi="ar-SA"/>
    </w:rPr>
  </w:style>
  <w:style w:type="paragraph" w:styleId="3">
    <w:name w:val="Body Text First Indent"/>
    <w:next w:val="1"/>
    <w:qFormat/>
    <w:uiPriority w:val="0"/>
    <w:pPr>
      <w:widowControl w:val="0"/>
      <w:spacing w:after="120" w:afterLines="0" w:afterAutospacing="0" w:line="288" w:lineRule="auto"/>
      <w:ind w:firstLine="420" w:firstLineChars="200"/>
      <w:jc w:val="both"/>
    </w:pPr>
    <w:rPr>
      <w:rFonts w:ascii="宋体" w:hAnsi="宋体" w:eastAsia="宋体" w:cs="宋体"/>
      <w:kern w:val="2"/>
      <w:sz w:val="21"/>
      <w:szCs w:val="24"/>
      <w:lang w:val="en-US" w:eastAsia="zh-CN" w:bidi="ar-SA"/>
    </w:rPr>
  </w:style>
  <w:style w:type="paragraph" w:styleId="7">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8">
    <w:name w:val="Body Text Indent"/>
    <w:qFormat/>
    <w:uiPriority w:val="0"/>
    <w:pPr>
      <w:widowControl w:val="0"/>
      <w:spacing w:after="120" w:afterLines="0" w:afterAutospacing="0"/>
      <w:ind w:left="420" w:leftChars="200"/>
      <w:jc w:val="both"/>
    </w:pPr>
    <w:rPr>
      <w:rFonts w:asciiTheme="minorHAnsi" w:hAnsiTheme="minorHAnsi" w:eastAsiaTheme="minorEastAsia" w:cstheme="minorBidi"/>
      <w:kern w:val="2"/>
      <w:sz w:val="21"/>
      <w:szCs w:val="24"/>
      <w:lang w:val="en-US" w:eastAsia="zh-CN" w:bidi="ar-SA"/>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jpeg"/><Relationship Id="rId21" Type="http://schemas.openxmlformats.org/officeDocument/2006/relationships/image" Target="media/image12.pn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12690</Words>
  <Characters>13793</Characters>
  <Lines>0</Lines>
  <Paragraphs>0</Paragraphs>
  <TotalTime>1</TotalTime>
  <ScaleCrop>false</ScaleCrop>
  <LinksUpToDate>false</LinksUpToDate>
  <CharactersWithSpaces>14142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2023-09-27T08:53:50Z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