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widowControl/>
        <w:kinsoku/>
        <w:wordWrap/>
        <w:overflowPunct/>
        <w:topLinePunct w:val="0"/>
        <w:autoSpaceDE/>
        <w:autoSpaceDN/>
        <w:bidi w:val="0"/>
        <w:adjustRightInd/>
        <w:snapToGrid/>
        <w:textAlignment w:val="auto"/>
        <w:rPr>
          <w:rFonts w:hint="eastAsia" w:eastAsia="仿宋"/>
          <w:color w:val="auto"/>
          <w:lang w:val="en-US"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w:t>
      </w:r>
      <w:r>
        <w:rPr>
          <w:rFonts w:hint="eastAsia"/>
          <w:color w:val="auto"/>
          <w:lang w:val="en-US" w:eastAsia="zh-CN"/>
        </w:rPr>
        <w:t>四十五</w:t>
      </w:r>
      <w:r>
        <w:rPr>
          <w:rFonts w:hint="eastAsia"/>
          <w:color w:val="auto"/>
          <w:lang w:eastAsia="zh-CN"/>
        </w:rPr>
        <w:t>）</w:t>
      </w:r>
      <w:r>
        <w:rPr>
          <w:rFonts w:hint="eastAsia"/>
          <w:color w:val="auto"/>
          <w:lang w:val="en-US" w:eastAsia="zh-CN"/>
        </w:rPr>
        <w:t xml:space="preserve">                         </w:t>
      </w:r>
      <w:r>
        <w:rPr>
          <w:rFonts w:hint="eastAsia"/>
          <w:color w:val="auto"/>
        </w:rPr>
        <w:t>《综合能力测试》</w:t>
      </w:r>
      <w:r>
        <w:rPr>
          <w:rFonts w:hint="eastAsia"/>
          <w:color w:val="auto"/>
          <w:lang w:val="en-US" w:eastAsia="zh-CN"/>
        </w:rPr>
        <w:t>参考答案及解析</w:t>
      </w:r>
    </w:p>
    <w:p>
      <w:pPr>
        <w:keepNext w:val="0"/>
        <w:keepLines/>
        <w:pageBreakBefore w:val="0"/>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eastAsia" w:ascii="微软雅黑" w:hAnsi="微软雅黑" w:eastAsia="黑体" w:cs="宋体"/>
          <w:kern w:val="2"/>
          <w:sz w:val="24"/>
          <w:szCs w:val="21"/>
          <w:lang w:val="en-US" w:eastAsia="zh-CN" w:bidi="ar-SA"/>
        </w:rPr>
      </w:pPr>
      <w:r>
        <w:rPr>
          <w:rFonts w:hint="eastAsia" w:ascii="微软雅黑" w:hAnsi="微软雅黑" w:eastAsia="黑体" w:cs="宋体"/>
          <w:kern w:val="2"/>
          <w:sz w:val="24"/>
          <w:szCs w:val="21"/>
          <w:lang w:val="en-US" w:eastAsia="zh-CN" w:bidi="ar-SA"/>
        </w:rPr>
        <w:t>第一部分  行政职业能力测验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1.【答案】C。解析：党的二十大报告指出，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2.【答案】C。解析：①正确，聚焦“六廊六路多国多港”主要架构，一批标志性项目取得实质性进展。铁路方面，中老铁路全线开通运营，雅万高铁、中泰铁路建造稳步推进。②正确，在各方共同努力下，与世界银行、亚洲基础设施投资银行、亚洲开发银行等共同成立多边开发融资合作中心，推动国际金融机构及相关发展伙伴基础设施互联互通。③错误，“孔子学院”是我国推广汉语和传播中国文化的教育交流机构。目前，我国与世界许多国家合作建立了多所孔子学院，既增进了世界各国人民对中国语言和文化的了解，又发展了中国与各国的友好关系。“孔子学院”并不属于共建“一带一路”取得的成果。④正确，六大经济走廊是“一带一路”的战略支柱和区域经济合作网络的重要框架，包括中蒙俄、新亚欧大陆桥、中国—中亚—西亚、中国—中南半岛、中巴和孟中印缅经济走廊。十年来，中蒙俄、中巴、孟中印等六大经济走廊建设进展明显。综上，①②④正确。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heme="minorBidi"/>
          <w:color w:val="auto"/>
          <w:szCs w:val="24"/>
          <w:lang w:val="en-US" w:eastAsia="zh-CN"/>
        </w:rPr>
      </w:pPr>
      <w:r>
        <w:rPr>
          <w:rFonts w:hint="eastAsia" w:cstheme="minorBidi"/>
          <w:color w:val="auto"/>
          <w:szCs w:val="24"/>
          <w:lang w:val="en-US" w:eastAsia="zh-CN"/>
        </w:rPr>
        <w:t>3.【答案】A。解析：2023年4月1日出版的第7期《求是》杂志发表了中共中央总书记、国家主席、中央军委主席习近平的重要文章《在中央党校建校90周年庆祝大会暨2023年春季学期开学典礼上的讲话》。文章强调，回顾历史，党校始终不变的初心就是为党育才、为党献策。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heme="minorBidi"/>
          <w:color w:val="auto"/>
          <w:szCs w:val="24"/>
          <w:lang w:val="en-US" w:eastAsia="zh-CN"/>
        </w:rPr>
      </w:pPr>
      <w:r>
        <w:rPr>
          <w:rFonts w:hint="eastAsia" w:cstheme="minorBidi"/>
          <w:color w:val="auto"/>
          <w:szCs w:val="24"/>
          <w:lang w:val="en-US" w:eastAsia="zh-CN"/>
        </w:rPr>
        <w:t>4.【答案】D。解析：2023年中央一号文件指出，强化政策保障和体制机制创新。健全乡村振兴多元投入机制，加强乡村人才队伍建设，推进县域城乡融合发展。故本题选D。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heme="minorBidi"/>
          <w:color w:val="auto"/>
          <w:szCs w:val="24"/>
          <w:lang w:val="en-US" w:eastAsia="zh-CN"/>
        </w:rPr>
      </w:pPr>
      <w:r>
        <w:rPr>
          <w:rFonts w:hint="eastAsia" w:cstheme="minorBidi"/>
          <w:color w:val="auto"/>
          <w:szCs w:val="24"/>
          <w:lang w:val="en-US" w:eastAsia="zh-CN"/>
        </w:rPr>
        <w:t>5.【答案】D。解析：2023年4月12日，中国外交部网站发布《关于阿富汗问题的中国立场》。坚持“三个尊重”“三个从不”。其中“三个尊重”是指中方尊重阿富汗独立、主权和领土完整，尊重阿富汗人民做出的自主选择，尊重阿富汗的宗教信仰和民族习惯。“三个从不”是指中方从不干涉阿富汗内政，从不在阿富汗谋求私利，从不寻求所谓势力范围。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asciiTheme="minorEastAsia" w:hAnsiTheme="minorEastAsia" w:cstheme="minorEastAsia"/>
          <w:color w:val="auto"/>
          <w:szCs w:val="24"/>
          <w:lang w:val="en-US" w:eastAsia="zh-CN"/>
        </w:rPr>
        <w:t>6.【答案】A。</w:t>
      </w:r>
      <w:r>
        <w:rPr>
          <w:rFonts w:hint="eastAsia" w:cstheme="minorBidi"/>
          <w:color w:val="auto"/>
          <w:szCs w:val="24"/>
          <w:lang w:val="en-US" w:eastAsia="zh-CN"/>
        </w:rPr>
        <w:t>解析：价值尺度是指用来衡量和表现商品价值的一种职能，是货币最基本、最重要的职能。流通手段是指货币在商品流通中充当交换媒介借以实现商品价值的职能。支付手段是指货币用于清偿债务、支付赋税、租金、工资等的职能。世界货币是指货币被各国普遍接受、在国际商品流通中发挥一般等价物的职能。手机的标价是7000元，是货币执行价值尺度职能；透支信用卡进行购买，是货币执行流通手段职能；在免息期内偿还该笔消费款，是货币执行支付手段职能。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7.【答案】D。解析：A项正确，根据人体血液红细胞上存在的抗原，人体血型分为A型、B型、AB型、O型四种类型。B项正确，安静状态下，成人正常心率的范围是60</w:t>
      </w:r>
      <w:r>
        <w:rPr>
          <w:rFonts w:hint="eastAsia" w:ascii="宋体" w:hAnsi="宋体" w:eastAsia="宋体" w:cs="宋体"/>
          <w:color w:val="auto"/>
          <w:szCs w:val="24"/>
          <w:lang w:val="en-US" w:eastAsia="zh-CN"/>
        </w:rPr>
        <w:t>～</w:t>
      </w:r>
      <w:r>
        <w:rPr>
          <w:rFonts w:hint="eastAsia" w:asciiTheme="minorEastAsia" w:hAnsiTheme="minorEastAsia" w:cstheme="minorEastAsia"/>
          <w:color w:val="auto"/>
          <w:szCs w:val="24"/>
          <w:lang w:val="en-US" w:eastAsia="zh-CN"/>
        </w:rPr>
        <w:t>100次/分钟。C项正确，胰岛素是由胰脏内的胰岛β细胞受内源性或外源性物质如葡萄糖、乳糖、核糖、精氨酸、胰高血糖素等的刺激而分泌的一种蛋白质激素。胰岛素可调节糖代谢，促进肝脏、骨骼和脂肪组织对葡萄糖的摄取和利用，促进葡萄糖转变为糖原贮存于肌肉和肝脏内，并抑制糖原异生。D项错误，正常人体尿液中产物主要为尿素，含少量尿酸。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13"/>
          <w:rFonts w:hint="eastAsia" w:ascii="宋体" w:hAnsi="宋体" w:eastAsia="宋体" w:cs="宋体"/>
          <w:color w:val="auto"/>
          <w:szCs w:val="24"/>
          <w:lang w:val="en-US" w:eastAsia="zh-CN"/>
        </w:rPr>
      </w:pPr>
      <w:r>
        <w:rPr>
          <w:rStyle w:val="13"/>
          <w:rFonts w:hint="eastAsia" w:ascii="宋体" w:hAnsi="宋体" w:eastAsia="宋体" w:cs="宋体"/>
          <w:color w:val="auto"/>
          <w:szCs w:val="24"/>
          <w:lang w:val="en-US" w:eastAsia="zh-CN"/>
        </w:rPr>
        <w:t>8.【答案】A。解析：A项错误，“莫愁前路无知己，天下谁人不识君”出自唐代高适的《别董大》，“董大”指董庭兰，是当时有名的音乐家。B项正确，“出师未捷身先死，长使英雄泪满襟”出自唐代杜甫的《蜀相》，“蜀相”即蜀汉丞相诸葛亮。C项正确，“一骑红尘妃子笑，无人知是荔枝来”出自唐代杜牧的《过华清宫绝句三首》，其中“妃子”指杨贵妃杨玉环。D项正确，“正是江南好风景，落花时节又逢君”出自唐代杜甫的《江南逢李龟年》，其中“君”指李龟年。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13"/>
          <w:rFonts w:hint="default" w:ascii="宋体" w:hAnsi="宋体" w:eastAsia="宋体" w:cs="宋体"/>
          <w:color w:val="auto"/>
          <w:szCs w:val="24"/>
          <w:lang w:val="en-US" w:eastAsia="zh-CN"/>
        </w:rPr>
      </w:pPr>
      <w:r>
        <w:rPr>
          <w:rStyle w:val="13"/>
          <w:rFonts w:hint="eastAsia" w:asciiTheme="minorEastAsia" w:hAnsiTheme="minorEastAsia" w:eastAsiaTheme="minorEastAsia" w:cstheme="minorEastAsia"/>
          <w:color w:val="auto"/>
          <w:szCs w:val="24"/>
          <w:lang w:val="en-US" w:eastAsia="zh-CN"/>
        </w:rPr>
        <w:t>9.【答案】A。解析：A项错误，“按图索骥”指按照图像寻找好马，该成语中不含有地名。B项正确，“终南捷径”的</w:t>
      </w:r>
      <w:r>
        <w:rPr>
          <w:rStyle w:val="13"/>
          <w:rFonts w:hint="eastAsia" w:ascii="宋体" w:hAnsi="宋体" w:eastAsia="宋体" w:cs="宋体"/>
          <w:color w:val="auto"/>
          <w:szCs w:val="24"/>
          <w:lang w:val="en-US" w:eastAsia="zh-CN"/>
        </w:rPr>
        <w:t>原义是唐代卢藏用举进士，然不受重用，遂隐居终南山以求高名，后果被召任官的故事；现比喻求官或求名利的便捷途径。“终南”指终南山。C项正确，“蓝田生玉”比喻贤能的父亲生得贤能的儿子。“蓝田”是地名，在陕西省，古时蓝田出产美玉。D项正确，“暗度陈仓”完整的成语是“明修栈道，暗度陈仓”，原指公开表示要从栈道中走出，因此假装修栈道，暗地里却抓紧时间从另外的通道偷偷来到陈仓。“陈仓”隶属陕西省宝鸡市。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10.【答案】D。解析：太阳风暴是指太阳上的剧烈爆发活动及其在日地空间引发的一系列强烈扰动。太阳爆发活动是太阳大气中发生的持续时间短暂、规模巨大的能量释放现象，主要通过增强的电磁辐射、高能带电粒子流和等离子体云等三种形式释放。太阳爆发活动喷射的物质和能量到达近地空间后，可引起地球磁层、电离层、中高层大气等地球空间环境强烈扰动，从而影响人类活动。因此，太阳风暴会产生磁暴现象，扰乱磁场；也会干扰电离层，使无线电短波通信受到干扰；另外太阳风暴产生的高速带电粒子流冲向两极地区，会产生极光，A、B、C三项均正确。D项错误，热雷暴的形成原因是地面受热不均。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11</w:t>
      </w:r>
      <w:r>
        <w:rPr>
          <w:rFonts w:hint="eastAsia" w:ascii="宋体" w:eastAsia="宋体" w:cstheme="minorBidi"/>
          <w:color w:val="auto"/>
          <w:szCs w:val="24"/>
          <w:lang w:val="en-US" w:eastAsia="zh-CN"/>
        </w:rPr>
        <w:t>.【答案】C。解析：设除数是x，则被除数是19x+8，可列式19+x+19x+8+8=355，解得x=16。因此被除数是16×19+8=312。故本题选C。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heme="minorBidi"/>
          <w:color w:val="auto"/>
          <w:szCs w:val="24"/>
          <w:lang w:val="en-US" w:eastAsia="zh-CN"/>
        </w:rPr>
      </w:pPr>
      <w:r>
        <w:rPr>
          <w:rFonts w:hint="eastAsia" w:cstheme="minorBidi"/>
          <w:color w:val="auto"/>
          <w:szCs w:val="24"/>
          <w:lang w:val="en-US" w:eastAsia="zh-CN"/>
        </w:rPr>
        <w:t>12</w:t>
      </w:r>
      <w:r>
        <w:rPr>
          <w:rFonts w:hint="eastAsia" w:ascii="宋体" w:eastAsia="宋体" w:cstheme="minorBidi"/>
          <w:color w:val="auto"/>
          <w:szCs w:val="24"/>
          <w:lang w:val="en-US" w:eastAsia="zh-CN"/>
        </w:rPr>
        <w:t>.【答案】C。解析：78分钟=1.3小时。第二次相遇时两车共行驶了三个新老校区之间的距离，则该大学新老校区之间的距离为（60+72）×1.3÷3=57.2km。故本题选C。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stheme="minorBidi"/>
          <w:color w:val="auto"/>
          <w:szCs w:val="24"/>
          <w:lang w:val="en-US" w:eastAsia="zh-CN"/>
        </w:rPr>
        <w:t>13</w:t>
      </w:r>
      <w:r>
        <w:rPr>
          <w:rFonts w:hint="eastAsia" w:ascii="宋体" w:eastAsia="宋体" w:cstheme="minorBidi"/>
          <w:color w:val="auto"/>
          <w:szCs w:val="24"/>
          <w:lang w:val="en-US" w:eastAsia="zh-CN"/>
        </w:rPr>
        <w:t>.【答案】D。解析：1月有31天，则1月16日奶茶店的营业额为1000+50=1050元（等差中项），因此该奶茶店1月份的营业额总量为1050×3</w:t>
      </w:r>
      <w:r>
        <w:rPr>
          <w:rFonts w:hint="eastAsia" w:cstheme="minorBidi"/>
          <w:color w:val="auto"/>
          <w:szCs w:val="24"/>
          <w:lang w:val="en-US" w:eastAsia="zh-CN"/>
        </w:rPr>
        <w:t>1</w:t>
      </w:r>
      <w:r>
        <w:rPr>
          <w:rFonts w:hint="eastAsia" w:ascii="宋体" w:eastAsia="宋体" w:cstheme="minorBidi"/>
          <w:color w:val="auto"/>
          <w:szCs w:val="24"/>
          <w:lang w:val="en-US" w:eastAsia="zh-CN"/>
        </w:rPr>
        <w:t>=32550元。故本题选D。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stheme="minorBidi"/>
          <w:color w:val="auto"/>
          <w:szCs w:val="24"/>
          <w:lang w:val="en-US" w:eastAsia="zh-CN"/>
        </w:rPr>
      </w:pPr>
      <w:r>
        <w:rPr>
          <w:rFonts w:hint="eastAsia" w:asciiTheme="minorEastAsia" w:hAnsiTheme="minorEastAsia" w:cstheme="minorEastAsia"/>
          <w:color w:val="auto"/>
          <w:szCs w:val="24"/>
          <w:lang w:val="en-US" w:eastAsia="zh-CN"/>
        </w:rPr>
        <w:t>14.【答案】C</w:t>
      </w:r>
      <w:r>
        <w:rPr>
          <w:rFonts w:hint="eastAsia" w:cstheme="minorBidi"/>
          <w:color w:val="auto"/>
          <w:szCs w:val="24"/>
          <w:lang w:val="en-US" w:eastAsia="zh-CN"/>
        </w:rPr>
        <w:t>。解析：本题考查赋值工作量问题。第一步：审阅题干。可设该工程项目的总工作量为300（150、100的最小公倍数），则甲单位的工作效率为300÷150=2，乙单位的工作效率为300÷100=3。第二步：甲单位先开工30天，还剩300-30×2=240的工作量由甲、乙单位共同完成，需要240÷（2+3）=48天。因此这个工程项目施工费用是30×2.5+48×</w:t>
      </w:r>
      <w:r>
        <w:rPr>
          <w:rFonts w:hint="eastAsia" w:cstheme="minorBidi"/>
          <w:color w:val="auto"/>
          <w:spacing w:val="-6"/>
          <w:sz w:val="21"/>
          <w:szCs w:val="24"/>
          <w:lang w:val="en-US" w:eastAsia="zh-CN"/>
        </w:rPr>
        <w:t>（2.5+3.5）=363万</w:t>
      </w:r>
      <w:r>
        <w:rPr>
          <w:rFonts w:hint="eastAsia" w:cstheme="minorBidi"/>
          <w:color w:val="auto"/>
          <w:szCs w:val="24"/>
          <w:lang w:val="en-US" w:eastAsia="zh-CN"/>
        </w:rPr>
        <w:t>元。故本题选C。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15.【答案】A。解析：根据题意可知，仅报考了教育学的有33-10=23人，根据两者容斥公式可知报考其他专业的有100-23-25=52人。故本题选A。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16.【答案】D。解析：赋值工作总量为60，则A进水口的工作效率为60÷20=3，B进水口的工作效率为60÷15=4，C排水口的效率为60÷10=6。A、B进水口打开5小时后泳池的水量为5×（3+4）=35。此时打开C排水口，每小时的工作效率为3+4-6=1，即还需要（60-35）÷1=25小时才能泳池注满水。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stheme="minorBidi"/>
          <w:color w:val="auto"/>
          <w:szCs w:val="24"/>
          <w:lang w:val="en-US" w:eastAsia="zh-CN"/>
        </w:rPr>
        <w:t>17</w:t>
      </w:r>
      <w:r>
        <w:rPr>
          <w:rFonts w:hint="eastAsia" w:ascii="宋体" w:eastAsia="宋体" w:cstheme="minorBidi"/>
          <w:color w:val="auto"/>
          <w:szCs w:val="24"/>
          <w:lang w:val="en-US" w:eastAsia="zh-CN"/>
        </w:rPr>
        <w:t>.【答案】C。解析：根据题意可知，该住户收到的四份蛋糕中至少有三份是巧克力口味的情况分为两种：①收到三份巧克力口味的蛋糕，概率为</w:t>
      </w:r>
      <w:r>
        <w:rPr>
          <w:rFonts w:hint="eastAsia" w:ascii="宋体" w:eastAsia="宋体" w:cstheme="minorBidi"/>
          <w:color w:val="auto"/>
          <w:position w:val="-10"/>
          <w:szCs w:val="24"/>
          <w:lang w:val="en-US" w:eastAsia="zh-CN"/>
        </w:rPr>
        <w:object>
          <v:shape id="_x0000_i1068" o:spt="75" type="#_x0000_t75" style="height:17pt;width:13.95pt;" o:ole="t" filled="f" o:preferrelative="t" stroked="f" coordsize="21600,21600">
            <v:path/>
            <v:fill on="f" focussize="0,0"/>
            <v:stroke on="f"/>
            <v:imagedata r:id="rId9" o:title=""/>
            <o:lock v:ext="edit" aspectratio="t"/>
            <w10:wrap type="none"/>
            <w10:anchorlock/>
          </v:shape>
          <o:OLEObject Type="Embed" ProgID="Equation.KSEE3" ShapeID="_x0000_i1068" DrawAspect="Content" ObjectID="_1468075725" r:id="rId8">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69" o:spt="75" type="#_x0000_t75" style="height:28pt;width:11pt;" o:ole="t" filled="f" o:preferrelative="t" stroked="f" coordsize="21600,21600">
            <v:path/>
            <v:fill on="f" focussize="0,0"/>
            <v:stroke on="f"/>
            <v:imagedata r:id="rId11" o:title=""/>
            <o:lock v:ext="edit" aspectratio="t"/>
            <w10:wrap type="none"/>
            <w10:anchorlock/>
          </v:shape>
          <o:OLEObject Type="Embed" ProgID="Equation.KSEE3" ShapeID="_x0000_i1069" DrawAspect="Content" ObjectID="_1468075726" r:id="rId10">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szCs w:val="24"/>
          <w:vertAlign w:val="superscript"/>
          <w:lang w:val="en-US" w:eastAsia="zh-CN"/>
        </w:rPr>
        <w:t>4</w: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70"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70" DrawAspect="Content" ObjectID="_1468075727" r:id="rId12">
            <o:LockedField>false</o:LockedField>
          </o:OLEObject>
        </w:object>
      </w:r>
      <w:r>
        <w:rPr>
          <w:rFonts w:hint="eastAsia" w:ascii="宋体" w:eastAsia="宋体" w:cstheme="minorBidi"/>
          <w:color w:val="auto"/>
          <w:szCs w:val="24"/>
          <w:lang w:val="en-US" w:eastAsia="zh-CN"/>
        </w:rPr>
        <w:t>；②收到四份巧克力口味的蛋糕，概率为（</w:t>
      </w:r>
      <w:r>
        <w:rPr>
          <w:rFonts w:hint="eastAsia" w:ascii="宋体" w:eastAsia="宋体" w:cstheme="minorBidi"/>
          <w:color w:val="auto"/>
          <w:position w:val="-22"/>
          <w:szCs w:val="24"/>
          <w:lang w:val="en-US" w:eastAsia="zh-CN"/>
        </w:rPr>
        <w:object>
          <v:shape id="_x0000_i1071"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071" DrawAspect="Content" ObjectID="_1468075728" r:id="rId14">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szCs w:val="24"/>
          <w:vertAlign w:val="superscript"/>
          <w:lang w:val="en-US" w:eastAsia="zh-CN"/>
        </w:rPr>
        <w:t>4</w: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72" o:spt="75" type="#_x0000_t75" style="height:28pt;width:15pt;" o:ole="t" filled="f" o:preferrelative="t" stroked="f" coordsize="21600,21600">
            <v:path/>
            <v:fill on="f" focussize="0,0"/>
            <v:stroke on="f"/>
            <v:imagedata r:id="rId17" o:title=""/>
            <o:lock v:ext="edit" aspectratio="t"/>
            <w10:wrap type="none"/>
            <w10:anchorlock/>
          </v:shape>
          <o:OLEObject Type="Embed" ProgID="Equation.KSEE3" ShapeID="_x0000_i1072" DrawAspect="Content" ObjectID="_1468075729" r:id="rId16">
            <o:LockedField>false</o:LockedField>
          </o:OLEObject>
        </w:object>
      </w:r>
      <w:r>
        <w:rPr>
          <w:rFonts w:hint="eastAsia" w:ascii="宋体" w:eastAsia="宋体" w:cstheme="minorBidi"/>
          <w:color w:val="auto"/>
          <w:szCs w:val="24"/>
          <w:lang w:val="en-US" w:eastAsia="zh-CN"/>
        </w:rPr>
        <w:t>。因此该住户</w:t>
      </w:r>
      <w:r>
        <w:rPr>
          <w:rFonts w:hint="eastAsia" w:cstheme="minorBidi"/>
          <w:color w:val="auto"/>
          <w:szCs w:val="24"/>
          <w:lang w:val="en-US" w:eastAsia="zh-CN"/>
        </w:rPr>
        <w:t>至少</w:t>
      </w:r>
      <w:r>
        <w:rPr>
          <w:rFonts w:hint="eastAsia" w:ascii="宋体" w:eastAsia="宋体" w:cstheme="minorBidi"/>
          <w:color w:val="auto"/>
          <w:szCs w:val="24"/>
          <w:lang w:val="en-US" w:eastAsia="zh-CN"/>
        </w:rPr>
        <w:t>收到三份巧克力口味的蛋糕的概率为</w:t>
      </w:r>
      <w:r>
        <w:rPr>
          <w:rFonts w:hint="eastAsia" w:ascii="宋体" w:eastAsia="宋体" w:cstheme="minorBidi"/>
          <w:color w:val="auto"/>
          <w:position w:val="-22"/>
          <w:szCs w:val="24"/>
          <w:lang w:val="en-US" w:eastAsia="zh-CN"/>
        </w:rPr>
        <w:object>
          <v:shape id="_x0000_i1073"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73" DrawAspect="Content" ObjectID="_1468075730" r:id="rId18">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74" o:spt="75" type="#_x0000_t75" style="height:28pt;width:15pt;" o:ole="t" filled="f" o:preferrelative="t" stroked="f" coordsize="21600,21600">
            <v:path/>
            <v:fill on="f" focussize="0,0"/>
            <v:stroke on="f"/>
            <v:imagedata r:id="rId17" o:title=""/>
            <o:lock v:ext="edit" aspectratio="t"/>
            <w10:wrap type="none"/>
            <w10:anchorlock/>
          </v:shape>
          <o:OLEObject Type="Embed" ProgID="Equation.KSEE3" ShapeID="_x0000_i1074" DrawAspect="Content" ObjectID="_1468075731" r:id="rId19">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75" o:spt="75" type="#_x0000_t75" style="height:28pt;width:15pt;" o:ole="t" filled="f" o:preferrelative="t" stroked="f" coordsize="21600,21600">
            <v:path/>
            <v:fill on="f" focussize="0,0"/>
            <v:stroke on="f"/>
            <v:imagedata r:id="rId21" o:title=""/>
            <o:lock v:ext="edit" aspectratio="t"/>
            <w10:wrap type="none"/>
            <w10:anchorlock/>
          </v:shape>
          <o:OLEObject Type="Embed" ProgID="Equation.KSEE3" ShapeID="_x0000_i1075" DrawAspect="Content" ObjectID="_1468075732" r:id="rId20">
            <o:LockedField>false</o:LockedField>
          </o:OLEObject>
        </w:object>
      </w:r>
      <w:r>
        <w:rPr>
          <w:rFonts w:hint="eastAsia" w:ascii="宋体" w:eastAsia="宋体" w:cstheme="minorBidi"/>
          <w:color w:val="auto"/>
          <w:szCs w:val="24"/>
          <w:lang w:val="en-US" w:eastAsia="zh-CN"/>
        </w:rPr>
        <w:t>。故本题选C。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18.【答案】B。解析：旅行者5秒钟的时间听到了6次回声，则从呼喊到听到最远的那座山传来回声用时5秒。声音的传播速度为340米/秒，因此距离为340×5÷2=850米。故本题选B。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19.【答案】B。解析：根据题意可知商品的成本为480×75%÷（1+20%）=300元，因此该商品打八折后利润率为（480×80%-300）÷300=28%。故本题选B。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20.【答案】C。解析：设五人小组有x组，三人小组有y组，则可列式5x-3y=16，根据奇偶特性可知，x、y同为奇数或同为偶数，只有C项符合。验证C项，5×5-3×3=16，符合题意。故本题选C。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21.【答案】B。解析：设甲击中了x个气球，丁击中了y个气球，则乙击中了（x+9）个气球，丙击中了（y+15）个气球。根据题意可列式x+x+9=y+y+15+20，化简得x=y+13，x+9=y+13+9＞y+15，可知乙击中的气球数最多，丁击中的气球数最少。因此四人击中气球数量差值最大的两人其相差x+9-y=y+13+9-y=22个。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22.【答案】A。解析：根据题意可知，乙单独跑完一圈需要30÷3=10分钟。设总路程为30，则甲的速度为1，乙的速度为3，则甲、乙第三次相遇需要经过3×30÷（3+1）=22.5分钟。故本题选A。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stheme="minorBidi"/>
          <w:color w:val="auto"/>
          <w:szCs w:val="24"/>
          <w:lang w:val="en-US" w:eastAsia="zh-CN"/>
        </w:rPr>
      </w:pPr>
      <w:r>
        <w:rPr>
          <w:rFonts w:hint="eastAsia" w:asciiTheme="minorEastAsia" w:hAnsiTheme="minorEastAsia" w:cstheme="minorEastAsia"/>
          <w:color w:val="auto"/>
          <w:szCs w:val="24"/>
          <w:lang w:val="en-US" w:eastAsia="zh-CN"/>
        </w:rPr>
        <w:t>23.【答案】C</w:t>
      </w:r>
      <w:r>
        <w:rPr>
          <w:rFonts w:hint="eastAsia" w:cstheme="minorBidi"/>
          <w:color w:val="auto"/>
          <w:szCs w:val="24"/>
          <w:lang w:val="en-US" w:eastAsia="zh-CN"/>
        </w:rPr>
        <w:t>。解析：本题考查倍数。第一步：审阅题干。香菇与酱油的数量不变，则可设未知数求解。第二步：设按照5包香菇和2瓶酱油搭配可搭配x套，按照7包香菇和2瓶酱油搭配可搭配y套，则可列式</w:t>
      </w:r>
      <w:r>
        <w:rPr>
          <w:rFonts w:hint="eastAsia" w:cstheme="minorBidi"/>
          <w:color w:val="auto"/>
          <w:position w:val="-28"/>
          <w:szCs w:val="24"/>
          <w:lang w:val="en-US" w:eastAsia="zh-CN"/>
        </w:rPr>
        <w:object>
          <v:shape id="_x0000_i1076" o:spt="75" type="#_x0000_t75" style="height:33pt;width:60.95pt;" o:ole="t" filled="f" o:preferrelative="t" stroked="f" coordsize="21600,21600">
            <v:path/>
            <v:fill on="f" focussize="0,0"/>
            <v:stroke on="f"/>
            <v:imagedata r:id="rId23" o:title=""/>
            <o:lock v:ext="edit" aspectratio="t"/>
            <w10:wrap type="none"/>
            <w10:anchorlock/>
          </v:shape>
          <o:OLEObject Type="Embed" ProgID="Equation.KSEE3" ShapeID="_x0000_i1076" DrawAspect="Content" ObjectID="_1468075733" r:id="rId22">
            <o:LockedField>false</o:LockedField>
          </o:OLEObject>
        </w:object>
      </w:r>
      <w:r>
        <w:rPr>
          <w:rFonts w:hint="eastAsia" w:cstheme="minorBidi"/>
          <w:color w:val="auto"/>
          <w:szCs w:val="24"/>
          <w:lang w:val="en-US" w:eastAsia="zh-CN"/>
        </w:rPr>
        <w:t>，解得x=25，y=19。因此用于促销的香菇共有7×19=133包。故本题选C。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heme="minorBidi"/>
          <w:color w:val="auto"/>
          <w:szCs w:val="24"/>
          <w:lang w:val="en-US" w:eastAsia="zh-CN"/>
        </w:rPr>
      </w:pPr>
      <w:r>
        <w:rPr>
          <w:rFonts w:hint="eastAsia" w:cstheme="minorBidi"/>
          <w:color w:val="auto"/>
          <w:szCs w:val="24"/>
          <w:lang w:val="en-US" w:eastAsia="zh-CN"/>
        </w:rPr>
        <w:t>24</w:t>
      </w:r>
      <w:r>
        <w:rPr>
          <w:rFonts w:hint="eastAsia" w:ascii="宋体" w:eastAsia="宋体" w:cstheme="minorBidi"/>
          <w:color w:val="auto"/>
          <w:szCs w:val="24"/>
          <w:lang w:val="en-US" w:eastAsia="zh-CN"/>
        </w:rPr>
        <w:t>.【答案】C。解析：甲、乙烧杯原来分别有氯化钠200×35%=70g、400×65%=260g，混合后的甲、乙烧杯浓度相同，即此时甲、乙烧杯继续混合浓度也不变，因此现在甲乙两杯溶液浓度为</w:t>
      </w:r>
      <w:r>
        <w:rPr>
          <w:rFonts w:hint="eastAsia" w:ascii="宋体" w:eastAsia="宋体" w:cstheme="minorBidi"/>
          <w:color w:val="auto"/>
          <w:position w:val="-22"/>
          <w:szCs w:val="24"/>
          <w:lang w:val="en-US" w:eastAsia="zh-CN"/>
        </w:rPr>
        <w:object>
          <v:shape id="_x0000_i1077" o:spt="75" type="#_x0000_t75" style="height:28pt;width:47pt;" o:ole="t" filled="f" o:preferrelative="t" stroked="f" coordsize="21600,21600">
            <v:path/>
            <v:fill on="f" focussize="0,0"/>
            <v:stroke on="f"/>
            <v:imagedata r:id="rId25" o:title=""/>
            <o:lock v:ext="edit" aspectratio="t"/>
            <w10:wrap type="none"/>
            <w10:anchorlock/>
          </v:shape>
          <o:OLEObject Type="Embed" ProgID="Equation.KSEE3" ShapeID="_x0000_i1077" DrawAspect="Content" ObjectID="_1468075734" r:id="rId24">
            <o:LockedField>false</o:LockedField>
          </o:OLEObject>
        </w:object>
      </w:r>
      <w:r>
        <w:rPr>
          <w:rFonts w:hint="eastAsia" w:ascii="宋体" w:eastAsia="宋体" w:cstheme="minorBidi"/>
          <w:color w:val="auto"/>
          <w:szCs w:val="24"/>
          <w:lang w:val="en-US" w:eastAsia="zh-CN"/>
        </w:rPr>
        <w:t>×100%=55%。故本题选C。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25.【答案】A。解析：根据题意可作如下示意图：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heme="minorBidi"/>
          <w:color w:val="auto"/>
          <w:szCs w:val="24"/>
        </w:rPr>
      </w:pPr>
      <w:r>
        <w:rPr>
          <w:rFonts w:ascii="宋体" w:hAnsi="宋体" w:eastAsia="宋体" w:cstheme="minorBidi"/>
          <w:color w:val="auto"/>
          <w:szCs w:val="24"/>
        </w:rPr>
        <w:drawing>
          <wp:inline distT="0" distB="0" distL="114300" distR="114300">
            <wp:extent cx="2042795" cy="2159635"/>
            <wp:effectExtent l="0" t="0" r="14605" b="1206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26"/>
                    <a:stretch>
                      <a:fillRect/>
                    </a:stretch>
                  </pic:blipFill>
                  <pic:spPr>
                    <a:xfrm>
                      <a:off x="0" y="0"/>
                      <a:ext cx="2042795" cy="21596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乙站在甲的4点钟方向，则∠1=90°-30°=60°，丙站在甲的7点钟方向，则∠3=∠2=30°，∠1+∠3=90°，乙丙=</w:t>
      </w:r>
      <w:r>
        <w:rPr>
          <w:rFonts w:hint="eastAsia" w:ascii="宋体" w:hAnsi="宋体" w:eastAsia="宋体" w:cstheme="minorBidi"/>
          <w:color w:val="auto"/>
          <w:position w:val="-10"/>
          <w:szCs w:val="24"/>
          <w:lang w:val="en-US" w:eastAsia="zh-CN"/>
        </w:rPr>
        <w:object>
          <v:shape id="_x0000_i1078" o:spt="75" type="#_x0000_t75" style="height:21pt;width:54pt;" o:ole="t" filled="f" o:preferrelative="t" stroked="f" coordsize="21600,21600">
            <v:path/>
            <v:fill on="f" focussize="0,0"/>
            <v:stroke on="f"/>
            <v:imagedata r:id="rId28" o:title=""/>
            <o:lock v:ext="edit" aspectratio="t"/>
            <w10:wrap type="none"/>
            <w10:anchorlock/>
          </v:shape>
          <o:OLEObject Type="Embed" ProgID="Equation.KSEE3" ShapeID="_x0000_i1078" DrawAspect="Content" ObjectID="_1468075735" r:id="rId27">
            <o:LockedField>false</o:LockedField>
          </o:OLEObject>
        </w:object>
      </w:r>
      <w:r>
        <w:rPr>
          <w:rFonts w:hint="eastAsia" w:ascii="宋体" w:hAnsi="宋体" w:eastAsia="宋体" w:cstheme="minorBidi"/>
          <w:color w:val="auto"/>
          <w:szCs w:val="24"/>
          <w:lang w:val="en-US" w:eastAsia="zh-CN"/>
        </w:rPr>
        <w:t>=2米，因此∠4=30°，即乙站在丙的2点钟方向。故本题选A。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eastAsia="宋体" w:asciiTheme="minorEastAsia" w:hAnsiTheme="minorEastAsia" w:cstheme="minorEastAsia"/>
          <w:color w:val="auto"/>
          <w:szCs w:val="24"/>
          <w:lang w:val="en-US" w:eastAsia="zh-CN"/>
        </w:rPr>
        <w:t>26.【</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】C</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修饰关系。第一步：分析题干词语间的关系。意气风发形容精神振奋，气概豪迈。第二步：分析选项，确定答案。A项：“光风霁月”形容雨过天晴时万物明净的景象，比喻开阔的胸襟和心地，也比喻太平清明的政治局面，与气候无明显联系，排除。B项：“别开生面”比喻另外开创新的局面或新的形式，与个性无明显联系，排除。C项：“山明水秀”形容风景优美，与题干逻辑关系一致，当选。D项：“龙精虎猛”比喻精力旺盛，斗志昂扬，与事业无明显联系，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eastAsia="宋体" w:asciiTheme="minorEastAsia" w:hAnsiTheme="minorEastAsia" w:cstheme="minorEastAsia"/>
          <w:color w:val="auto"/>
          <w:szCs w:val="24"/>
          <w:lang w:val="en-US" w:eastAsia="zh-CN"/>
        </w:rPr>
        <w:t>27</w:t>
      </w:r>
      <w:r>
        <w:rPr>
          <w:rFonts w:hint="eastAsia" w:eastAsia="宋体" w:asciiTheme="minorEastAsia" w:hAnsiTheme="minorEastAsia" w:cstheme="minorEastAsia"/>
          <w:color w:val="auto"/>
          <w:szCs w:val="24"/>
        </w:rPr>
        <w:t>.【答案】B。解析：东坡居士</w:t>
      </w:r>
      <w:r>
        <w:rPr>
          <w:rFonts w:hint="eastAsia" w:eastAsia="宋体" w:asciiTheme="minorEastAsia" w:hAnsiTheme="minorEastAsia" w:cstheme="minorEastAsia"/>
          <w:color w:val="auto"/>
          <w:szCs w:val="24"/>
          <w:lang w:val="en-US" w:eastAsia="zh-CN"/>
        </w:rPr>
        <w:t>指苏轼，</w:t>
      </w:r>
      <w:r>
        <w:rPr>
          <w:rFonts w:hint="eastAsia" w:eastAsia="宋体" w:asciiTheme="minorEastAsia" w:hAnsiTheme="minorEastAsia" w:cstheme="minorEastAsia"/>
          <w:color w:val="auto"/>
          <w:szCs w:val="24"/>
        </w:rPr>
        <w:t>是三苏的组成部分</w:t>
      </w:r>
      <w:r>
        <w:rPr>
          <w:rFonts w:hint="eastAsia" w:eastAsia="宋体" w:asciiTheme="minorEastAsia" w:hAnsiTheme="minorEastAsia" w:cstheme="minorEastAsia"/>
          <w:color w:val="auto"/>
          <w:szCs w:val="24"/>
          <w:lang w:eastAsia="zh-CN"/>
        </w:rPr>
        <w:t>；</w:t>
      </w:r>
      <w:r>
        <w:rPr>
          <w:rFonts w:hint="eastAsia" w:eastAsia="宋体" w:asciiTheme="minorEastAsia" w:hAnsiTheme="minorEastAsia" w:cstheme="minorEastAsia"/>
          <w:color w:val="auto"/>
          <w:szCs w:val="24"/>
        </w:rPr>
        <w:t>B项滕王阁序是王子安集的组成部分。A项风能与生物质能为反对关系，排除。C项花园之国指的是新加坡，二者为全同关系，排除。D项景泰蓝是燕京八绝的组成部分，但词语前后位置与题干相反，排除。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eastAsia="宋体" w:asciiTheme="minorEastAsia" w:hAnsiTheme="minorEastAsia" w:cstheme="minorEastAsia"/>
          <w:color w:val="auto"/>
          <w:szCs w:val="24"/>
          <w:lang w:val="en-US" w:eastAsia="zh-CN"/>
        </w:rPr>
        <w:t>28.【</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】D</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种属关系、反对关系。第一步：分析题干词语间的关系。智能窗帘与智能门锁为反对关系，二者均属于智能家居。第二步：分析选项，确定答案。A项：图形、文字与表格是三种不同的内容呈现形式，三者为反对关系，排除。B项：扎染、刺绣与印花是三种不同的手工艺形式，三者为反对关系，排除。C项：太平洋、印度洋与大西洋为反对关系，排除。D项：人类与鳄鱼为反对关系，二者均属于脊椎动物，当选。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29.【答案】A。解析：本题考查其他关系。第一步：分析题干词语间的关系。偶发、暴发、流行都可以形容疾病的流行强度，三者为程度递进的关系。第二步：分析选项，确定答案。A项：局促、慌张、惊恐都可以形容人紧张的状态，三者为程度递进的关系，当选。B项：老人属于成人，二者为种属关系，与题干逻辑关系不一致，排除。C项：音乐与绘画均属于艺术，与题干逻辑关系不一致，排除。D项：曙光属于阳光，二者为种属关系，与题干逻辑关系不一致，排除。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eastAsia="宋体" w:asciiTheme="minorEastAsia" w:hAnsiTheme="minorEastAsia" w:cstheme="minorEastAsia"/>
          <w:color w:val="auto"/>
          <w:szCs w:val="24"/>
          <w:lang w:val="en-US" w:eastAsia="zh-CN"/>
        </w:rPr>
        <w:t>30.【</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】B</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全同关系。选项逐一代入。A项：鸽子树象征和平，牡丹象征富贵，但词语前后位置相反，排除。B项：珙桐俗称鸽子树，二者为全同关系，牡丹俗称富贵花，二者为全同关系，当选。C项：鸽子树的叶状苞片是白色的，牡丹的花朵是红色的，但词语前后位置相反，排除。D项：鸽子树没有花瓣，与单瓣无明显联系，重瓣是牡丹的一种形态，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Theme="minorEastAsia" w:hAnsiTheme="minorEastAsia" w:cstheme="minorEastAsia"/>
          <w:color w:val="auto"/>
          <w:szCs w:val="24"/>
          <w:lang w:val="en-US" w:eastAsia="zh-CN"/>
        </w:rPr>
        <w:t>31.【答案】B。解析：题干各图形的锐角数依次为：2、3、4、5，则问号处图形的锐角数应为6。观察选项，只有B项符合。故本题选B。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32.【答案】C。解析：本题考查位置类规律。第一步：观察图形。题干各图形组成元素相同，考虑位置类规律。将题干第一个图形中的黑圆如下图所示编号，①号黑圆沿外圈依次逆时针移动1格，②号黑圆依次向右移动1格，③号黑圆依次向下移动1格得到下一个图形。问号处图形遵循此规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cstheme="minorBidi"/>
          <w:color w:val="auto"/>
          <w:szCs w:val="24"/>
        </w:rPr>
        <w:drawing>
          <wp:inline distT="0" distB="0" distL="114300" distR="114300">
            <wp:extent cx="3114675" cy="779780"/>
            <wp:effectExtent l="0" t="0" r="9525" b="127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29"/>
                    <a:srcRect t="9037"/>
                    <a:stretch>
                      <a:fillRect/>
                    </a:stretch>
                  </pic:blipFill>
                  <pic:spPr>
                    <a:xfrm>
                      <a:off x="0" y="0"/>
                      <a:ext cx="3114675" cy="7797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asciiTheme="minorEastAsia" w:hAnsiTheme="minorEastAsia" w:cstheme="minorEastAsia"/>
          <w:color w:val="auto"/>
          <w:szCs w:val="24"/>
          <w:lang w:val="en-US" w:eastAsia="zh-CN"/>
        </w:rPr>
        <w:t>第二步：分析选项，确定答案。A项：</w:t>
      </w:r>
      <w:r>
        <w:rPr>
          <w:rFonts w:hint="eastAsia" w:asciiTheme="minorEastAsia" w:hAnsiTheme="minorEastAsia" w:cstheme="minorEastAsia"/>
          <w:color w:val="auto"/>
          <w:szCs w:val="24"/>
          <w:highlight w:val="none"/>
          <w:lang w:val="en-US" w:eastAsia="zh-CN"/>
        </w:rPr>
        <w:t>不符合题干移动规律，排除。</w:t>
      </w:r>
      <w:r>
        <w:rPr>
          <w:rFonts w:hint="eastAsia" w:asciiTheme="minorEastAsia" w:hAnsiTheme="minorEastAsia" w:cstheme="minorEastAsia"/>
          <w:color w:val="auto"/>
          <w:szCs w:val="24"/>
          <w:lang w:val="en-US" w:eastAsia="zh-CN"/>
        </w:rPr>
        <w:t>B项：不</w:t>
      </w:r>
      <w:r>
        <w:rPr>
          <w:rFonts w:hint="eastAsia" w:asciiTheme="minorEastAsia" w:hAnsiTheme="minorEastAsia" w:cstheme="minorEastAsia"/>
          <w:color w:val="auto"/>
          <w:szCs w:val="24"/>
          <w:highlight w:val="none"/>
          <w:lang w:val="en-US" w:eastAsia="zh-CN"/>
        </w:rPr>
        <w:t>符合题干移动规律，排除。</w:t>
      </w:r>
      <w:r>
        <w:rPr>
          <w:rFonts w:hint="eastAsia" w:asciiTheme="minorEastAsia" w:hAnsiTheme="minorEastAsia" w:cstheme="minorEastAsia"/>
          <w:color w:val="auto"/>
          <w:szCs w:val="24"/>
          <w:lang w:val="en-US" w:eastAsia="zh-CN"/>
        </w:rPr>
        <w:t>C项：</w:t>
      </w:r>
      <w:r>
        <w:rPr>
          <w:rFonts w:hint="eastAsia" w:asciiTheme="minorEastAsia" w:hAnsiTheme="minorEastAsia" w:cstheme="minorEastAsia"/>
          <w:color w:val="auto"/>
          <w:szCs w:val="24"/>
          <w:highlight w:val="none"/>
          <w:lang w:val="en-US" w:eastAsia="zh-CN"/>
        </w:rPr>
        <w:t>符合题干移动规律，当选。</w:t>
      </w:r>
      <w:r>
        <w:rPr>
          <w:rFonts w:hint="eastAsia" w:asciiTheme="minorEastAsia" w:hAnsiTheme="minorEastAsia" w:cstheme="minorEastAsia"/>
          <w:color w:val="auto"/>
          <w:szCs w:val="24"/>
          <w:lang w:val="en-US" w:eastAsia="zh-CN"/>
        </w:rPr>
        <w:t>D项：</w:t>
      </w:r>
      <w:r>
        <w:rPr>
          <w:rFonts w:hint="eastAsia" w:asciiTheme="minorEastAsia" w:hAnsiTheme="minorEastAsia" w:cstheme="minorEastAsia"/>
          <w:color w:val="auto"/>
          <w:szCs w:val="24"/>
          <w:highlight w:val="none"/>
          <w:lang w:val="en-US" w:eastAsia="zh-CN"/>
        </w:rPr>
        <w:t>不符合题干移动规律，排除。</w:t>
      </w:r>
      <w:r>
        <w:rPr>
          <w:rFonts w:hint="eastAsia" w:asciiTheme="minorEastAsia" w:hAnsiTheme="minorEastAsia" w:cstheme="minorEastAsia"/>
          <w:color w:val="auto"/>
          <w:szCs w:val="24"/>
          <w:lang w:val="en-US" w:eastAsia="zh-CN"/>
        </w:rPr>
        <w:t>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Theme="minorEastAsia" w:hAnsiTheme="minorEastAsia" w:cstheme="minorEastAsia"/>
          <w:color w:val="auto"/>
          <w:szCs w:val="24"/>
          <w:lang w:val="en-US" w:eastAsia="zh-CN"/>
        </w:rPr>
        <w:t>33</w:t>
      </w:r>
      <w:r>
        <w:rPr>
          <w:rFonts w:hint="eastAsia" w:eastAsia="宋体" w:asciiTheme="minorEastAsia" w:hAnsiTheme="minorEastAsia" w:cstheme="minorEastAsia"/>
          <w:color w:val="auto"/>
          <w:szCs w:val="24"/>
        </w:rPr>
        <w:t>.【答案】C。解析：题干各图形既为轴对称图形，也为曲直混合图形。则问号处图形应既为轴对称图形，也为曲直混合图形。观察选项，只有C项符合。故本题选C。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eastAsia="宋体" w:asciiTheme="minorEastAsia" w:hAnsiTheme="minorEastAsia" w:cstheme="minorEastAsia"/>
          <w:color w:val="auto"/>
          <w:szCs w:val="24"/>
          <w:lang w:val="en-US" w:eastAsia="zh-CN"/>
        </w:rPr>
        <w:t>34.【答案】C。解析：①②⑤图形中小圆标记面积较大的面，小三角形标记面积较小的面；③④⑥图形中小圆标记面积较小的面，小三角形标记面积较大的面。故本题选C。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color w:val="auto"/>
          <w:lang w:val="en-US" w:eastAsia="zh-CN"/>
        </w:rPr>
        <w:t>35.【</w:t>
      </w:r>
      <w:r>
        <w:rPr>
          <w:rFonts w:hint="eastAsia" w:ascii="宋体" w:eastAsia="宋体"/>
          <w:color w:val="auto"/>
          <w:lang w:val="en-US" w:eastAsia="zh-CN"/>
        </w:rPr>
        <w:t>答案</w:t>
      </w:r>
      <w:r>
        <w:rPr>
          <w:rFonts w:hint="default"/>
          <w:color w:val="auto"/>
          <w:lang w:val="en-US" w:eastAsia="zh-CN"/>
        </w:rPr>
        <w:t>】B</w:t>
      </w:r>
      <w:r>
        <w:rPr>
          <w:rFonts w:hint="eastAsia" w:ascii="宋体" w:eastAsia="宋体"/>
          <w:color w:val="auto"/>
          <w:lang w:val="en-US" w:eastAsia="zh-CN"/>
        </w:rPr>
        <w:t>。解析：</w:t>
      </w:r>
      <w:r>
        <w:rPr>
          <w:rFonts w:hint="default"/>
          <w:color w:val="auto"/>
          <w:lang w:val="en-US" w:eastAsia="zh-CN"/>
        </w:rPr>
        <w:t>A项假设左面正确，右面应为含有阴影三角形的面，排除。B项能由题干展开图折叠而成。C项右面在展开图中不存在，排除。D项假设左面正确，右面三角形中间的直线应垂直于左右两面的公共边，排除。故本题选B。</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宋体" w:hAnsi="宋体" w:eastAsia="宋体" w:cs="宋体"/>
          <w:color w:val="auto"/>
          <w:szCs w:val="24"/>
        </w:rPr>
      </w:pPr>
      <w:r>
        <w:rPr>
          <w:rFonts w:hint="eastAsia" w:cs="宋体"/>
          <w:color w:val="auto"/>
          <w:szCs w:val="24"/>
          <w:lang w:val="en-US" w:eastAsia="zh-CN"/>
        </w:rPr>
        <w:t>36</w:t>
      </w:r>
      <w:r>
        <w:rPr>
          <w:rFonts w:hint="eastAsia" w:ascii="宋体" w:hAnsi="宋体" w:eastAsia="宋体" w:cs="宋体"/>
          <w:color w:val="auto"/>
          <w:szCs w:val="24"/>
        </w:rPr>
        <w:t>.【答案】D。解析：翻译题干信息：①甲或丁；②¬甲或¬乙；③丙或丁→¬乙。选项逐一验证</w:t>
      </w:r>
      <w:r>
        <w:rPr>
          <w:rFonts w:hint="eastAsia" w:ascii="宋体" w:hAnsi="宋体" w:eastAsia="宋体" w:cs="宋体"/>
          <w:color w:val="auto"/>
          <w:szCs w:val="24"/>
          <w:lang w:eastAsia="zh-CN"/>
        </w:rPr>
        <w:t>。</w:t>
      </w:r>
      <w:r>
        <w:rPr>
          <w:rFonts w:hint="eastAsia" w:ascii="宋体" w:hAnsi="宋体" w:eastAsia="宋体" w:cs="宋体"/>
          <w:color w:val="auto"/>
          <w:szCs w:val="24"/>
        </w:rPr>
        <w:t>A项假设选择甲，由②可知不能选择乙，不选乙肯定③的后件，不能推出确定性结论，即无法确定是否选择丙，排除。B项假设选择丙，肯定③的前件，可以推出肯定后件，即不选乙，此时无法确定是否选择丁，排除。C项假设选择丁，肯定③的前件，可以推出肯定后件，即不选乙，此时无法确定是否选择甲和丙，所以不止丁一种选择，排除。D项假设选择甲、丙、丁，均满足题干要求，当选。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37.【答案】D。解析：整理题干信息：①有人买了白茶；②有人没有买白茶；③高先生和杨女士都买了白茶。假设③为真，则①也为真，与题干“上述三句话只有一句是真的”矛盾，假设不成立。则③为假，即该团的高先生和杨女士都没有买白茶。故本题选D。</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eastAsia="宋体" w:asciiTheme="minorEastAsia" w:hAnsiTheme="minorEastAsia" w:cstheme="minorEastAsia"/>
          <w:color w:val="auto"/>
          <w:szCs w:val="24"/>
        </w:rPr>
      </w:pPr>
      <w:r>
        <w:rPr>
          <w:rFonts w:hint="eastAsia" w:asciiTheme="minorEastAsia" w:hAnsiTheme="minorEastAsia" w:cstheme="minorEastAsia"/>
          <w:color w:val="auto"/>
          <w:szCs w:val="24"/>
          <w:lang w:val="en-US" w:eastAsia="zh-CN"/>
        </w:rPr>
        <w:t>38</w:t>
      </w:r>
      <w:r>
        <w:rPr>
          <w:rFonts w:hint="eastAsia" w:eastAsia="宋体" w:asciiTheme="minorEastAsia" w:hAnsiTheme="minorEastAsia" w:cstheme="minorEastAsia"/>
          <w:color w:val="auto"/>
          <w:szCs w:val="24"/>
        </w:rPr>
        <w:t>.【答案】D。解析：题干论点：不喝咖啡有助于减肥。论据：受试者分为两组，一组不戒咖啡，保持</w:t>
      </w:r>
      <w:r>
        <w:rPr>
          <w:rFonts w:hint="eastAsia" w:eastAsia="宋体" w:asciiTheme="minorEastAsia" w:hAnsiTheme="minorEastAsia" w:cstheme="minorEastAsia"/>
          <w:color w:val="auto"/>
          <w:szCs w:val="24"/>
          <w:lang w:val="en-US" w:eastAsia="zh-CN"/>
        </w:rPr>
        <w:t>以前</w:t>
      </w:r>
      <w:r>
        <w:rPr>
          <w:rFonts w:hint="eastAsia" w:eastAsia="宋体" w:asciiTheme="minorEastAsia" w:hAnsiTheme="minorEastAsia" w:cstheme="minorEastAsia"/>
          <w:color w:val="auto"/>
          <w:szCs w:val="24"/>
        </w:rPr>
        <w:t>的习惯；另一组完全戒了咖啡。五个月后发现，戒咖啡组成员的体重平均减少了X千克，而喝咖啡组成员的体重基本不变。A项指出</w:t>
      </w:r>
      <w:r>
        <w:rPr>
          <w:rFonts w:hint="eastAsia" w:ascii="宋体" w:hAnsi="宋体" w:eastAsia="宋体" w:cstheme="minorBidi"/>
          <w:color w:val="auto"/>
          <w:szCs w:val="24"/>
        </w:rPr>
        <w:t>戒咖啡组和喝咖啡组的平均年龄基本相同，年龄不影响</w:t>
      </w:r>
      <w:r>
        <w:rPr>
          <w:rFonts w:hint="eastAsia" w:ascii="宋体" w:hAnsi="宋体" w:eastAsia="宋体" w:cstheme="minorBidi"/>
          <w:color w:val="auto"/>
          <w:szCs w:val="24"/>
          <w:lang w:val="en-US" w:eastAsia="zh-CN"/>
        </w:rPr>
        <w:t>两组实验前后</w:t>
      </w:r>
      <w:r>
        <w:rPr>
          <w:rFonts w:hint="eastAsia" w:ascii="宋体" w:hAnsi="宋体" w:eastAsia="宋体" w:cstheme="minorBidi"/>
          <w:color w:val="auto"/>
          <w:szCs w:val="24"/>
        </w:rPr>
        <w:t>体重的变化，排除</w:t>
      </w:r>
      <w:r>
        <w:rPr>
          <w:rFonts w:hint="eastAsia" w:eastAsia="宋体" w:asciiTheme="minorEastAsia" w:hAnsiTheme="minorEastAsia" w:cstheme="minorEastAsia"/>
          <w:color w:val="auto"/>
          <w:szCs w:val="24"/>
        </w:rPr>
        <w:t>。B项指出</w:t>
      </w:r>
      <w:r>
        <w:rPr>
          <w:rFonts w:hint="eastAsia" w:ascii="宋体" w:hAnsi="宋体" w:eastAsia="宋体" w:cstheme="minorBidi"/>
          <w:color w:val="auto"/>
          <w:szCs w:val="24"/>
        </w:rPr>
        <w:t>戒咖啡组和喝咖啡组的平均体重基本相同，两组平均体重不同也可看出试验后两组体重的变化，排除。C项指出除戒咖啡外，每个受试者的饮食习惯基本不变，排除了饮食习惯对实验的干扰，能够支持题干论点，保留。D项指出除戒咖啡外，每个受试者的其他生活条件基本不变，排除了生活条件对实验的干扰，且生活条件比饮食习惯范围大，最能支持题干论点，当选。</w:t>
      </w:r>
      <w:r>
        <w:rPr>
          <w:rFonts w:hint="eastAsia" w:eastAsia="宋体" w:asciiTheme="minorEastAsia" w:hAnsiTheme="minorEastAsia" w:cstheme="minorEastAsia"/>
          <w:color w:val="auto"/>
          <w:szCs w:val="24"/>
        </w:rPr>
        <w:t>故本题选D。</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eastAsia="宋体" w:asciiTheme="minorEastAsia" w:hAnsiTheme="minorEastAsia" w:cstheme="minorEastAsia"/>
          <w:color w:val="auto"/>
          <w:szCs w:val="24"/>
        </w:rPr>
      </w:pPr>
      <w:r>
        <w:rPr>
          <w:rFonts w:hint="eastAsia" w:asciiTheme="minorEastAsia" w:hAnsiTheme="minorEastAsia" w:cstheme="minorEastAsia"/>
          <w:color w:val="auto"/>
          <w:szCs w:val="24"/>
          <w:lang w:val="en-US" w:eastAsia="zh-CN"/>
        </w:rPr>
        <w:t>39</w:t>
      </w:r>
      <w:r>
        <w:rPr>
          <w:rFonts w:hint="eastAsia" w:eastAsia="宋体" w:asciiTheme="minorEastAsia" w:hAnsiTheme="minorEastAsia" w:cstheme="minorEastAsia"/>
          <w:color w:val="auto"/>
          <w:szCs w:val="24"/>
        </w:rPr>
        <w:t>.【答案】D。解析：题干论点：有一个好学历好像并没有什么用处。论据：在如今的就业市场上，本科生的数量远远超过了企业需求的用人数量，部分出身名校的学生想找到合适自己的工作，依旧很难。A项指出</w:t>
      </w:r>
      <w:r>
        <w:rPr>
          <w:rFonts w:hint="eastAsia" w:ascii="宋体" w:hAnsi="宋体" w:eastAsia="宋体" w:cstheme="minorBidi"/>
          <w:color w:val="auto"/>
          <w:szCs w:val="24"/>
        </w:rPr>
        <w:t>学历高的学生一般学习能力也强，与题干论点无关，排除</w:t>
      </w:r>
      <w:r>
        <w:rPr>
          <w:rFonts w:hint="eastAsia" w:eastAsia="宋体" w:asciiTheme="minorEastAsia" w:hAnsiTheme="minorEastAsia" w:cstheme="minorEastAsia"/>
          <w:color w:val="auto"/>
          <w:szCs w:val="24"/>
        </w:rPr>
        <w:t>。B项指出</w:t>
      </w:r>
      <w:r>
        <w:rPr>
          <w:rFonts w:hint="eastAsia" w:ascii="宋体" w:hAnsi="宋体" w:eastAsia="宋体" w:cstheme="minorBidi"/>
          <w:color w:val="auto"/>
          <w:szCs w:val="24"/>
        </w:rPr>
        <w:t>研究生学历比本科生学历好就业，举例说明好学历对就业有帮助，能够削弱题干论点，保留。C项指出虽然高学历在工作中没有很大的用处，但是有总比没有强，在一定程度上支持题干论点，排除。D项指出只有拥有高学历，才有求职很多岗位的机会，否则无论能力再怎么样出众，连试一试的机会都没有，直接说明好学历对求职者十分重要，削弱力度较B项强，当选。</w:t>
      </w:r>
      <w:r>
        <w:rPr>
          <w:rFonts w:hint="eastAsia" w:eastAsia="宋体" w:asciiTheme="minorEastAsia" w:hAnsiTheme="minorEastAsia" w:cstheme="minorEastAsia"/>
          <w:color w:val="auto"/>
          <w:szCs w:val="24"/>
        </w:rPr>
        <w:t>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40.【答案】C。解析：本题考查解释类。第一步：分析题干论点、论据。论点：这个墓主很有可能跟皇室有关系。论据：考古专家发现了很多碎裂的陶片，把这些东西拼凑起来的话，能看到一些文字。其中，有4个字是“千秋万岁”。第二步：分析选项，确定答案。A项：指出“千秋万岁”四个字的字体是西汉官方字体小篆，与墓主是否与皇室有关系无关，不能解释专家结论，排除。B项：指出陶片在皇室古墓中经常出现，但该墓中出现陶片不能说明墓主一定和皇室有关，不能解释专家结论，排除。C项：指出封建时期民间百姓基本不会使用“千秋万岁”，该古墓中出现“千秋万岁”字样，说明墓主不是民间百姓，很可能与皇室有关系，在论点与论据之间建立联系，可以解释专家结论，当选。D项：指出考古学家曾在某帝王陵中挖掘到带有“千秋万岁”字样的古钱币，指出的是其他古墓的情况，不能说明该墓主一定和皇室有关，不能解释专家结论，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41</w:t>
      </w:r>
      <w:r>
        <w:rPr>
          <w:rFonts w:hint="eastAsia" w:ascii="宋体" w:eastAsia="宋体" w:cstheme="minorBidi"/>
          <w:color w:val="auto"/>
          <w:szCs w:val="24"/>
          <w:lang w:val="en-US" w:eastAsia="zh-CN"/>
        </w:rPr>
        <w:t>.【答案】B。解析：根据柱形图可知，2019年、2020年全国有效期内药品生产企业许可证数量分别为7623个、7690个。根据公式增长率=</w:t>
      </w:r>
      <w:r>
        <w:rPr>
          <w:rFonts w:hint="eastAsia" w:ascii="宋体" w:eastAsia="宋体" w:cstheme="minorBidi"/>
          <w:color w:val="auto"/>
          <w:position w:val="-24"/>
          <w:szCs w:val="24"/>
          <w:lang w:val="en-US" w:eastAsia="zh-CN"/>
        </w:rPr>
        <w:object>
          <v:shape id="_x0000_i1079" o:spt="75" type="#_x0000_t75" style="height:30pt;width:78pt;" o:ole="t" filled="f" o:preferrelative="t" stroked="f" coordsize="21600,21600">
            <v:path/>
            <v:fill on="f" focussize="0,0"/>
            <v:stroke on="f"/>
            <v:imagedata r:id="rId31" o:title=""/>
            <o:lock v:ext="edit" aspectratio="t"/>
            <w10:wrap type="none"/>
            <w10:anchorlock/>
          </v:shape>
          <o:OLEObject Type="Embed" ProgID="Equation.KSEE3" ShapeID="_x0000_i1079" DrawAspect="Content" ObjectID="_1468075736" r:id="rId30">
            <o:LockedField>false</o:LockedField>
          </o:OLEObject>
        </w:object>
      </w:r>
      <w:r>
        <w:rPr>
          <w:rFonts w:hint="eastAsia" w:ascii="宋体" w:eastAsia="宋体" w:cstheme="minorBidi"/>
          <w:color w:val="auto"/>
          <w:szCs w:val="24"/>
          <w:lang w:val="en-US" w:eastAsia="zh-CN"/>
        </w:rPr>
        <w:t>×100%可知，2020年全国有效期内药品生产企业许可证数量同比增长</w:t>
      </w:r>
      <w:r>
        <w:rPr>
          <w:rFonts w:hint="eastAsia" w:ascii="宋体" w:eastAsia="宋体" w:cstheme="minorBidi"/>
          <w:color w:val="auto"/>
          <w:position w:val="-22"/>
          <w:szCs w:val="24"/>
          <w:lang w:val="en-US" w:eastAsia="zh-CN"/>
        </w:rPr>
        <w:object>
          <v:shape id="_x0000_i1080" o:spt="75" type="#_x0000_t75" style="height:28pt;width:57pt;" o:ole="t" filled="f" o:preferrelative="t" stroked="f" coordsize="21600,21600">
            <v:path/>
            <v:fill on="f" focussize="0,0"/>
            <v:stroke on="f"/>
            <v:imagedata r:id="rId33" o:title=""/>
            <o:lock v:ext="edit" aspectratio="t"/>
            <w10:wrap type="none"/>
            <w10:anchorlock/>
          </v:shape>
          <o:OLEObject Type="Embed" ProgID="Equation.KSEE3" ShapeID="_x0000_i1080" DrawAspect="Content" ObjectID="_1468075737" r:id="rId32">
            <o:LockedField>false</o:LockedField>
          </o:OLEObject>
        </w:object>
      </w:r>
      <w:r>
        <w:rPr>
          <w:rFonts w:hint="eastAsia" w:ascii="宋体" w:eastAsia="宋体" w:cstheme="minorBidi"/>
          <w:color w:val="auto"/>
          <w:szCs w:val="24"/>
          <w:lang w:val="en-US" w:eastAsia="zh-CN"/>
        </w:rPr>
        <w:t>×100%≈</w:t>
      </w:r>
      <w:r>
        <w:rPr>
          <w:rFonts w:hint="eastAsia" w:ascii="宋体" w:eastAsia="宋体" w:cstheme="minorBidi"/>
          <w:color w:val="auto"/>
          <w:position w:val="-22"/>
          <w:szCs w:val="24"/>
          <w:lang w:val="en-US" w:eastAsia="zh-CN"/>
        </w:rPr>
        <w:object>
          <v:shape id="_x0000_i1081" o:spt="75" type="#_x0000_t75" style="height:28pt;width:27pt;" o:ole="t" filled="f" o:preferrelative="t" stroked="f" coordsize="21600,21600">
            <v:path/>
            <v:fill on="f" focussize="0,0"/>
            <v:stroke on="f"/>
            <v:imagedata r:id="rId35" o:title=""/>
            <o:lock v:ext="edit" aspectratio="t"/>
            <w10:wrap type="none"/>
            <w10:anchorlock/>
          </v:shape>
          <o:OLEObject Type="Embed" ProgID="Equation.KSEE3" ShapeID="_x0000_i1081" DrawAspect="Content" ObjectID="_1468075738" r:id="rId34">
            <o:LockedField>false</o:LockedField>
          </o:OLEObject>
        </w:object>
      </w:r>
      <w:r>
        <w:rPr>
          <w:rFonts w:hint="eastAsia" w:ascii="宋体" w:eastAsia="宋体" w:cstheme="minorBidi"/>
          <w:color w:val="auto"/>
          <w:szCs w:val="24"/>
          <w:lang w:val="en-US" w:eastAsia="zh-CN"/>
        </w:rPr>
        <w:t>×100%≈0.88%。故本题选B。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42</w:t>
      </w:r>
      <w:r>
        <w:rPr>
          <w:rFonts w:hint="eastAsia" w:ascii="宋体" w:eastAsia="宋体" w:cstheme="minorBidi"/>
          <w:color w:val="auto"/>
          <w:szCs w:val="24"/>
          <w:lang w:val="en-US" w:eastAsia="zh-CN"/>
        </w:rPr>
        <w:t>.【答案】A。解析：根据文字材料、柱形图可知，2018年生产原料药和制剂的企业有4441家，2020年生产化学药的企业有3519家。因此2018年生产原料药和制剂的企业比2020年生产化学药的企业多4441-3519=922家。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43</w:t>
      </w:r>
      <w:r>
        <w:rPr>
          <w:rFonts w:hint="eastAsia" w:ascii="宋体" w:eastAsia="宋体" w:cstheme="minorBidi"/>
          <w:color w:val="auto"/>
          <w:szCs w:val="24"/>
          <w:lang w:val="en-US" w:eastAsia="zh-CN"/>
        </w:rPr>
        <w:t>.【答案】A。解析：根据柱形图可知，2011～2020年间，原料药和制剂企业数量最多的年份为2015年（5065家），2014年为5000家。因此题干所求为</w:t>
      </w:r>
      <w:r>
        <w:rPr>
          <w:rFonts w:hint="eastAsia" w:ascii="宋体" w:eastAsia="宋体" w:cstheme="minorBidi"/>
          <w:color w:val="auto"/>
          <w:position w:val="-22"/>
          <w:szCs w:val="24"/>
          <w:lang w:val="en-US" w:eastAsia="zh-CN"/>
        </w:rPr>
        <w:object>
          <v:shape id="_x0000_i1082" o:spt="75" type="#_x0000_t75" style="height:28pt;width:57pt;" o:ole="t" filled="f" o:preferrelative="t" stroked="f" coordsize="21600,21600">
            <v:path/>
            <v:fill on="f" focussize="0,0"/>
            <v:stroke on="f"/>
            <v:imagedata r:id="rId37" o:title=""/>
            <o:lock v:ext="edit" aspectratio="t"/>
            <w10:wrap type="none"/>
            <w10:anchorlock/>
          </v:shape>
          <o:OLEObject Type="Embed" ProgID="Equation.KSEE3" ShapeID="_x0000_i1082" DrawAspect="Content" ObjectID="_1468075739" r:id="rId36">
            <o:LockedField>false</o:LockedField>
          </o:OLEObject>
        </w:object>
      </w:r>
      <w:r>
        <w:rPr>
          <w:rFonts w:hint="eastAsia" w:ascii="宋体" w:eastAsia="宋体" w:cstheme="minorBidi"/>
          <w:color w:val="auto"/>
          <w:szCs w:val="24"/>
          <w:lang w:val="en-US" w:eastAsia="zh-CN"/>
        </w:rPr>
        <w:t>×100%=1.3%。故本题选A。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44</w:t>
      </w:r>
      <w:r>
        <w:rPr>
          <w:rFonts w:hint="eastAsia" w:ascii="宋体" w:eastAsia="宋体" w:cstheme="minorBidi"/>
          <w:color w:val="auto"/>
          <w:szCs w:val="24"/>
          <w:lang w:val="en-US" w:eastAsia="zh-CN"/>
        </w:rPr>
        <w:t>.【答案】B。解析：根据柱形图可知，2011～2015年间原料药和制剂企业数量分别为4629家、4747家、4875家、5000家、5065家。2012年原料药和制剂企业数量增长率为</w:t>
      </w:r>
      <w:r>
        <w:rPr>
          <w:rFonts w:hint="eastAsia" w:ascii="宋体" w:eastAsia="宋体" w:cstheme="minorBidi"/>
          <w:color w:val="auto"/>
          <w:position w:val="-22"/>
          <w:szCs w:val="24"/>
          <w:lang w:val="en-US" w:eastAsia="zh-CN"/>
        </w:rPr>
        <w:object>
          <v:shape id="_x0000_i1083" o:spt="75" type="#_x0000_t75" style="height:28pt;width:58pt;" o:ole="t" filled="f" o:preferrelative="t" stroked="f" coordsize="21600,21600">
            <v:path/>
            <v:fill on="f" focussize="0,0"/>
            <v:stroke on="f"/>
            <v:imagedata r:id="rId39" o:title=""/>
            <o:lock v:ext="edit" aspectratio="t"/>
            <w10:wrap type="none"/>
            <w10:anchorlock/>
          </v:shape>
          <o:OLEObject Type="Embed" ProgID="Equation.KSEE3" ShapeID="_x0000_i1083" DrawAspect="Content" ObjectID="_1468075740" r:id="rId38">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84" o:spt="75" type="#_x0000_t75" style="height:28pt;width:27pt;" o:ole="t" filled="f" o:preferrelative="t" stroked="f" coordsize="21600,21600">
            <v:path/>
            <v:fill on="f" focussize="0,0"/>
            <v:stroke on="f"/>
            <v:imagedata r:id="rId41" o:title=""/>
            <o:lock v:ext="edit" aspectratio="t"/>
            <w10:wrap type="none"/>
            <w10:anchorlock/>
          </v:shape>
          <o:OLEObject Type="Embed" ProgID="Equation.KSEE3" ShapeID="_x0000_i1084" DrawAspect="Content" ObjectID="_1468075741" r:id="rId40">
            <o:LockedField>false</o:LockedField>
          </o:OLEObject>
        </w:object>
      </w:r>
      <w:r>
        <w:rPr>
          <w:rFonts w:hint="eastAsia" w:ascii="宋体" w:eastAsia="宋体" w:cstheme="minorBidi"/>
          <w:color w:val="auto"/>
          <w:szCs w:val="24"/>
          <w:lang w:val="en-US" w:eastAsia="zh-CN"/>
        </w:rPr>
        <w:t>×100%，2013年为</w:t>
      </w:r>
      <w:r>
        <w:rPr>
          <w:rFonts w:hint="eastAsia" w:ascii="宋体" w:eastAsia="宋体" w:cstheme="minorBidi"/>
          <w:color w:val="auto"/>
          <w:position w:val="-22"/>
          <w:szCs w:val="24"/>
          <w:lang w:val="en-US" w:eastAsia="zh-CN"/>
        </w:rPr>
        <w:object>
          <v:shape id="_x0000_i1085" o:spt="75" type="#_x0000_t75" style="height:28pt;width:58pt;" o:ole="t" filled="f" o:preferrelative="t" stroked="f" coordsize="21600,21600">
            <v:path/>
            <v:fill on="f" focussize="0,0"/>
            <v:stroke on="f"/>
            <v:imagedata r:id="rId43" o:title=""/>
            <o:lock v:ext="edit" aspectratio="t"/>
            <w10:wrap type="none"/>
            <w10:anchorlock/>
          </v:shape>
          <o:OLEObject Type="Embed" ProgID="Equation.KSEE3" ShapeID="_x0000_i1085" DrawAspect="Content" ObjectID="_1468075742" r:id="rId42">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86" o:spt="75" type="#_x0000_t75" style="height:28pt;width:27pt;" o:ole="t" filled="f" o:preferrelative="t" stroked="f" coordsize="21600,21600">
            <v:path/>
            <v:fill on="f" focussize="0,0"/>
            <v:stroke on="f"/>
            <v:imagedata r:id="rId45" o:title=""/>
            <o:lock v:ext="edit" aspectratio="t"/>
            <w10:wrap type="none"/>
            <w10:anchorlock/>
          </v:shape>
          <o:OLEObject Type="Embed" ProgID="Equation.KSEE3" ShapeID="_x0000_i1086" DrawAspect="Content" ObjectID="_1468075743" r:id="rId44">
            <o:LockedField>false</o:LockedField>
          </o:OLEObject>
        </w:object>
      </w:r>
      <w:r>
        <w:rPr>
          <w:rFonts w:hint="eastAsia" w:ascii="宋体" w:eastAsia="宋体" w:cstheme="minorBidi"/>
          <w:color w:val="auto"/>
          <w:szCs w:val="24"/>
          <w:lang w:val="en-US" w:eastAsia="zh-CN"/>
        </w:rPr>
        <w:t>×100%，2014年为</w:t>
      </w:r>
      <w:r>
        <w:rPr>
          <w:rFonts w:hint="eastAsia" w:ascii="宋体" w:eastAsia="宋体" w:cstheme="minorBidi"/>
          <w:color w:val="auto"/>
          <w:position w:val="-22"/>
          <w:szCs w:val="24"/>
          <w:lang w:val="en-US" w:eastAsia="zh-CN"/>
        </w:rPr>
        <w:object>
          <v:shape id="_x0000_i1087" o:spt="75" type="#_x0000_t75" style="height:28pt;width:57pt;" o:ole="t" filled="f" o:preferrelative="t" stroked="f" coordsize="21600,21600">
            <v:path/>
            <v:fill on="f" focussize="0,0"/>
            <v:stroke on="f"/>
            <v:imagedata r:id="rId47" o:title=""/>
            <o:lock v:ext="edit" aspectratio="t"/>
            <w10:wrap type="none"/>
            <w10:anchorlock/>
          </v:shape>
          <o:OLEObject Type="Embed" ProgID="Equation.KSEE3" ShapeID="_x0000_i1087" DrawAspect="Content" ObjectID="_1468075744" r:id="rId46">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88" o:spt="75" type="#_x0000_t75" style="height:28pt;width:27pt;" o:ole="t" filled="f" o:preferrelative="t" stroked="f" coordsize="21600,21600">
            <v:path/>
            <v:fill on="f" focussize="0,0"/>
            <v:stroke on="f"/>
            <v:imagedata r:id="rId49" o:title=""/>
            <o:lock v:ext="edit" aspectratio="t"/>
            <w10:wrap type="none"/>
            <w10:anchorlock/>
          </v:shape>
          <o:OLEObject Type="Embed" ProgID="Equation.KSEE3" ShapeID="_x0000_i1088" DrawAspect="Content" ObjectID="_1468075745" r:id="rId48">
            <o:LockedField>false</o:LockedField>
          </o:OLEObject>
        </w:object>
      </w:r>
      <w:r>
        <w:rPr>
          <w:rFonts w:hint="eastAsia" w:ascii="宋体" w:eastAsia="宋体" w:cstheme="minorBidi"/>
          <w:color w:val="auto"/>
          <w:szCs w:val="24"/>
          <w:lang w:val="en-US" w:eastAsia="zh-CN"/>
        </w:rPr>
        <w:t>×100%，2015年为</w:t>
      </w:r>
      <w:r>
        <w:rPr>
          <w:rFonts w:hint="eastAsia" w:ascii="宋体" w:eastAsia="宋体" w:cstheme="minorBidi"/>
          <w:color w:val="auto"/>
          <w:position w:val="-22"/>
          <w:szCs w:val="24"/>
          <w:lang w:val="en-US" w:eastAsia="zh-CN"/>
        </w:rPr>
        <w:object>
          <v:shape id="_x0000_i1089" o:spt="75" type="#_x0000_t75" style="height:28pt;width:57pt;" o:ole="t" filled="f" o:preferrelative="t" stroked="f" coordsize="21600,21600">
            <v:path/>
            <v:fill on="f" focussize="0,0"/>
            <v:stroke on="f"/>
            <v:imagedata r:id="rId51" o:title=""/>
            <o:lock v:ext="edit" aspectratio="t"/>
            <w10:wrap type="none"/>
            <w10:anchorlock/>
          </v:shape>
          <o:OLEObject Type="Embed" ProgID="Equation.KSEE3" ShapeID="_x0000_i1089" DrawAspect="Content" ObjectID="_1468075746" r:id="rId50">
            <o:LockedField>false</o:LockedField>
          </o:OLEObject>
        </w:object>
      </w:r>
      <w:r>
        <w:rPr>
          <w:rFonts w:hint="eastAsia" w:ascii="宋体" w:eastAsia="宋体" w:cstheme="minorBidi"/>
          <w:color w:val="auto"/>
          <w:szCs w:val="24"/>
          <w:lang w:val="en-US" w:eastAsia="zh-CN"/>
        </w:rPr>
        <w:t>=</w:t>
      </w:r>
      <w:r>
        <w:rPr>
          <w:rFonts w:hint="eastAsia" w:ascii="宋体" w:eastAsia="宋体" w:cstheme="minorBidi"/>
          <w:color w:val="auto"/>
          <w:position w:val="-22"/>
          <w:szCs w:val="24"/>
          <w:lang w:val="en-US" w:eastAsia="zh-CN"/>
        </w:rPr>
        <w:object>
          <v:shape id="_x0000_i1090" o:spt="75" type="#_x0000_t75" style="height:28pt;width:27pt;" o:ole="t" filled="f" o:preferrelative="t" stroked="f" coordsize="21600,21600">
            <v:path/>
            <v:fill on="f" focussize="0,0"/>
            <v:stroke on="f"/>
            <v:imagedata r:id="rId53" o:title=""/>
            <o:lock v:ext="edit" aspectratio="t"/>
            <w10:wrap type="none"/>
            <w10:anchorlock/>
          </v:shape>
          <o:OLEObject Type="Embed" ProgID="Equation.KSEE3" ShapeID="_x0000_i1090" DrawAspect="Content" ObjectID="_1468075747" r:id="rId52">
            <o:LockedField>false</o:LockedField>
          </o:OLEObject>
        </w:object>
      </w:r>
      <w:r>
        <w:rPr>
          <w:rFonts w:hint="eastAsia" w:ascii="宋体" w:eastAsia="宋体" w:cstheme="minorBidi"/>
          <w:color w:val="auto"/>
          <w:szCs w:val="24"/>
          <w:lang w:val="en-US" w:eastAsia="zh-CN"/>
        </w:rPr>
        <w:t>×100%，根据分子分母反向比较可知，2013年的增长率比2014年、2015年的大，</w:t>
      </w:r>
      <w:r>
        <w:rPr>
          <w:rFonts w:hint="eastAsia" w:ascii="宋体" w:eastAsia="宋体" w:cstheme="minorBidi"/>
          <w:color w:val="auto"/>
          <w:position w:val="-22"/>
          <w:szCs w:val="24"/>
          <w:lang w:val="en-US" w:eastAsia="zh-CN"/>
        </w:rPr>
        <w:object>
          <v:shape id="_x0000_i1091" o:spt="75" type="#_x0000_t75" style="height:28pt;width:27pt;" o:ole="t" filled="f" o:preferrelative="t" stroked="f" coordsize="21600,21600">
            <v:path/>
            <v:fill on="f" focussize="0,0"/>
            <v:stroke on="f"/>
            <v:imagedata r:id="rId41" o:title=""/>
            <o:lock v:ext="edit" aspectratio="t"/>
            <w10:wrap type="none"/>
            <w10:anchorlock/>
          </v:shape>
          <o:OLEObject Type="Embed" ProgID="Equation.KSEE3" ShapeID="_x0000_i1091" DrawAspect="Content" ObjectID="_1468075748" r:id="rId54">
            <o:LockedField>false</o:LockedField>
          </o:OLEObject>
        </w:object>
      </w:r>
      <w:r>
        <w:rPr>
          <w:rFonts w:hint="eastAsia" w:ascii="宋体" w:eastAsia="宋体" w:cstheme="minorBidi"/>
          <w:color w:val="auto"/>
          <w:szCs w:val="24"/>
          <w:lang w:val="en-US" w:eastAsia="zh-CN"/>
        </w:rPr>
        <w:t>×100%≈2.5%，</w:t>
      </w:r>
      <w:r>
        <w:rPr>
          <w:rFonts w:hint="eastAsia" w:ascii="宋体" w:eastAsia="宋体" w:cstheme="minorBidi"/>
          <w:color w:val="auto"/>
          <w:position w:val="-22"/>
          <w:szCs w:val="24"/>
          <w:lang w:val="en-US" w:eastAsia="zh-CN"/>
        </w:rPr>
        <w:object>
          <v:shape id="_x0000_i1092" o:spt="75" type="#_x0000_t75" style="height:28pt;width:27pt;" o:ole="t" filled="f" o:preferrelative="t" stroked="f" coordsize="21600,21600">
            <v:path/>
            <v:fill on="f" focussize="0,0"/>
            <v:stroke on="f"/>
            <v:imagedata r:id="rId45" o:title=""/>
            <o:lock v:ext="edit" aspectratio="t"/>
            <w10:wrap type="none"/>
            <w10:anchorlock/>
          </v:shape>
          <o:OLEObject Type="Embed" ProgID="Equation.KSEE3" ShapeID="_x0000_i1092" DrawAspect="Content" ObjectID="_1468075749" r:id="rId55">
            <o:LockedField>false</o:LockedField>
          </o:OLEObject>
        </w:object>
      </w:r>
      <w:r>
        <w:rPr>
          <w:rFonts w:hint="eastAsia" w:ascii="宋体" w:eastAsia="宋体" w:cstheme="minorBidi"/>
          <w:color w:val="auto"/>
          <w:szCs w:val="24"/>
          <w:lang w:val="en-US" w:eastAsia="zh-CN"/>
        </w:rPr>
        <w:t>×100%≈2.7%，因此增长率最高的是2013年。故本题选B。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45</w:t>
      </w:r>
      <w:r>
        <w:rPr>
          <w:rFonts w:hint="eastAsia" w:ascii="宋体" w:eastAsia="宋体" w:cstheme="minorBidi"/>
          <w:color w:val="auto"/>
          <w:szCs w:val="24"/>
          <w:lang w:val="en-US" w:eastAsia="zh-CN"/>
        </w:rPr>
        <w:t>.【答案】C。解析：A项正确，根据文字材料可知，2020年生产医用气体的企业比生产特殊药品的企业多671-224=447家。B项正确，根据柱形图可知，2011～2020年间药品生产企业许可证数量增加了7690-6951=739个。C项错误，根据柱形图可知，2011～2020年生产原料药和制剂的企业数量变化趋势为先上升后下降再上升再下降。D项正确，根据文字材料可知，2020年生产中成药的企业数量与药品生产企业许可证数量的比值为</w:t>
      </w:r>
      <w:r>
        <w:rPr>
          <w:rFonts w:hint="eastAsia" w:ascii="宋体" w:eastAsia="宋体" w:cstheme="minorBidi"/>
          <w:color w:val="auto"/>
          <w:position w:val="-22"/>
          <w:szCs w:val="24"/>
          <w:lang w:val="en-US" w:eastAsia="zh-CN"/>
        </w:rPr>
        <w:object>
          <v:shape id="_x0000_i1093" o:spt="75" type="#_x0000_t75" style="height:28pt;width:27pt;" o:ole="t" filled="f" o:preferrelative="t" stroked="f" coordsize="21600,21600">
            <v:path/>
            <v:fill on="f" focussize="0,0"/>
            <v:stroke on="f"/>
            <v:imagedata r:id="rId57" o:title=""/>
            <o:lock v:ext="edit" aspectratio="t"/>
            <w10:wrap type="none"/>
            <w10:anchorlock/>
          </v:shape>
          <o:OLEObject Type="Embed" ProgID="Equation.KSEE3" ShapeID="_x0000_i1093" DrawAspect="Content" ObjectID="_1468075750" r:id="rId56">
            <o:LockedField>false</o:LockedField>
          </o:OLEObject>
        </w:object>
      </w:r>
      <w:r>
        <w:rPr>
          <w:rFonts w:hint="eastAsia" w:ascii="宋体" w:eastAsia="宋体" w:cstheme="minorBidi"/>
          <w:color w:val="auto"/>
          <w:szCs w:val="24"/>
          <w:lang w:val="en-US" w:eastAsia="zh-CN"/>
        </w:rPr>
        <w:t>≈0.28。故本题选C。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heme="minorBidi"/>
          <w:color w:val="auto"/>
          <w:szCs w:val="24"/>
          <w:lang w:val="en-US" w:eastAsia="zh-CN"/>
        </w:rPr>
      </w:pPr>
      <w:r>
        <w:rPr>
          <w:rFonts w:hint="eastAsia" w:cstheme="minorBidi"/>
          <w:color w:val="auto"/>
          <w:szCs w:val="24"/>
          <w:lang w:val="en-US" w:eastAsia="zh-CN"/>
        </w:rPr>
        <w:t>46.【答案】A。解析：本题考查现期比重。第一步：查找相关材料。题干命题点的对应材料在第一段，即2023年1月份债券市场共发行各类债券37683.5亿元。其中，国债发行6430亿元，地方政府债券发行6434.9亿元，金融债券发行5299.9亿元，公司信用类债券发行8590.2亿元，信贷资产支持证券发行162.4亿元，同业存单发行10572.2亿元。第二步：根据已知条件解题。比较可得，发行金额最高的一类债券为同业存单（10572.2亿元）。因此题干所求为</w:t>
      </w:r>
      <w:r>
        <w:rPr>
          <w:rFonts w:hint="eastAsia" w:cstheme="minorBidi"/>
          <w:color w:val="auto"/>
          <w:position w:val="-22"/>
          <w:szCs w:val="24"/>
          <w:lang w:val="en-US" w:eastAsia="zh-CN"/>
        </w:rPr>
        <w:object>
          <v:shape id="_x0000_i1094" o:spt="75" type="#_x0000_t75" style="height:28pt;width:39pt;" o:ole="t" filled="f" o:preferrelative="t" stroked="f" coordsize="21600,21600">
            <v:path/>
            <v:fill on="f" focussize="0,0"/>
            <v:stroke on="f"/>
            <v:imagedata r:id="rId59" o:title=""/>
            <o:lock v:ext="edit" aspectratio="t"/>
            <w10:wrap type="none"/>
            <w10:anchorlock/>
          </v:shape>
          <o:OLEObject Type="Embed" ProgID="Equation.KSEE3" ShapeID="_x0000_i1094" DrawAspect="Content" ObjectID="_1468075751" r:id="rId58">
            <o:LockedField>false</o:LockedField>
          </o:OLEObject>
        </w:object>
      </w:r>
      <w:r>
        <w:rPr>
          <w:rFonts w:hint="eastAsia" w:cstheme="minorBidi"/>
          <w:color w:val="auto"/>
          <w:szCs w:val="24"/>
          <w:lang w:val="en-US" w:eastAsia="zh-CN"/>
        </w:rPr>
        <w:t>×100%≈</w:t>
      </w:r>
      <w:r>
        <w:rPr>
          <w:rFonts w:hint="eastAsia" w:cstheme="minorBidi"/>
          <w:color w:val="auto"/>
          <w:position w:val="-22"/>
          <w:szCs w:val="24"/>
          <w:lang w:val="en-US" w:eastAsia="zh-CN"/>
        </w:rPr>
        <w:object>
          <v:shape id="_x0000_i1095" o:spt="75" type="#_x0000_t75" style="height:28pt;width:21pt;" o:ole="t" filled="f" o:preferrelative="t" stroked="f" coordsize="21600,21600">
            <v:path/>
            <v:fill on="f" focussize="0,0"/>
            <v:stroke on="f"/>
            <v:imagedata r:id="rId61" o:title=""/>
            <o:lock v:ext="edit" aspectratio="t"/>
            <w10:wrap type="none"/>
            <w10:anchorlock/>
          </v:shape>
          <o:OLEObject Type="Embed" ProgID="Equation.KSEE3" ShapeID="_x0000_i1095" DrawAspect="Content" ObjectID="_1468075752" r:id="rId60">
            <o:LockedField>false</o:LockedField>
          </o:OLEObject>
        </w:object>
      </w:r>
      <w:r>
        <w:rPr>
          <w:rFonts w:hint="eastAsia" w:cstheme="minorBidi"/>
          <w:color w:val="auto"/>
          <w:szCs w:val="24"/>
          <w:lang w:val="en-US" w:eastAsia="zh-CN"/>
        </w:rPr>
        <w:t>×100%≈27.9%，A项与之最接近。故本题选A。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heme="minorBidi"/>
          <w:color w:val="auto"/>
          <w:szCs w:val="24"/>
          <w:lang w:val="en-US" w:eastAsia="zh-CN"/>
        </w:rPr>
      </w:pPr>
      <w:r>
        <w:rPr>
          <w:rFonts w:hint="eastAsia" w:cstheme="minorBidi"/>
          <w:color w:val="auto"/>
          <w:szCs w:val="24"/>
          <w:lang w:val="en-US" w:eastAsia="zh-CN"/>
        </w:rPr>
        <w:t>47.【答案】B。解析：本题考查现期比重。第一步：查找相关材料。题干命题点的对应材料在第二段，即2023年1月末债券市场托管余额为144.9万亿元。其中，银行间市场托管余额125.5万亿元，交易所市场托管余额19.4万亿元。第二步：根据已知条件解题。2023年1月末银行间市场托管余额与交易所市场托管余额之比为125.5:19.4≈125:20=6.25:1，交易所市场托管余额占比为</w:t>
      </w:r>
      <w:r>
        <w:rPr>
          <w:rFonts w:hint="eastAsia" w:cstheme="minorBidi"/>
          <w:color w:val="auto"/>
          <w:position w:val="-22"/>
          <w:szCs w:val="24"/>
          <w:lang w:val="en-US" w:eastAsia="zh-CN"/>
        </w:rPr>
        <w:object>
          <v:shape id="_x0000_i1096" o:spt="75" type="#_x0000_t75" style="height:28pt;width:24pt;" o:ole="t" filled="f" o:preferrelative="t" stroked="f" coordsize="21600,21600">
            <v:path/>
            <v:fill on="f" focussize="0,0"/>
            <v:stroke on="f"/>
            <v:imagedata r:id="rId63" o:title=""/>
            <o:lock v:ext="edit" aspectratio="t"/>
            <w10:wrap type="none"/>
            <w10:anchorlock/>
          </v:shape>
          <o:OLEObject Type="Embed" ProgID="Equation.KSEE3" ShapeID="_x0000_i1096" DrawAspect="Content" ObjectID="_1468075753" r:id="rId62">
            <o:LockedField>false</o:LockedField>
          </o:OLEObject>
        </w:object>
      </w:r>
      <w:r>
        <w:rPr>
          <w:rFonts w:hint="eastAsia" w:cstheme="minorBidi"/>
          <w:color w:val="auto"/>
          <w:szCs w:val="24"/>
          <w:lang w:val="en-US" w:eastAsia="zh-CN"/>
        </w:rPr>
        <w:t>≈14%，约</w:t>
      </w:r>
      <w:r>
        <w:rPr>
          <w:rFonts w:hint="eastAsia" w:cstheme="minorBidi"/>
          <w:color w:val="auto"/>
          <w:position w:val="-22"/>
          <w:szCs w:val="24"/>
          <w:lang w:val="en-US" w:eastAsia="zh-CN"/>
        </w:rPr>
        <w:object>
          <v:shape id="_x0000_i1097" o:spt="75" type="#_x0000_t75" style="height:28pt;width:10pt;" o:ole="t" filled="f" o:preferrelative="t" stroked="f" coordsize="21600,21600">
            <v:path/>
            <v:fill on="f" focussize="0,0"/>
            <v:stroke on="f"/>
            <v:imagedata r:id="rId65" o:title=""/>
            <o:lock v:ext="edit" aspectratio="t"/>
            <w10:wrap type="none"/>
            <w10:anchorlock/>
          </v:shape>
          <o:OLEObject Type="Embed" ProgID="Equation.KSEE3" ShapeID="_x0000_i1097" DrawAspect="Content" ObjectID="_1468075754" r:id="rId64">
            <o:LockedField>false</o:LockedField>
          </o:OLEObject>
        </w:object>
      </w:r>
      <w:r>
        <w:rPr>
          <w:rFonts w:hint="eastAsia" w:cstheme="minorBidi"/>
          <w:color w:val="auto"/>
          <w:szCs w:val="24"/>
          <w:lang w:val="en-US" w:eastAsia="zh-CN"/>
        </w:rPr>
        <w:t>个圆，B项最符合。故本题选B。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heme="minorBidi"/>
          <w:color w:val="auto"/>
          <w:szCs w:val="24"/>
          <w:lang w:val="en-US" w:eastAsia="zh-CN"/>
        </w:rPr>
      </w:pPr>
      <w:r>
        <w:rPr>
          <w:rFonts w:hint="eastAsia" w:cstheme="minorBidi"/>
          <w:color w:val="auto"/>
          <w:szCs w:val="24"/>
          <w:lang w:val="en-US" w:eastAsia="zh-CN"/>
        </w:rPr>
        <w:t>48.【答案】D。解析：本题考查简单计算。第一步：查找相关材料。题干命题点的对应材料在第三段，即2023年1月银行间债券市场现券成交16.0万亿元，单笔平均成交量5055.9万元。第二步：根据已知条件解题。2023年1月银行间债券市场现券成交</w:t>
      </w:r>
      <w:r>
        <w:rPr>
          <w:rFonts w:hint="eastAsia" w:cstheme="minorBidi"/>
          <w:color w:val="auto"/>
          <w:position w:val="-22"/>
          <w:szCs w:val="24"/>
          <w:lang w:val="en-US" w:eastAsia="zh-CN"/>
        </w:rPr>
        <w:object>
          <v:shape id="_x0000_i1098" o:spt="75" type="#_x0000_t75" style="height:29pt;width:38pt;" o:ole="t" filled="f" o:preferrelative="t" stroked="f" coordsize="21600,21600">
            <v:path/>
            <v:fill on="f" focussize="0,0"/>
            <v:stroke on="f"/>
            <v:imagedata r:id="rId67" o:title=""/>
            <o:lock v:ext="edit" aspectratio="t"/>
            <w10:wrap type="none"/>
            <w10:anchorlock/>
          </v:shape>
          <o:OLEObject Type="Embed" ProgID="Equation.KSEE3" ShapeID="_x0000_i1098" DrawAspect="Content" ObjectID="_1468075755" r:id="rId66">
            <o:LockedField>false</o:LockedField>
          </o:OLEObject>
        </w:object>
      </w:r>
      <w:r>
        <w:rPr>
          <w:rFonts w:hint="eastAsia" w:cstheme="minorBidi"/>
          <w:color w:val="auto"/>
          <w:szCs w:val="24"/>
          <w:lang w:val="en-US" w:eastAsia="zh-CN"/>
        </w:rPr>
        <w:t>≈</w:t>
      </w:r>
      <w:r>
        <w:rPr>
          <w:rFonts w:hint="eastAsia" w:cstheme="minorBidi"/>
          <w:color w:val="auto"/>
          <w:position w:val="-22"/>
          <w:szCs w:val="24"/>
          <w:lang w:val="en-US" w:eastAsia="zh-CN"/>
        </w:rPr>
        <w:object>
          <v:shape id="_x0000_i1099" o:spt="75" type="#_x0000_t75" style="height:28pt;width:36pt;" o:ole="t" filled="f" o:preferrelative="t" stroked="f" coordsize="21600,21600">
            <v:path/>
            <v:fill on="f" focussize="0,0"/>
            <v:stroke on="f"/>
            <v:imagedata r:id="rId69" o:title=""/>
            <o:lock v:ext="edit" aspectratio="t"/>
            <w10:wrap type="none"/>
            <w10:anchorlock/>
          </v:shape>
          <o:OLEObject Type="Embed" ProgID="Equation.KSEE3" ShapeID="_x0000_i1099" DrawAspect="Content" ObjectID="_1468075756" r:id="rId68">
            <o:LockedField>false</o:LockedField>
          </o:OLEObject>
        </w:object>
      </w:r>
      <w:r>
        <w:rPr>
          <w:rFonts w:hint="eastAsia" w:cstheme="minorBidi"/>
          <w:color w:val="auto"/>
          <w:szCs w:val="24"/>
          <w:lang w:val="en-US" w:eastAsia="zh-CN"/>
        </w:rPr>
        <w:t>=32万笔，D项与之最接近。故本题选D。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heme="minorBidi"/>
          <w:color w:val="auto"/>
          <w:szCs w:val="24"/>
          <w:lang w:val="en-US" w:eastAsia="zh-CN"/>
        </w:rPr>
      </w:pPr>
      <w:r>
        <w:rPr>
          <w:rFonts w:hint="eastAsia" w:cstheme="minorBidi"/>
          <w:color w:val="auto"/>
          <w:szCs w:val="24"/>
          <w:lang w:val="en-US" w:eastAsia="zh-CN"/>
        </w:rPr>
        <w:t>49.【答案】A。解析：本题考查基期计算。第一步：查找相关材料。题干命题点的对应材料在第四段，即2023年1月质押式回购成交96.8万亿元，同比减少3.2%，环比减少16.7%。第二步：根据已知条件解题。根据公式基期量=</w:t>
      </w:r>
      <w:r>
        <w:rPr>
          <w:rFonts w:hint="eastAsia" w:cstheme="minorBidi"/>
          <w:color w:val="auto"/>
          <w:position w:val="-24"/>
          <w:szCs w:val="24"/>
          <w:lang w:val="en-US" w:eastAsia="zh-CN"/>
        </w:rPr>
        <w:object>
          <v:shape id="_x0000_i1100" o:spt="75" type="#_x0000_t75" style="height:30pt;width:49.95pt;" o:ole="t" filled="f" o:preferrelative="t" stroked="f" coordsize="21600,21600">
            <v:path/>
            <v:fill on="f" focussize="0,0"/>
            <v:stroke on="f"/>
            <v:imagedata r:id="rId71" o:title=""/>
            <o:lock v:ext="edit" aspectratio="t"/>
            <w10:wrap type="none"/>
            <w10:anchorlock/>
          </v:shape>
          <o:OLEObject Type="Embed" ProgID="Equation.KSEE3" ShapeID="_x0000_i1100" DrawAspect="Content" ObjectID="_1468075757" r:id="rId70">
            <o:LockedField>false</o:LockedField>
          </o:OLEObject>
        </w:object>
      </w:r>
      <w:r>
        <w:rPr>
          <w:rFonts w:hint="eastAsia" w:cstheme="minorBidi"/>
          <w:color w:val="auto"/>
          <w:szCs w:val="24"/>
          <w:lang w:val="en-US" w:eastAsia="zh-CN"/>
        </w:rPr>
        <w:t>可得，2022年1月质押式回购成交金额比2022年12月多</w:t>
      </w:r>
      <w:r>
        <w:rPr>
          <w:rFonts w:hint="eastAsia" w:cstheme="minorBidi"/>
          <w:color w:val="auto"/>
          <w:position w:val="-22"/>
          <w:szCs w:val="24"/>
          <w:lang w:val="en-US" w:eastAsia="zh-CN"/>
        </w:rPr>
        <w:object>
          <v:shape id="_x0000_i1101" o:spt="75" type="#_x0000_t75" style="height:28pt;width:41pt;" o:ole="t" filled="f" o:preferrelative="t" stroked="f" coordsize="21600,21600">
            <v:path/>
            <v:fill on="f" focussize="0,0"/>
            <v:stroke on="f"/>
            <v:imagedata r:id="rId73" o:title=""/>
            <o:lock v:ext="edit" aspectratio="t"/>
            <w10:wrap type="none"/>
            <w10:anchorlock/>
          </v:shape>
          <o:OLEObject Type="Embed" ProgID="Equation.KSEE3" ShapeID="_x0000_i1101" DrawAspect="Content" ObjectID="_1468075758" r:id="rId72">
            <o:LockedField>false</o:LockedField>
          </o:OLEObject>
        </w:object>
      </w:r>
      <w:r>
        <w:rPr>
          <w:rFonts w:hint="eastAsia" w:cstheme="minorBidi"/>
          <w:color w:val="auto"/>
          <w:szCs w:val="24"/>
          <w:lang w:val="en-US" w:eastAsia="zh-CN"/>
        </w:rPr>
        <w:t>-</w:t>
      </w:r>
      <w:r>
        <w:rPr>
          <w:rFonts w:hint="eastAsia" w:cstheme="minorBidi"/>
          <w:color w:val="auto"/>
          <w:position w:val="-22"/>
          <w:szCs w:val="24"/>
          <w:lang w:val="en-US" w:eastAsia="zh-CN"/>
        </w:rPr>
        <w:object>
          <v:shape id="_x0000_i1102" o:spt="75" type="#_x0000_t75" style="height:28pt;width:45pt;" o:ole="t" filled="f" o:preferrelative="t" stroked="f" coordsize="21600,21600">
            <v:path/>
            <v:fill on="f" focussize="0,0"/>
            <v:stroke on="f"/>
            <v:imagedata r:id="rId75" o:title=""/>
            <o:lock v:ext="edit" aspectratio="t"/>
            <w10:wrap type="none"/>
            <w10:anchorlock/>
          </v:shape>
          <o:OLEObject Type="Embed" ProgID="Equation.KSEE3" ShapeID="_x0000_i1102" DrawAspect="Content" ObjectID="_1468075759" r:id="rId74">
            <o:LockedField>false</o:LockedField>
          </o:OLEObject>
        </w:object>
      </w:r>
      <w:r>
        <w:rPr>
          <w:rFonts w:hint="eastAsia" w:cstheme="minorBidi"/>
          <w:color w:val="auto"/>
          <w:szCs w:val="24"/>
          <w:lang w:val="en-US" w:eastAsia="zh-CN"/>
        </w:rPr>
        <w:t>=</w:t>
      </w:r>
      <w:r>
        <w:rPr>
          <w:rFonts w:hint="eastAsia" w:cstheme="minorBidi"/>
          <w:color w:val="auto"/>
          <w:position w:val="-22"/>
          <w:szCs w:val="24"/>
          <w:lang w:val="en-US" w:eastAsia="zh-CN"/>
        </w:rPr>
        <w:object>
          <v:shape id="_x0000_i1103" o:spt="75" type="#_x0000_t75" style="height:28pt;width:33pt;" o:ole="t" filled="f" o:preferrelative="t" stroked="f" coordsize="21600,21600">
            <v:path/>
            <v:fill on="f" focussize="0,0"/>
            <v:stroke on="f"/>
            <v:imagedata r:id="rId77" o:title=""/>
            <o:lock v:ext="edit" aspectratio="t"/>
            <w10:wrap type="none"/>
            <w10:anchorlock/>
          </v:shape>
          <o:OLEObject Type="Embed" ProgID="Equation.KSEE3" ShapeID="_x0000_i1103" DrawAspect="Content" ObjectID="_1468075760" r:id="rId76">
            <o:LockedField>false</o:LockedField>
          </o:OLEObject>
        </w:object>
      </w:r>
      <w:r>
        <w:rPr>
          <w:rFonts w:hint="eastAsia" w:cstheme="minorBidi"/>
          <w:color w:val="auto"/>
          <w:szCs w:val="24"/>
          <w:lang w:val="en-US" w:eastAsia="zh-CN"/>
        </w:rPr>
        <w:t>-</w:t>
      </w:r>
      <w:r>
        <w:rPr>
          <w:rFonts w:hint="eastAsia" w:cstheme="minorBidi"/>
          <w:color w:val="auto"/>
          <w:position w:val="-22"/>
          <w:szCs w:val="24"/>
          <w:lang w:val="en-US" w:eastAsia="zh-CN"/>
        </w:rPr>
        <w:object>
          <v:shape id="_x0000_i1104" o:spt="75" type="#_x0000_t75" style="height:28pt;width:33pt;" o:ole="t" filled="f" o:preferrelative="t" stroked="f" coordsize="21600,21600">
            <v:path/>
            <v:fill on="f" focussize="0,0"/>
            <v:stroke on="f"/>
            <v:imagedata r:id="rId79" o:title=""/>
            <o:lock v:ext="edit" aspectratio="t"/>
            <w10:wrap type="none"/>
            <w10:anchorlock/>
          </v:shape>
          <o:OLEObject Type="Embed" ProgID="Equation.KSEE3" ShapeID="_x0000_i1104" DrawAspect="Content" ObjectID="_1468075761" r:id="rId78">
            <o:LockedField>false</o:LockedField>
          </o:OLEObject>
        </w:object>
      </w:r>
      <w:r>
        <w:rPr>
          <w:rFonts w:hint="eastAsia" w:cstheme="minorBidi"/>
          <w:color w:val="auto"/>
          <w:szCs w:val="24"/>
          <w:lang w:val="en-US" w:eastAsia="zh-CN"/>
        </w:rPr>
        <w:t>≈100-</w:t>
      </w:r>
      <w:r>
        <w:rPr>
          <w:rFonts w:hint="eastAsia" w:cstheme="minorBidi"/>
          <w:color w:val="auto"/>
          <w:position w:val="-22"/>
          <w:szCs w:val="24"/>
          <w:lang w:val="en-US" w:eastAsia="zh-CN"/>
        </w:rPr>
        <w:object>
          <v:shape id="_x0000_i1105" o:spt="75" type="#_x0000_t75" style="height:28pt;width:24.95pt;" o:ole="t" filled="f" o:preferrelative="t" stroked="f" coordsize="21600,21600">
            <v:path/>
            <v:fill on="f" focussize="0,0"/>
            <v:stroke on="f"/>
            <v:imagedata r:id="rId81" o:title=""/>
            <o:lock v:ext="edit" aspectratio="t"/>
            <w10:wrap type="none"/>
            <w10:anchorlock/>
          </v:shape>
          <o:OLEObject Type="Embed" ProgID="Equation.KSEE3" ShapeID="_x0000_i1105" DrawAspect="Content" ObjectID="_1468075762" r:id="rId80">
            <o:LockedField>false</o:LockedField>
          </o:OLEObject>
        </w:object>
      </w:r>
      <w:r>
        <w:rPr>
          <w:rFonts w:hint="eastAsia" w:cstheme="minorBidi"/>
          <w:color w:val="auto"/>
          <w:szCs w:val="24"/>
          <w:lang w:val="en-US" w:eastAsia="zh-CN"/>
        </w:rPr>
        <w:t>≈100-117=-17万亿元，即前者比后者少17万亿元，A项与之最接近。故本题选A。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stheme="minorBidi"/>
          <w:color w:val="auto"/>
          <w:szCs w:val="24"/>
          <w:lang w:val="en-US" w:eastAsia="zh-CN"/>
        </w:rPr>
        <w:t>50.【答案】B。解析：本题考查综合分析。</w:t>
      </w:r>
      <w:r>
        <w:rPr>
          <w:rFonts w:hint="eastAsia" w:ascii="宋体" w:hAnsi="宋体" w:eastAsia="宋体" w:cs="宋体"/>
          <w:color w:val="auto"/>
          <w:szCs w:val="24"/>
          <w:lang w:val="en-US" w:eastAsia="zh-CN"/>
        </w:rPr>
        <w:t>A项正确：根据材料第二段可知，截至2023年1月末债券市场托管余额为144.9万亿元，商业银行柜台债券托管余额394.9亿元，可推出两者之比，排除。</w:t>
      </w:r>
      <w:r>
        <w:rPr>
          <w:rFonts w:hint="eastAsia" w:cstheme="minorBidi"/>
          <w:color w:val="auto"/>
          <w:szCs w:val="24"/>
          <w:lang w:val="en-US" w:eastAsia="zh-CN"/>
        </w:rPr>
        <w:t>B项错误：根据材料第三段可知，材料只给出2023年1月单笔成交量在500～5000万元的交易占总成交金额的41.4%，可推出交易金额，无法推出交易笔数，当选。C项正确：根据材料第四段可知，2023年1月交易所标准券回购成交30.6万亿元，同比减少3.5%，根据增长量公式可推出2023年1月交易所标准券回购成交额的同比减少量，排除。D项正确：根据材料第五段可知，2023年1月，银行间质押式回购月加权平均利率为1.56%，环比上升15个基点，可推出2022年12月银行间质押式回购月加权平均利率为（1.56%-0.15%），排除。故本题选B。</w:t>
      </w:r>
    </w:p>
    <w:p>
      <w:pPr>
        <w:keepNext/>
        <w:keepLines/>
        <w:pageBreakBefore/>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default" w:ascii="微软雅黑" w:hAnsi="微软雅黑" w:eastAsia="黑体" w:cs="宋体"/>
          <w:color w:val="FF0000"/>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88" w:lineRule="auto"/>
        <w:ind w:left="0" w:leftChars="0" w:right="0" w:firstLine="0" w:firstLineChars="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第一题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问题：不同的亚运场馆蕴含着不同的设计理念。请结合给定资料，为杭州亚运场馆建设撰写一则宣传介绍稿。（30分）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要求：紧扣资料，观点正确，内容具体，500字左右。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【参考答案】</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0" w:firstLineChars="0"/>
        <w:jc w:val="center"/>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创新理念  筑基场馆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亚运场馆建设不仅关乎亚运体育赛事的顺利开展，更是对外展示国家综合实力的重要窗口，可见，做好亚运场馆建设的重要性不言而喻。一直以来，杭州坚持以创新理念建设亚运场馆，每一个场馆建设都有自己的独到之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融入文化，彰显地域特色。临安亚运馆依托低丘缓坡的建筑形式建成，创新运用双曲面渐变穿孔板包裹建筑，透明轻盈，小孔呈现“山核桃”倒影，外观设计为“灯笼”，展现宋韵文化；场馆标准升级，配套设施齐全，让亚运场馆更有体验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开放共享，提供综合服务。杭州打造集场馆、公园、商业于一体的综合性城市体育公园运河亚运公园，满足公众不同层次的需求，对公众免费开放共享，承办各类活动，成为“网红”亚运场馆，让亚运场馆更有温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科技赋能，打造环保场馆。杭州奥体中心打造水循环系统，场馆根据检测用精密计量泵自动添加剂，为水处理消毒提供有力保证，助能场馆节能提效；设置导光管充分利用光线，挖掘节能空间，让亚运场馆更节能环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智能制造，带来沉浸体验。中国杭州电竞中心利用可升降大屏、角屏、高清全息投影，全方位为观众展示赛事，带来视觉体验；安装阵列式音响、可升降演艺灯，带来视听盛宴，让亚运场馆更智能。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杭州亚运场馆的建设，彰显出浙江勇于创新的理念，成为亚运场馆最闪耀的“金名片”。（530字）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宋体" w:hAnsi="宋体" w:eastAsia="宋体" w:cs="宋体"/>
          <w:b/>
          <w:bCs/>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leftChars="0" w:right="0" w:firstLine="0" w:firstLineChars="0"/>
        <w:jc w:val="center"/>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第二题</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theme="minorBidi"/>
          <w:b/>
          <w:bCs/>
          <w:color w:val="auto"/>
          <w:szCs w:val="24"/>
          <w:lang w:val="en-US" w:eastAsia="zh-CN"/>
        </w:rPr>
      </w:pPr>
      <w:r>
        <w:rPr>
          <w:rFonts w:hint="eastAsia" w:ascii="宋体" w:hAnsi="宋体" w:eastAsia="宋体" w:cstheme="minorBidi"/>
          <w:b/>
          <w:bCs/>
          <w:color w:val="auto"/>
          <w:szCs w:val="24"/>
          <w:lang w:val="en-US" w:eastAsia="zh-CN"/>
        </w:rPr>
        <w:t>问题：结合给定资料1～3，以“文化建设”为话题，自选角度，自拟题目，写一篇议论性文章。（60分）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420"/>
        <w:jc w:val="left"/>
        <w:textAlignment w:val="auto"/>
        <w:rPr>
          <w:rFonts w:hint="eastAsia" w:asciiTheme="minorEastAsia" w:hAnsiTheme="minorEastAsia" w:eastAsiaTheme="minorEastAsia" w:cstheme="minorEastAsia"/>
          <w:b w:val="0"/>
          <w:bCs w:val="0"/>
          <w:color w:val="auto"/>
          <w:szCs w:val="24"/>
          <w:lang w:val="en-US" w:eastAsia="zh-CN"/>
        </w:rPr>
      </w:pPr>
      <w:r>
        <w:rPr>
          <w:rFonts w:hint="eastAsia" w:asciiTheme="minorEastAsia" w:hAnsiTheme="minorEastAsia" w:eastAsiaTheme="minorEastAsia" w:cstheme="minorEastAsia"/>
          <w:b w:val="0"/>
          <w:bCs w:val="0"/>
          <w:color w:val="auto"/>
          <w:szCs w:val="24"/>
          <w:lang w:val="en-US" w:eastAsia="zh-CN"/>
        </w:rPr>
        <w:t>要求：1.紧扣资料的主旨；</w:t>
      </w:r>
    </w:p>
    <w:p>
      <w:pPr>
        <w:keepNext w:val="0"/>
        <w:keepLines w:val="0"/>
        <w:pageBreakBefore w:val="0"/>
        <w:widowControl w:val="0"/>
        <w:kinsoku/>
        <w:wordWrap/>
        <w:overflowPunct/>
        <w:topLinePunct w:val="0"/>
        <w:autoSpaceDE/>
        <w:autoSpaceDN/>
        <w:bidi w:val="0"/>
        <w:adjustRightInd/>
        <w:snapToGrid/>
        <w:spacing w:line="240" w:lineRule="auto"/>
        <w:ind w:left="1050" w:leftChars="500" w:right="0" w:rightChars="0" w:firstLine="0" w:firstLineChars="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2.结构完整，内容充实；</w:t>
      </w:r>
    </w:p>
    <w:p>
      <w:pPr>
        <w:keepNext w:val="0"/>
        <w:keepLines w:val="0"/>
        <w:pageBreakBefore w:val="0"/>
        <w:widowControl w:val="0"/>
        <w:kinsoku/>
        <w:wordWrap/>
        <w:overflowPunct/>
        <w:topLinePunct w:val="0"/>
        <w:autoSpaceDE/>
        <w:autoSpaceDN/>
        <w:bidi w:val="0"/>
        <w:adjustRightInd/>
        <w:snapToGrid/>
        <w:spacing w:line="240" w:lineRule="auto"/>
        <w:ind w:left="1050" w:leftChars="500" w:right="0" w:rightChars="0" w:firstLine="0" w:firstLineChars="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3.论述深刻，语言流畅；</w:t>
      </w:r>
    </w:p>
    <w:p>
      <w:pPr>
        <w:keepNext w:val="0"/>
        <w:keepLines w:val="0"/>
        <w:pageBreakBefore w:val="0"/>
        <w:widowControl w:val="0"/>
        <w:kinsoku/>
        <w:wordWrap/>
        <w:overflowPunct/>
        <w:topLinePunct w:val="0"/>
        <w:autoSpaceDE/>
        <w:autoSpaceDN/>
        <w:bidi w:val="0"/>
        <w:adjustRightInd/>
        <w:snapToGrid/>
        <w:spacing w:line="240" w:lineRule="auto"/>
        <w:ind w:left="1050" w:leftChars="500" w:right="0" w:rightChars="0" w:firstLine="0" w:firstLineChars="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4.字数1000～1200字。</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加强文化建设  谱写发展新篇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近年来，浙江省始终把加强文化建设摆在全局工作的突出位置，推动文化大省向文化强省迈进，把文化力量深深融入到全省创新创造之中，不断打造新时代文化高地，为高质量发展建设共同富裕示范区注入强大文化力量。在扎实推动共同富裕的过程中，文化的重要性日益凸显。因而，要深刻认识到文化建设的重要性，以文化建设富民、惠民、育民，谱写出新时代人民生活发展新篇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rPr>
        <w:t>以文</w:t>
      </w:r>
      <w:r>
        <w:rPr>
          <w:rFonts w:hint="eastAsia" w:ascii="宋体" w:hAnsi="宋体" w:eastAsia="宋体" w:cstheme="minorBidi"/>
          <w:color w:val="auto"/>
          <w:szCs w:val="24"/>
          <w:lang w:val="en-US" w:eastAsia="zh-CN"/>
        </w:rPr>
        <w:t>富民</w:t>
      </w:r>
      <w:r>
        <w:rPr>
          <w:rFonts w:hint="eastAsia" w:ascii="宋体" w:hAnsi="宋体" w:eastAsia="宋体" w:cstheme="minorBidi"/>
          <w:color w:val="auto"/>
          <w:szCs w:val="24"/>
          <w:lang w:eastAsia="zh-CN"/>
        </w:rPr>
        <w:t>，</w:t>
      </w:r>
      <w:r>
        <w:rPr>
          <w:rFonts w:hint="eastAsia" w:ascii="宋体" w:hAnsi="宋体" w:eastAsia="宋体" w:cstheme="minorBidi"/>
          <w:color w:val="auto"/>
          <w:szCs w:val="24"/>
          <w:lang w:val="en-US" w:eastAsia="zh-CN"/>
        </w:rPr>
        <w:t>探索文化致富路径。做大做强文化产业，能够激活文化创造力，进而发挥文化的作用，将文化的力量转为物质的力量，推动经济进一步发展。正如浙江安吉余村顺应回归生态、回归乡村的趋势，深入挖掘乡土文化内容与内涵，发展文、农、旅融合性产业，让乡土韵味、乡土风情传播出去，打造出了一个个富有特色的乡土文化IP。而文化产业的兴起，也产生了新业态，带动了诸如影视经济、旅游经济等经济模式的发展，创造了更多的发展机会。就此，需要充分发挥“文化+X”的作用，做大做强文化产业，为经济注入强劲动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rPr>
        <w:t>以文惠民</w:t>
      </w:r>
      <w:r>
        <w:rPr>
          <w:rFonts w:hint="eastAsia" w:ascii="宋体" w:hAnsi="宋体" w:eastAsia="宋体" w:cstheme="minorBidi"/>
          <w:color w:val="auto"/>
          <w:szCs w:val="24"/>
          <w:lang w:eastAsia="zh-CN"/>
        </w:rPr>
        <w:t>，</w:t>
      </w:r>
      <w:r>
        <w:rPr>
          <w:rFonts w:hint="eastAsia" w:ascii="宋体" w:hAnsi="宋体" w:eastAsia="宋体" w:cstheme="minorBidi"/>
          <w:color w:val="auto"/>
          <w:szCs w:val="24"/>
          <w:lang w:val="en-US" w:eastAsia="zh-CN"/>
        </w:rPr>
        <w:t>满足群众精神需求</w:t>
      </w:r>
      <w:r>
        <w:rPr>
          <w:rFonts w:hint="eastAsia" w:ascii="宋体" w:hAnsi="宋体" w:eastAsia="宋体" w:cstheme="minorBidi"/>
          <w:color w:val="auto"/>
          <w:szCs w:val="24"/>
        </w:rPr>
        <w:t>。</w:t>
      </w:r>
      <w:r>
        <w:rPr>
          <w:rFonts w:hint="eastAsia" w:ascii="宋体" w:hAnsi="宋体" w:eastAsia="宋体" w:cstheme="minorBidi"/>
          <w:color w:val="auto"/>
          <w:szCs w:val="24"/>
          <w:lang w:eastAsia="zh-CN"/>
        </w:rPr>
        <w:t>公共文化服务是实现人民群众精神文化需求的重要保障，也是实现精神文化生活共同富裕的核心领域。</w:t>
      </w:r>
      <w:r>
        <w:rPr>
          <w:rFonts w:hint="eastAsia" w:ascii="宋体" w:hAnsi="宋体" w:eastAsia="宋体" w:cstheme="minorBidi"/>
          <w:color w:val="auto"/>
          <w:szCs w:val="24"/>
          <w:lang w:val="en-US" w:eastAsia="zh-CN"/>
        </w:rPr>
        <w:t>当下，浙江持续发力为人民打造高品质文化生活，已形成了农村文化礼堂、县级图书馆总分馆、城市书房等文化惠民浙江经验，建成多个“15分钟品质文化生活圈”，文化建设成果让百姓看得见、摸得着、真实可感。这不仅提升了文化发展的高度，还</w:t>
      </w:r>
      <w:r>
        <w:rPr>
          <w:rFonts w:hint="eastAsia" w:ascii="宋体" w:hAnsi="宋体" w:eastAsia="宋体" w:cstheme="minorBidi"/>
          <w:color w:val="auto"/>
          <w:szCs w:val="24"/>
          <w:lang w:eastAsia="zh-CN"/>
        </w:rPr>
        <w:t>彰显</w:t>
      </w:r>
      <w:r>
        <w:rPr>
          <w:rFonts w:hint="eastAsia" w:ascii="宋体" w:hAnsi="宋体" w:eastAsia="宋体" w:cstheme="minorBidi"/>
          <w:color w:val="auto"/>
          <w:szCs w:val="24"/>
          <w:lang w:val="en-US" w:eastAsia="zh-CN"/>
        </w:rPr>
        <w:t>了</w:t>
      </w:r>
      <w:r>
        <w:rPr>
          <w:rFonts w:hint="eastAsia" w:ascii="宋体" w:hAnsi="宋体" w:eastAsia="宋体" w:cstheme="minorBidi"/>
          <w:color w:val="auto"/>
          <w:szCs w:val="24"/>
          <w:lang w:eastAsia="zh-CN"/>
        </w:rPr>
        <w:t>文化建设的温度。</w:t>
      </w:r>
      <w:r>
        <w:rPr>
          <w:rFonts w:hint="eastAsia" w:ascii="宋体" w:hAnsi="宋体" w:eastAsia="宋体" w:cstheme="minorBidi"/>
          <w:color w:val="auto"/>
          <w:szCs w:val="24"/>
          <w:lang w:val="en-US" w:eastAsia="zh-CN"/>
        </w:rPr>
        <w:t>加大投入力度，加快构建覆盖全社会的公共文化服务体系，让文化惠及广大人民群众，方能满足广大群众日益增长的文化需求，富足人民的精神。</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以文育民，营造向上向善风尚。持续深化文化服务，有利于涵养文明新风，满足广大群众的精神文化需求。</w:t>
      </w:r>
      <w:r>
        <w:rPr>
          <w:rFonts w:hint="eastAsia" w:ascii="宋体" w:hAnsi="宋体" w:eastAsia="宋体" w:cstheme="minorBidi"/>
          <w:color w:val="auto"/>
          <w:szCs w:val="24"/>
        </w:rPr>
        <w:t>浙江一直</w:t>
      </w:r>
      <w:r>
        <w:rPr>
          <w:rFonts w:hint="eastAsia" w:ascii="宋体" w:hAnsi="宋体" w:eastAsia="宋体" w:cstheme="minorBidi"/>
          <w:color w:val="auto"/>
          <w:szCs w:val="24"/>
          <w:lang w:val="en-US" w:eastAsia="zh-CN"/>
        </w:rPr>
        <w:t>在“</w:t>
      </w:r>
      <w:r>
        <w:rPr>
          <w:rFonts w:hint="eastAsia" w:ascii="宋体" w:hAnsi="宋体" w:eastAsia="宋体" w:cstheme="minorBidi"/>
          <w:color w:val="auto"/>
          <w:szCs w:val="24"/>
        </w:rPr>
        <w:t>务实慎行的顿悟</w:t>
      </w:r>
      <w:r>
        <w:rPr>
          <w:rFonts w:hint="eastAsia" w:ascii="宋体" w:hAnsi="宋体" w:eastAsia="宋体" w:cstheme="minorBidi"/>
          <w:color w:val="auto"/>
          <w:szCs w:val="24"/>
          <w:lang w:eastAsia="zh-CN"/>
        </w:rPr>
        <w:t>”“</w:t>
      </w:r>
      <w:r>
        <w:rPr>
          <w:rFonts w:hint="eastAsia" w:ascii="宋体" w:hAnsi="宋体" w:eastAsia="宋体" w:cstheme="minorBidi"/>
          <w:color w:val="auto"/>
          <w:szCs w:val="24"/>
        </w:rPr>
        <w:t>知行合一的见解</w:t>
      </w:r>
      <w:r>
        <w:rPr>
          <w:rFonts w:hint="eastAsia" w:ascii="宋体" w:hAnsi="宋体" w:eastAsia="宋体" w:cstheme="minorBidi"/>
          <w:color w:val="auto"/>
          <w:szCs w:val="24"/>
          <w:lang w:eastAsia="zh-CN"/>
        </w:rPr>
        <w:t>”</w:t>
      </w:r>
      <w:r>
        <w:rPr>
          <w:rFonts w:hint="eastAsia" w:ascii="宋体" w:hAnsi="宋体" w:eastAsia="宋体" w:cstheme="minorBidi"/>
          <w:color w:val="auto"/>
          <w:szCs w:val="24"/>
          <w:lang w:val="en-US" w:eastAsia="zh-CN"/>
        </w:rPr>
        <w:t>等优秀精神的感化下，</w:t>
      </w:r>
      <w:r>
        <w:rPr>
          <w:rFonts w:hint="eastAsia" w:ascii="宋体" w:hAnsi="宋体" w:eastAsia="宋体" w:cstheme="minorBidi"/>
          <w:color w:val="auto"/>
          <w:szCs w:val="24"/>
        </w:rPr>
        <w:t>传承弘扬先进文化，引领和激励</w:t>
      </w:r>
      <w:r>
        <w:rPr>
          <w:rFonts w:hint="eastAsia" w:ascii="宋体" w:hAnsi="宋体" w:eastAsia="宋体" w:cstheme="minorBidi"/>
          <w:color w:val="auto"/>
          <w:szCs w:val="24"/>
          <w:lang w:eastAsia="zh-CN"/>
        </w:rPr>
        <w:t>社会主义</w:t>
      </w:r>
      <w:r>
        <w:rPr>
          <w:rFonts w:hint="eastAsia" w:ascii="宋体" w:hAnsi="宋体" w:eastAsia="宋体" w:cstheme="minorBidi"/>
          <w:color w:val="auto"/>
          <w:szCs w:val="24"/>
        </w:rPr>
        <w:t>核心价值观</w:t>
      </w:r>
      <w:r>
        <w:rPr>
          <w:rFonts w:hint="eastAsia" w:ascii="宋体" w:hAnsi="宋体" w:eastAsia="宋体" w:cstheme="minorBidi"/>
          <w:color w:val="auto"/>
          <w:szCs w:val="24"/>
          <w:lang w:eastAsia="zh-CN"/>
        </w:rPr>
        <w:t>，</w:t>
      </w:r>
      <w:r>
        <w:rPr>
          <w:rFonts w:hint="eastAsia" w:ascii="宋体" w:hAnsi="宋体" w:eastAsia="宋体" w:cstheme="minorBidi"/>
          <w:color w:val="auto"/>
          <w:szCs w:val="24"/>
        </w:rPr>
        <w:t>开展“做文明有礼浙江人”活动，营造“德者有得、好人好报”</w:t>
      </w:r>
      <w:r>
        <w:rPr>
          <w:rFonts w:hint="eastAsia" w:ascii="宋体" w:hAnsi="宋体" w:eastAsia="宋体" w:cstheme="minorBidi"/>
          <w:color w:val="auto"/>
          <w:szCs w:val="24"/>
          <w:lang w:val="en-US" w:eastAsia="zh-CN"/>
        </w:rPr>
        <w:t>的良好社会</w:t>
      </w:r>
      <w:r>
        <w:rPr>
          <w:rFonts w:hint="eastAsia" w:ascii="宋体" w:hAnsi="宋体" w:eastAsia="宋体" w:cstheme="minorBidi"/>
          <w:color w:val="auto"/>
          <w:szCs w:val="24"/>
        </w:rPr>
        <w:t>风尚</w:t>
      </w:r>
      <w:r>
        <w:rPr>
          <w:rFonts w:hint="eastAsia" w:ascii="宋体" w:hAnsi="宋体" w:eastAsia="宋体" w:cstheme="minorBidi"/>
          <w:color w:val="auto"/>
          <w:szCs w:val="24"/>
          <w:lang w:eastAsia="zh-CN"/>
        </w:rPr>
        <w:t>。</w:t>
      </w:r>
      <w:r>
        <w:rPr>
          <w:rFonts w:hint="eastAsia" w:ascii="宋体" w:hAnsi="宋体" w:eastAsia="宋体" w:cstheme="minorBidi"/>
          <w:color w:val="auto"/>
          <w:szCs w:val="24"/>
          <w:lang w:val="en-US" w:eastAsia="zh-CN"/>
        </w:rPr>
        <w:t>在优秀精神文化的熏陶下，人们得以</w:t>
      </w:r>
      <w:r>
        <w:rPr>
          <w:rFonts w:hint="eastAsia" w:ascii="宋体" w:hAnsi="宋体" w:eastAsia="宋体" w:cstheme="minorBidi"/>
          <w:color w:val="auto"/>
          <w:szCs w:val="24"/>
        </w:rPr>
        <w:t>守牢“根”与“魂”，</w:t>
      </w:r>
      <w:r>
        <w:rPr>
          <w:rFonts w:hint="eastAsia" w:ascii="宋体" w:hAnsi="宋体" w:eastAsia="宋体" w:cstheme="minorBidi"/>
          <w:color w:val="auto"/>
          <w:szCs w:val="24"/>
          <w:lang w:eastAsia="zh-CN"/>
        </w:rPr>
        <w:t>要把这种风尚</w:t>
      </w:r>
      <w:r>
        <w:rPr>
          <w:rFonts w:hint="eastAsia" w:ascii="宋体" w:hAnsi="宋体" w:eastAsia="宋体" w:cstheme="minorBidi"/>
          <w:color w:val="auto"/>
          <w:szCs w:val="24"/>
        </w:rPr>
        <w:t>在新时期不断发扬光大。</w:t>
      </w:r>
      <w:r>
        <w:rPr>
          <w:rFonts w:hint="eastAsia" w:ascii="宋体" w:hAnsi="宋体" w:eastAsia="宋体" w:cstheme="minorBidi"/>
          <w:color w:val="auto"/>
          <w:szCs w:val="24"/>
          <w:lang w:eastAsia="zh-CN"/>
        </w:rPr>
        <w:t>正如之前有外卖小哥为救轻生女子，从大桥上一跃而下，激起社会向上正能量。</w:t>
      </w:r>
      <w:r>
        <w:rPr>
          <w:rFonts w:hint="eastAsia" w:ascii="宋体" w:hAnsi="宋体" w:eastAsia="宋体" w:cstheme="minorBidi"/>
          <w:color w:val="auto"/>
          <w:szCs w:val="24"/>
          <w:lang w:val="en-US" w:eastAsia="zh-CN"/>
        </w:rPr>
        <w:t>因此，要持续深化“文化引领工程”，以优秀传统文化引领向上向善社会风尚，凝聚起强大的正能量。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lang w:val="en-US" w:eastAsia="zh-CN"/>
        </w:rPr>
      </w:pPr>
      <w:r>
        <w:rPr>
          <w:rFonts w:hint="eastAsia" w:ascii="宋体" w:hAnsi="宋体" w:eastAsia="宋体" w:cstheme="minorBidi"/>
          <w:color w:val="auto"/>
          <w:szCs w:val="24"/>
          <w:lang w:val="en-US" w:eastAsia="zh-CN"/>
        </w:rPr>
        <w:t>文化，既是凝聚人心的精神纽带，又是增进民生福祉的关键因素。实现</w:t>
      </w:r>
      <w:r>
        <w:rPr>
          <w:rFonts w:hint="eastAsia" w:ascii="宋体" w:hAnsi="宋体" w:eastAsia="宋体" w:cstheme="minorBidi"/>
          <w:color w:val="auto"/>
          <w:szCs w:val="24"/>
        </w:rPr>
        <w:t>以文</w:t>
      </w:r>
      <w:r>
        <w:rPr>
          <w:rFonts w:hint="eastAsia" w:ascii="宋体" w:hAnsi="宋体" w:eastAsia="宋体" w:cstheme="minorBidi"/>
          <w:color w:val="auto"/>
          <w:szCs w:val="24"/>
          <w:lang w:val="en-US" w:eastAsia="zh-CN"/>
        </w:rPr>
        <w:t>富民</w:t>
      </w:r>
      <w:r>
        <w:rPr>
          <w:rFonts w:hint="eastAsia" w:ascii="宋体" w:hAnsi="宋体" w:eastAsia="宋体" w:cstheme="minorBidi"/>
          <w:color w:val="auto"/>
          <w:szCs w:val="24"/>
          <w:lang w:eastAsia="zh-CN"/>
        </w:rPr>
        <w:t>、</w:t>
      </w:r>
      <w:r>
        <w:rPr>
          <w:rFonts w:hint="eastAsia" w:ascii="宋体" w:hAnsi="宋体" w:eastAsia="宋体" w:cstheme="minorBidi"/>
          <w:color w:val="auto"/>
          <w:szCs w:val="24"/>
        </w:rPr>
        <w:t>以文惠民</w:t>
      </w:r>
      <w:r>
        <w:rPr>
          <w:rFonts w:hint="eastAsia" w:ascii="宋体" w:hAnsi="宋体" w:eastAsia="宋体" w:cstheme="minorBidi"/>
          <w:color w:val="auto"/>
          <w:szCs w:val="24"/>
          <w:lang w:eastAsia="zh-CN"/>
        </w:rPr>
        <w:t>、</w:t>
      </w:r>
      <w:r>
        <w:rPr>
          <w:rFonts w:hint="eastAsia" w:ascii="宋体" w:hAnsi="宋体" w:eastAsia="宋体" w:cstheme="minorBidi"/>
          <w:color w:val="auto"/>
          <w:szCs w:val="24"/>
          <w:lang w:val="en-US" w:eastAsia="zh-CN"/>
        </w:rPr>
        <w:t>以文育民，浙江要厚植源远流长的文化内涵，继往开来，追逐新的光荣与梦想，不断加快提升文化创新创造发展能力，推进新时代文化高地建设，以文化建设构筑未来发展新优势。（1048字）</w:t>
      </w:r>
      <w:bookmarkStart w:id="0" w:name="_GoBack"/>
      <w:bookmarkEnd w:id="0"/>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8</w:t>
                          </w:r>
                          <w:r>
                            <w:rPr>
                              <w:rFonts w:hint="eastAsia" w:cs="宋体"/>
                              <w:sz w:val="18"/>
                              <w:szCs w:val="18"/>
                              <w:lang w:eastAsia="zh-CN"/>
                            </w:rPr>
                            <w:fldChar w:fldCharType="end"/>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8</w:t>
                    </w:r>
                    <w:r>
                      <w:rPr>
                        <w:rFonts w:hint="eastAsia" w:cs="宋体"/>
                        <w:sz w:val="18"/>
                        <w:szCs w:val="18"/>
                        <w:lang w:eastAsia="zh-CN"/>
                      </w:rPr>
                      <w:fldChar w:fldCharType="end"/>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3DCC4E57"/>
    <w:rsid w:val="00046CA0"/>
    <w:rsid w:val="001F1D2C"/>
    <w:rsid w:val="00226402"/>
    <w:rsid w:val="00257AA2"/>
    <w:rsid w:val="005F38DE"/>
    <w:rsid w:val="00627E6B"/>
    <w:rsid w:val="007853B4"/>
    <w:rsid w:val="00942D05"/>
    <w:rsid w:val="00A06DBA"/>
    <w:rsid w:val="00C60A49"/>
    <w:rsid w:val="00ED2EA3"/>
    <w:rsid w:val="01527E42"/>
    <w:rsid w:val="01747A45"/>
    <w:rsid w:val="017F5714"/>
    <w:rsid w:val="01DD3C4D"/>
    <w:rsid w:val="01F76CF9"/>
    <w:rsid w:val="020016E9"/>
    <w:rsid w:val="023C3E8A"/>
    <w:rsid w:val="02443B38"/>
    <w:rsid w:val="02B250DA"/>
    <w:rsid w:val="02CC162C"/>
    <w:rsid w:val="036C34DA"/>
    <w:rsid w:val="03883137"/>
    <w:rsid w:val="03892F81"/>
    <w:rsid w:val="03C055D4"/>
    <w:rsid w:val="042042C5"/>
    <w:rsid w:val="04635E25"/>
    <w:rsid w:val="04DF199E"/>
    <w:rsid w:val="05CC65C4"/>
    <w:rsid w:val="05EE0324"/>
    <w:rsid w:val="05EE467B"/>
    <w:rsid w:val="05F13F16"/>
    <w:rsid w:val="06811325"/>
    <w:rsid w:val="068D1451"/>
    <w:rsid w:val="06975D03"/>
    <w:rsid w:val="06B34F7C"/>
    <w:rsid w:val="06C60C6D"/>
    <w:rsid w:val="06CE625A"/>
    <w:rsid w:val="06D860E7"/>
    <w:rsid w:val="06DD649D"/>
    <w:rsid w:val="07066DA3"/>
    <w:rsid w:val="0708176C"/>
    <w:rsid w:val="073277F2"/>
    <w:rsid w:val="073700EA"/>
    <w:rsid w:val="07594A68"/>
    <w:rsid w:val="07846919"/>
    <w:rsid w:val="079B5FAE"/>
    <w:rsid w:val="07E85C76"/>
    <w:rsid w:val="07F910B5"/>
    <w:rsid w:val="08032AA2"/>
    <w:rsid w:val="0854453D"/>
    <w:rsid w:val="0861796A"/>
    <w:rsid w:val="087162E1"/>
    <w:rsid w:val="08772512"/>
    <w:rsid w:val="088840F9"/>
    <w:rsid w:val="08934B69"/>
    <w:rsid w:val="08CE0793"/>
    <w:rsid w:val="0936027E"/>
    <w:rsid w:val="09842276"/>
    <w:rsid w:val="09A137B2"/>
    <w:rsid w:val="09D72421"/>
    <w:rsid w:val="09E16FB9"/>
    <w:rsid w:val="09E85132"/>
    <w:rsid w:val="0A012599"/>
    <w:rsid w:val="0A0F2E11"/>
    <w:rsid w:val="0A2C5771"/>
    <w:rsid w:val="0A481EF1"/>
    <w:rsid w:val="0A4B01C2"/>
    <w:rsid w:val="0A6937F7"/>
    <w:rsid w:val="0AF3628F"/>
    <w:rsid w:val="0AF66BAE"/>
    <w:rsid w:val="0B7E6C6B"/>
    <w:rsid w:val="0B8B28CC"/>
    <w:rsid w:val="0BD0037E"/>
    <w:rsid w:val="0C272216"/>
    <w:rsid w:val="0C2D1E57"/>
    <w:rsid w:val="0C9F6E57"/>
    <w:rsid w:val="0CC8265C"/>
    <w:rsid w:val="0CCA1272"/>
    <w:rsid w:val="0CDA7E69"/>
    <w:rsid w:val="0CDB6FDB"/>
    <w:rsid w:val="0CDF711A"/>
    <w:rsid w:val="0CF54BA1"/>
    <w:rsid w:val="0D0664E9"/>
    <w:rsid w:val="0D15073F"/>
    <w:rsid w:val="0D30650C"/>
    <w:rsid w:val="0D49296E"/>
    <w:rsid w:val="0D7A1104"/>
    <w:rsid w:val="0DB611B3"/>
    <w:rsid w:val="0DBC638E"/>
    <w:rsid w:val="0DCD1019"/>
    <w:rsid w:val="0DE1181F"/>
    <w:rsid w:val="0E1B15F2"/>
    <w:rsid w:val="0E4F1D43"/>
    <w:rsid w:val="0E73077A"/>
    <w:rsid w:val="0EA65B99"/>
    <w:rsid w:val="0EAA60E0"/>
    <w:rsid w:val="0F5E06C7"/>
    <w:rsid w:val="0F956967"/>
    <w:rsid w:val="0F9A28BF"/>
    <w:rsid w:val="0FA21F87"/>
    <w:rsid w:val="0FF14CC6"/>
    <w:rsid w:val="0FFC5D23"/>
    <w:rsid w:val="10507EF2"/>
    <w:rsid w:val="105D2FDA"/>
    <w:rsid w:val="107F4121"/>
    <w:rsid w:val="1089634E"/>
    <w:rsid w:val="10A76C83"/>
    <w:rsid w:val="10C7607E"/>
    <w:rsid w:val="10C91EE2"/>
    <w:rsid w:val="10CA6BDF"/>
    <w:rsid w:val="10CC1442"/>
    <w:rsid w:val="10EC7E0F"/>
    <w:rsid w:val="1137727C"/>
    <w:rsid w:val="114E2471"/>
    <w:rsid w:val="114F6EBC"/>
    <w:rsid w:val="115805BF"/>
    <w:rsid w:val="1163104C"/>
    <w:rsid w:val="11651F8A"/>
    <w:rsid w:val="11823EC9"/>
    <w:rsid w:val="11AE5258"/>
    <w:rsid w:val="11E92AA7"/>
    <w:rsid w:val="120314AE"/>
    <w:rsid w:val="12266F4A"/>
    <w:rsid w:val="12303E6E"/>
    <w:rsid w:val="12330942"/>
    <w:rsid w:val="12713746"/>
    <w:rsid w:val="12781EB2"/>
    <w:rsid w:val="12897B14"/>
    <w:rsid w:val="129D714C"/>
    <w:rsid w:val="12C50511"/>
    <w:rsid w:val="12D13580"/>
    <w:rsid w:val="12D22B3E"/>
    <w:rsid w:val="12DF627E"/>
    <w:rsid w:val="12F31522"/>
    <w:rsid w:val="130C3B50"/>
    <w:rsid w:val="13302CCD"/>
    <w:rsid w:val="13394A5B"/>
    <w:rsid w:val="13433B2C"/>
    <w:rsid w:val="13540457"/>
    <w:rsid w:val="13E40E6B"/>
    <w:rsid w:val="13F35552"/>
    <w:rsid w:val="14235ED6"/>
    <w:rsid w:val="14785D3D"/>
    <w:rsid w:val="147A357D"/>
    <w:rsid w:val="148473E2"/>
    <w:rsid w:val="14877C8E"/>
    <w:rsid w:val="14950889"/>
    <w:rsid w:val="14B364C3"/>
    <w:rsid w:val="14BA5223"/>
    <w:rsid w:val="14C111C1"/>
    <w:rsid w:val="14C552F3"/>
    <w:rsid w:val="14CB20CB"/>
    <w:rsid w:val="14CF43E0"/>
    <w:rsid w:val="15455939"/>
    <w:rsid w:val="154918C2"/>
    <w:rsid w:val="155074F4"/>
    <w:rsid w:val="15520875"/>
    <w:rsid w:val="15E47333"/>
    <w:rsid w:val="15FD6214"/>
    <w:rsid w:val="16047E38"/>
    <w:rsid w:val="16113A6D"/>
    <w:rsid w:val="167B494E"/>
    <w:rsid w:val="169C799E"/>
    <w:rsid w:val="16A91903"/>
    <w:rsid w:val="16D276A1"/>
    <w:rsid w:val="16D42C63"/>
    <w:rsid w:val="16F94C2D"/>
    <w:rsid w:val="171A1C54"/>
    <w:rsid w:val="173478E0"/>
    <w:rsid w:val="175453C8"/>
    <w:rsid w:val="1754608B"/>
    <w:rsid w:val="176059C1"/>
    <w:rsid w:val="17A728DB"/>
    <w:rsid w:val="17AA4282"/>
    <w:rsid w:val="17B36ACF"/>
    <w:rsid w:val="17FD1D70"/>
    <w:rsid w:val="182E0907"/>
    <w:rsid w:val="18371EB1"/>
    <w:rsid w:val="187304D3"/>
    <w:rsid w:val="1881498A"/>
    <w:rsid w:val="189C1D14"/>
    <w:rsid w:val="18BE0C4E"/>
    <w:rsid w:val="18C13529"/>
    <w:rsid w:val="18C63235"/>
    <w:rsid w:val="18DC68E7"/>
    <w:rsid w:val="18FF3177"/>
    <w:rsid w:val="19031D93"/>
    <w:rsid w:val="194C27A2"/>
    <w:rsid w:val="199724DC"/>
    <w:rsid w:val="19DA3FD1"/>
    <w:rsid w:val="19E51499"/>
    <w:rsid w:val="1A3B730B"/>
    <w:rsid w:val="1A5A1E87"/>
    <w:rsid w:val="1A726DA3"/>
    <w:rsid w:val="1AC0211B"/>
    <w:rsid w:val="1AD42ECA"/>
    <w:rsid w:val="1B102545"/>
    <w:rsid w:val="1B701586"/>
    <w:rsid w:val="1B744D1D"/>
    <w:rsid w:val="1BBC0700"/>
    <w:rsid w:val="1BFC3DFF"/>
    <w:rsid w:val="1C084051"/>
    <w:rsid w:val="1C0C002B"/>
    <w:rsid w:val="1C4E7894"/>
    <w:rsid w:val="1CB3762C"/>
    <w:rsid w:val="1CB477B1"/>
    <w:rsid w:val="1CE434D5"/>
    <w:rsid w:val="1CF441DE"/>
    <w:rsid w:val="1D277425"/>
    <w:rsid w:val="1E44216D"/>
    <w:rsid w:val="1E5B1DB9"/>
    <w:rsid w:val="1E6A347E"/>
    <w:rsid w:val="1ECD66FA"/>
    <w:rsid w:val="1F096E07"/>
    <w:rsid w:val="1F3F55B9"/>
    <w:rsid w:val="1F42517D"/>
    <w:rsid w:val="1F7D0CD8"/>
    <w:rsid w:val="1F887A0D"/>
    <w:rsid w:val="200A7EAB"/>
    <w:rsid w:val="20306AF3"/>
    <w:rsid w:val="203A6D77"/>
    <w:rsid w:val="205B0508"/>
    <w:rsid w:val="205F1281"/>
    <w:rsid w:val="20641C15"/>
    <w:rsid w:val="20977950"/>
    <w:rsid w:val="20B120D5"/>
    <w:rsid w:val="20F34919"/>
    <w:rsid w:val="212D381A"/>
    <w:rsid w:val="21426901"/>
    <w:rsid w:val="214370BF"/>
    <w:rsid w:val="21502868"/>
    <w:rsid w:val="21547029"/>
    <w:rsid w:val="217557F8"/>
    <w:rsid w:val="217B2357"/>
    <w:rsid w:val="21814378"/>
    <w:rsid w:val="21940A78"/>
    <w:rsid w:val="21BD7368"/>
    <w:rsid w:val="21FB3F4F"/>
    <w:rsid w:val="22482582"/>
    <w:rsid w:val="226460A0"/>
    <w:rsid w:val="22880ECA"/>
    <w:rsid w:val="22A719E1"/>
    <w:rsid w:val="22B42350"/>
    <w:rsid w:val="22B52834"/>
    <w:rsid w:val="22F55AC0"/>
    <w:rsid w:val="22F729A7"/>
    <w:rsid w:val="22FA0C61"/>
    <w:rsid w:val="232A616E"/>
    <w:rsid w:val="232E7D9F"/>
    <w:rsid w:val="237B0335"/>
    <w:rsid w:val="238D01FA"/>
    <w:rsid w:val="239312F5"/>
    <w:rsid w:val="23D457C9"/>
    <w:rsid w:val="23E30A71"/>
    <w:rsid w:val="24257892"/>
    <w:rsid w:val="243D776E"/>
    <w:rsid w:val="24433FC0"/>
    <w:rsid w:val="24711462"/>
    <w:rsid w:val="24967286"/>
    <w:rsid w:val="249B11DF"/>
    <w:rsid w:val="24AE2579"/>
    <w:rsid w:val="24D109A2"/>
    <w:rsid w:val="24D665AE"/>
    <w:rsid w:val="25062F64"/>
    <w:rsid w:val="252927B4"/>
    <w:rsid w:val="255319AC"/>
    <w:rsid w:val="25587955"/>
    <w:rsid w:val="25590B6F"/>
    <w:rsid w:val="257A162F"/>
    <w:rsid w:val="25C26B32"/>
    <w:rsid w:val="2605035E"/>
    <w:rsid w:val="261776B1"/>
    <w:rsid w:val="2674743D"/>
    <w:rsid w:val="267A6D94"/>
    <w:rsid w:val="269B185D"/>
    <w:rsid w:val="26A744B1"/>
    <w:rsid w:val="270F0823"/>
    <w:rsid w:val="271B185E"/>
    <w:rsid w:val="271D5449"/>
    <w:rsid w:val="275B0FEC"/>
    <w:rsid w:val="27CB7F20"/>
    <w:rsid w:val="27F0317F"/>
    <w:rsid w:val="27F3237E"/>
    <w:rsid w:val="27F82CDF"/>
    <w:rsid w:val="282E0B03"/>
    <w:rsid w:val="283733D8"/>
    <w:rsid w:val="28695417"/>
    <w:rsid w:val="286E5AF4"/>
    <w:rsid w:val="28795503"/>
    <w:rsid w:val="28C07350"/>
    <w:rsid w:val="29120285"/>
    <w:rsid w:val="2912186E"/>
    <w:rsid w:val="294377AB"/>
    <w:rsid w:val="2944442E"/>
    <w:rsid w:val="29B616C2"/>
    <w:rsid w:val="29C56BF1"/>
    <w:rsid w:val="29D92721"/>
    <w:rsid w:val="29FF6F50"/>
    <w:rsid w:val="2A110088"/>
    <w:rsid w:val="2A15428B"/>
    <w:rsid w:val="2A1A37F5"/>
    <w:rsid w:val="2A473337"/>
    <w:rsid w:val="2A657023"/>
    <w:rsid w:val="2A9C3705"/>
    <w:rsid w:val="2AA019D0"/>
    <w:rsid w:val="2ACB7461"/>
    <w:rsid w:val="2AFC4A8F"/>
    <w:rsid w:val="2AFF2270"/>
    <w:rsid w:val="2B041741"/>
    <w:rsid w:val="2B057D63"/>
    <w:rsid w:val="2B5779C8"/>
    <w:rsid w:val="2BC74EA2"/>
    <w:rsid w:val="2BCA00AF"/>
    <w:rsid w:val="2BD1105A"/>
    <w:rsid w:val="2BD65735"/>
    <w:rsid w:val="2BE912BD"/>
    <w:rsid w:val="2BED66EB"/>
    <w:rsid w:val="2C4B52C5"/>
    <w:rsid w:val="2C7E5BEA"/>
    <w:rsid w:val="2C841E41"/>
    <w:rsid w:val="2CAB3B93"/>
    <w:rsid w:val="2CC51318"/>
    <w:rsid w:val="2CC80477"/>
    <w:rsid w:val="2CCD5CD7"/>
    <w:rsid w:val="2CDF4A29"/>
    <w:rsid w:val="2D1C121E"/>
    <w:rsid w:val="2D476FB7"/>
    <w:rsid w:val="2D6A01DB"/>
    <w:rsid w:val="2D847999"/>
    <w:rsid w:val="2D957987"/>
    <w:rsid w:val="2DDB143E"/>
    <w:rsid w:val="2DE22329"/>
    <w:rsid w:val="2E093550"/>
    <w:rsid w:val="2E0D7FA5"/>
    <w:rsid w:val="2E401B71"/>
    <w:rsid w:val="2E6F1761"/>
    <w:rsid w:val="2E821554"/>
    <w:rsid w:val="2EB97B04"/>
    <w:rsid w:val="2ED34D81"/>
    <w:rsid w:val="2EF07FE9"/>
    <w:rsid w:val="2F30260B"/>
    <w:rsid w:val="2F394808"/>
    <w:rsid w:val="2F487110"/>
    <w:rsid w:val="2FCD4A51"/>
    <w:rsid w:val="2FFF140B"/>
    <w:rsid w:val="30156509"/>
    <w:rsid w:val="30271D4A"/>
    <w:rsid w:val="302C1778"/>
    <w:rsid w:val="303C35C6"/>
    <w:rsid w:val="30685202"/>
    <w:rsid w:val="308959E5"/>
    <w:rsid w:val="3095731D"/>
    <w:rsid w:val="30970232"/>
    <w:rsid w:val="30A74C5B"/>
    <w:rsid w:val="30B67293"/>
    <w:rsid w:val="310633AE"/>
    <w:rsid w:val="319C6CC2"/>
    <w:rsid w:val="31A71603"/>
    <w:rsid w:val="31A77477"/>
    <w:rsid w:val="31D70D34"/>
    <w:rsid w:val="31DD4B35"/>
    <w:rsid w:val="31E51A96"/>
    <w:rsid w:val="31E605A3"/>
    <w:rsid w:val="322A7F39"/>
    <w:rsid w:val="32760DDF"/>
    <w:rsid w:val="32A60391"/>
    <w:rsid w:val="32DB3DA5"/>
    <w:rsid w:val="32EE0F67"/>
    <w:rsid w:val="32FF0565"/>
    <w:rsid w:val="33097532"/>
    <w:rsid w:val="332753F9"/>
    <w:rsid w:val="33604A77"/>
    <w:rsid w:val="33707676"/>
    <w:rsid w:val="3384586B"/>
    <w:rsid w:val="339B5919"/>
    <w:rsid w:val="33CA2C80"/>
    <w:rsid w:val="33CC2127"/>
    <w:rsid w:val="33ED2723"/>
    <w:rsid w:val="342033A2"/>
    <w:rsid w:val="34823958"/>
    <w:rsid w:val="348242DD"/>
    <w:rsid w:val="348B6861"/>
    <w:rsid w:val="34A94D62"/>
    <w:rsid w:val="34C05A99"/>
    <w:rsid w:val="35074561"/>
    <w:rsid w:val="35431A3E"/>
    <w:rsid w:val="35440A6C"/>
    <w:rsid w:val="35527ED3"/>
    <w:rsid w:val="355E64EF"/>
    <w:rsid w:val="35795D2A"/>
    <w:rsid w:val="358027D2"/>
    <w:rsid w:val="358579E3"/>
    <w:rsid w:val="359024E2"/>
    <w:rsid w:val="35B23F01"/>
    <w:rsid w:val="35E1465A"/>
    <w:rsid w:val="35E7390E"/>
    <w:rsid w:val="35EA3BFF"/>
    <w:rsid w:val="360D7FA3"/>
    <w:rsid w:val="36160F00"/>
    <w:rsid w:val="363A0AED"/>
    <w:rsid w:val="36F3056E"/>
    <w:rsid w:val="371602F8"/>
    <w:rsid w:val="37451BA0"/>
    <w:rsid w:val="37620175"/>
    <w:rsid w:val="37920FAE"/>
    <w:rsid w:val="379472AB"/>
    <w:rsid w:val="37C83A2B"/>
    <w:rsid w:val="38305B7D"/>
    <w:rsid w:val="385D1519"/>
    <w:rsid w:val="386D6DD1"/>
    <w:rsid w:val="38935446"/>
    <w:rsid w:val="389B1C13"/>
    <w:rsid w:val="38A40870"/>
    <w:rsid w:val="38C83F7D"/>
    <w:rsid w:val="38D34E55"/>
    <w:rsid w:val="38F75011"/>
    <w:rsid w:val="38FD63A7"/>
    <w:rsid w:val="3913362E"/>
    <w:rsid w:val="391666A3"/>
    <w:rsid w:val="393D49F6"/>
    <w:rsid w:val="393F23D1"/>
    <w:rsid w:val="397743C4"/>
    <w:rsid w:val="398208CC"/>
    <w:rsid w:val="39ED61C5"/>
    <w:rsid w:val="3A323076"/>
    <w:rsid w:val="3A47640F"/>
    <w:rsid w:val="3A9D2A7E"/>
    <w:rsid w:val="3AAE241C"/>
    <w:rsid w:val="3AAF6E41"/>
    <w:rsid w:val="3B027CA5"/>
    <w:rsid w:val="3B0A531A"/>
    <w:rsid w:val="3B245E6D"/>
    <w:rsid w:val="3B3C7C4A"/>
    <w:rsid w:val="3B6F4C0F"/>
    <w:rsid w:val="3B8F672C"/>
    <w:rsid w:val="3BAF3466"/>
    <w:rsid w:val="3C055B26"/>
    <w:rsid w:val="3C372AB6"/>
    <w:rsid w:val="3C400297"/>
    <w:rsid w:val="3C493B58"/>
    <w:rsid w:val="3C6250A3"/>
    <w:rsid w:val="3C87698F"/>
    <w:rsid w:val="3CE07B72"/>
    <w:rsid w:val="3CF967CC"/>
    <w:rsid w:val="3D1D5C8C"/>
    <w:rsid w:val="3D400A77"/>
    <w:rsid w:val="3D8F15CC"/>
    <w:rsid w:val="3DCC4E57"/>
    <w:rsid w:val="3DDA6CB7"/>
    <w:rsid w:val="3E927F6D"/>
    <w:rsid w:val="3E9C3CA2"/>
    <w:rsid w:val="3EB9673A"/>
    <w:rsid w:val="3EB97CA4"/>
    <w:rsid w:val="3EFB6EE5"/>
    <w:rsid w:val="3F1735F3"/>
    <w:rsid w:val="3F1A5776"/>
    <w:rsid w:val="3F3314F0"/>
    <w:rsid w:val="3F49778D"/>
    <w:rsid w:val="3F5B2981"/>
    <w:rsid w:val="3FC304C7"/>
    <w:rsid w:val="3FFA0F4B"/>
    <w:rsid w:val="406B41DB"/>
    <w:rsid w:val="40881936"/>
    <w:rsid w:val="40AC3C03"/>
    <w:rsid w:val="40B70D16"/>
    <w:rsid w:val="40FD6DFF"/>
    <w:rsid w:val="41654AEA"/>
    <w:rsid w:val="41AA69A0"/>
    <w:rsid w:val="41F73F5A"/>
    <w:rsid w:val="420112F0"/>
    <w:rsid w:val="42167A81"/>
    <w:rsid w:val="42343097"/>
    <w:rsid w:val="424262B6"/>
    <w:rsid w:val="42462B6D"/>
    <w:rsid w:val="424D3EFC"/>
    <w:rsid w:val="42DE2DA6"/>
    <w:rsid w:val="42E357C1"/>
    <w:rsid w:val="42F05FA2"/>
    <w:rsid w:val="42F822EC"/>
    <w:rsid w:val="431E4995"/>
    <w:rsid w:val="432033BE"/>
    <w:rsid w:val="4364501E"/>
    <w:rsid w:val="437D48AE"/>
    <w:rsid w:val="43875D69"/>
    <w:rsid w:val="43B65AD0"/>
    <w:rsid w:val="44066714"/>
    <w:rsid w:val="440C3942"/>
    <w:rsid w:val="443A2A91"/>
    <w:rsid w:val="443C778D"/>
    <w:rsid w:val="448919A2"/>
    <w:rsid w:val="44F62345"/>
    <w:rsid w:val="4519216E"/>
    <w:rsid w:val="451958FB"/>
    <w:rsid w:val="45360A30"/>
    <w:rsid w:val="455916ED"/>
    <w:rsid w:val="45804003"/>
    <w:rsid w:val="459C70D6"/>
    <w:rsid w:val="45F35C09"/>
    <w:rsid w:val="45FE6A67"/>
    <w:rsid w:val="4640116D"/>
    <w:rsid w:val="464F7B16"/>
    <w:rsid w:val="46932BCF"/>
    <w:rsid w:val="46A45113"/>
    <w:rsid w:val="46A75BA4"/>
    <w:rsid w:val="46B1432D"/>
    <w:rsid w:val="46C133EA"/>
    <w:rsid w:val="46DF533E"/>
    <w:rsid w:val="46E057BD"/>
    <w:rsid w:val="46F87ED9"/>
    <w:rsid w:val="47060B1D"/>
    <w:rsid w:val="473478B2"/>
    <w:rsid w:val="474D1C6C"/>
    <w:rsid w:val="47632377"/>
    <w:rsid w:val="476E1B1D"/>
    <w:rsid w:val="476F7E82"/>
    <w:rsid w:val="478D3378"/>
    <w:rsid w:val="478E226C"/>
    <w:rsid w:val="47A67C0A"/>
    <w:rsid w:val="47ED0937"/>
    <w:rsid w:val="47F2473E"/>
    <w:rsid w:val="47F646ED"/>
    <w:rsid w:val="481B656B"/>
    <w:rsid w:val="48223734"/>
    <w:rsid w:val="48315726"/>
    <w:rsid w:val="48474DA0"/>
    <w:rsid w:val="48812E9A"/>
    <w:rsid w:val="48AE4431"/>
    <w:rsid w:val="48BC72E5"/>
    <w:rsid w:val="48F14EB5"/>
    <w:rsid w:val="48F86B09"/>
    <w:rsid w:val="49080B7C"/>
    <w:rsid w:val="49221DAA"/>
    <w:rsid w:val="492A385B"/>
    <w:rsid w:val="493E4893"/>
    <w:rsid w:val="49755234"/>
    <w:rsid w:val="49887640"/>
    <w:rsid w:val="4999354D"/>
    <w:rsid w:val="49C11094"/>
    <w:rsid w:val="49C64593"/>
    <w:rsid w:val="49D24043"/>
    <w:rsid w:val="49F977DB"/>
    <w:rsid w:val="4A0A2264"/>
    <w:rsid w:val="4A252EC3"/>
    <w:rsid w:val="4A29004F"/>
    <w:rsid w:val="4A2B43F6"/>
    <w:rsid w:val="4A304B2F"/>
    <w:rsid w:val="4A805E65"/>
    <w:rsid w:val="4A897A9B"/>
    <w:rsid w:val="4A96653E"/>
    <w:rsid w:val="4AAC0A4B"/>
    <w:rsid w:val="4AB84995"/>
    <w:rsid w:val="4ADF590D"/>
    <w:rsid w:val="4B4612BB"/>
    <w:rsid w:val="4B47323C"/>
    <w:rsid w:val="4B4C27DA"/>
    <w:rsid w:val="4B7661E4"/>
    <w:rsid w:val="4BA42F33"/>
    <w:rsid w:val="4BA9728F"/>
    <w:rsid w:val="4BB260DE"/>
    <w:rsid w:val="4BBF1B88"/>
    <w:rsid w:val="4BCF3098"/>
    <w:rsid w:val="4C45481B"/>
    <w:rsid w:val="4C607C4A"/>
    <w:rsid w:val="4CA24E44"/>
    <w:rsid w:val="4D0E70BC"/>
    <w:rsid w:val="4D3D09A3"/>
    <w:rsid w:val="4D556A88"/>
    <w:rsid w:val="4D720832"/>
    <w:rsid w:val="4D896638"/>
    <w:rsid w:val="4DAB7A25"/>
    <w:rsid w:val="4DAD19F9"/>
    <w:rsid w:val="4E3A10AC"/>
    <w:rsid w:val="4E71472B"/>
    <w:rsid w:val="4E761656"/>
    <w:rsid w:val="4E873F0D"/>
    <w:rsid w:val="4EA600E7"/>
    <w:rsid w:val="4EA74993"/>
    <w:rsid w:val="4EAC1FAA"/>
    <w:rsid w:val="4ECB4B86"/>
    <w:rsid w:val="4ED36F54"/>
    <w:rsid w:val="4EDE1103"/>
    <w:rsid w:val="4EFB083B"/>
    <w:rsid w:val="4F786611"/>
    <w:rsid w:val="4F7E481F"/>
    <w:rsid w:val="4FA90297"/>
    <w:rsid w:val="4FA9329B"/>
    <w:rsid w:val="4FAC0B4A"/>
    <w:rsid w:val="4FBC1F97"/>
    <w:rsid w:val="4FE55A96"/>
    <w:rsid w:val="4FF444BF"/>
    <w:rsid w:val="500F2A77"/>
    <w:rsid w:val="50897743"/>
    <w:rsid w:val="50AD2FE7"/>
    <w:rsid w:val="510E5B23"/>
    <w:rsid w:val="511107EA"/>
    <w:rsid w:val="516E1C65"/>
    <w:rsid w:val="518E3FE3"/>
    <w:rsid w:val="51B3590F"/>
    <w:rsid w:val="51C25640"/>
    <w:rsid w:val="51CE1AEB"/>
    <w:rsid w:val="51D535C6"/>
    <w:rsid w:val="51FD2B1C"/>
    <w:rsid w:val="522C60A4"/>
    <w:rsid w:val="53126652"/>
    <w:rsid w:val="53230361"/>
    <w:rsid w:val="535B2362"/>
    <w:rsid w:val="537860B8"/>
    <w:rsid w:val="53861C49"/>
    <w:rsid w:val="538F3C48"/>
    <w:rsid w:val="53AC7200"/>
    <w:rsid w:val="53FA7FA7"/>
    <w:rsid w:val="540F5239"/>
    <w:rsid w:val="5429409D"/>
    <w:rsid w:val="54464A06"/>
    <w:rsid w:val="54662BFB"/>
    <w:rsid w:val="548412D3"/>
    <w:rsid w:val="54A557A9"/>
    <w:rsid w:val="54BB296D"/>
    <w:rsid w:val="54C245CA"/>
    <w:rsid w:val="54D569C1"/>
    <w:rsid w:val="54E30FE8"/>
    <w:rsid w:val="54E666E2"/>
    <w:rsid w:val="54F15D3A"/>
    <w:rsid w:val="54F56A9D"/>
    <w:rsid w:val="55125B61"/>
    <w:rsid w:val="552D3985"/>
    <w:rsid w:val="552D54C7"/>
    <w:rsid w:val="55315609"/>
    <w:rsid w:val="554F18E1"/>
    <w:rsid w:val="55AF5316"/>
    <w:rsid w:val="55BF410B"/>
    <w:rsid w:val="55F942A7"/>
    <w:rsid w:val="56123253"/>
    <w:rsid w:val="56570A4D"/>
    <w:rsid w:val="566D6D0C"/>
    <w:rsid w:val="566E43F9"/>
    <w:rsid w:val="56976953"/>
    <w:rsid w:val="56BD3A1F"/>
    <w:rsid w:val="5716762D"/>
    <w:rsid w:val="572D21B4"/>
    <w:rsid w:val="573449FD"/>
    <w:rsid w:val="579A7CD1"/>
    <w:rsid w:val="57BD33C6"/>
    <w:rsid w:val="58135FF6"/>
    <w:rsid w:val="58223786"/>
    <w:rsid w:val="58366036"/>
    <w:rsid w:val="58507E4A"/>
    <w:rsid w:val="5857329C"/>
    <w:rsid w:val="585C58B0"/>
    <w:rsid w:val="58640EBA"/>
    <w:rsid w:val="58DE2AF2"/>
    <w:rsid w:val="58EA5ED6"/>
    <w:rsid w:val="5910252B"/>
    <w:rsid w:val="5922354D"/>
    <w:rsid w:val="594546C3"/>
    <w:rsid w:val="59545718"/>
    <w:rsid w:val="598A738C"/>
    <w:rsid w:val="59E7658C"/>
    <w:rsid w:val="59E91DE6"/>
    <w:rsid w:val="5A0C31DE"/>
    <w:rsid w:val="5A551A1D"/>
    <w:rsid w:val="5A6E07BD"/>
    <w:rsid w:val="5A70032F"/>
    <w:rsid w:val="5AE14D89"/>
    <w:rsid w:val="5AE60959"/>
    <w:rsid w:val="5AF8386F"/>
    <w:rsid w:val="5B047C5A"/>
    <w:rsid w:val="5B22547E"/>
    <w:rsid w:val="5B3B059D"/>
    <w:rsid w:val="5B7A2171"/>
    <w:rsid w:val="5B8A3673"/>
    <w:rsid w:val="5B985F14"/>
    <w:rsid w:val="5BED4932"/>
    <w:rsid w:val="5C060B30"/>
    <w:rsid w:val="5C0D40EB"/>
    <w:rsid w:val="5C2E349C"/>
    <w:rsid w:val="5C472023"/>
    <w:rsid w:val="5C7D5440"/>
    <w:rsid w:val="5C7F0CFE"/>
    <w:rsid w:val="5C816EBC"/>
    <w:rsid w:val="5C961BA3"/>
    <w:rsid w:val="5D047455"/>
    <w:rsid w:val="5D1E3A70"/>
    <w:rsid w:val="5D215911"/>
    <w:rsid w:val="5D350482"/>
    <w:rsid w:val="5D554B15"/>
    <w:rsid w:val="5D723EC3"/>
    <w:rsid w:val="5DA45DDB"/>
    <w:rsid w:val="5DD64F9D"/>
    <w:rsid w:val="5E281158"/>
    <w:rsid w:val="5E9F11E3"/>
    <w:rsid w:val="5EB72A3D"/>
    <w:rsid w:val="5F1B0F89"/>
    <w:rsid w:val="5F1D65AC"/>
    <w:rsid w:val="5F2C54A2"/>
    <w:rsid w:val="5F536B85"/>
    <w:rsid w:val="5F7F7267"/>
    <w:rsid w:val="5F876D53"/>
    <w:rsid w:val="5FC24D7D"/>
    <w:rsid w:val="5FD17AC2"/>
    <w:rsid w:val="5FF839AF"/>
    <w:rsid w:val="60561D75"/>
    <w:rsid w:val="606052D8"/>
    <w:rsid w:val="60853A99"/>
    <w:rsid w:val="609171CC"/>
    <w:rsid w:val="60995980"/>
    <w:rsid w:val="60C363E5"/>
    <w:rsid w:val="60E474CA"/>
    <w:rsid w:val="612421C9"/>
    <w:rsid w:val="61446072"/>
    <w:rsid w:val="61813A42"/>
    <w:rsid w:val="618446C0"/>
    <w:rsid w:val="618F6740"/>
    <w:rsid w:val="619A155F"/>
    <w:rsid w:val="619C4100"/>
    <w:rsid w:val="61CA73E7"/>
    <w:rsid w:val="6238389F"/>
    <w:rsid w:val="62775066"/>
    <w:rsid w:val="629220B5"/>
    <w:rsid w:val="62A66BBF"/>
    <w:rsid w:val="62E319FC"/>
    <w:rsid w:val="630A1FF2"/>
    <w:rsid w:val="63276DF7"/>
    <w:rsid w:val="636E73D6"/>
    <w:rsid w:val="63B1350D"/>
    <w:rsid w:val="63F45964"/>
    <w:rsid w:val="63F463A5"/>
    <w:rsid w:val="640F6E0B"/>
    <w:rsid w:val="64447FE6"/>
    <w:rsid w:val="64AF5F9E"/>
    <w:rsid w:val="64D03BF7"/>
    <w:rsid w:val="64E720F3"/>
    <w:rsid w:val="650224CC"/>
    <w:rsid w:val="65031DA0"/>
    <w:rsid w:val="650A312E"/>
    <w:rsid w:val="65270F11"/>
    <w:rsid w:val="65374C3C"/>
    <w:rsid w:val="656E7B61"/>
    <w:rsid w:val="657D1B52"/>
    <w:rsid w:val="657D7DA4"/>
    <w:rsid w:val="657F3D1A"/>
    <w:rsid w:val="658544C2"/>
    <w:rsid w:val="6593581A"/>
    <w:rsid w:val="65C63D46"/>
    <w:rsid w:val="65D06126"/>
    <w:rsid w:val="66106E6A"/>
    <w:rsid w:val="66174CEF"/>
    <w:rsid w:val="661D62C6"/>
    <w:rsid w:val="665B59B8"/>
    <w:rsid w:val="66E41FC2"/>
    <w:rsid w:val="66FD119D"/>
    <w:rsid w:val="670130D1"/>
    <w:rsid w:val="67047236"/>
    <w:rsid w:val="6711452F"/>
    <w:rsid w:val="6739034F"/>
    <w:rsid w:val="67457D04"/>
    <w:rsid w:val="677E43BB"/>
    <w:rsid w:val="67A26C35"/>
    <w:rsid w:val="67DC57F3"/>
    <w:rsid w:val="681F5143"/>
    <w:rsid w:val="6853124F"/>
    <w:rsid w:val="688431F8"/>
    <w:rsid w:val="68853E7A"/>
    <w:rsid w:val="68B82E7C"/>
    <w:rsid w:val="68C12F33"/>
    <w:rsid w:val="68C654A3"/>
    <w:rsid w:val="68F760C0"/>
    <w:rsid w:val="69036948"/>
    <w:rsid w:val="69110F2F"/>
    <w:rsid w:val="6918726E"/>
    <w:rsid w:val="69766FE4"/>
    <w:rsid w:val="69AF2426"/>
    <w:rsid w:val="69C26D6C"/>
    <w:rsid w:val="69C92925"/>
    <w:rsid w:val="69EB1E27"/>
    <w:rsid w:val="69ED6AA8"/>
    <w:rsid w:val="69EF309E"/>
    <w:rsid w:val="6A8E68C2"/>
    <w:rsid w:val="6A9A6657"/>
    <w:rsid w:val="6AA61F40"/>
    <w:rsid w:val="6AD14E1A"/>
    <w:rsid w:val="6AD577FD"/>
    <w:rsid w:val="6B1A49A6"/>
    <w:rsid w:val="6B1B4485"/>
    <w:rsid w:val="6B1E3880"/>
    <w:rsid w:val="6B403D4E"/>
    <w:rsid w:val="6B664768"/>
    <w:rsid w:val="6BAE1754"/>
    <w:rsid w:val="6BDA5F51"/>
    <w:rsid w:val="6BF84629"/>
    <w:rsid w:val="6C123536"/>
    <w:rsid w:val="6C16685D"/>
    <w:rsid w:val="6C3D028D"/>
    <w:rsid w:val="6C417923"/>
    <w:rsid w:val="6C6B08A8"/>
    <w:rsid w:val="6C88775B"/>
    <w:rsid w:val="6C890713"/>
    <w:rsid w:val="6C9C5858"/>
    <w:rsid w:val="6D0D35D4"/>
    <w:rsid w:val="6D8E655C"/>
    <w:rsid w:val="6DA5673A"/>
    <w:rsid w:val="6E020FC1"/>
    <w:rsid w:val="6E25669E"/>
    <w:rsid w:val="6E3D1FD3"/>
    <w:rsid w:val="6E520DE3"/>
    <w:rsid w:val="6E6726CD"/>
    <w:rsid w:val="6E6B2CA2"/>
    <w:rsid w:val="6E710C21"/>
    <w:rsid w:val="6E9C4850"/>
    <w:rsid w:val="6EAE733F"/>
    <w:rsid w:val="6ED44ED9"/>
    <w:rsid w:val="6EE449F0"/>
    <w:rsid w:val="6F2B29DB"/>
    <w:rsid w:val="6F347726"/>
    <w:rsid w:val="6F395FEB"/>
    <w:rsid w:val="6F8F7097"/>
    <w:rsid w:val="6FA21BB0"/>
    <w:rsid w:val="6FB03FF6"/>
    <w:rsid w:val="6FC25391"/>
    <w:rsid w:val="6FFE1AE2"/>
    <w:rsid w:val="7012558D"/>
    <w:rsid w:val="703310AA"/>
    <w:rsid w:val="708725E8"/>
    <w:rsid w:val="70A703CB"/>
    <w:rsid w:val="70C64CF5"/>
    <w:rsid w:val="712209D4"/>
    <w:rsid w:val="71467BE4"/>
    <w:rsid w:val="71970440"/>
    <w:rsid w:val="71FD2464"/>
    <w:rsid w:val="724F3294"/>
    <w:rsid w:val="726245AA"/>
    <w:rsid w:val="727F515C"/>
    <w:rsid w:val="72862412"/>
    <w:rsid w:val="729246A4"/>
    <w:rsid w:val="72A328EC"/>
    <w:rsid w:val="72AA0ADE"/>
    <w:rsid w:val="72AD26DF"/>
    <w:rsid w:val="72B017B9"/>
    <w:rsid w:val="7301673F"/>
    <w:rsid w:val="730B6B7E"/>
    <w:rsid w:val="73121A0B"/>
    <w:rsid w:val="731E3A64"/>
    <w:rsid w:val="731F26D1"/>
    <w:rsid w:val="732C0A81"/>
    <w:rsid w:val="732E0930"/>
    <w:rsid w:val="7335676A"/>
    <w:rsid w:val="73504555"/>
    <w:rsid w:val="73750E39"/>
    <w:rsid w:val="73A26F97"/>
    <w:rsid w:val="73A41E74"/>
    <w:rsid w:val="73A93F96"/>
    <w:rsid w:val="73AC645E"/>
    <w:rsid w:val="73CE5CED"/>
    <w:rsid w:val="73D03795"/>
    <w:rsid w:val="73EA2E5D"/>
    <w:rsid w:val="73F81E3C"/>
    <w:rsid w:val="74161BB3"/>
    <w:rsid w:val="742A4500"/>
    <w:rsid w:val="745C3E11"/>
    <w:rsid w:val="746D7236"/>
    <w:rsid w:val="74885314"/>
    <w:rsid w:val="749A398B"/>
    <w:rsid w:val="74B77DB6"/>
    <w:rsid w:val="74C4606C"/>
    <w:rsid w:val="74DA0E11"/>
    <w:rsid w:val="74E03A67"/>
    <w:rsid w:val="74F2582F"/>
    <w:rsid w:val="75204D65"/>
    <w:rsid w:val="7520786E"/>
    <w:rsid w:val="75237829"/>
    <w:rsid w:val="75394176"/>
    <w:rsid w:val="753D46BE"/>
    <w:rsid w:val="756E14B8"/>
    <w:rsid w:val="7612071E"/>
    <w:rsid w:val="76131D89"/>
    <w:rsid w:val="761333C0"/>
    <w:rsid w:val="76236746"/>
    <w:rsid w:val="76426BCC"/>
    <w:rsid w:val="765C57B4"/>
    <w:rsid w:val="769431A0"/>
    <w:rsid w:val="76986B1D"/>
    <w:rsid w:val="76994F1B"/>
    <w:rsid w:val="76995BBC"/>
    <w:rsid w:val="76B165B3"/>
    <w:rsid w:val="76B26248"/>
    <w:rsid w:val="770132ED"/>
    <w:rsid w:val="770E2F52"/>
    <w:rsid w:val="77155814"/>
    <w:rsid w:val="777B7C51"/>
    <w:rsid w:val="778560D7"/>
    <w:rsid w:val="77917E16"/>
    <w:rsid w:val="779A3A7E"/>
    <w:rsid w:val="779D7E32"/>
    <w:rsid w:val="77A75F2F"/>
    <w:rsid w:val="77B9649D"/>
    <w:rsid w:val="77C74066"/>
    <w:rsid w:val="77CD3D6F"/>
    <w:rsid w:val="77CF5135"/>
    <w:rsid w:val="77F2017E"/>
    <w:rsid w:val="785774B3"/>
    <w:rsid w:val="78681D5F"/>
    <w:rsid w:val="7873672C"/>
    <w:rsid w:val="7891075A"/>
    <w:rsid w:val="78CE7F55"/>
    <w:rsid w:val="79B26BB5"/>
    <w:rsid w:val="79FE4F36"/>
    <w:rsid w:val="7A341F6C"/>
    <w:rsid w:val="7A41363F"/>
    <w:rsid w:val="7A55297D"/>
    <w:rsid w:val="7A7829EC"/>
    <w:rsid w:val="7AEE7323"/>
    <w:rsid w:val="7B145A11"/>
    <w:rsid w:val="7B1C7CE1"/>
    <w:rsid w:val="7B2745E3"/>
    <w:rsid w:val="7B2D74A8"/>
    <w:rsid w:val="7B3F192C"/>
    <w:rsid w:val="7B5C74C4"/>
    <w:rsid w:val="7B863637"/>
    <w:rsid w:val="7B95521D"/>
    <w:rsid w:val="7BA1632C"/>
    <w:rsid w:val="7BC40083"/>
    <w:rsid w:val="7BFC41D8"/>
    <w:rsid w:val="7C0E7550"/>
    <w:rsid w:val="7C1822AA"/>
    <w:rsid w:val="7C2654C8"/>
    <w:rsid w:val="7C2B3C5E"/>
    <w:rsid w:val="7C847864"/>
    <w:rsid w:val="7C9904E9"/>
    <w:rsid w:val="7D000001"/>
    <w:rsid w:val="7D1D4FBB"/>
    <w:rsid w:val="7D425704"/>
    <w:rsid w:val="7D50174B"/>
    <w:rsid w:val="7D735B33"/>
    <w:rsid w:val="7D760F0D"/>
    <w:rsid w:val="7D9561F5"/>
    <w:rsid w:val="7DDC1500"/>
    <w:rsid w:val="7DFA5FDE"/>
    <w:rsid w:val="7E080319"/>
    <w:rsid w:val="7E1E4B18"/>
    <w:rsid w:val="7E2117BD"/>
    <w:rsid w:val="7E436536"/>
    <w:rsid w:val="7E5068AE"/>
    <w:rsid w:val="7E7A44AA"/>
    <w:rsid w:val="7EAD4449"/>
    <w:rsid w:val="7EC87767"/>
    <w:rsid w:val="7EE051D4"/>
    <w:rsid w:val="7EF8518C"/>
    <w:rsid w:val="7F2B45C2"/>
    <w:rsid w:val="7F4E65E2"/>
    <w:rsid w:val="7F623E3B"/>
    <w:rsid w:val="7F671451"/>
    <w:rsid w:val="7F891ACC"/>
    <w:rsid w:val="7F8B6823"/>
    <w:rsid w:val="7F8D4B94"/>
    <w:rsid w:val="7FCD0740"/>
    <w:rsid w:val="7FCE14D1"/>
    <w:rsid w:val="7FDF45BB"/>
    <w:rsid w:val="7FE144B5"/>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6">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spacing w:beforeLines="0" w:after="120" w:afterLines="0" w:afterAutospacing="0" w:line="288" w:lineRule="auto"/>
      <w:ind w:firstLine="643" w:firstLineChars="200"/>
      <w:jc w:val="both"/>
    </w:pPr>
    <w:rPr>
      <w:rFonts w:ascii="宋体" w:hAnsi="宋体" w:eastAsia="宋体" w:cstheme="minorBidi"/>
      <w:kern w:val="2"/>
      <w:sz w:val="21"/>
      <w:szCs w:val="24"/>
      <w:lang w:val="en-US" w:eastAsia="zh-CN" w:bidi="ar-SA"/>
    </w:rPr>
  </w:style>
  <w:style w:type="paragraph" w:styleId="3">
    <w:name w:val="Body Text First Indent"/>
    <w:next w:val="1"/>
    <w:qFormat/>
    <w:uiPriority w:val="0"/>
    <w:pPr>
      <w:widowControl w:val="0"/>
      <w:spacing w:after="120" w:afterLines="0" w:afterAutospacing="0" w:line="288" w:lineRule="auto"/>
      <w:ind w:firstLine="420" w:firstLineChars="200"/>
      <w:jc w:val="both"/>
    </w:pPr>
    <w:rPr>
      <w:rFonts w:ascii="宋体" w:hAnsi="宋体" w:eastAsia="宋体" w:cs="宋体"/>
      <w:kern w:val="2"/>
      <w:sz w:val="21"/>
      <w:szCs w:val="24"/>
      <w:lang w:val="en-US" w:eastAsia="zh-CN" w:bidi="ar-SA"/>
    </w:rPr>
  </w:style>
  <w:style w:type="paragraph" w:styleId="7">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8">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image" Target="media/image37.wmf"/><Relationship Id="rId80" Type="http://schemas.openxmlformats.org/officeDocument/2006/relationships/oleObject" Target="embeddings/oleObject38.bin"/><Relationship Id="rId8" Type="http://schemas.openxmlformats.org/officeDocument/2006/relationships/oleObject" Target="embeddings/oleObject1.bin"/><Relationship Id="rId79" Type="http://schemas.openxmlformats.org/officeDocument/2006/relationships/image" Target="media/image36.wmf"/><Relationship Id="rId78" Type="http://schemas.openxmlformats.org/officeDocument/2006/relationships/oleObject" Target="embeddings/oleObject37.bin"/><Relationship Id="rId77" Type="http://schemas.openxmlformats.org/officeDocument/2006/relationships/image" Target="media/image35.wmf"/><Relationship Id="rId76" Type="http://schemas.openxmlformats.org/officeDocument/2006/relationships/oleObject" Target="embeddings/oleObject36.bin"/><Relationship Id="rId75" Type="http://schemas.openxmlformats.org/officeDocument/2006/relationships/image" Target="media/image34.wmf"/><Relationship Id="rId74" Type="http://schemas.openxmlformats.org/officeDocument/2006/relationships/oleObject" Target="embeddings/oleObject35.bin"/><Relationship Id="rId73" Type="http://schemas.openxmlformats.org/officeDocument/2006/relationships/image" Target="media/image33.wmf"/><Relationship Id="rId72" Type="http://schemas.openxmlformats.org/officeDocument/2006/relationships/oleObject" Target="embeddings/oleObject34.bin"/><Relationship Id="rId71" Type="http://schemas.openxmlformats.org/officeDocument/2006/relationships/image" Target="media/image32.wmf"/><Relationship Id="rId70" Type="http://schemas.openxmlformats.org/officeDocument/2006/relationships/oleObject" Target="embeddings/oleObject33.bin"/><Relationship Id="rId7" Type="http://schemas.openxmlformats.org/officeDocument/2006/relationships/theme" Target="theme/theme1.xml"/><Relationship Id="rId69" Type="http://schemas.openxmlformats.org/officeDocument/2006/relationships/image" Target="media/image31.wmf"/><Relationship Id="rId68" Type="http://schemas.openxmlformats.org/officeDocument/2006/relationships/oleObject" Target="embeddings/oleObject32.bin"/><Relationship Id="rId67" Type="http://schemas.openxmlformats.org/officeDocument/2006/relationships/image" Target="media/image30.wmf"/><Relationship Id="rId66" Type="http://schemas.openxmlformats.org/officeDocument/2006/relationships/oleObject" Target="embeddings/oleObject31.bin"/><Relationship Id="rId65" Type="http://schemas.openxmlformats.org/officeDocument/2006/relationships/image" Target="media/image29.wmf"/><Relationship Id="rId64" Type="http://schemas.openxmlformats.org/officeDocument/2006/relationships/oleObject" Target="embeddings/oleObject30.bin"/><Relationship Id="rId63" Type="http://schemas.openxmlformats.org/officeDocument/2006/relationships/image" Target="media/image28.wmf"/><Relationship Id="rId62" Type="http://schemas.openxmlformats.org/officeDocument/2006/relationships/oleObject" Target="embeddings/oleObject29.bin"/><Relationship Id="rId61" Type="http://schemas.openxmlformats.org/officeDocument/2006/relationships/image" Target="media/image27.wmf"/><Relationship Id="rId60" Type="http://schemas.openxmlformats.org/officeDocument/2006/relationships/oleObject" Target="embeddings/oleObject28.bin"/><Relationship Id="rId6" Type="http://schemas.openxmlformats.org/officeDocument/2006/relationships/footer" Target="footer1.xml"/><Relationship Id="rId59" Type="http://schemas.openxmlformats.org/officeDocument/2006/relationships/image" Target="media/image26.wmf"/><Relationship Id="rId58" Type="http://schemas.openxmlformats.org/officeDocument/2006/relationships/oleObject" Target="embeddings/oleObject27.bin"/><Relationship Id="rId57" Type="http://schemas.openxmlformats.org/officeDocument/2006/relationships/image" Target="media/image25.wmf"/><Relationship Id="rId56" Type="http://schemas.openxmlformats.org/officeDocument/2006/relationships/oleObject" Target="embeddings/oleObject26.bin"/><Relationship Id="rId55" Type="http://schemas.openxmlformats.org/officeDocument/2006/relationships/oleObject" Target="embeddings/oleObject25.bin"/><Relationship Id="rId54" Type="http://schemas.openxmlformats.org/officeDocument/2006/relationships/oleObject" Target="embeddings/oleObject24.bin"/><Relationship Id="rId53" Type="http://schemas.openxmlformats.org/officeDocument/2006/relationships/image" Target="media/image24.wmf"/><Relationship Id="rId52" Type="http://schemas.openxmlformats.org/officeDocument/2006/relationships/oleObject" Target="embeddings/oleObject23.bin"/><Relationship Id="rId51" Type="http://schemas.openxmlformats.org/officeDocument/2006/relationships/image" Target="media/image23.wmf"/><Relationship Id="rId50" Type="http://schemas.openxmlformats.org/officeDocument/2006/relationships/oleObject" Target="embeddings/oleObject22.bin"/><Relationship Id="rId5" Type="http://schemas.openxmlformats.org/officeDocument/2006/relationships/header" Target="header1.xml"/><Relationship Id="rId49" Type="http://schemas.openxmlformats.org/officeDocument/2006/relationships/image" Target="media/image22.wmf"/><Relationship Id="rId48" Type="http://schemas.openxmlformats.org/officeDocument/2006/relationships/oleObject" Target="embeddings/oleObject21.bin"/><Relationship Id="rId47" Type="http://schemas.openxmlformats.org/officeDocument/2006/relationships/image" Target="media/image21.wmf"/><Relationship Id="rId46" Type="http://schemas.openxmlformats.org/officeDocument/2006/relationships/oleObject" Target="embeddings/oleObject20.bin"/><Relationship Id="rId45" Type="http://schemas.openxmlformats.org/officeDocument/2006/relationships/image" Target="media/image20.wmf"/><Relationship Id="rId44" Type="http://schemas.openxmlformats.org/officeDocument/2006/relationships/oleObject" Target="embeddings/oleObject19.bin"/><Relationship Id="rId43" Type="http://schemas.openxmlformats.org/officeDocument/2006/relationships/image" Target="media/image19.wmf"/><Relationship Id="rId42" Type="http://schemas.openxmlformats.org/officeDocument/2006/relationships/oleObject" Target="embeddings/oleObject18.bin"/><Relationship Id="rId41" Type="http://schemas.openxmlformats.org/officeDocument/2006/relationships/image" Target="media/image18.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png"/><Relationship Id="rId25" Type="http://schemas.openxmlformats.org/officeDocument/2006/relationships/image" Target="media/image9.wmf"/><Relationship Id="rId24" Type="http://schemas.openxmlformats.org/officeDocument/2006/relationships/oleObject" Target="embeddings/oleObject10.bin"/><Relationship Id="rId23" Type="http://schemas.openxmlformats.org/officeDocument/2006/relationships/image" Target="media/image8.wmf"/><Relationship Id="rId22" Type="http://schemas.openxmlformats.org/officeDocument/2006/relationships/oleObject" Target="embeddings/oleObject9.bin"/><Relationship Id="rId21" Type="http://schemas.openxmlformats.org/officeDocument/2006/relationships/image" Target="media/image7.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13694</Words>
  <Characters>15473</Characters>
  <Lines>0</Lines>
  <Paragraphs>0</Paragraphs>
  <TotalTime>1</TotalTime>
  <ScaleCrop>false</ScaleCrop>
  <LinksUpToDate>false</LinksUpToDate>
  <CharactersWithSpaces>15811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王"</cp:lastModifiedBy>
  <dcterms:modified xsi:type="dcterms:W3CDTF">2023-08-18T08:50:14Z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57678283F4BA4043AB5EC03538C6916A</vt:lpwstr>
  </property>
</Properties>
</file>