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3"/>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keepLines/>
        <w:pageBreakBefore/>
        <w:widowControl/>
        <w:kinsoku/>
        <w:wordWrap/>
        <w:overflowPunct/>
        <w:topLinePunct w:val="0"/>
        <w:autoSpaceDE/>
        <w:autoSpaceDN/>
        <w:bidi w:val="0"/>
        <w:adjustRightInd/>
        <w:snapToGrid/>
        <w:textAlignment w:val="auto"/>
        <w:rPr>
          <w:rFonts w:hint="eastAsia"/>
          <w:color w:val="auto"/>
        </w:rPr>
      </w:pPr>
      <w:r>
        <w:rPr>
          <w:rFonts w:ascii="宋体" w:hAnsi="宋体" w:eastAsia="宋体" w:cs="宋体"/>
          <w:sz w:val="24"/>
          <w:szCs w:val="24"/>
        </w:rPr>
        <w:drawing>
          <wp:anchor distT="0" distB="0" distL="114300" distR="114300" simplePos="0" relativeHeight="251663360" behindDoc="1" locked="0" layoutInCell="1" allowOverlap="1">
            <wp:simplePos x="0" y="0"/>
            <wp:positionH relativeFrom="column">
              <wp:posOffset>4759960</wp:posOffset>
            </wp:positionH>
            <wp:positionV relativeFrom="paragraph">
              <wp:posOffset>466725</wp:posOffset>
            </wp:positionV>
            <wp:extent cx="1000125" cy="990600"/>
            <wp:effectExtent l="0" t="0" r="0" b="0"/>
            <wp:wrapNone/>
            <wp:docPr id="6"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0" descr="IMG_256"/>
                    <pic:cNvPicPr>
                      <a:picLocks noChangeAspect="1"/>
                    </pic:cNvPicPr>
                  </pic:nvPicPr>
                  <pic:blipFill>
                    <a:blip r:embed="rId11"/>
                    <a:srcRect l="8000" t="7733" r="8000" b="9067"/>
                    <a:stretch>
                      <a:fillRect/>
                    </a:stretch>
                  </pic:blipFill>
                  <pic:spPr>
                    <a:xfrm>
                      <a:off x="0" y="0"/>
                      <a:ext cx="1000125" cy="990600"/>
                    </a:xfrm>
                    <a:prstGeom prst="rect">
                      <a:avLst/>
                    </a:prstGeom>
                    <a:noFill/>
                    <a:ln w="9525">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四十三</w:t>
      </w:r>
      <w:r>
        <w:rPr>
          <w:rFonts w:hint="eastAsia"/>
          <w:color w:val="auto"/>
          <w:lang w:eastAsia="zh-CN"/>
        </w:rPr>
        <w:t>）</w:t>
      </w:r>
      <w:r>
        <w:rPr>
          <w:rFonts w:hint="eastAsia"/>
          <w:color w:val="auto"/>
          <w:lang w:val="en-US" w:eastAsia="zh-CN"/>
        </w:rPr>
        <w:t xml:space="preserve">                         </w:t>
      </w:r>
      <w:r>
        <w:rPr>
          <w:rFonts w:hint="eastAsia"/>
          <w:color w:val="auto"/>
        </w:rPr>
        <w:t>《综合能力测试》</w:t>
      </w:r>
    </w:p>
    <w:p>
      <w:pPr>
        <w:pStyle w:val="4"/>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4641215</wp:posOffset>
                </wp:positionH>
                <wp:positionV relativeFrom="paragraph">
                  <wp:posOffset>99695</wp:posOffset>
                </wp:positionV>
                <wp:extent cx="1390650" cy="3238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9065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45pt;margin-top:7.85pt;height:25.5pt;width:109.5pt;z-index:251664384;mso-width-relative:page;mso-height-relative:page;" filled="f" stroked="f" coordsize="21600,21600" o:gfxdata="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D7uXp2gAAAAkBAAAPAAAAAAAAAAEAIAAAACIAAABkcnMv&#10;ZG93bnJldi54bWxQSwECFAAUAAAACACHTuJAvB71PToCAABmBAAADgAAAAAAAAABACAAAAApAQAA&#10;ZHJzL2Uyb0RvYy54bWxQSwUGAAAAAAYABgBZAQAA1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r>
        <w:rPr>
          <w:rFonts w:hint="eastAsia" w:ascii="楷体" w:hAnsi="楷体" w:eastAsia="楷体" w:cs="楷体"/>
          <w:lang w:val="en-US" w:eastAsia="zh-CN"/>
        </w:rPr>
        <w:t>（共50题，总分60分）</w:t>
      </w:r>
    </w:p>
    <w:p>
      <w:pPr>
        <w:pStyle w:val="5"/>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ind w:firstLine="420"/>
        <w:rPr>
          <w:rFonts w:hint="eastAsia" w:eastAsia="宋体" w:cstheme="minorBidi"/>
          <w:szCs w:val="24"/>
          <w:lang w:eastAsia="zh-CN"/>
        </w:rPr>
      </w:pPr>
      <w:r>
        <w:rPr>
          <w:rFonts w:hint="eastAsia"/>
          <w:lang w:val="en-US" w:eastAsia="zh-CN"/>
        </w:rPr>
        <w:t>1.</w:t>
      </w:r>
      <w:r>
        <w:rPr>
          <w:rFonts w:hint="eastAsia" w:cstheme="minorBidi"/>
          <w:szCs w:val="24"/>
          <w:lang w:val="en-US" w:eastAsia="zh-CN"/>
        </w:rPr>
        <w:t>党</w:t>
      </w:r>
      <w:r>
        <w:rPr>
          <w:rFonts w:hint="eastAsia" w:eastAsia="宋体" w:cstheme="minorBidi"/>
          <w:szCs w:val="24"/>
          <w:lang w:eastAsia="zh-CN"/>
        </w:rPr>
        <w:t>中央认为，必须坚持不懈把解决好</w:t>
      </w:r>
      <w:r>
        <w:rPr>
          <w:rFonts w:hint="eastAsia" w:cstheme="minorBidi"/>
          <w:szCs w:val="24"/>
          <w:lang w:eastAsia="zh-CN"/>
        </w:rPr>
        <w:t>“</w:t>
      </w:r>
      <w:r>
        <w:rPr>
          <w:rFonts w:hint="eastAsia" w:cstheme="minorBidi"/>
          <w:szCs w:val="24"/>
          <w:lang w:val="en-US" w:eastAsia="zh-CN"/>
        </w:rPr>
        <w:t>三农</w:t>
      </w:r>
      <w:r>
        <w:rPr>
          <w:rFonts w:hint="eastAsia" w:cstheme="minorBidi"/>
          <w:szCs w:val="24"/>
          <w:lang w:eastAsia="zh-CN"/>
        </w:rPr>
        <w:t>”</w:t>
      </w:r>
      <w:r>
        <w:rPr>
          <w:rFonts w:hint="eastAsia" w:cstheme="minorBidi"/>
          <w:szCs w:val="24"/>
          <w:lang w:val="en-US" w:eastAsia="zh-CN"/>
        </w:rPr>
        <w:t>问题</w:t>
      </w:r>
      <w:r>
        <w:rPr>
          <w:rFonts w:hint="eastAsia" w:eastAsia="宋体" w:cstheme="minorBidi"/>
          <w:szCs w:val="24"/>
          <w:lang w:eastAsia="zh-CN"/>
        </w:rPr>
        <w:t>作为全党工作</w:t>
      </w:r>
      <w:r>
        <w:rPr>
          <w:rFonts w:hint="eastAsia" w:cstheme="minorBidi"/>
          <w:szCs w:val="24"/>
          <w:lang w:val="en-US" w:eastAsia="zh-CN"/>
        </w:rPr>
        <w:t>重中之重，举全党全社会之力全面推进乡村振兴，加快农业农村现代化。</w:t>
      </w:r>
      <w:r>
        <w:rPr>
          <w:rFonts w:hint="eastAsia" w:eastAsia="宋体" w:cstheme="minorBidi"/>
          <w:szCs w:val="24"/>
          <w:lang w:eastAsia="zh-CN"/>
        </w:rPr>
        <w:t>对此，</w:t>
      </w:r>
      <w:r>
        <w:rPr>
          <w:rFonts w:hint="eastAsia" w:cstheme="minorBidi"/>
          <w:szCs w:val="24"/>
          <w:lang w:val="en-US" w:eastAsia="zh-CN"/>
        </w:rPr>
        <w:t>下列</w:t>
      </w:r>
      <w:r>
        <w:rPr>
          <w:rFonts w:hint="eastAsia" w:eastAsia="宋体" w:cstheme="minorBidi"/>
          <w:szCs w:val="24"/>
          <w:lang w:eastAsia="zh-CN"/>
        </w:rPr>
        <w:t>各地</w:t>
      </w:r>
      <w:r>
        <w:rPr>
          <w:rFonts w:hint="eastAsia" w:cstheme="minorBidi"/>
          <w:szCs w:val="24"/>
          <w:lang w:val="en-US" w:eastAsia="zh-CN"/>
        </w:rPr>
        <w:t>做法有助于推动乡村</w:t>
      </w:r>
      <w:r>
        <w:rPr>
          <w:rFonts w:hint="eastAsia" w:eastAsia="宋体" w:cstheme="minorBidi"/>
          <w:szCs w:val="24"/>
          <w:lang w:eastAsia="zh-CN"/>
        </w:rPr>
        <w:t>产业高质量发展的是</w:t>
      </w:r>
      <w:r>
        <w:rPr>
          <w:rFonts w:hint="eastAsia" w:cstheme="minorBidi"/>
          <w:szCs w:val="24"/>
          <w:lang w:eastAsia="zh-CN"/>
        </w:rPr>
        <w:t>（</w:t>
      </w:r>
      <w:r>
        <w:rPr>
          <w:rFonts w:hint="eastAsia" w:cstheme="minorBidi"/>
          <w:szCs w:val="24"/>
          <w:lang w:val="en-US" w:eastAsia="zh-CN"/>
        </w:rPr>
        <w:t xml:space="preserve">    </w:t>
      </w:r>
      <w:r>
        <w:rPr>
          <w:rFonts w:hint="eastAsia" w:cstheme="minorBidi"/>
          <w:szCs w:val="24"/>
          <w:lang w:eastAsia="zh-CN"/>
        </w:rPr>
        <w:t>）。</w:t>
      </w:r>
    </w:p>
    <w:p>
      <w:pPr>
        <w:ind w:firstLine="420"/>
        <w:rPr>
          <w:rFonts w:hint="default" w:eastAsia="宋体" w:cstheme="minorBidi"/>
          <w:szCs w:val="24"/>
          <w:lang w:val="en-US" w:eastAsia="zh-CN"/>
        </w:rPr>
      </w:pPr>
      <w:r>
        <w:rPr>
          <w:rFonts w:hint="eastAsia" w:eastAsia="宋体" w:cstheme="minorBidi"/>
          <w:szCs w:val="24"/>
          <w:lang w:eastAsia="zh-CN"/>
        </w:rPr>
        <w:t>①甲地加快</w:t>
      </w:r>
      <w:r>
        <w:rPr>
          <w:rFonts w:hint="eastAsia" w:cstheme="minorBidi"/>
          <w:szCs w:val="24"/>
          <w:lang w:val="en-US" w:eastAsia="zh-CN"/>
        </w:rPr>
        <w:t>完善县</w:t>
      </w:r>
      <w:r>
        <w:rPr>
          <w:rFonts w:hint="eastAsia" w:eastAsia="宋体" w:cstheme="minorBidi"/>
          <w:szCs w:val="24"/>
          <w:lang w:eastAsia="zh-CN"/>
        </w:rPr>
        <w:t>乡村</w:t>
      </w:r>
      <w:r>
        <w:rPr>
          <w:rFonts w:hint="eastAsia" w:cstheme="minorBidi"/>
          <w:szCs w:val="24"/>
          <w:lang w:val="en-US" w:eastAsia="zh-CN"/>
        </w:rPr>
        <w:t>电子商务</w:t>
      </w:r>
      <w:r>
        <w:rPr>
          <w:rFonts w:hint="eastAsia" w:eastAsia="宋体" w:cstheme="minorBidi"/>
          <w:szCs w:val="24"/>
          <w:lang w:eastAsia="zh-CN"/>
        </w:rPr>
        <w:t>和</w:t>
      </w:r>
      <w:r>
        <w:rPr>
          <w:rFonts w:hint="eastAsia" w:cstheme="minorBidi"/>
          <w:szCs w:val="24"/>
          <w:lang w:val="en-US" w:eastAsia="zh-CN"/>
        </w:rPr>
        <w:t>快</w:t>
      </w:r>
      <w:r>
        <w:rPr>
          <w:rFonts w:hint="eastAsia" w:eastAsia="宋体" w:cstheme="minorBidi"/>
          <w:szCs w:val="24"/>
          <w:lang w:eastAsia="zh-CN"/>
        </w:rPr>
        <w:t>递物流配送体系，建设县域集</w:t>
      </w:r>
      <w:r>
        <w:rPr>
          <w:rFonts w:hint="eastAsia" w:cstheme="minorBidi"/>
          <w:szCs w:val="24"/>
          <w:lang w:val="en-US" w:eastAsia="zh-CN"/>
        </w:rPr>
        <w:t>采</w:t>
      </w:r>
      <w:r>
        <w:rPr>
          <w:rFonts w:hint="eastAsia" w:eastAsia="宋体" w:cstheme="minorBidi"/>
          <w:szCs w:val="24"/>
          <w:lang w:eastAsia="zh-CN"/>
        </w:rPr>
        <w:t>集</w:t>
      </w:r>
      <w:r>
        <w:rPr>
          <w:rFonts w:hint="eastAsia" w:cstheme="minorBidi"/>
          <w:szCs w:val="24"/>
          <w:lang w:val="en-US" w:eastAsia="zh-CN"/>
        </w:rPr>
        <w:t>配</w:t>
      </w:r>
      <w:r>
        <w:rPr>
          <w:rFonts w:hint="eastAsia" w:eastAsia="宋体" w:cstheme="minorBidi"/>
          <w:szCs w:val="24"/>
          <w:lang w:eastAsia="zh-CN"/>
        </w:rPr>
        <w:t>中</w:t>
      </w:r>
      <w:r>
        <w:rPr>
          <w:rFonts w:hint="eastAsia" w:cstheme="minorBidi"/>
          <w:szCs w:val="24"/>
          <w:lang w:val="en-US" w:eastAsia="zh-CN"/>
        </w:rPr>
        <w:t>心</w:t>
      </w:r>
    </w:p>
    <w:p>
      <w:pPr>
        <w:ind w:firstLine="420"/>
        <w:rPr>
          <w:rFonts w:hint="eastAsia" w:eastAsia="宋体" w:cstheme="minorBidi"/>
          <w:szCs w:val="24"/>
          <w:lang w:eastAsia="zh-CN"/>
        </w:rPr>
      </w:pPr>
      <w:r>
        <w:rPr>
          <w:rFonts w:hint="eastAsia" w:eastAsia="宋体" w:cstheme="minorBidi"/>
          <w:szCs w:val="24"/>
          <w:lang w:eastAsia="zh-CN"/>
        </w:rPr>
        <w:t>②乙地</w:t>
      </w:r>
      <w:r>
        <w:rPr>
          <w:rFonts w:hint="eastAsia" w:cstheme="minorBidi"/>
          <w:szCs w:val="24"/>
          <w:lang w:val="en-US" w:eastAsia="zh-CN"/>
        </w:rPr>
        <w:t>完善</w:t>
      </w:r>
      <w:r>
        <w:rPr>
          <w:rFonts w:hint="eastAsia" w:eastAsia="宋体" w:cstheme="minorBidi"/>
          <w:szCs w:val="24"/>
          <w:lang w:eastAsia="zh-CN"/>
        </w:rPr>
        <w:t>农产品流通</w:t>
      </w:r>
      <w:r>
        <w:rPr>
          <w:rFonts w:hint="eastAsia" w:cstheme="minorBidi"/>
          <w:szCs w:val="24"/>
          <w:lang w:val="en-US" w:eastAsia="zh-CN"/>
        </w:rPr>
        <w:t>骨干</w:t>
      </w:r>
      <w:r>
        <w:rPr>
          <w:rFonts w:hint="eastAsia" w:eastAsia="宋体" w:cstheme="minorBidi"/>
          <w:szCs w:val="24"/>
          <w:lang w:eastAsia="zh-CN"/>
        </w:rPr>
        <w:t>网络，改造提升产地</w:t>
      </w:r>
      <w:r>
        <w:rPr>
          <w:rFonts w:hint="eastAsia" w:cstheme="minorBidi"/>
          <w:szCs w:val="24"/>
          <w:lang w:eastAsia="zh-CN"/>
        </w:rPr>
        <w:t>、</w:t>
      </w:r>
      <w:r>
        <w:rPr>
          <w:rFonts w:hint="eastAsia" w:eastAsia="宋体" w:cstheme="minorBidi"/>
          <w:szCs w:val="24"/>
          <w:lang w:eastAsia="zh-CN"/>
        </w:rPr>
        <w:t>集散地</w:t>
      </w:r>
      <w:r>
        <w:rPr>
          <w:rFonts w:hint="eastAsia" w:cstheme="minorBidi"/>
          <w:szCs w:val="24"/>
          <w:lang w:eastAsia="zh-CN"/>
        </w:rPr>
        <w:t>、</w:t>
      </w:r>
      <w:r>
        <w:rPr>
          <w:rFonts w:hint="eastAsia" w:eastAsia="宋体" w:cstheme="minorBidi"/>
          <w:szCs w:val="24"/>
          <w:lang w:eastAsia="zh-CN"/>
        </w:rPr>
        <w:t>销地批发市场，</w:t>
      </w:r>
      <w:r>
        <w:rPr>
          <w:rFonts w:hint="eastAsia" w:cstheme="minorBidi"/>
          <w:szCs w:val="24"/>
          <w:lang w:val="en-US" w:eastAsia="zh-CN"/>
        </w:rPr>
        <w:t>布局建设一批</w:t>
      </w:r>
      <w:r>
        <w:rPr>
          <w:rFonts w:hint="eastAsia" w:eastAsia="宋体" w:cstheme="minorBidi"/>
          <w:szCs w:val="24"/>
          <w:lang w:eastAsia="zh-CN"/>
        </w:rPr>
        <w:t>城郊大仓基地</w:t>
      </w:r>
    </w:p>
    <w:p>
      <w:pPr>
        <w:ind w:firstLine="420"/>
        <w:rPr>
          <w:rFonts w:hint="default" w:eastAsia="宋体" w:cstheme="minorBidi"/>
          <w:szCs w:val="24"/>
          <w:lang w:val="en-US" w:eastAsia="zh-CN"/>
        </w:rPr>
      </w:pPr>
      <w:r>
        <w:rPr>
          <w:rFonts w:hint="eastAsia" w:eastAsia="宋体" w:cstheme="minorBidi"/>
          <w:szCs w:val="24"/>
          <w:lang w:eastAsia="zh-CN"/>
        </w:rPr>
        <w:t>③</w:t>
      </w:r>
      <w:r>
        <w:rPr>
          <w:rFonts w:hint="eastAsia" w:cstheme="minorBidi"/>
          <w:szCs w:val="24"/>
          <w:lang w:val="en-US" w:eastAsia="zh-CN"/>
        </w:rPr>
        <w:t>丙</w:t>
      </w:r>
      <w:r>
        <w:rPr>
          <w:rFonts w:hint="eastAsia" w:eastAsia="宋体" w:cstheme="minorBidi"/>
          <w:szCs w:val="24"/>
          <w:lang w:eastAsia="zh-CN"/>
        </w:rPr>
        <w:t>地深入</w:t>
      </w:r>
      <w:r>
        <w:rPr>
          <w:rFonts w:hint="eastAsia" w:cstheme="minorBidi"/>
          <w:szCs w:val="24"/>
          <w:lang w:val="en-US" w:eastAsia="zh-CN"/>
        </w:rPr>
        <w:t>实</w:t>
      </w:r>
      <w:r>
        <w:rPr>
          <w:rFonts w:hint="eastAsia" w:eastAsia="宋体" w:cstheme="minorBidi"/>
          <w:szCs w:val="24"/>
          <w:lang w:eastAsia="zh-CN"/>
        </w:rPr>
        <w:t>施“</w:t>
      </w:r>
      <w:r>
        <w:rPr>
          <w:rFonts w:hint="eastAsia" w:cstheme="minorBidi"/>
          <w:szCs w:val="24"/>
          <w:lang w:eastAsia="zh-CN"/>
        </w:rPr>
        <w:t>数商</w:t>
      </w:r>
      <w:r>
        <w:rPr>
          <w:rFonts w:hint="eastAsia" w:eastAsia="宋体" w:cstheme="minorBidi"/>
          <w:szCs w:val="24"/>
          <w:lang w:eastAsia="zh-CN"/>
        </w:rPr>
        <w:t>兴</w:t>
      </w:r>
      <w:r>
        <w:rPr>
          <w:rFonts w:hint="eastAsia" w:cstheme="minorBidi"/>
          <w:szCs w:val="24"/>
          <w:lang w:val="en-US" w:eastAsia="zh-CN"/>
        </w:rPr>
        <w:t>农”</w:t>
      </w:r>
      <w:r>
        <w:rPr>
          <w:rFonts w:hint="eastAsia" w:eastAsia="宋体" w:cstheme="minorBidi"/>
          <w:szCs w:val="24"/>
          <w:lang w:eastAsia="zh-CN"/>
        </w:rPr>
        <w:t>和“互联网+”农产品出村进城工程，</w:t>
      </w:r>
      <w:r>
        <w:rPr>
          <w:rFonts w:hint="eastAsia" w:cstheme="minorBidi"/>
          <w:szCs w:val="24"/>
          <w:lang w:val="en-US" w:eastAsia="zh-CN"/>
        </w:rPr>
        <w:t>鼓励发展农产品电商直采、定制生产等模式</w:t>
      </w:r>
    </w:p>
    <w:p>
      <w:pPr>
        <w:ind w:firstLine="420"/>
        <w:rPr>
          <w:rFonts w:hint="eastAsia" w:eastAsia="宋体" w:cstheme="minorBidi"/>
          <w:szCs w:val="24"/>
          <w:lang w:eastAsia="zh-CN"/>
        </w:rPr>
      </w:pPr>
      <w:r>
        <w:rPr>
          <w:rFonts w:hint="eastAsia" w:cstheme="minorBidi"/>
          <w:szCs w:val="24"/>
          <w:lang w:val="en-US" w:eastAsia="zh-CN"/>
        </w:rPr>
        <w:t>④丁地引导技术密集型产业向中西部地区、向县域梯度转移，支持大中城市在周边县域布局关联产业和配套企业</w:t>
      </w:r>
    </w:p>
    <w:p>
      <w:pPr>
        <w:tabs>
          <w:tab w:val="clear" w:pos="420"/>
        </w:tabs>
        <w:ind w:firstLine="420"/>
        <w:rPr>
          <w:rFonts w:hint="eastAsia" w:cstheme="minorBidi"/>
          <w:szCs w:val="24"/>
          <w:lang w:val="en-US" w:eastAsia="zh-CN"/>
        </w:rPr>
      </w:pPr>
      <w:r>
        <w:rPr>
          <w:rFonts w:hint="eastAsia" w:cstheme="minorBidi"/>
          <w:szCs w:val="24"/>
          <w:lang w:val="en-US" w:eastAsia="zh-CN"/>
        </w:rPr>
        <w:t>A.①②④</w:t>
      </w:r>
      <w:r>
        <w:rPr>
          <w:rFonts w:hint="eastAsia" w:cstheme="minorBidi"/>
          <w:szCs w:val="24"/>
          <w:lang w:val="en-US" w:eastAsia="zh-CN"/>
        </w:rPr>
        <w:tab/>
      </w:r>
      <w:r>
        <w:rPr>
          <w:rFonts w:hint="eastAsia" w:cstheme="minorBidi"/>
          <w:szCs w:val="24"/>
          <w:lang w:val="en-US" w:eastAsia="zh-CN"/>
        </w:rPr>
        <w:t>B.①③④</w:t>
      </w:r>
      <w:r>
        <w:rPr>
          <w:rFonts w:hint="eastAsia" w:cstheme="minorBidi"/>
          <w:szCs w:val="24"/>
          <w:lang w:val="en-US" w:eastAsia="zh-CN"/>
        </w:rPr>
        <w:tab/>
      </w:r>
      <w:r>
        <w:rPr>
          <w:rFonts w:hint="eastAsia" w:cstheme="minorBidi"/>
          <w:szCs w:val="24"/>
          <w:lang w:val="en-US" w:eastAsia="zh-CN"/>
        </w:rPr>
        <w:t>C.①②③</w:t>
      </w:r>
      <w:r>
        <w:rPr>
          <w:rFonts w:hint="eastAsia" w:cstheme="minorBidi"/>
          <w:szCs w:val="24"/>
          <w:lang w:val="en-US" w:eastAsia="zh-CN"/>
        </w:rPr>
        <w:tab/>
      </w:r>
      <w:r>
        <w:rPr>
          <w:rFonts w:hint="eastAsia" w:cstheme="minorBidi"/>
          <w:szCs w:val="24"/>
          <w:lang w:val="en-US" w:eastAsia="zh-CN"/>
        </w:rPr>
        <w:t>D.②③④</w:t>
      </w:r>
    </w:p>
    <w:p>
      <w:pPr>
        <w:ind w:firstLine="420"/>
        <w:rPr>
          <w:rFonts w:hint="eastAsia" w:cstheme="minorBidi"/>
          <w:szCs w:val="24"/>
        </w:rPr>
      </w:pPr>
      <w:r>
        <w:rPr>
          <w:rFonts w:hint="eastAsia"/>
          <w:lang w:val="en-US" w:eastAsia="zh-CN"/>
        </w:rPr>
        <w:t>2.</w:t>
      </w:r>
      <w:r>
        <w:rPr>
          <w:rFonts w:hint="eastAsia" w:cstheme="minorBidi"/>
          <w:szCs w:val="24"/>
        </w:rPr>
        <w:t>中国式</w:t>
      </w:r>
      <w:r>
        <w:rPr>
          <w:rFonts w:hint="eastAsia" w:cstheme="minorBidi"/>
          <w:szCs w:val="24"/>
          <w:lang w:val="en-US" w:eastAsia="zh-CN"/>
        </w:rPr>
        <w:t>现</w:t>
      </w:r>
      <w:r>
        <w:rPr>
          <w:rFonts w:hint="eastAsia" w:cstheme="minorBidi"/>
          <w:szCs w:val="24"/>
        </w:rPr>
        <w:t>代化</w:t>
      </w:r>
      <w:r>
        <w:rPr>
          <w:rFonts w:hint="eastAsia" w:cstheme="minorBidi"/>
          <w:szCs w:val="24"/>
          <w:lang w:eastAsia="zh-CN"/>
        </w:rPr>
        <w:t>，</w:t>
      </w:r>
      <w:r>
        <w:rPr>
          <w:rFonts w:hint="eastAsia" w:cstheme="minorBidi"/>
          <w:szCs w:val="24"/>
        </w:rPr>
        <w:t>是中国共产</w:t>
      </w:r>
      <w:r>
        <w:rPr>
          <w:rFonts w:hint="eastAsia" w:cstheme="minorBidi"/>
          <w:szCs w:val="24"/>
          <w:lang w:val="en-US" w:eastAsia="zh-CN"/>
        </w:rPr>
        <w:t>党领导的社会主义现代化，既有各国现代化的共同特点，更有基于</w:t>
      </w:r>
      <w:r>
        <w:rPr>
          <w:rFonts w:hint="eastAsia" w:cstheme="minorBidi"/>
          <w:szCs w:val="24"/>
        </w:rPr>
        <w:t>自己国</w:t>
      </w:r>
      <w:r>
        <w:rPr>
          <w:rFonts w:hint="eastAsia" w:cstheme="minorBidi"/>
          <w:szCs w:val="24"/>
          <w:lang w:val="en-US" w:eastAsia="zh-CN"/>
        </w:rPr>
        <w:t>情</w:t>
      </w:r>
      <w:r>
        <w:rPr>
          <w:rFonts w:hint="eastAsia" w:cstheme="minorBidi"/>
          <w:szCs w:val="24"/>
        </w:rPr>
        <w:t>的中国特色。下列关于中国式现</w:t>
      </w:r>
      <w:r>
        <w:rPr>
          <w:rFonts w:hint="eastAsia" w:cstheme="minorBidi"/>
          <w:szCs w:val="24"/>
          <w:lang w:val="en-US" w:eastAsia="zh-CN"/>
        </w:rPr>
        <w:t>代</w:t>
      </w:r>
      <w:r>
        <w:rPr>
          <w:rFonts w:hint="eastAsia" w:cstheme="minorBidi"/>
          <w:szCs w:val="24"/>
        </w:rPr>
        <w:t>化的说法中，有误的</w:t>
      </w:r>
      <w:r>
        <w:rPr>
          <w:rFonts w:hint="eastAsia" w:cstheme="minorBidi"/>
          <w:szCs w:val="24"/>
          <w:lang w:val="en-US" w:eastAsia="zh-CN"/>
        </w:rPr>
        <w:t>一项是（    ）。</w:t>
      </w:r>
    </w:p>
    <w:p>
      <w:pPr>
        <w:ind w:firstLine="420"/>
        <w:rPr>
          <w:rFonts w:hint="eastAsia" w:cstheme="minorBidi"/>
          <w:szCs w:val="24"/>
        </w:rPr>
      </w:pPr>
      <w:r>
        <w:rPr>
          <w:rFonts w:hint="eastAsia" w:cstheme="minorBidi"/>
          <w:szCs w:val="24"/>
        </w:rPr>
        <w:t>A.中国式</w:t>
      </w:r>
      <w:r>
        <w:rPr>
          <w:rFonts w:hint="eastAsia" w:cstheme="minorBidi"/>
          <w:szCs w:val="24"/>
          <w:lang w:val="en-US" w:eastAsia="zh-CN"/>
        </w:rPr>
        <w:t>现</w:t>
      </w:r>
      <w:r>
        <w:rPr>
          <w:rFonts w:hint="eastAsia" w:cstheme="minorBidi"/>
          <w:szCs w:val="24"/>
        </w:rPr>
        <w:t>代化在进程</w:t>
      </w:r>
      <w:r>
        <w:rPr>
          <w:rFonts w:hint="eastAsia" w:cstheme="minorBidi"/>
          <w:szCs w:val="24"/>
          <w:lang w:val="en-US" w:eastAsia="zh-CN"/>
        </w:rPr>
        <w:t>上保持整体一贯性和</w:t>
      </w:r>
      <w:r>
        <w:rPr>
          <w:rFonts w:hint="eastAsia" w:cstheme="minorBidi"/>
          <w:szCs w:val="24"/>
        </w:rPr>
        <w:t>延续性</w:t>
      </w:r>
    </w:p>
    <w:p>
      <w:pPr>
        <w:ind w:firstLine="420"/>
        <w:rPr>
          <w:rFonts w:hint="default" w:eastAsia="宋体" w:cstheme="minorBidi"/>
          <w:szCs w:val="24"/>
          <w:lang w:val="en-US" w:eastAsia="zh-CN"/>
        </w:rPr>
      </w:pPr>
      <w:r>
        <w:rPr>
          <w:rFonts w:hint="eastAsia" w:cstheme="minorBidi"/>
          <w:szCs w:val="24"/>
          <w:lang w:val="en-US" w:eastAsia="zh-CN"/>
        </w:rPr>
        <w:t>B.</w:t>
      </w:r>
      <w:r>
        <w:rPr>
          <w:rFonts w:hint="eastAsia" w:cstheme="minorBidi"/>
          <w:szCs w:val="24"/>
        </w:rPr>
        <w:t>中国式</w:t>
      </w:r>
      <w:r>
        <w:rPr>
          <w:rFonts w:hint="eastAsia" w:cstheme="minorBidi"/>
          <w:szCs w:val="24"/>
          <w:lang w:val="en-US" w:eastAsia="zh-CN"/>
        </w:rPr>
        <w:t>现</w:t>
      </w:r>
      <w:r>
        <w:rPr>
          <w:rFonts w:hint="eastAsia" w:cstheme="minorBidi"/>
          <w:szCs w:val="24"/>
        </w:rPr>
        <w:t>代化是全体人民</w:t>
      </w:r>
      <w:r>
        <w:rPr>
          <w:rFonts w:hint="eastAsia" w:cstheme="minorBidi"/>
          <w:szCs w:val="24"/>
          <w:lang w:val="en-US" w:eastAsia="zh-CN"/>
        </w:rPr>
        <w:t>同步富裕的现代化</w:t>
      </w:r>
    </w:p>
    <w:p>
      <w:pPr>
        <w:ind w:firstLine="420"/>
        <w:rPr>
          <w:rFonts w:hint="default" w:eastAsia="宋体" w:cstheme="minorBidi"/>
          <w:szCs w:val="24"/>
          <w:lang w:val="en-US" w:eastAsia="zh-CN"/>
        </w:rPr>
      </w:pPr>
      <w:r>
        <w:rPr>
          <w:rFonts w:hint="eastAsia" w:cstheme="minorBidi"/>
          <w:szCs w:val="24"/>
          <w:lang w:val="en-US" w:eastAsia="zh-CN"/>
        </w:rPr>
        <w:t>C.</w:t>
      </w:r>
      <w:r>
        <w:rPr>
          <w:rFonts w:hint="eastAsia" w:cstheme="minorBidi"/>
          <w:szCs w:val="24"/>
        </w:rPr>
        <w:t>中国式</w:t>
      </w:r>
      <w:r>
        <w:rPr>
          <w:rFonts w:hint="eastAsia" w:cstheme="minorBidi"/>
          <w:szCs w:val="24"/>
          <w:lang w:val="en-US" w:eastAsia="zh-CN"/>
        </w:rPr>
        <w:t>现</w:t>
      </w:r>
      <w:r>
        <w:rPr>
          <w:rFonts w:hint="eastAsia" w:cstheme="minorBidi"/>
          <w:szCs w:val="24"/>
        </w:rPr>
        <w:t>代化同时</w:t>
      </w:r>
      <w:r>
        <w:rPr>
          <w:rFonts w:hint="eastAsia" w:cstheme="minorBidi"/>
          <w:szCs w:val="24"/>
          <w:lang w:val="en-US" w:eastAsia="zh-CN"/>
        </w:rPr>
        <w:t>创造了经济快速发展和社会长期稳定两大奇迹</w:t>
      </w:r>
    </w:p>
    <w:p>
      <w:pPr>
        <w:ind w:firstLine="420"/>
        <w:rPr>
          <w:rFonts w:hint="eastAsia" w:cstheme="minorBidi"/>
          <w:szCs w:val="24"/>
          <w:lang w:val="en-US" w:eastAsia="zh-CN"/>
        </w:rPr>
      </w:pPr>
      <w:r>
        <w:rPr>
          <w:rFonts w:hint="eastAsia" w:cstheme="minorBidi"/>
          <w:szCs w:val="24"/>
        </w:rPr>
        <w:t>D</w:t>
      </w:r>
      <w:r>
        <w:rPr>
          <w:rFonts w:hint="eastAsia" w:cstheme="minorBidi"/>
          <w:szCs w:val="24"/>
          <w:lang w:val="en-US" w:eastAsia="zh-CN"/>
        </w:rPr>
        <w:t>.</w:t>
      </w:r>
      <w:r>
        <w:rPr>
          <w:rFonts w:hint="eastAsia" w:cstheme="minorBidi"/>
          <w:szCs w:val="24"/>
        </w:rPr>
        <w:t>中国式现代化是人</w:t>
      </w:r>
      <w:r>
        <w:rPr>
          <w:rFonts w:hint="eastAsia" w:cstheme="minorBidi"/>
          <w:szCs w:val="24"/>
          <w:lang w:val="en-US" w:eastAsia="zh-CN"/>
        </w:rPr>
        <w:t>与自然和谐共生的现代化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w:t>
      </w:r>
      <w:r>
        <w:rPr>
          <w:rFonts w:hint="eastAsia" w:asciiTheme="minorEastAsia" w:hAnsiTheme="minorEastAsia" w:eastAsiaTheme="minorEastAsia" w:cstheme="minorEastAsia"/>
          <w:szCs w:val="24"/>
          <w:lang w:val="en-US" w:eastAsia="zh-CN"/>
        </w:rPr>
        <w:t>习近平总书记指出，要坚持问题导向和系统观念，着力破除制约加快构建新发展格局的主要矛盾和问题，全面深化改革，推进实践创新、制度创新，不断（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A.抓落实、提效率、挖潜力</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B.明目标、定计划、作总结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C.学知识、累技能、搞实践</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D.扬优势、补短板、强弱项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4.</w:t>
      </w:r>
      <w:r>
        <w:rPr>
          <w:rFonts w:hint="eastAsia" w:asciiTheme="minorEastAsia" w:hAnsiTheme="minorEastAsia" w:eastAsiaTheme="minorEastAsia" w:cstheme="minorEastAsia"/>
          <w:szCs w:val="24"/>
          <w:lang w:val="en-US" w:eastAsia="zh-CN"/>
        </w:rPr>
        <w:t>2023年2月，中共中央、国务院印发的《数字中国建设整体布局规划》明确，数字中国建设按照“2522”的整体框架进行布局，这一布局将数字中国建设路径具象化，有助于数字中国建设驶入快车道。下列属于“2522”整体框架内容的有（    ）个。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①夯实数字基础设施和数据资源体系“两大基础”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②推进数字技术与创新、协调、绿色、开放、共享“五大发展理念”相结合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③强化数字技术创新体系和数字安全屏障“两大能力”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④优化数字化发展国内国际“两个环境”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D.4</w:t>
      </w:r>
    </w:p>
    <w:p>
      <w:pPr>
        <w:bidi w:val="0"/>
        <w:ind w:left="0" w:leftChars="0" w:firstLine="420" w:firstLineChars="200"/>
        <w:rPr>
          <w:rFonts w:hint="eastAsia" w:cstheme="minorBidi"/>
          <w:szCs w:val="24"/>
          <w:lang w:val="en-US" w:eastAsia="zh-CN"/>
        </w:rPr>
      </w:pPr>
      <w:r>
        <w:rPr>
          <w:rFonts w:hint="eastAsia"/>
          <w:lang w:val="en-US" w:eastAsia="zh-CN"/>
        </w:rPr>
        <w:t>5.</w:t>
      </w:r>
      <w:r>
        <w:rPr>
          <w:rFonts w:hint="eastAsia" w:cstheme="minorBidi"/>
          <w:szCs w:val="24"/>
          <w:lang w:val="en-US" w:eastAsia="zh-CN"/>
        </w:rPr>
        <w:t>新发展理念是发展思路、发展方向、发展着力点的集中体现，反映了我们党对经济社会发展规律认识的深化，为我们党带领全国人民建设社会主义现代化强国，不断开拓发展新境界，提供了强大思想武器。下列不属于新发展理念的是（    ）。</w:t>
      </w:r>
    </w:p>
    <w:p>
      <w:pPr>
        <w:bidi w:val="0"/>
        <w:rPr>
          <w:rFonts w:hint="eastAsia" w:cstheme="minorBidi"/>
          <w:szCs w:val="24"/>
          <w:lang w:val="en-US" w:eastAsia="zh-CN"/>
        </w:rPr>
      </w:pPr>
      <w:r>
        <w:rPr>
          <w:rFonts w:hint="eastAsia" w:cstheme="minorBidi"/>
          <w:szCs w:val="24"/>
          <w:lang w:val="en-US" w:eastAsia="zh-CN"/>
        </w:rPr>
        <w:t>A.创新</w:t>
      </w:r>
      <w:r>
        <w:rPr>
          <w:rFonts w:hint="eastAsia" w:cstheme="minorBidi"/>
          <w:szCs w:val="24"/>
          <w:lang w:val="en-US" w:eastAsia="zh-CN"/>
        </w:rPr>
        <w:tab/>
      </w:r>
      <w:r>
        <w:rPr>
          <w:rFonts w:hint="eastAsia" w:cstheme="minorBidi"/>
          <w:szCs w:val="24"/>
          <w:lang w:val="en-US" w:eastAsia="zh-CN"/>
        </w:rPr>
        <w:t>B.协调</w:t>
      </w:r>
      <w:r>
        <w:rPr>
          <w:rFonts w:hint="eastAsia" w:cstheme="minorBidi"/>
          <w:szCs w:val="24"/>
          <w:lang w:val="en-US" w:eastAsia="zh-CN"/>
        </w:rPr>
        <w:tab/>
      </w:r>
      <w:r>
        <w:rPr>
          <w:rFonts w:hint="eastAsia" w:cstheme="minorBidi"/>
          <w:szCs w:val="24"/>
          <w:lang w:val="en-US" w:eastAsia="zh-CN"/>
        </w:rPr>
        <w:t>C.开放</w:t>
      </w:r>
      <w:r>
        <w:rPr>
          <w:rFonts w:hint="eastAsia" w:cstheme="minorBidi"/>
          <w:szCs w:val="24"/>
          <w:lang w:val="en-US" w:eastAsia="zh-CN"/>
        </w:rPr>
        <w:tab/>
      </w:r>
      <w:r>
        <w:rPr>
          <w:rFonts w:hint="eastAsia" w:cstheme="minorBidi"/>
          <w:szCs w:val="24"/>
          <w:lang w:val="en-US" w:eastAsia="zh-CN"/>
        </w:rPr>
        <w:t>D.共赢</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lang w:val="en-US" w:eastAsia="zh-CN"/>
        </w:rPr>
        <w:t>6.</w:t>
      </w:r>
      <w:r>
        <w:rPr>
          <w:rFonts w:hint="eastAsia" w:cstheme="minorBidi"/>
          <w:szCs w:val="24"/>
          <w:lang w:val="en-US" w:eastAsia="zh-CN"/>
        </w:rPr>
        <w:t>下列关于银行卡分类说法正确的是（    ）。</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cstheme="minorBidi"/>
          <w:szCs w:val="24"/>
          <w:lang w:val="en-US" w:eastAsia="zh-CN"/>
        </w:rPr>
        <w:t>A.借记卡为不可透支的银行卡</w:t>
      </w:r>
      <w:r>
        <w:rPr>
          <w:rFonts w:hint="eastAsia" w:cstheme="minorBidi"/>
          <w:szCs w:val="24"/>
          <w:lang w:val="en-US" w:eastAsia="zh-CN"/>
        </w:rPr>
        <w:tab/>
      </w:r>
      <w:r>
        <w:rPr>
          <w:rFonts w:hint="eastAsia" w:cstheme="minorBidi"/>
          <w:szCs w:val="24"/>
          <w:lang w:val="en-US" w:eastAsia="zh-CN"/>
        </w:rPr>
        <w:t>B.贷记卡为不可透支的银行卡</w:t>
      </w:r>
    </w:p>
    <w:p>
      <w:pPr>
        <w:keepNext w:val="0"/>
        <w:keepLines w:val="0"/>
        <w:pageBreakBefore w:val="0"/>
        <w:widowControl/>
        <w:kinsoku/>
        <w:wordWrap/>
        <w:overflowPunct/>
        <w:topLinePunct w:val="0"/>
        <w:autoSpaceDE/>
        <w:autoSpaceDN/>
        <w:bidi w:val="0"/>
        <w:adjustRightInd/>
        <w:snapToGrid/>
        <w:textAlignment w:val="auto"/>
        <w:rPr>
          <w:rFonts w:hint="eastAsia" w:cstheme="minorBidi"/>
          <w:szCs w:val="24"/>
          <w:lang w:val="en-US" w:eastAsia="zh-CN"/>
        </w:rPr>
      </w:pPr>
      <w:r>
        <w:rPr>
          <w:rFonts w:hint="eastAsia" w:cstheme="minorBidi"/>
          <w:szCs w:val="24"/>
          <w:lang w:val="en-US" w:eastAsia="zh-CN"/>
        </w:rPr>
        <w:t>C.准贷记卡为不可透支的银行卡</w:t>
      </w:r>
      <w:r>
        <w:rPr>
          <w:rFonts w:hint="eastAsia" w:cstheme="minorBidi"/>
          <w:szCs w:val="24"/>
          <w:lang w:val="en-US" w:eastAsia="zh-CN"/>
        </w:rPr>
        <w:tab/>
      </w:r>
      <w:r>
        <w:rPr>
          <w:rFonts w:hint="eastAsia" w:cstheme="minorBidi"/>
          <w:szCs w:val="24"/>
          <w:lang w:val="en-US" w:eastAsia="zh-CN"/>
        </w:rPr>
        <w:t>D.准贷记卡不需要存入一定的备用金</w:t>
      </w:r>
    </w:p>
    <w:p>
      <w:pPr>
        <w:bidi w:val="0"/>
        <w:rPr>
          <w:rFonts w:hint="eastAsia" w:cstheme="minorBidi"/>
          <w:szCs w:val="24"/>
          <w:lang w:val="en-US" w:eastAsia="zh-CN"/>
        </w:rPr>
      </w:pPr>
      <w:r>
        <w:rPr>
          <w:rFonts w:hint="eastAsia"/>
          <w:lang w:val="en-US" w:eastAsia="zh-CN"/>
        </w:rPr>
        <w:t>7.</w:t>
      </w:r>
      <w:r>
        <w:rPr>
          <w:rFonts w:hint="eastAsia" w:cstheme="minorBidi"/>
          <w:szCs w:val="24"/>
          <w:lang w:val="en-US" w:eastAsia="zh-CN"/>
        </w:rPr>
        <w:t>“潭清疑水浅”和“举杯邀明月，对影成三人”中包含的光学原理分别是（    ）。</w:t>
      </w:r>
    </w:p>
    <w:p>
      <w:pPr>
        <w:bidi w:val="0"/>
        <w:rPr>
          <w:rFonts w:hint="eastAsia" w:cstheme="minorBidi"/>
          <w:szCs w:val="24"/>
          <w:lang w:val="en-US" w:eastAsia="zh-CN"/>
        </w:rPr>
      </w:pPr>
      <w:r>
        <w:rPr>
          <w:rFonts w:hint="eastAsia" w:cstheme="minorBidi"/>
          <w:szCs w:val="24"/>
          <w:lang w:val="en-US" w:eastAsia="zh-CN"/>
        </w:rPr>
        <w:t>A.光沿直线传播；光的折射</w:t>
      </w:r>
      <w:r>
        <w:rPr>
          <w:rFonts w:hint="eastAsia" w:cstheme="minorBidi"/>
          <w:szCs w:val="24"/>
          <w:lang w:val="en-US" w:eastAsia="zh-CN"/>
        </w:rPr>
        <w:tab/>
      </w:r>
      <w:r>
        <w:rPr>
          <w:rFonts w:hint="eastAsia" w:cstheme="minorBidi"/>
          <w:szCs w:val="24"/>
          <w:lang w:val="en-US" w:eastAsia="zh-CN"/>
        </w:rPr>
        <w:t>B.光的折射；光沿直线传播</w:t>
      </w:r>
    </w:p>
    <w:p>
      <w:pPr>
        <w:bidi w:val="0"/>
        <w:rPr>
          <w:rFonts w:hint="eastAsia" w:cstheme="minorBidi"/>
          <w:szCs w:val="24"/>
          <w:lang w:val="en-US" w:eastAsia="zh-CN"/>
        </w:rPr>
      </w:pPr>
      <w:r>
        <w:rPr>
          <w:rFonts w:hint="eastAsia" w:cstheme="minorBidi"/>
          <w:szCs w:val="24"/>
          <w:lang w:val="en-US" w:eastAsia="zh-CN"/>
        </w:rPr>
        <w:t>C.光的折射；漫反射</w:t>
      </w:r>
      <w:r>
        <w:rPr>
          <w:rFonts w:hint="eastAsia" w:cstheme="minorBidi"/>
          <w:szCs w:val="24"/>
          <w:lang w:val="en-US" w:eastAsia="zh-CN"/>
        </w:rPr>
        <w:tab/>
      </w:r>
      <w:r>
        <w:rPr>
          <w:rFonts w:hint="eastAsia" w:cstheme="minorBidi"/>
          <w:szCs w:val="24"/>
          <w:lang w:val="en-US" w:eastAsia="zh-CN"/>
        </w:rPr>
        <w:tab/>
      </w:r>
      <w:r>
        <w:rPr>
          <w:rFonts w:hint="eastAsia" w:cstheme="minorBidi"/>
          <w:szCs w:val="24"/>
          <w:lang w:val="en-US" w:eastAsia="zh-CN"/>
        </w:rPr>
        <w:t>D.丁达尔效应；光的散射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8</w:t>
      </w:r>
      <w:r>
        <w:rPr>
          <w:rFonts w:hint="eastAsia" w:asciiTheme="minorEastAsia" w:hAnsiTheme="minorEastAsia" w:eastAsiaTheme="minorEastAsia" w:cstheme="minorEastAsia"/>
          <w:szCs w:val="24"/>
          <w:lang w:val="en-US" w:eastAsia="zh-CN"/>
        </w:rPr>
        <w:t>.二十四节气歌中的“春雨惊春清谷天”的第二个春指的是（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A.立春</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B.小满</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C.春分</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D.白露</w:t>
      </w:r>
    </w:p>
    <w:p>
      <w:pPr>
        <w:rPr>
          <w:rFonts w:hint="eastAsia" w:cstheme="minorBidi"/>
          <w:szCs w:val="24"/>
        </w:rPr>
      </w:pPr>
      <w:r>
        <w:rPr>
          <w:rFonts w:hint="eastAsia"/>
          <w:lang w:val="en-US" w:eastAsia="zh-CN"/>
        </w:rPr>
        <w:t>9.</w:t>
      </w:r>
      <w:r>
        <w:rPr>
          <w:rFonts w:hint="eastAsia" w:cstheme="minorBidi"/>
          <w:szCs w:val="24"/>
        </w:rPr>
        <w:t>下列诗句中，不属于唐代诗人李白作品的是</w:t>
      </w:r>
      <w:r>
        <w:rPr>
          <w:rFonts w:hint="eastAsia" w:cstheme="minorBidi"/>
          <w:szCs w:val="24"/>
          <w:lang w:eastAsia="zh-CN"/>
        </w:rPr>
        <w:t>（</w:t>
      </w:r>
      <w:r>
        <w:rPr>
          <w:rFonts w:hint="eastAsia" w:cstheme="minorBidi"/>
          <w:szCs w:val="24"/>
          <w:lang w:val="en-US" w:eastAsia="zh-CN"/>
        </w:rPr>
        <w:t xml:space="preserve">   </w:t>
      </w:r>
      <w:r>
        <w:rPr>
          <w:rFonts w:hint="eastAsia" w:cstheme="minorBidi"/>
          <w:szCs w:val="24"/>
        </w:rPr>
        <w:t xml:space="preserve"> </w:t>
      </w:r>
      <w:r>
        <w:rPr>
          <w:rFonts w:hint="eastAsia" w:cstheme="minorBidi"/>
          <w:szCs w:val="24"/>
          <w:lang w:eastAsia="zh-CN"/>
        </w:rPr>
        <w:t>）</w:t>
      </w:r>
      <w:r>
        <w:rPr>
          <w:rFonts w:hint="eastAsia" w:cstheme="minorBidi"/>
          <w:szCs w:val="24"/>
        </w:rPr>
        <w:t>。</w:t>
      </w:r>
    </w:p>
    <w:p>
      <w:pPr>
        <w:rPr>
          <w:rFonts w:hint="eastAsia" w:cstheme="minorBidi"/>
          <w:szCs w:val="24"/>
        </w:rPr>
      </w:pPr>
      <w:r>
        <w:rPr>
          <w:rFonts w:hint="eastAsia" w:cstheme="minorBidi"/>
          <w:szCs w:val="24"/>
        </w:rPr>
        <w:t>A.日照香炉生紫烟，</w:t>
      </w:r>
      <w:r>
        <w:rPr>
          <w:rFonts w:hint="eastAsia" w:cstheme="minorBidi"/>
          <w:szCs w:val="24"/>
          <w:lang w:eastAsia="zh-CN"/>
        </w:rPr>
        <w:t>遥</w:t>
      </w:r>
      <w:r>
        <w:rPr>
          <w:rFonts w:hint="eastAsia" w:cstheme="minorBidi"/>
          <w:szCs w:val="24"/>
        </w:rPr>
        <w:t>看瀑布挂前川。</w:t>
      </w:r>
      <w:r>
        <w:rPr>
          <w:rFonts w:hint="eastAsia" w:cstheme="minorBidi"/>
          <w:szCs w:val="24"/>
          <w:lang w:val="en-US" w:eastAsia="zh-CN"/>
        </w:rPr>
        <w:t>——</w:t>
      </w:r>
      <w:r>
        <w:rPr>
          <w:rFonts w:hint="eastAsia" w:cstheme="minorBidi"/>
          <w:szCs w:val="24"/>
        </w:rPr>
        <w:t>《望庐山瀑布》</w:t>
      </w:r>
    </w:p>
    <w:p>
      <w:pPr>
        <w:rPr>
          <w:rFonts w:hint="eastAsia" w:cstheme="minorBidi"/>
          <w:szCs w:val="24"/>
        </w:rPr>
      </w:pPr>
      <w:r>
        <w:rPr>
          <w:rFonts w:hint="eastAsia" w:cstheme="minorBidi"/>
          <w:szCs w:val="24"/>
        </w:rPr>
        <w:t>B.无边落木萧萧下，不尽长江滚滚来。</w:t>
      </w:r>
      <w:r>
        <w:rPr>
          <w:rFonts w:hint="eastAsia" w:cstheme="minorBidi"/>
          <w:szCs w:val="24"/>
          <w:lang w:eastAsia="zh-CN"/>
        </w:rPr>
        <w:t>——</w:t>
      </w:r>
      <w:r>
        <w:rPr>
          <w:rFonts w:hint="eastAsia" w:cstheme="minorBidi"/>
          <w:szCs w:val="24"/>
        </w:rPr>
        <w:t>《登高》</w:t>
      </w:r>
    </w:p>
    <w:p>
      <w:pPr>
        <w:rPr>
          <w:rFonts w:hint="eastAsia" w:cstheme="minorBidi"/>
          <w:szCs w:val="24"/>
        </w:rPr>
      </w:pPr>
      <w:r>
        <w:rPr>
          <w:rFonts w:hint="eastAsia" w:cstheme="minorBidi"/>
          <w:szCs w:val="24"/>
        </w:rPr>
        <w:t>C.桃花潭水深千尺，不及汪伦送我情。</w:t>
      </w:r>
      <w:r>
        <w:rPr>
          <w:rFonts w:hint="eastAsia" w:cstheme="minorBidi"/>
          <w:szCs w:val="24"/>
          <w:lang w:eastAsia="zh-CN"/>
        </w:rPr>
        <w:t>——</w:t>
      </w:r>
      <w:r>
        <w:rPr>
          <w:rFonts w:hint="eastAsia" w:cstheme="minorBidi"/>
          <w:szCs w:val="24"/>
        </w:rPr>
        <w:t>《赠汪伦》</w:t>
      </w:r>
    </w:p>
    <w:p>
      <w:pPr>
        <w:rPr>
          <w:rFonts w:hint="eastAsia" w:cstheme="minorBidi"/>
          <w:szCs w:val="24"/>
        </w:rPr>
      </w:pPr>
      <w:r>
        <w:rPr>
          <w:rFonts w:hint="eastAsia" w:cstheme="minorBidi"/>
          <w:szCs w:val="24"/>
        </w:rPr>
        <w:t>D.朝辞白帝彩云间，千里江陵一日还。</w:t>
      </w:r>
      <w:r>
        <w:rPr>
          <w:rFonts w:hint="eastAsia" w:cstheme="minorBidi"/>
          <w:szCs w:val="24"/>
          <w:lang w:eastAsia="zh-CN"/>
        </w:rPr>
        <w:t>——《</w:t>
      </w:r>
      <w:r>
        <w:rPr>
          <w:rFonts w:hint="eastAsia" w:cstheme="minorBidi"/>
          <w:szCs w:val="24"/>
        </w:rPr>
        <w:t>早发白帝城》</w:t>
      </w:r>
    </w:p>
    <w:p>
      <w:pPr>
        <w:bidi w:val="0"/>
        <w:rPr>
          <w:rFonts w:hint="eastAsia" w:cstheme="minorBidi"/>
          <w:szCs w:val="24"/>
          <w:lang w:val="en-US" w:eastAsia="zh-CN"/>
        </w:rPr>
      </w:pPr>
      <w:r>
        <w:rPr>
          <w:rFonts w:hint="eastAsia"/>
          <w:lang w:val="en-US" w:eastAsia="zh-CN"/>
        </w:rPr>
        <w:t>10.</w:t>
      </w:r>
      <w:r>
        <w:rPr>
          <w:rFonts w:hint="eastAsia" w:cstheme="minorBidi"/>
          <w:szCs w:val="24"/>
          <w:lang w:val="en-US" w:eastAsia="zh-CN"/>
        </w:rPr>
        <w:t>下列名胜景地与其所在地对应不正确的是（    ）。</w:t>
      </w:r>
    </w:p>
    <w:p>
      <w:pPr>
        <w:bidi w:val="0"/>
        <w:rPr>
          <w:rFonts w:hint="eastAsia" w:cstheme="minorBidi"/>
          <w:szCs w:val="24"/>
          <w:lang w:val="en-US" w:eastAsia="zh-CN"/>
        </w:rPr>
      </w:pPr>
      <w:r>
        <w:rPr>
          <w:rFonts w:hint="eastAsia" w:cstheme="minorBidi"/>
          <w:szCs w:val="24"/>
          <w:lang w:val="en-US" w:eastAsia="zh-CN"/>
        </w:rPr>
        <w:t>A.长春祠——台湾</w:t>
      </w:r>
      <w:r>
        <w:rPr>
          <w:rFonts w:hint="eastAsia" w:cstheme="minorBidi"/>
          <w:szCs w:val="24"/>
          <w:lang w:val="en-US" w:eastAsia="zh-CN"/>
        </w:rPr>
        <w:tab/>
      </w:r>
      <w:r>
        <w:rPr>
          <w:rFonts w:hint="eastAsia" w:cstheme="minorBidi"/>
          <w:szCs w:val="24"/>
          <w:lang w:val="en-US" w:eastAsia="zh-CN"/>
        </w:rPr>
        <w:tab/>
      </w:r>
      <w:r>
        <w:rPr>
          <w:rFonts w:hint="eastAsia" w:cstheme="minorBidi"/>
          <w:szCs w:val="24"/>
          <w:lang w:val="en-US" w:eastAsia="zh-CN"/>
        </w:rPr>
        <w:t>B.大昭寺——新疆</w:t>
      </w:r>
    </w:p>
    <w:p>
      <w:pPr>
        <w:bidi w:val="0"/>
        <w:rPr>
          <w:rFonts w:hint="eastAsia" w:cstheme="minorBidi"/>
          <w:szCs w:val="24"/>
          <w:lang w:val="en-US" w:eastAsia="zh-CN"/>
        </w:rPr>
      </w:pPr>
      <w:r>
        <w:rPr>
          <w:rFonts w:hint="eastAsia" w:cstheme="minorBidi"/>
          <w:szCs w:val="24"/>
          <w:lang w:val="en-US" w:eastAsia="zh-CN"/>
        </w:rPr>
        <w:t>C.纳木错——西藏</w:t>
      </w:r>
      <w:r>
        <w:rPr>
          <w:rFonts w:hint="eastAsia" w:cstheme="minorBidi"/>
          <w:szCs w:val="24"/>
          <w:lang w:val="en-US" w:eastAsia="zh-CN"/>
        </w:rPr>
        <w:tab/>
      </w:r>
      <w:r>
        <w:rPr>
          <w:rFonts w:hint="eastAsia" w:cstheme="minorBidi"/>
          <w:szCs w:val="24"/>
          <w:lang w:val="en-US" w:eastAsia="zh-CN"/>
        </w:rPr>
        <w:tab/>
      </w:r>
      <w:r>
        <w:rPr>
          <w:rFonts w:hint="eastAsia" w:cstheme="minorBidi"/>
          <w:szCs w:val="24"/>
          <w:lang w:val="en-US" w:eastAsia="zh-CN"/>
        </w:rPr>
        <w:t>D.阿尔山——内蒙古</w:t>
      </w:r>
    </w:p>
    <w:p>
      <w:pPr>
        <w:pStyle w:val="5"/>
        <w:bidi w:val="0"/>
        <w:rPr>
          <w:rFonts w:hint="eastAsia"/>
          <w:lang w:val="en-US" w:eastAsia="zh-CN"/>
        </w:rPr>
      </w:pPr>
      <w:r>
        <w:rPr>
          <w:rFonts w:hint="eastAsia"/>
          <w:lang w:val="en-US" w:eastAsia="zh-CN"/>
        </w:rPr>
        <w:t>二、数学运算：每道试题呈现一段表述数学关系的文字，要求你迅速、准确地计算出答案。</w:t>
      </w:r>
    </w:p>
    <w:p>
      <w:pPr>
        <w:bidi w:val="0"/>
        <w:rPr>
          <w:rFonts w:hint="eastAsia" w:cstheme="minorBidi"/>
          <w:szCs w:val="24"/>
          <w:lang w:val="en-US" w:eastAsia="zh-CN"/>
        </w:rPr>
      </w:pPr>
      <w:r>
        <w:rPr>
          <w:rFonts w:hint="eastAsia"/>
          <w:lang w:val="en-US" w:eastAsia="zh-CN"/>
        </w:rPr>
        <w:t>11.</w:t>
      </w:r>
      <w:r>
        <w:rPr>
          <w:rFonts w:hint="eastAsia" w:ascii="宋体" w:eastAsia="宋体" w:cstheme="minorBidi"/>
          <w:szCs w:val="24"/>
          <w:lang w:val="en-US" w:eastAsia="zh-CN"/>
        </w:rPr>
        <w:t>某商品欲进行降价促销，该商品若以九折出售，则利润是原价销售的70%；若以八折后再降价50元销售，则利润是原价销售的20%。若该商品以七折销售，则利润为（    ）元。</w:t>
      </w:r>
    </w:p>
    <w:p>
      <w:pPr>
        <w:bidi w:val="0"/>
        <w:rPr>
          <w:rFonts w:hint="eastAsia" w:cstheme="minorBidi"/>
          <w:szCs w:val="24"/>
          <w:lang w:val="en-US" w:eastAsia="zh-CN"/>
        </w:rPr>
      </w:pPr>
      <w:r>
        <w:rPr>
          <w:rFonts w:hint="eastAsia" w:ascii="宋体" w:eastAsia="宋体" w:cstheme="minorBidi"/>
          <w:szCs w:val="24"/>
          <w:lang w:val="en-US" w:eastAsia="zh-CN"/>
        </w:rPr>
        <w:t>A.25</w:t>
      </w:r>
      <w:r>
        <w:rPr>
          <w:rFonts w:hint="eastAsia" w:ascii="宋体" w:eastAsia="宋体" w:cstheme="minorBidi"/>
          <w:szCs w:val="24"/>
          <w:lang w:val="en-US" w:eastAsia="zh-CN"/>
        </w:rPr>
        <w:tab/>
      </w:r>
      <w:r>
        <w:rPr>
          <w:rFonts w:hint="eastAsia" w:ascii="宋体" w:eastAsia="宋体" w:cstheme="minorBidi"/>
          <w:szCs w:val="24"/>
          <w:lang w:val="en-US" w:eastAsia="zh-CN"/>
        </w:rPr>
        <w:t>B.30</w:t>
      </w:r>
      <w:r>
        <w:rPr>
          <w:rFonts w:hint="eastAsia" w:ascii="宋体" w:eastAsia="宋体" w:cstheme="minorBidi"/>
          <w:szCs w:val="24"/>
          <w:lang w:val="en-US" w:eastAsia="zh-CN"/>
        </w:rPr>
        <w:tab/>
      </w:r>
      <w:r>
        <w:rPr>
          <w:rFonts w:hint="eastAsia" w:ascii="宋体" w:eastAsia="宋体" w:cstheme="minorBidi"/>
          <w:szCs w:val="24"/>
          <w:lang w:val="en-US" w:eastAsia="zh-CN"/>
        </w:rPr>
        <w:t>C.35</w:t>
      </w:r>
      <w:r>
        <w:rPr>
          <w:rFonts w:hint="eastAsia" w:ascii="宋体" w:eastAsia="宋体" w:cstheme="minorBidi"/>
          <w:szCs w:val="24"/>
          <w:lang w:val="en-US" w:eastAsia="zh-CN"/>
        </w:rPr>
        <w:tab/>
      </w:r>
      <w:r>
        <w:rPr>
          <w:rFonts w:hint="eastAsia" w:ascii="宋体" w:eastAsia="宋体" w:cstheme="minorBidi"/>
          <w:szCs w:val="24"/>
          <w:lang w:val="en-US" w:eastAsia="zh-CN"/>
        </w:rPr>
        <w:t>D.40</w:t>
      </w:r>
    </w:p>
    <w:p>
      <w:pPr>
        <w:bidi w:val="0"/>
        <w:rPr>
          <w:rFonts w:hint="eastAsia" w:cstheme="minorBidi"/>
          <w:szCs w:val="24"/>
          <w:lang w:val="en-US" w:eastAsia="zh-CN"/>
        </w:rPr>
      </w:pPr>
      <w:r>
        <w:rPr>
          <w:rFonts w:hint="eastAsia"/>
          <w:lang w:val="en-US" w:eastAsia="zh-CN"/>
        </w:rPr>
        <w:t>12.</w:t>
      </w:r>
      <w:r>
        <w:rPr>
          <w:rFonts w:hint="eastAsia" w:ascii="宋体" w:eastAsia="宋体" w:cstheme="minorBidi"/>
          <w:szCs w:val="24"/>
          <w:lang w:val="en-US" w:eastAsia="zh-CN"/>
        </w:rPr>
        <w:t>王老师在一次测验后找甲、乙、丙、丁四名同学帮忙批改试卷。在保证相同质量的前提下，由甲、乙两名同学批改需要40分钟，甲、丙两名同学批改需要35分钟，甲、丁两名同学批改需要45分钟，丙、丁两名同学批改需要50分钟。则四名同学的效率由高到低为（    ）。</w:t>
      </w:r>
    </w:p>
    <w:p>
      <w:pPr>
        <w:bidi w:val="0"/>
        <w:rPr>
          <w:rFonts w:hint="eastAsia" w:cstheme="minorBidi"/>
          <w:szCs w:val="24"/>
          <w:lang w:val="en-US" w:eastAsia="zh-CN"/>
        </w:rPr>
      </w:pPr>
      <w:r>
        <w:rPr>
          <w:rFonts w:hint="eastAsia" w:ascii="宋体" w:eastAsia="宋体" w:cstheme="minorBidi"/>
          <w:szCs w:val="24"/>
          <w:lang w:val="en-US" w:eastAsia="zh-CN"/>
        </w:rPr>
        <w:t>A.甲、乙、丙、丁</w:t>
      </w:r>
      <w:r>
        <w:rPr>
          <w:rFonts w:hint="eastAsia" w:ascii="宋体" w:eastAsia="宋体" w:cstheme="minorBidi"/>
          <w:szCs w:val="24"/>
          <w:lang w:val="en-US" w:eastAsia="zh-CN"/>
        </w:rPr>
        <w:tab/>
      </w:r>
      <w:r>
        <w:rPr>
          <w:rFonts w:hint="eastAsia" w:ascii="宋体" w:eastAsia="宋体" w:cstheme="minorBidi"/>
          <w:szCs w:val="24"/>
          <w:lang w:val="en-US" w:eastAsia="zh-CN"/>
        </w:rPr>
        <w:tab/>
      </w:r>
      <w:r>
        <w:rPr>
          <w:rFonts w:hint="eastAsia" w:ascii="宋体" w:eastAsia="宋体" w:cstheme="minorBidi"/>
          <w:szCs w:val="24"/>
          <w:lang w:val="en-US" w:eastAsia="zh-CN"/>
        </w:rPr>
        <w:t>B.甲、丙、乙、丁</w:t>
      </w:r>
    </w:p>
    <w:p>
      <w:pPr>
        <w:bidi w:val="0"/>
        <w:rPr>
          <w:rFonts w:hint="eastAsia" w:cstheme="minorBidi"/>
          <w:szCs w:val="24"/>
          <w:lang w:val="en-US" w:eastAsia="zh-CN"/>
        </w:rPr>
      </w:pPr>
      <w:r>
        <w:rPr>
          <w:rFonts w:hint="eastAsia" w:ascii="宋体" w:eastAsia="宋体" w:cstheme="minorBidi"/>
          <w:szCs w:val="24"/>
          <w:lang w:val="en-US" w:eastAsia="zh-CN"/>
        </w:rPr>
        <w:t>C.丁、丙、乙、甲</w:t>
      </w:r>
      <w:r>
        <w:rPr>
          <w:rFonts w:hint="eastAsia" w:ascii="宋体" w:eastAsia="宋体" w:cstheme="minorBidi"/>
          <w:szCs w:val="24"/>
          <w:lang w:val="en-US" w:eastAsia="zh-CN"/>
        </w:rPr>
        <w:tab/>
      </w:r>
      <w:r>
        <w:rPr>
          <w:rFonts w:hint="eastAsia" w:ascii="宋体" w:eastAsia="宋体" w:cstheme="minorBidi"/>
          <w:szCs w:val="24"/>
          <w:lang w:val="en-US" w:eastAsia="zh-CN"/>
        </w:rPr>
        <w:tab/>
      </w:r>
      <w:r>
        <w:rPr>
          <w:rFonts w:hint="eastAsia" w:ascii="宋体" w:eastAsia="宋体" w:cstheme="minorBidi"/>
          <w:szCs w:val="24"/>
          <w:lang w:val="en-US" w:eastAsia="zh-CN"/>
        </w:rPr>
        <w:t>D.乙、丙、甲、丁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13.</w:t>
      </w:r>
      <w:r>
        <w:rPr>
          <w:rFonts w:hint="eastAsia" w:asciiTheme="minorEastAsia" w:hAnsiTheme="minorEastAsia" w:eastAsiaTheme="minorEastAsia" w:cstheme="minorEastAsia"/>
          <w:szCs w:val="24"/>
          <w:lang w:val="en-US" w:eastAsia="zh-CN"/>
        </w:rPr>
        <w:t>春节前，甲单位开展了“迎新年、送温暖”的走访慰问活动，已知此次活动连续进行了五天，一共走访慰问了82名困难群众，且前三天走访慰问的困难群众人数比后两天走访慰问的2倍还多4名；第一天走访慰问的困难群众人数比第二天走访慰问的少6名，比第三天走访慰问的</w:t>
      </w:r>
      <w:r>
        <w:rPr>
          <w:rFonts w:hint="eastAsia" w:asciiTheme="minorEastAsia" w:hAnsiTheme="minorEastAsia" w:eastAsiaTheme="minorEastAsia" w:cstheme="minorEastAsia"/>
          <w:position w:val="-22"/>
          <w:szCs w:val="24"/>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Theme="minorEastAsia" w:hAnsiTheme="minorEastAsia" w:eastAsiaTheme="minorEastAsia" w:cstheme="minorEastAsia"/>
          <w:szCs w:val="24"/>
          <w:lang w:val="en-US" w:eastAsia="zh-CN"/>
        </w:rPr>
        <w:t>还多4名。则前三天中，该单位走访慰问困难群众人数最多的一天共走访慰问了（    ）名困难群众。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D.30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14.</w:t>
      </w:r>
      <w:r>
        <w:rPr>
          <w:rFonts w:hint="eastAsia" w:asciiTheme="minorEastAsia" w:hAnsiTheme="minorEastAsia" w:eastAsiaTheme="minorEastAsia" w:cstheme="minorEastAsia"/>
          <w:szCs w:val="24"/>
          <w:lang w:val="en-US" w:eastAsia="zh-CN"/>
        </w:rPr>
        <w:t>某单位年末组织各部门进行业务知识竞赛，题型有必答题、风险题和关键题三种。每个部门作答的题量为必答题20题，风险题10题，关键题20题。这三种题型的得分和扣分情况如下表：（不答按答错计算）</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655"/>
        <w:gridCol w:w="1655"/>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题 型</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必答题</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风险题</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关键题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答对得分</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答错扣分</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w:t>
            </w:r>
          </w:p>
        </w:tc>
      </w:tr>
    </w:tbl>
    <w:p>
      <w:pPr>
        <w:rPr>
          <w:rFonts w:hint="default" w:cstheme="minorBidi"/>
          <w:szCs w:val="24"/>
          <w:lang w:val="en-US" w:eastAsia="zh-CN"/>
        </w:rPr>
      </w:pPr>
      <w:r>
        <w:rPr>
          <w:rFonts w:hint="eastAsia" w:cstheme="minorBidi"/>
          <w:szCs w:val="24"/>
          <w:lang w:val="en-US" w:eastAsia="zh-CN"/>
        </w:rPr>
        <w:t>已知A部门必答题答对了18题，风险题答对了8题。为了能够拿到至少180分，A部门至少需要答对（    ）道关键题。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15.</w:t>
      </w:r>
      <w:r>
        <w:rPr>
          <w:rFonts w:hint="eastAsia" w:asciiTheme="minorEastAsia" w:hAnsiTheme="minorEastAsia" w:eastAsiaTheme="minorEastAsia" w:cstheme="minorEastAsia"/>
          <w:szCs w:val="24"/>
          <w:lang w:val="en-US" w:eastAsia="zh-CN"/>
        </w:rPr>
        <w:t>某帆船队队员甲先行驾驶帆船从某地出海训练，教练员乙、丙随后分别驾驶摩托艇同时从该地出发，三人航线一致且速度不变。已知乙驾驶摩托艇的速度为每小时12千米，追上甲用了2.5小时，丙驾驶摩托艇的速度为每小时15千米，追上甲用了1.5小时。若不考虑其他因素，则乙、丙二人出发时，甲已经航行了（    ）千米。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A.7.50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B.9.75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C.11.25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D.12.50</w:t>
      </w:r>
    </w:p>
    <w:p>
      <w:pPr>
        <w:rPr>
          <w:rFonts w:hint="default" w:cstheme="minorBidi"/>
          <w:szCs w:val="24"/>
          <w:lang w:val="en-US" w:eastAsia="zh-CN"/>
        </w:rPr>
      </w:pPr>
      <w:r>
        <w:rPr>
          <w:rFonts w:hint="eastAsia"/>
          <w:lang w:val="en-US" w:eastAsia="zh-CN"/>
        </w:rPr>
        <w:t>16.</w:t>
      </w:r>
      <w:r>
        <w:rPr>
          <w:rFonts w:hint="eastAsia" w:asciiTheme="minorEastAsia" w:hAnsiTheme="minorEastAsia" w:eastAsiaTheme="minorEastAsia" w:cstheme="minorEastAsia"/>
          <w:szCs w:val="24"/>
          <w:lang w:val="en-US" w:eastAsia="zh-CN"/>
        </w:rPr>
        <w:t>小丁发现，若他按计划于下月1日开始一项任务，第150天他提交任务时刚好是某月的最后一日，且该日为星期天。在不考虑闰年的情况下，他计划开始任务的月份为（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A.第一日为周五的二月</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B.第一日为周三的二月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C.第一日为周五的五月</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D.第一日为周三的五月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17.</w:t>
      </w:r>
      <w:r>
        <w:rPr>
          <w:rFonts w:hint="eastAsia" w:asciiTheme="minorEastAsia" w:hAnsiTheme="minorEastAsia" w:eastAsiaTheme="minorEastAsia" w:cstheme="minorEastAsia"/>
          <w:szCs w:val="24"/>
          <w:lang w:val="en-US" w:eastAsia="zh-CN"/>
        </w:rPr>
        <w:t>小王有4个大小不同的白球和2个大小不同的红球，现在要把这6个球排成一排，2个红球不在两端且相邻的排法共有多少种？（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cstheme="minorBidi"/>
          <w:szCs w:val="24"/>
          <w:lang w:val="en-US" w:eastAsia="zh-CN"/>
        </w:rPr>
      </w:pPr>
      <w:r>
        <w:rPr>
          <w:rFonts w:hint="eastAsia" w:asciiTheme="minorEastAsia" w:hAnsiTheme="minorEastAsia" w:eastAsiaTheme="minorEastAsia" w:cstheme="minorEastAsia"/>
          <w:szCs w:val="24"/>
          <w:lang w:val="en-US" w:eastAsia="zh-CN"/>
        </w:rPr>
        <w:t>A.72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B.108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C.144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D.288</w:t>
      </w:r>
    </w:p>
    <w:p>
      <w:pPr>
        <w:rPr>
          <w:rFonts w:hint="default" w:cstheme="minorBidi"/>
          <w:szCs w:val="24"/>
          <w:lang w:val="en-US" w:eastAsia="zh-CN"/>
        </w:rPr>
      </w:pPr>
      <w:r>
        <w:rPr>
          <w:rFonts w:hint="eastAsia"/>
          <w:lang w:val="en-US" w:eastAsia="zh-CN"/>
        </w:rPr>
        <w:t>18.</w:t>
      </w:r>
      <w:r>
        <w:rPr>
          <w:rFonts w:hint="eastAsia" w:cstheme="minorBidi"/>
          <w:szCs w:val="24"/>
          <w:lang w:val="en-US" w:eastAsia="zh-CN"/>
        </w:rPr>
        <w:t>将浓度为40%的药水80g和浓度为70%的药水混合成100g的药水，则混合后的药水浓度为（    ）。</w:t>
      </w:r>
    </w:p>
    <w:p>
      <w:pPr>
        <w:rPr>
          <w:rFonts w:hint="eastAsia" w:cstheme="minorBidi"/>
          <w:szCs w:val="24"/>
          <w:lang w:val="en-US" w:eastAsia="zh-CN"/>
        </w:rPr>
      </w:pPr>
      <w:r>
        <w:rPr>
          <w:rFonts w:hint="eastAsia" w:cstheme="minorBidi"/>
          <w:szCs w:val="24"/>
          <w:lang w:val="en-US" w:eastAsia="zh-CN"/>
        </w:rPr>
        <w:t>A.42%</w:t>
      </w:r>
      <w:r>
        <w:rPr>
          <w:rFonts w:hint="eastAsia" w:cstheme="minorBidi"/>
          <w:szCs w:val="24"/>
          <w:lang w:val="en-US" w:eastAsia="zh-CN"/>
        </w:rPr>
        <w:tab/>
      </w:r>
      <w:r>
        <w:rPr>
          <w:rFonts w:hint="eastAsia" w:cstheme="minorBidi"/>
          <w:szCs w:val="24"/>
          <w:lang w:val="en-US" w:eastAsia="zh-CN"/>
        </w:rPr>
        <w:t>B.45%</w:t>
      </w:r>
      <w:r>
        <w:rPr>
          <w:rFonts w:hint="eastAsia" w:cstheme="minorBidi"/>
          <w:szCs w:val="24"/>
          <w:lang w:val="en-US" w:eastAsia="zh-CN"/>
        </w:rPr>
        <w:tab/>
      </w:r>
      <w:r>
        <w:rPr>
          <w:rFonts w:hint="eastAsia" w:cstheme="minorBidi"/>
          <w:szCs w:val="24"/>
          <w:lang w:val="en-US" w:eastAsia="zh-CN"/>
        </w:rPr>
        <w:t>C.46%</w:t>
      </w:r>
      <w:r>
        <w:rPr>
          <w:rFonts w:hint="eastAsia" w:cstheme="minorBidi"/>
          <w:szCs w:val="24"/>
          <w:lang w:val="en-US" w:eastAsia="zh-CN"/>
        </w:rPr>
        <w:tab/>
      </w:r>
      <w:r>
        <w:rPr>
          <w:rFonts w:hint="eastAsia" w:cstheme="minorBidi"/>
          <w:szCs w:val="24"/>
          <w:lang w:val="en-US" w:eastAsia="zh-CN"/>
        </w:rPr>
        <w:t>D.48%</w:t>
      </w:r>
    </w:p>
    <w:p>
      <w:pPr>
        <w:bidi w:val="0"/>
        <w:rPr>
          <w:rFonts w:hint="eastAsia" w:cstheme="minorBidi"/>
          <w:szCs w:val="24"/>
          <w:lang w:val="en-US" w:eastAsia="zh-CN"/>
        </w:rPr>
      </w:pPr>
      <w:r>
        <w:rPr>
          <w:rFonts w:hint="eastAsia"/>
          <w:lang w:val="en-US" w:eastAsia="zh-CN"/>
        </w:rPr>
        <w:t>19.</w:t>
      </w:r>
      <w:r>
        <w:rPr>
          <w:rFonts w:hint="eastAsia" w:cstheme="minorBidi"/>
          <w:szCs w:val="24"/>
          <w:lang w:val="en-US" w:eastAsia="zh-CN"/>
        </w:rPr>
        <w:t>某户人家中有两兄弟，哥哥比弟弟早出生5年，去年过生日时妈妈对两个儿子说，两年后哥哥年龄将是弟弟的2倍，则今年哥哥（    ）岁。</w:t>
      </w:r>
    </w:p>
    <w:p>
      <w:pPr>
        <w:bidi w:val="0"/>
        <w:rPr>
          <w:rFonts w:hint="eastAsia" w:cstheme="minorBidi"/>
          <w:szCs w:val="24"/>
          <w:lang w:val="en-US" w:eastAsia="zh-CN"/>
        </w:rPr>
      </w:pPr>
      <w:r>
        <w:rPr>
          <w:rFonts w:hint="eastAsia" w:cstheme="minorBidi"/>
          <w:szCs w:val="24"/>
          <w:lang w:val="en-US" w:eastAsia="zh-CN"/>
        </w:rPr>
        <w:t>A.4</w:t>
      </w:r>
      <w:r>
        <w:rPr>
          <w:rFonts w:hint="eastAsia" w:cstheme="minorBidi"/>
          <w:szCs w:val="24"/>
          <w:lang w:val="en-US" w:eastAsia="zh-CN"/>
        </w:rPr>
        <w:tab/>
      </w:r>
      <w:r>
        <w:rPr>
          <w:rFonts w:hint="eastAsia" w:cstheme="minorBidi"/>
          <w:szCs w:val="24"/>
          <w:lang w:val="en-US" w:eastAsia="zh-CN"/>
        </w:rPr>
        <w:t>B.6</w:t>
      </w:r>
      <w:r>
        <w:rPr>
          <w:rFonts w:hint="eastAsia" w:cstheme="minorBidi"/>
          <w:szCs w:val="24"/>
          <w:lang w:val="en-US" w:eastAsia="zh-CN"/>
        </w:rPr>
        <w:tab/>
      </w:r>
      <w:r>
        <w:rPr>
          <w:rFonts w:hint="eastAsia" w:cstheme="minorBidi"/>
          <w:szCs w:val="24"/>
          <w:lang w:val="en-US" w:eastAsia="zh-CN"/>
        </w:rPr>
        <w:t>C.9</w:t>
      </w:r>
      <w:r>
        <w:rPr>
          <w:rFonts w:hint="eastAsia" w:cstheme="minorBidi"/>
          <w:szCs w:val="24"/>
          <w:lang w:val="en-US" w:eastAsia="zh-CN"/>
        </w:rPr>
        <w:tab/>
      </w:r>
      <w:r>
        <w:rPr>
          <w:rFonts w:hint="eastAsia" w:cstheme="minorBidi"/>
          <w:szCs w:val="24"/>
          <w:lang w:val="en-US" w:eastAsia="zh-CN"/>
        </w:rPr>
        <w:t>D.10</w:t>
      </w:r>
    </w:p>
    <w:p>
      <w:pPr>
        <w:bidi w:val="0"/>
        <w:rPr>
          <w:rFonts w:hint="eastAsia" w:cstheme="minorBidi"/>
          <w:szCs w:val="24"/>
          <w:lang w:val="en-US" w:eastAsia="zh-CN"/>
        </w:rPr>
      </w:pPr>
      <w:r>
        <w:rPr>
          <w:rFonts w:hint="eastAsia"/>
          <w:lang w:val="en-US" w:eastAsia="zh-CN"/>
        </w:rPr>
        <w:t>20.</w:t>
      </w:r>
      <w:r>
        <w:rPr>
          <w:rFonts w:hint="eastAsia" w:cstheme="minorBidi"/>
          <w:szCs w:val="24"/>
          <w:lang w:val="en-US" w:eastAsia="zh-CN"/>
        </w:rPr>
        <w:t>一项工程，甲工程队单独做需要12天完成，现在甲乙两个工程队合作3天恰好做完，则若由乙工程队单独做需要（    ）天。</w:t>
      </w:r>
    </w:p>
    <w:p>
      <w:pPr>
        <w:bidi w:val="0"/>
        <w:rPr>
          <w:rFonts w:hint="eastAsia" w:cstheme="minorBidi"/>
          <w:szCs w:val="24"/>
          <w:lang w:val="en-US" w:eastAsia="zh-CN"/>
        </w:rPr>
      </w:pPr>
      <w:r>
        <w:rPr>
          <w:rFonts w:hint="eastAsia" w:cstheme="minorBidi"/>
          <w:szCs w:val="24"/>
          <w:lang w:val="en-US" w:eastAsia="zh-CN"/>
        </w:rPr>
        <w:t>A.4</w:t>
      </w:r>
      <w:r>
        <w:rPr>
          <w:rFonts w:hint="eastAsia" w:cstheme="minorBidi"/>
          <w:szCs w:val="24"/>
          <w:lang w:val="en-US" w:eastAsia="zh-CN"/>
        </w:rPr>
        <w:tab/>
      </w:r>
      <w:r>
        <w:rPr>
          <w:rFonts w:hint="eastAsia" w:cstheme="minorBidi"/>
          <w:szCs w:val="24"/>
          <w:lang w:val="en-US" w:eastAsia="zh-CN"/>
        </w:rPr>
        <w:t>B.6</w:t>
      </w:r>
      <w:r>
        <w:rPr>
          <w:rFonts w:hint="eastAsia" w:cstheme="minorBidi"/>
          <w:szCs w:val="24"/>
          <w:lang w:val="en-US" w:eastAsia="zh-CN"/>
        </w:rPr>
        <w:tab/>
      </w:r>
      <w:r>
        <w:rPr>
          <w:rFonts w:hint="eastAsia" w:cstheme="minorBidi"/>
          <w:szCs w:val="24"/>
          <w:lang w:val="en-US" w:eastAsia="zh-CN"/>
        </w:rPr>
        <w:t>C.8</w:t>
      </w:r>
      <w:r>
        <w:rPr>
          <w:rFonts w:hint="eastAsia" w:cstheme="minorBidi"/>
          <w:szCs w:val="24"/>
          <w:lang w:val="en-US" w:eastAsia="zh-CN"/>
        </w:rPr>
        <w:tab/>
      </w:r>
      <w:r>
        <w:rPr>
          <w:rFonts w:hint="eastAsia" w:cstheme="minorBidi"/>
          <w:szCs w:val="24"/>
          <w:lang w:val="en-US" w:eastAsia="zh-CN"/>
        </w:rPr>
        <w:t>D.10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21.</w:t>
      </w:r>
      <w:r>
        <w:rPr>
          <w:rFonts w:hint="eastAsia" w:asciiTheme="minorEastAsia" w:hAnsiTheme="minorEastAsia" w:eastAsiaTheme="minorEastAsia" w:cstheme="minorEastAsia"/>
          <w:szCs w:val="24"/>
          <w:lang w:val="en-US" w:eastAsia="zh-CN"/>
        </w:rPr>
        <w:t>将191个小球放入19个箱子里，要求每个箱子内都放有小球且含有小球的数量不同，则单个箱子内最多含有小球（    ）个。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D.22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22.</w:t>
      </w:r>
      <w:r>
        <w:rPr>
          <w:rFonts w:hint="eastAsia" w:asciiTheme="minorEastAsia" w:hAnsiTheme="minorEastAsia" w:eastAsiaTheme="minorEastAsia" w:cstheme="minorEastAsia"/>
          <w:szCs w:val="24"/>
          <w:lang w:val="en-US" w:eastAsia="zh-CN"/>
        </w:rPr>
        <w:t>某企业分为甲、乙、丙三个分公司，共有党员若干名，在企业所有党员中，甲、乙分公司所占比例分别为</w:t>
      </w:r>
      <w:r>
        <w:rPr>
          <w:rFonts w:hint="eastAsia" w:asciiTheme="minorEastAsia" w:hAnsiTheme="minorEastAsia" w:eastAsiaTheme="minorEastAsia" w:cstheme="minorEastAsia"/>
          <w:position w:val="-22"/>
          <w:szCs w:val="24"/>
          <w:lang w:val="en-US" w:eastAsia="zh-CN"/>
        </w:rPr>
        <w:object>
          <v:shape id="_x0000_i1026" o:spt="75" type="#_x0000_t75" style="height:28pt;width:10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Theme="minorEastAsia" w:hAnsiTheme="minorEastAsia" w:eastAsiaTheme="minorEastAsia" w:cstheme="minorEastAsia"/>
          <w:szCs w:val="24"/>
          <w:lang w:val="en-US" w:eastAsia="zh-CN"/>
        </w:rPr>
        <w:t>和</w:t>
      </w:r>
      <w:r>
        <w:rPr>
          <w:rFonts w:hint="eastAsia" w:asciiTheme="minorEastAsia" w:hAnsiTheme="minorEastAsia" w:eastAsiaTheme="minorEastAsia" w:cstheme="minorEastAsia"/>
          <w:position w:val="-22"/>
          <w:szCs w:val="24"/>
          <w:lang w:val="en-US" w:eastAsia="zh-CN"/>
        </w:rPr>
        <w:object>
          <v:shape id="_x0000_i1027"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asciiTheme="minorEastAsia" w:hAnsiTheme="minorEastAsia" w:eastAsiaTheme="minorEastAsia" w:cstheme="minorEastAsia"/>
          <w:szCs w:val="24"/>
          <w:lang w:val="en-US" w:eastAsia="zh-CN"/>
        </w:rPr>
        <w:t>，甲分公司中的党员人数比丙分公司多12人，则该企业共有党员（    ）人。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A.140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B.150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C.160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D.180</w:t>
      </w:r>
    </w:p>
    <w:p>
      <w:pPr>
        <w:rPr>
          <w:rFonts w:hint="eastAsia" w:cstheme="minorBidi"/>
          <w:szCs w:val="24"/>
          <w:lang w:val="en-US" w:eastAsia="zh-CN"/>
        </w:rPr>
      </w:pPr>
      <w:r>
        <w:rPr>
          <w:rFonts w:hint="eastAsia"/>
          <w:lang w:val="en-US" w:eastAsia="zh-CN"/>
        </w:rPr>
        <w:t>23.</w:t>
      </w:r>
      <w:r>
        <w:rPr>
          <w:rFonts w:hint="eastAsia" w:cstheme="minorBidi"/>
          <w:szCs w:val="24"/>
          <w:lang w:val="en-US" w:eastAsia="zh-CN"/>
        </w:rPr>
        <w:t>某兴趣小组男生人数是女生人数的2倍，后来又加入1个男生和5个女生后，男女生人数相同，则最初该小组男生有（    ）人。</w:t>
      </w:r>
    </w:p>
    <w:p>
      <w:pPr>
        <w:rPr>
          <w:rFonts w:hint="eastAsia" w:cstheme="minorBidi"/>
          <w:szCs w:val="24"/>
          <w:lang w:val="en-US" w:eastAsia="zh-CN"/>
        </w:rPr>
      </w:pPr>
      <w:r>
        <w:rPr>
          <w:rFonts w:hint="eastAsia" w:cstheme="minorBidi"/>
          <w:szCs w:val="24"/>
          <w:lang w:val="en-US" w:eastAsia="zh-CN"/>
        </w:rPr>
        <w:t>A.4</w:t>
      </w:r>
      <w:r>
        <w:rPr>
          <w:rFonts w:hint="eastAsia" w:cstheme="minorBidi"/>
          <w:szCs w:val="24"/>
          <w:lang w:val="en-US" w:eastAsia="zh-CN"/>
        </w:rPr>
        <w:tab/>
      </w:r>
      <w:r>
        <w:rPr>
          <w:rFonts w:hint="eastAsia" w:cstheme="minorBidi"/>
          <w:szCs w:val="24"/>
          <w:lang w:val="en-US" w:eastAsia="zh-CN"/>
        </w:rPr>
        <w:t>B.5</w:t>
      </w:r>
      <w:r>
        <w:rPr>
          <w:rFonts w:hint="eastAsia" w:cstheme="minorBidi"/>
          <w:szCs w:val="24"/>
          <w:lang w:val="en-US" w:eastAsia="zh-CN"/>
        </w:rPr>
        <w:tab/>
      </w:r>
      <w:r>
        <w:rPr>
          <w:rFonts w:hint="eastAsia" w:cstheme="minorBidi"/>
          <w:szCs w:val="24"/>
          <w:lang w:val="en-US" w:eastAsia="zh-CN"/>
        </w:rPr>
        <w:t>C.6</w:t>
      </w:r>
      <w:r>
        <w:rPr>
          <w:rFonts w:hint="eastAsia" w:cstheme="minorBidi"/>
          <w:szCs w:val="24"/>
          <w:lang w:val="en-US" w:eastAsia="zh-CN"/>
        </w:rPr>
        <w:tab/>
      </w:r>
      <w:r>
        <w:rPr>
          <w:rFonts w:hint="eastAsia" w:cstheme="minorBidi"/>
          <w:szCs w:val="24"/>
          <w:lang w:val="en-US" w:eastAsia="zh-CN"/>
        </w:rPr>
        <w:t>D.8</w:t>
      </w:r>
    </w:p>
    <w:p>
      <w:pPr>
        <w:rPr>
          <w:rFonts w:hint="eastAsia" w:cstheme="minorBidi"/>
          <w:szCs w:val="24"/>
          <w:lang w:val="en-US" w:eastAsia="zh-CN"/>
        </w:rPr>
      </w:pPr>
      <w:r>
        <w:rPr>
          <w:rFonts w:hint="eastAsia"/>
          <w:lang w:val="en-US" w:eastAsia="zh-CN"/>
        </w:rPr>
        <w:t>24.</w:t>
      </w:r>
      <w:r>
        <w:rPr>
          <w:rFonts w:hint="eastAsia" w:cstheme="minorBidi"/>
          <w:szCs w:val="24"/>
          <w:lang w:val="en-US" w:eastAsia="zh-CN"/>
        </w:rPr>
        <w:t>从0、3、4、6四个数中任意选取两个数字构成一个两位数，它是偶数的概率是（    ）。</w:t>
      </w:r>
    </w:p>
    <w:p>
      <w:pPr>
        <w:rPr>
          <w:rFonts w:hint="default" w:cstheme="minorBidi"/>
          <w:szCs w:val="24"/>
          <w:lang w:val="en-US" w:eastAsia="zh-CN"/>
        </w:rPr>
      </w:pPr>
      <w:r>
        <w:rPr>
          <w:rFonts w:hint="eastAsia" w:cstheme="minorBidi"/>
          <w:szCs w:val="24"/>
          <w:lang w:val="en-US" w:eastAsia="zh-CN"/>
        </w:rPr>
        <w:t>A.</w:t>
      </w:r>
      <w:r>
        <w:rPr>
          <w:rFonts w:hint="eastAsia" w:cstheme="minorBidi"/>
          <w:position w:val="-22"/>
          <w:szCs w:val="24"/>
          <w:lang w:val="en-US" w:eastAsia="zh-CN"/>
        </w:rPr>
        <w:object>
          <v:shape id="_x0000_i1028"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cstheme="minorBidi"/>
          <w:szCs w:val="24"/>
          <w:lang w:val="en-US" w:eastAsia="zh-CN"/>
        </w:rPr>
        <w:tab/>
      </w:r>
      <w:r>
        <w:rPr>
          <w:rFonts w:hint="eastAsia" w:cstheme="minorBidi"/>
          <w:szCs w:val="24"/>
          <w:lang w:val="en-US" w:eastAsia="zh-CN"/>
        </w:rPr>
        <w:t>B.</w:t>
      </w:r>
      <w:r>
        <w:rPr>
          <w:rFonts w:hint="eastAsia" w:cstheme="minorBidi"/>
          <w:position w:val="-22"/>
          <w:szCs w:val="24"/>
          <w:lang w:val="en-US" w:eastAsia="zh-CN"/>
        </w:rPr>
        <w:object>
          <v:shape id="_x0000_i1029"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cstheme="minorBidi"/>
          <w:szCs w:val="24"/>
          <w:lang w:val="en-US" w:eastAsia="zh-CN"/>
        </w:rPr>
        <w:tab/>
      </w:r>
      <w:r>
        <w:rPr>
          <w:rFonts w:hint="eastAsia" w:cstheme="minorBidi"/>
          <w:szCs w:val="24"/>
          <w:lang w:val="en-US" w:eastAsia="zh-CN"/>
        </w:rPr>
        <w:t>C.</w:t>
      </w:r>
      <w:r>
        <w:rPr>
          <w:rFonts w:hint="eastAsia" w:cstheme="minorBidi"/>
          <w:position w:val="-22"/>
          <w:szCs w:val="24"/>
          <w:lang w:val="en-US" w:eastAsia="zh-CN"/>
        </w:rPr>
        <w:object>
          <v:shape id="_x0000_i1030" o:spt="75" type="#_x0000_t75" style="height:28pt;width:11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eastAsia" w:cstheme="minorBidi"/>
          <w:szCs w:val="24"/>
          <w:lang w:val="en-US" w:eastAsia="zh-CN"/>
        </w:rPr>
        <w:tab/>
      </w:r>
      <w:r>
        <w:rPr>
          <w:rFonts w:hint="eastAsia" w:cstheme="minorBidi"/>
          <w:szCs w:val="24"/>
          <w:lang w:val="en-US" w:eastAsia="zh-CN"/>
        </w:rPr>
        <w:t>D.</w:t>
      </w:r>
      <w:r>
        <w:rPr>
          <w:rFonts w:hint="eastAsia" w:cstheme="minorBidi"/>
          <w:position w:val="-22"/>
          <w:szCs w:val="24"/>
          <w:lang w:val="en-US" w:eastAsia="zh-CN"/>
        </w:rPr>
        <w:object>
          <v:shape id="_x0000_i1031" o:spt="75" type="#_x0000_t75" style="height:28pt;width:11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cstheme="minorBidi"/>
          <w:szCs w:val="24"/>
          <w:lang w:val="en-US" w:eastAsia="zh-CN"/>
        </w:rPr>
      </w:pPr>
      <w:r>
        <w:rPr>
          <w:rFonts w:hint="eastAsia"/>
          <w:lang w:val="en-US" w:eastAsia="zh-CN"/>
        </w:rPr>
        <w:t>25.</w:t>
      </w:r>
      <w:r>
        <w:rPr>
          <w:rFonts w:hint="eastAsia" w:cstheme="minorBidi"/>
          <w:szCs w:val="24"/>
          <w:lang w:val="en-US" w:eastAsia="zh-CN"/>
        </w:rPr>
        <w:t>某公园用12块相同的正方形绿植砖在地面围成一个空心正方形图案，并紧贴图案外围铺放一圈白色石子作为装饰。现已知石子带外围周长为36米，石子带的宽度为0.5米，则12块绿植砖的占地面积为（    ）平方米。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B.36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C.48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D.60</w:t>
      </w:r>
    </w:p>
    <w:p>
      <w:pPr>
        <w:pStyle w:val="5"/>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26.</w:t>
      </w:r>
      <w:r>
        <w:rPr>
          <w:rFonts w:hint="eastAsia" w:asciiTheme="minorEastAsia" w:hAnsiTheme="minorEastAsia" w:eastAsiaTheme="minorEastAsia" w:cstheme="minorEastAsia"/>
          <w:szCs w:val="24"/>
          <w:lang w:val="en-US" w:eastAsia="zh-CN"/>
        </w:rPr>
        <w:t>水涨</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船高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A.风吹</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草动</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B.画饼</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充饥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C.铁树</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开花</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D.精卫</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填海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27.</w:t>
      </w:r>
      <w:r>
        <w:rPr>
          <w:rFonts w:hint="eastAsia" w:asciiTheme="minorEastAsia" w:hAnsiTheme="minorEastAsia" w:eastAsiaTheme="minorEastAsia" w:cstheme="minorEastAsia"/>
          <w:szCs w:val="24"/>
          <w:lang w:val="en-US" w:eastAsia="zh-CN"/>
        </w:rPr>
        <w:t>滤芯</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净水器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A.商人</w:t>
      </w:r>
      <w:r>
        <w:rPr>
          <w:rFonts w:hint="eastAsia" w:ascii="宋体" w:hAnsi="宋体" w:eastAsia="宋体" w:cs="宋体"/>
          <w:szCs w:val="24"/>
          <w:lang w:val="en-US" w:eastAsia="zh-CN"/>
        </w:rPr>
        <w:t>∶社会</w:t>
      </w:r>
      <w:r>
        <w:rPr>
          <w:rFonts w:hint="eastAsia" w:ascii="宋体" w:hAnsi="宋体" w:eastAsia="宋体" w:cs="宋体"/>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B.手术</w:t>
      </w:r>
      <w:r>
        <w:rPr>
          <w:rFonts w:hint="eastAsia" w:ascii="宋体" w:hAnsi="宋体" w:eastAsia="宋体" w:cs="宋体"/>
          <w:szCs w:val="24"/>
          <w:lang w:val="en-US" w:eastAsia="zh-CN"/>
        </w:rPr>
        <w:t>∶医院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C.发动机</w:t>
      </w:r>
      <w:r>
        <w:rPr>
          <w:rFonts w:hint="eastAsia" w:ascii="宋体" w:hAnsi="宋体" w:eastAsia="宋体" w:cs="宋体"/>
          <w:szCs w:val="24"/>
          <w:lang w:val="en-US" w:eastAsia="zh-CN"/>
        </w:rPr>
        <w:t>∶汽车</w:t>
      </w:r>
      <w:r>
        <w:rPr>
          <w:rFonts w:hint="eastAsia" w:ascii="宋体" w:hAnsi="宋体" w:eastAsia="宋体" w:cs="宋体"/>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D.古迹</w:t>
      </w:r>
      <w:r>
        <w:rPr>
          <w:rFonts w:hint="eastAsia" w:ascii="宋体" w:hAnsi="宋体" w:eastAsia="宋体" w:cs="宋体"/>
          <w:szCs w:val="24"/>
          <w:lang w:val="en-US" w:eastAsia="zh-CN"/>
        </w:rPr>
        <w:t>∶遗产</w:t>
      </w:r>
    </w:p>
    <w:p>
      <w:pPr>
        <w:ind w:firstLine="420"/>
        <w:rPr>
          <w:rFonts w:ascii="宋体" w:hAnsi="宋体" w:eastAsia="宋体" w:cstheme="minorBidi"/>
          <w:szCs w:val="24"/>
        </w:rPr>
      </w:pPr>
      <w:r>
        <w:rPr>
          <w:rFonts w:hint="eastAsia"/>
          <w:lang w:val="en-US" w:eastAsia="zh-CN"/>
        </w:rPr>
        <w:t>28.</w:t>
      </w:r>
      <w:r>
        <w:rPr>
          <w:rFonts w:hint="eastAsia" w:ascii="宋体" w:hAnsi="宋体" w:eastAsia="宋体" w:cstheme="minorBidi"/>
          <w:szCs w:val="24"/>
        </w:rPr>
        <w:t>打听</w:t>
      </w:r>
      <w:r>
        <w:rPr>
          <w:rFonts w:hint="eastAsia" w:ascii="宋体" w:hAnsi="宋体" w:eastAsia="宋体" w:cs="宋体"/>
          <w:szCs w:val="24"/>
        </w:rPr>
        <w:t>∶</w:t>
      </w:r>
      <w:r>
        <w:rPr>
          <w:rFonts w:hint="eastAsia" w:ascii="宋体" w:hAnsi="宋体" w:eastAsia="宋体" w:cstheme="minorBidi"/>
          <w:szCs w:val="24"/>
        </w:rPr>
        <w:t>探问</w:t>
      </w:r>
      <w:r>
        <w:rPr>
          <w:rFonts w:hint="eastAsia" w:ascii="宋体" w:hAnsi="宋体" w:eastAsia="宋体" w:cs="宋体"/>
          <w:szCs w:val="24"/>
        </w:rPr>
        <w:t>∶</w:t>
      </w:r>
      <w:r>
        <w:rPr>
          <w:rFonts w:hint="eastAsia" w:ascii="宋体" w:hAnsi="宋体" w:eastAsia="宋体" w:cstheme="minorBidi"/>
          <w:szCs w:val="24"/>
        </w:rPr>
        <w:t>消息</w:t>
      </w:r>
    </w:p>
    <w:p>
      <w:pPr>
        <w:ind w:firstLine="420"/>
        <w:rPr>
          <w:rFonts w:ascii="宋体" w:hAnsi="宋体" w:eastAsia="宋体" w:cstheme="minorBidi"/>
          <w:szCs w:val="24"/>
        </w:rPr>
      </w:pPr>
      <w:r>
        <w:rPr>
          <w:rFonts w:hint="eastAsia" w:ascii="宋体" w:hAnsi="宋体" w:eastAsia="宋体" w:cstheme="minorBidi"/>
          <w:szCs w:val="24"/>
        </w:rPr>
        <w:t>A.购买</w:t>
      </w:r>
      <w:r>
        <w:rPr>
          <w:rFonts w:hint="eastAsia" w:ascii="宋体" w:hAnsi="宋体" w:eastAsia="宋体" w:cs="宋体"/>
          <w:szCs w:val="24"/>
        </w:rPr>
        <w:t>∶</w:t>
      </w:r>
      <w:r>
        <w:rPr>
          <w:rFonts w:hint="eastAsia" w:ascii="宋体" w:hAnsi="宋体" w:eastAsia="宋体" w:cstheme="minorBidi"/>
          <w:szCs w:val="24"/>
        </w:rPr>
        <w:t>销售</w:t>
      </w:r>
      <w:r>
        <w:rPr>
          <w:rFonts w:hint="eastAsia" w:ascii="宋体" w:hAnsi="宋体" w:eastAsia="宋体" w:cs="宋体"/>
          <w:szCs w:val="24"/>
        </w:rPr>
        <w:t>∶</w:t>
      </w:r>
      <w:r>
        <w:rPr>
          <w:rFonts w:hint="eastAsia" w:ascii="宋体" w:hAnsi="宋体" w:eastAsia="宋体" w:cstheme="minorBidi"/>
          <w:szCs w:val="24"/>
        </w:rPr>
        <w:t>食品</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B.烹饪</w:t>
      </w:r>
      <w:r>
        <w:rPr>
          <w:rFonts w:hint="eastAsia" w:ascii="宋体" w:hAnsi="宋体" w:eastAsia="宋体" w:cs="宋体"/>
          <w:szCs w:val="24"/>
        </w:rPr>
        <w:t>∶</w:t>
      </w:r>
      <w:r>
        <w:rPr>
          <w:rFonts w:hint="eastAsia" w:ascii="宋体" w:hAnsi="宋体" w:eastAsia="宋体" w:cstheme="minorBidi"/>
          <w:szCs w:val="24"/>
        </w:rPr>
        <w:t>炖煮</w:t>
      </w:r>
      <w:r>
        <w:rPr>
          <w:rFonts w:hint="eastAsia" w:ascii="宋体" w:hAnsi="宋体" w:eastAsia="宋体" w:cs="宋体"/>
          <w:szCs w:val="24"/>
        </w:rPr>
        <w:t>∶</w:t>
      </w:r>
      <w:r>
        <w:rPr>
          <w:rFonts w:hint="eastAsia" w:ascii="宋体" w:hAnsi="宋体" w:eastAsia="宋体" w:cstheme="minorBidi"/>
          <w:szCs w:val="24"/>
        </w:rPr>
        <w:t>蔬菜</w:t>
      </w:r>
    </w:p>
    <w:p>
      <w:pPr>
        <w:ind w:firstLine="420"/>
        <w:rPr>
          <w:rFonts w:ascii="宋体" w:hAnsi="宋体" w:eastAsia="宋体" w:cstheme="minorBidi"/>
          <w:szCs w:val="24"/>
        </w:rPr>
      </w:pPr>
      <w:r>
        <w:rPr>
          <w:rFonts w:hint="eastAsia" w:ascii="宋体" w:hAnsi="宋体" w:eastAsia="宋体" w:cstheme="minorBidi"/>
          <w:szCs w:val="24"/>
        </w:rPr>
        <w:t>C.兑现</w:t>
      </w:r>
      <w:r>
        <w:rPr>
          <w:rFonts w:hint="eastAsia" w:ascii="宋体" w:hAnsi="宋体" w:eastAsia="宋体" w:cs="宋体"/>
          <w:szCs w:val="24"/>
        </w:rPr>
        <w:t>∶</w:t>
      </w:r>
      <w:r>
        <w:rPr>
          <w:rFonts w:hint="eastAsia" w:ascii="宋体" w:hAnsi="宋体" w:eastAsia="宋体" w:cstheme="minorBidi"/>
          <w:szCs w:val="24"/>
        </w:rPr>
        <w:t>诺言</w:t>
      </w:r>
      <w:r>
        <w:rPr>
          <w:rFonts w:hint="eastAsia" w:ascii="宋体" w:hAnsi="宋体" w:eastAsia="宋体" w:cs="宋体"/>
          <w:szCs w:val="24"/>
        </w:rPr>
        <w:t>∶</w:t>
      </w:r>
      <w:r>
        <w:rPr>
          <w:rFonts w:hint="eastAsia" w:ascii="宋体" w:hAnsi="宋体" w:eastAsia="宋体" w:cstheme="minorBidi"/>
          <w:szCs w:val="24"/>
        </w:rPr>
        <w:t>誓言</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D.实现</w:t>
      </w:r>
      <w:r>
        <w:rPr>
          <w:rFonts w:hint="eastAsia" w:ascii="宋体" w:hAnsi="宋体" w:eastAsia="宋体" w:cs="宋体"/>
          <w:szCs w:val="24"/>
        </w:rPr>
        <w:t>∶</w:t>
      </w:r>
      <w:r>
        <w:rPr>
          <w:rFonts w:hint="eastAsia" w:ascii="宋体" w:hAnsi="宋体" w:eastAsia="宋体" w:cstheme="minorBidi"/>
          <w:szCs w:val="24"/>
        </w:rPr>
        <w:t>完成</w:t>
      </w:r>
      <w:r>
        <w:rPr>
          <w:rFonts w:hint="eastAsia" w:ascii="宋体" w:hAnsi="宋体" w:eastAsia="宋体" w:cs="宋体"/>
          <w:szCs w:val="24"/>
        </w:rPr>
        <w:t>∶</w:t>
      </w:r>
      <w:r>
        <w:rPr>
          <w:rFonts w:hint="eastAsia" w:ascii="宋体" w:hAnsi="宋体" w:eastAsia="宋体" w:cstheme="minorBidi"/>
          <w:szCs w:val="24"/>
        </w:rPr>
        <w:t>愿望</w:t>
      </w:r>
    </w:p>
    <w:p>
      <w:pPr>
        <w:rPr>
          <w:rFonts w:hint="eastAsia"/>
          <w:lang w:val="en-US" w:eastAsia="zh-CN"/>
        </w:rPr>
      </w:pPr>
      <w:r>
        <w:rPr>
          <w:rFonts w:hint="eastAsia"/>
          <w:lang w:val="en-US" w:eastAsia="zh-CN"/>
        </w:rPr>
        <w:t>29.感冒药∶中药∶西药</w:t>
      </w:r>
    </w:p>
    <w:p>
      <w:pPr>
        <w:rPr>
          <w:rFonts w:hint="eastAsia"/>
          <w:lang w:val="en-US" w:eastAsia="zh-CN"/>
        </w:rPr>
      </w:pPr>
      <w:r>
        <w:rPr>
          <w:rFonts w:hint="eastAsia"/>
          <w:lang w:val="en-US" w:eastAsia="zh-CN"/>
        </w:rPr>
        <w:t>A.果汁∶冷饮∶热饮</w:t>
      </w:r>
      <w:r>
        <w:rPr>
          <w:rFonts w:hint="eastAsia"/>
          <w:lang w:val="en-US" w:eastAsia="zh-CN"/>
        </w:rPr>
        <w:tab/>
      </w:r>
      <w:r>
        <w:rPr>
          <w:rFonts w:hint="eastAsia"/>
          <w:lang w:val="en-US" w:eastAsia="zh-CN"/>
        </w:rPr>
        <w:tab/>
      </w:r>
      <w:r>
        <w:rPr>
          <w:rFonts w:hint="eastAsia"/>
          <w:lang w:val="en-US" w:eastAsia="zh-CN"/>
        </w:rPr>
        <w:t>B.标枪∶田赛∶径赛</w:t>
      </w:r>
    </w:p>
    <w:p>
      <w:pPr>
        <w:rPr>
          <w:rFonts w:hint="eastAsia"/>
          <w:lang w:val="en-US" w:eastAsia="zh-CN"/>
        </w:rPr>
      </w:pPr>
      <w:r>
        <w:rPr>
          <w:rFonts w:hint="eastAsia"/>
          <w:lang w:val="en-US" w:eastAsia="zh-CN"/>
        </w:rPr>
        <w:t>C.城墙∶古建筑∶西方建筑</w:t>
      </w:r>
      <w:r>
        <w:rPr>
          <w:rFonts w:hint="eastAsia"/>
          <w:lang w:val="en-US" w:eastAsia="zh-CN"/>
        </w:rPr>
        <w:tab/>
      </w:r>
      <w:r>
        <w:rPr>
          <w:rFonts w:hint="eastAsia"/>
          <w:lang w:val="en-US" w:eastAsia="zh-CN"/>
        </w:rPr>
        <w:t>D.学士∶硕士∶博士</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30.</w:t>
      </w:r>
      <w:r>
        <w:rPr>
          <w:rFonts w:hint="eastAsia" w:asciiTheme="minorEastAsia" w:hAnsiTheme="minorEastAsia" w:eastAsiaTheme="minorEastAsia" w:cstheme="minorEastAsia"/>
          <w:szCs w:val="24"/>
          <w:lang w:val="en-US" w:eastAsia="zh-CN"/>
        </w:rPr>
        <w:t>可回收物  对于（    ）  相当于  （    ）  对于  电池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A.环保  污染</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B.玻璃  有害垃圾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C.厨余垃圾  能量</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D.骨头  其他垃圾</w:t>
      </w:r>
    </w:p>
    <w:p>
      <w:pPr>
        <w:pStyle w:val="5"/>
        <w:keepNext/>
        <w:keepLines/>
        <w:pageBreakBefore/>
        <w:widowControl w:val="0"/>
        <w:kinsoku/>
        <w:wordWrap/>
        <w:overflowPunct/>
        <w:topLinePunct w:val="0"/>
        <w:autoSpaceDE/>
        <w:autoSpaceDN/>
        <w:bidi w:val="0"/>
        <w:adjustRightInd/>
        <w:snapToGrid/>
        <w:spacing w:before="0" w:after="300"/>
        <w:textAlignment w:val="auto"/>
        <w:rPr>
          <w:rFonts w:hint="eastAsia"/>
          <w:lang w:val="en-US" w:eastAsia="zh-CN"/>
        </w:rPr>
      </w:pPr>
      <w:r>
        <w:rPr>
          <w:rFonts w:hint="eastAsia"/>
          <w:lang w:val="en-US" w:eastAsia="zh-CN"/>
        </w:rPr>
        <w:t>四、图形推理：按每道题的答题要求作答。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31.</w:t>
      </w:r>
      <w:r>
        <w:rPr>
          <w:rFonts w:hint="eastAsia" w:asciiTheme="minorEastAsia" w:hAnsiTheme="minorEastAsia" w:eastAsiaTheme="minorEastAsia" w:cstheme="minorEastAsia"/>
          <w:szCs w:val="24"/>
          <w:lang w:val="en-US" w:eastAsia="zh-CN"/>
        </w:rPr>
        <w:t>从所给的四个选项中，选择最合适的一个填入问号处，使之呈现一定的规律性。</w:t>
      </w:r>
    </w:p>
    <w:p>
      <w:pPr>
        <w:bidi w:val="0"/>
        <w:ind w:left="0" w:leftChars="0" w:firstLine="0" w:firstLineChars="0"/>
        <w:jc w:val="center"/>
        <w:rPr>
          <w:rFonts w:hint="default" w:ascii="宋体" w:hAnsi="宋体" w:eastAsia="宋体" w:cstheme="minorBidi"/>
          <w:szCs w:val="24"/>
          <w:lang w:val="en-US" w:eastAsia="zh-CN"/>
        </w:rPr>
      </w:pPr>
      <w:r>
        <w:rPr>
          <w:rFonts w:ascii="宋体" w:hAnsi="宋体" w:eastAsia="宋体" w:cstheme="minorBidi"/>
          <w:szCs w:val="24"/>
        </w:rPr>
        <w:drawing>
          <wp:inline distT="0" distB="0" distL="114300" distR="114300">
            <wp:extent cx="3209925" cy="1362075"/>
            <wp:effectExtent l="0" t="0" r="952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6"/>
                    <a:stretch>
                      <a:fillRect/>
                    </a:stretch>
                  </pic:blipFill>
                  <pic:spPr>
                    <a:xfrm>
                      <a:off x="0" y="0"/>
                      <a:ext cx="3209925" cy="1362075"/>
                    </a:xfrm>
                    <a:prstGeom prst="rect">
                      <a:avLst/>
                    </a:prstGeom>
                    <a:noFill/>
                    <a:ln>
                      <a:noFill/>
                    </a:ln>
                  </pic:spPr>
                </pic:pic>
              </a:graphicData>
            </a:graphic>
          </wp:inline>
        </w:drawing>
      </w:r>
    </w:p>
    <w:p>
      <w:pPr>
        <w:ind w:firstLine="420"/>
        <w:rPr>
          <w:rFonts w:ascii="宋体" w:hAnsi="宋体" w:eastAsia="宋体" w:cstheme="minorBidi"/>
          <w:szCs w:val="24"/>
        </w:rPr>
      </w:pPr>
      <w:r>
        <w:rPr>
          <w:rFonts w:hint="eastAsia"/>
          <w:lang w:val="en-US" w:eastAsia="zh-CN"/>
        </w:rPr>
        <w:t>32.</w:t>
      </w:r>
      <w:r>
        <w:rPr>
          <w:rFonts w:hint="eastAsia" w:ascii="宋体" w:hAnsi="宋体" w:eastAsia="宋体" w:cstheme="minorBidi"/>
          <w:szCs w:val="24"/>
        </w:rPr>
        <w:t>从所给的四个选项中，选择最合适的一个填入问号处，使之呈现一定的规律性。</w:t>
      </w:r>
    </w:p>
    <w:p>
      <w:pPr>
        <w:ind w:firstLine="0" w:firstLineChars="0"/>
        <w:jc w:val="center"/>
        <w:rPr>
          <w:rFonts w:hint="eastAsia" w:ascii="宋体" w:hAnsi="宋体" w:eastAsia="宋体" w:cstheme="minorBidi"/>
          <w:szCs w:val="24"/>
        </w:rPr>
      </w:pPr>
      <w:r>
        <w:rPr>
          <w:rFonts w:ascii="宋体" w:hAnsi="宋体" w:eastAsia="宋体" w:cstheme="minorBidi"/>
          <w:szCs w:val="24"/>
        </w:rPr>
        <w:drawing>
          <wp:inline distT="0" distB="0" distL="0" distR="0">
            <wp:extent cx="3575050" cy="1340485"/>
            <wp:effectExtent l="0" t="0" r="6350" b="12065"/>
            <wp:docPr id="76338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8187" name="图片 1"/>
                    <pic:cNvPicPr>
                      <a:picLocks noChangeAspect="1" noChangeArrowheads="1"/>
                    </pic:cNvPicPr>
                  </pic:nvPicPr>
                  <pic:blipFill>
                    <a:blip r:embed="rId27">
                      <a:extLst>
                        <a:ext uri="{28A0092B-C50C-407E-A947-70E740481C1C}">
                          <a14:useLocalDpi xmlns:a14="http://schemas.microsoft.com/office/drawing/2010/main" val="0"/>
                        </a:ext>
                      </a:extLst>
                    </a:blip>
                    <a:srcRect t="2719"/>
                    <a:stretch>
                      <a:fillRect/>
                    </a:stretch>
                  </pic:blipFill>
                  <pic:spPr>
                    <a:xfrm>
                      <a:off x="0" y="0"/>
                      <a:ext cx="3575050" cy="1340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33.</w:t>
      </w:r>
      <w:r>
        <w:rPr>
          <w:rFonts w:hint="eastAsia" w:asciiTheme="minorEastAsia" w:hAnsiTheme="minorEastAsia" w:eastAsiaTheme="minorEastAsia" w:cstheme="minorEastAsia"/>
          <w:szCs w:val="24"/>
          <w:lang w:val="en-US" w:eastAsia="zh-CN"/>
        </w:rPr>
        <w:t>从所给的四个选项中，选择最合适的一个填入问号处，使之呈现一定的规律性。</w:t>
      </w:r>
    </w:p>
    <w:p>
      <w:pPr>
        <w:bidi w:val="0"/>
        <w:ind w:left="0" w:leftChars="0" w:firstLine="0" w:firstLineChars="0"/>
        <w:jc w:val="center"/>
        <w:rPr>
          <w:rFonts w:hint="default" w:ascii="宋体" w:hAnsi="宋体" w:eastAsia="宋体" w:cstheme="minorBidi"/>
          <w:szCs w:val="24"/>
          <w:lang w:val="en-US" w:eastAsia="zh-CN"/>
        </w:rPr>
      </w:pPr>
      <w:r>
        <w:rPr>
          <w:rFonts w:ascii="宋体" w:hAnsi="宋体" w:eastAsia="宋体" w:cstheme="minorBidi"/>
          <w:szCs w:val="24"/>
        </w:rPr>
        <w:drawing>
          <wp:inline distT="0" distB="0" distL="114300" distR="114300">
            <wp:extent cx="3209925" cy="135255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8"/>
                    <a:srcRect t="2069"/>
                    <a:stretch>
                      <a:fillRect/>
                    </a:stretch>
                  </pic:blipFill>
                  <pic:spPr>
                    <a:xfrm>
                      <a:off x="0" y="0"/>
                      <a:ext cx="3209925" cy="1352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34.</w:t>
      </w:r>
      <w:r>
        <w:rPr>
          <w:rFonts w:hint="eastAsia" w:asciiTheme="minorEastAsia" w:hAnsiTheme="minorEastAsia" w:eastAsiaTheme="minorEastAsia" w:cstheme="minorEastAsia"/>
          <w:szCs w:val="24"/>
          <w:lang w:val="en-US" w:eastAsia="zh-CN"/>
        </w:rPr>
        <w:t>把下面的六个图形分为两类，使每一类图形都有各自的共同特征或规律，分类最为恰当的一项是（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szCs w:val="24"/>
          <w:lang w:val="en-US" w:eastAsia="zh-CN"/>
        </w:rPr>
      </w:pPr>
      <w:r>
        <w:rPr>
          <w:rFonts w:cstheme="minorBidi"/>
          <w:szCs w:val="24"/>
        </w:rPr>
        <w:drawing>
          <wp:inline distT="0" distB="0" distL="114300" distR="114300">
            <wp:extent cx="3733800" cy="784860"/>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29"/>
                    <a:srcRect b="1905"/>
                    <a:stretch>
                      <a:fillRect/>
                    </a:stretch>
                  </pic:blipFill>
                  <pic:spPr>
                    <a:xfrm>
                      <a:off x="0" y="0"/>
                      <a:ext cx="3733800" cy="784860"/>
                    </a:xfrm>
                    <a:prstGeom prst="rect">
                      <a:avLst/>
                    </a:prstGeom>
                    <a:noFill/>
                    <a:ln>
                      <a:noFill/>
                    </a:ln>
                  </pic:spPr>
                </pic:pic>
              </a:graphicData>
            </a:graphic>
          </wp:inline>
        </w:drawing>
      </w:r>
    </w:p>
    <w:p>
      <w:pPr>
        <w:bidi w:val="0"/>
        <w:rPr>
          <w:rFonts w:hint="eastAsia" w:cstheme="minorBidi"/>
          <w:szCs w:val="24"/>
          <w:lang w:val="en-US" w:eastAsia="zh-CN"/>
        </w:rPr>
      </w:pPr>
      <w:r>
        <w:rPr>
          <w:rFonts w:hint="eastAsia" w:cstheme="minorBidi"/>
          <w:szCs w:val="24"/>
          <w:lang w:val="en-US" w:eastAsia="zh-CN"/>
        </w:rPr>
        <w:t>A.①②③，④⑤⑥</w:t>
      </w:r>
      <w:r>
        <w:rPr>
          <w:rFonts w:hint="eastAsia" w:cstheme="minorBidi"/>
          <w:szCs w:val="24"/>
          <w:lang w:val="en-US" w:eastAsia="zh-CN"/>
        </w:rPr>
        <w:tab/>
      </w:r>
      <w:r>
        <w:rPr>
          <w:rFonts w:hint="eastAsia" w:cstheme="minorBidi"/>
          <w:szCs w:val="24"/>
          <w:lang w:val="en-US" w:eastAsia="zh-CN"/>
        </w:rPr>
        <w:tab/>
      </w:r>
      <w:r>
        <w:rPr>
          <w:rFonts w:hint="eastAsia" w:cstheme="minorBidi"/>
          <w:szCs w:val="24"/>
          <w:lang w:val="en-US" w:eastAsia="zh-CN"/>
        </w:rPr>
        <w:t>B.①③④，②⑤⑥</w:t>
      </w:r>
    </w:p>
    <w:p>
      <w:pPr>
        <w:bidi w:val="0"/>
        <w:rPr>
          <w:rFonts w:hint="default" w:cstheme="minorBidi"/>
          <w:szCs w:val="24"/>
          <w:lang w:val="en-US" w:eastAsia="zh-CN"/>
        </w:rPr>
      </w:pPr>
      <w:r>
        <w:rPr>
          <w:rFonts w:hint="eastAsia" w:cstheme="minorBidi"/>
          <w:szCs w:val="24"/>
          <w:lang w:val="en-US" w:eastAsia="zh-CN"/>
        </w:rPr>
        <w:t>C.①④⑥，②③⑤</w:t>
      </w:r>
      <w:r>
        <w:rPr>
          <w:rFonts w:hint="eastAsia" w:cstheme="minorBidi"/>
          <w:szCs w:val="24"/>
          <w:lang w:val="en-US" w:eastAsia="zh-CN"/>
        </w:rPr>
        <w:tab/>
      </w:r>
      <w:r>
        <w:rPr>
          <w:rFonts w:hint="eastAsia" w:cstheme="minorBidi"/>
          <w:szCs w:val="24"/>
          <w:lang w:val="en-US" w:eastAsia="zh-CN"/>
        </w:rPr>
        <w:tab/>
      </w:r>
      <w:r>
        <w:rPr>
          <w:rFonts w:hint="eastAsia" w:cstheme="minorBidi"/>
          <w:szCs w:val="24"/>
          <w:lang w:val="en-US" w:eastAsia="zh-CN"/>
        </w:rPr>
        <w:t>D.①②⑥，③④⑤</w:t>
      </w:r>
    </w:p>
    <w:p>
      <w:pPr>
        <w:rPr>
          <w:rFonts w:hint="eastAsia"/>
          <w:lang w:val="en-US" w:eastAsia="zh-CN"/>
        </w:rPr>
      </w:pPr>
      <w:r>
        <w:rPr>
          <w:rFonts w:hint="eastAsia"/>
          <w:lang w:val="en-US" w:eastAsia="zh-CN"/>
        </w:rPr>
        <w:t>35.下面四个所给选的选项中，哪一选项的盒子能由左边给定的图形折成？（    ）</w:t>
      </w:r>
    </w:p>
    <w:p>
      <w:pPr>
        <w:ind w:left="0" w:leftChars="0" w:firstLine="0" w:firstLineChars="0"/>
        <w:jc w:val="center"/>
        <w:rPr>
          <w:rFonts w:hint="default"/>
          <w:lang w:val="en-US" w:eastAsia="zh-CN"/>
        </w:rPr>
      </w:pPr>
      <w:r>
        <w:rPr>
          <w:rFonts w:ascii="宋体" w:hAnsi="宋体" w:eastAsia="宋体" w:cs="宋体"/>
          <w:sz w:val="24"/>
          <w:szCs w:val="24"/>
        </w:rPr>
        <w:drawing>
          <wp:inline distT="0" distB="0" distL="114300" distR="114300">
            <wp:extent cx="5238750" cy="1311910"/>
            <wp:effectExtent l="0" t="0" r="0" b="0"/>
            <wp:docPr id="5"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56"/>
                    <pic:cNvPicPr>
                      <a:picLocks noChangeAspect="1"/>
                    </pic:cNvPicPr>
                  </pic:nvPicPr>
                  <pic:blipFill>
                    <a:blip r:embed="rId30"/>
                    <a:srcRect l="717" t="1379" r="717" b="3632"/>
                    <a:stretch>
                      <a:fillRect/>
                    </a:stretch>
                  </pic:blipFill>
                  <pic:spPr>
                    <a:xfrm>
                      <a:off x="0" y="0"/>
                      <a:ext cx="5238750" cy="1311910"/>
                    </a:xfrm>
                    <a:prstGeom prst="rect">
                      <a:avLst/>
                    </a:prstGeom>
                    <a:noFill/>
                    <a:ln w="9525">
                      <a:noFill/>
                    </a:ln>
                  </pic:spPr>
                </pic:pic>
              </a:graphicData>
            </a:graphic>
          </wp:inline>
        </w:drawing>
      </w:r>
    </w:p>
    <w:p>
      <w:pPr>
        <w:pStyle w:val="5"/>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lang w:val="en-US" w:eastAsia="zh-CN"/>
        </w:rPr>
        <w:t>36.</w:t>
      </w:r>
      <w:r>
        <w:rPr>
          <w:rFonts w:hint="eastAsia" w:eastAsia="宋体" w:asciiTheme="minorEastAsia" w:hAnsiTheme="minorEastAsia" w:cstheme="minorEastAsia"/>
          <w:szCs w:val="24"/>
          <w:lang w:val="en-US" w:eastAsia="zh-CN"/>
        </w:rPr>
        <w:t>有人坚信外星人是存在的。理由是：谁能证明外星人不存在呢？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eastAsia="宋体" w:asciiTheme="minorEastAsia" w:hAnsiTheme="minorEastAsia" w:cstheme="minorEastAsia"/>
          <w:szCs w:val="24"/>
          <w:lang w:val="en-US" w:eastAsia="zh-CN"/>
        </w:rPr>
        <w:t>下列与上述的论证方式相同的是（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asciiTheme="minorEastAsia" w:hAnsiTheme="minorEastAsia" w:eastAsiaTheme="minorEastAsia" w:cstheme="minorEastAsia"/>
          <w:szCs w:val="24"/>
          <w:lang w:val="en-US" w:eastAsia="zh-CN"/>
        </w:rPr>
        <w:t>A.</w:t>
      </w:r>
      <w:r>
        <w:rPr>
          <w:rFonts w:hint="eastAsia" w:eastAsia="宋体" w:asciiTheme="minorEastAsia" w:hAnsiTheme="minorEastAsia" w:cstheme="minorEastAsia"/>
          <w:szCs w:val="24"/>
          <w:lang w:val="en-US" w:eastAsia="zh-CN"/>
        </w:rPr>
        <w:t>神农架地区有野人，因为有人看见过野人的踪迹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asciiTheme="minorEastAsia" w:hAnsiTheme="minorEastAsia" w:eastAsiaTheme="minorEastAsia" w:cstheme="minorEastAsia"/>
          <w:szCs w:val="24"/>
          <w:lang w:val="en-US" w:eastAsia="zh-CN"/>
        </w:rPr>
        <w:t>B.</w:t>
      </w:r>
      <w:r>
        <w:rPr>
          <w:rFonts w:hint="eastAsia" w:eastAsia="宋体" w:asciiTheme="minorEastAsia" w:hAnsiTheme="minorEastAsia" w:cstheme="minorEastAsia"/>
          <w:szCs w:val="24"/>
          <w:lang w:val="en-US" w:eastAsia="zh-CN"/>
        </w:rPr>
        <w:t>中世纪欧洲神学家论证上帝存在的理由是：你能证明上帝不存在吗</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asciiTheme="minorEastAsia" w:hAnsiTheme="minorEastAsia" w:eastAsiaTheme="minorEastAsia" w:cstheme="minorEastAsia"/>
          <w:szCs w:val="24"/>
          <w:lang w:val="en-US" w:eastAsia="zh-CN"/>
        </w:rPr>
        <w:t>C.</w:t>
      </w:r>
      <w:r>
        <w:rPr>
          <w:rFonts w:hint="eastAsia" w:eastAsia="宋体" w:asciiTheme="minorEastAsia" w:hAnsiTheme="minorEastAsia" w:cstheme="minorEastAsia"/>
          <w:szCs w:val="24"/>
          <w:lang w:val="en-US" w:eastAsia="zh-CN"/>
        </w:rPr>
        <w:t>一个哲学家不相信人的神经在脑中汇合。理由是：谁能证明神经的存在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w:t>
      </w:r>
      <w:r>
        <w:rPr>
          <w:rFonts w:hint="eastAsia" w:eastAsia="宋体" w:asciiTheme="minorEastAsia" w:hAnsiTheme="minorEastAsia" w:cstheme="minorEastAsia"/>
          <w:szCs w:val="24"/>
          <w:lang w:val="en-US" w:eastAsia="zh-CN"/>
        </w:rPr>
        <w:t>科学家不是天生聪明的，因为爱因斯坦就不是天生聪明的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37.</w:t>
      </w:r>
      <w:r>
        <w:rPr>
          <w:rFonts w:hint="eastAsia" w:asciiTheme="minorEastAsia" w:hAnsiTheme="minorEastAsia" w:eastAsiaTheme="minorEastAsia" w:cstheme="minorEastAsia"/>
          <w:szCs w:val="24"/>
          <w:lang w:val="en-US" w:eastAsia="zh-CN"/>
        </w:rPr>
        <w:t>王、陈、张、李正在商量某社会课题研究的分工，他们当中一个人负责进度汇报，一个人负责收集资料，一个人负责整理资料，一个人负责组成文稿；每个人只负责其中的一项工作。已知：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①陈不负责进度汇报，也不负责整理资料；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②王不负责进度汇报，也不负责组成文稿；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③李不负责整理资料，也不负责组成文稿；</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④张不负责组成文稿，也不负责进度汇报；</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asciiTheme="minorEastAsia" w:hAnsiTheme="minorEastAsia" w:eastAsiaTheme="minorEastAsia" w:cstheme="minorEastAsia"/>
          <w:lang w:val="en-US" w:eastAsia="zh-CN"/>
        </w:rPr>
        <w:t>⑤如果王不负责整理资料，那么李不负责进度汇报。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从上述可以推出张负责（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A.进度汇报</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B.收集资料</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C.整理资料</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D.组成文稿</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38.</w:t>
      </w:r>
      <w:r>
        <w:rPr>
          <w:rFonts w:hint="eastAsia" w:asciiTheme="minorEastAsia" w:hAnsiTheme="minorEastAsia" w:eastAsiaTheme="minorEastAsia" w:cstheme="minorEastAsia"/>
          <w:szCs w:val="24"/>
          <w:lang w:val="en-US" w:eastAsia="zh-CN"/>
        </w:rPr>
        <w:t>自国家发布三孩生育政策以来，生育三个孩子的问题就受到人民群众的广泛热议，但热议的重点并不是生育政策本身，而是从家庭微观层面讨论如何才能解决一对夫妻生育三个子女的问题。事实上，家庭生育决策不仅仅受人口政策影响，还受到婚姻生育观念、工作和经济状况、孩童养育成本等多种因素的影响。因此，落实三孩生育政策的重点应当是加强有利于推动夫妻生育决策的配套政策改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下列选项如果为真，不能支持上述观点的是（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A.就业市场性别歧视现象增加往往成为育龄女性生育多孩的顾虑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B.老龄化和生育率下降将对国家和社会发展带来潜在危机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C.在公立托育机构不足的情况下，不少家庭存在多孩托育的后顾之忧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D.竞争优质教育资源困难会导致一些家庭对生育多孩望而却步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39.</w:t>
      </w:r>
      <w:r>
        <w:rPr>
          <w:rFonts w:hint="eastAsia" w:asciiTheme="minorEastAsia" w:hAnsiTheme="minorEastAsia" w:eastAsiaTheme="minorEastAsia" w:cstheme="minorEastAsia"/>
          <w:szCs w:val="24"/>
          <w:lang w:val="en-US" w:eastAsia="zh-CN"/>
        </w:rPr>
        <w:t>人们听故事时，如果在听到声音的同时能够看见讲故事人的手势，他们对故事理解的准确度就要比单纯听到声音时增加10%。因此，我们可以这样理解，手势和话语在交流时具有同样的丰富性，手和嘴共同表达着说话人的意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下列最能直接削弱上述结论的是（</w:t>
      </w:r>
      <w:r>
        <w:rPr>
          <w:rFonts w:hint="eastAsia" w:eastAsia="宋体" w:asciiTheme="minorEastAsia" w:hAnsiTheme="minorEastAsia" w:cstheme="minorEastAsia"/>
          <w:szCs w:val="24"/>
          <w:lang w:val="en-US" w:eastAsia="zh-CN"/>
        </w:rPr>
        <w:t xml:space="preserve">    </w:t>
      </w:r>
      <w:r>
        <w:rPr>
          <w:rFonts w:hint="eastAsia" w:asciiTheme="minorEastAsia" w:hAnsiTheme="minorEastAsia" w:eastAsiaTheme="minorEastAsia" w:cstheme="minorEastAsia"/>
          <w:szCs w:val="24"/>
          <w:lang w:val="en-US" w:eastAsia="zh-CN"/>
        </w:rPr>
        <w:t>）</w:t>
      </w:r>
      <w:r>
        <w:rPr>
          <w:rFonts w:hint="eastAsia" w:eastAsia="宋体" w:asciiTheme="minorEastAsia" w:hAnsiTheme="minorEastAsia" w:cstheme="minorEastAsia"/>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A.一个信息的总效果中，面部表情占55%、音调占38%、言词占7%</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B.没有手势来配合声音的信息是不完全的信息</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eastAsia="宋体" w:asciiTheme="minorEastAsia" w:hAnsiTheme="minorEastAsia" w:cstheme="minorEastAsia"/>
          <w:szCs w:val="24"/>
          <w:lang w:val="en-US" w:eastAsia="zh-CN"/>
        </w:rPr>
        <w:t>C.</w:t>
      </w:r>
      <w:r>
        <w:rPr>
          <w:rFonts w:hint="eastAsia" w:asciiTheme="minorEastAsia" w:hAnsiTheme="minorEastAsia" w:eastAsiaTheme="minorEastAsia" w:cstheme="minorEastAsia"/>
          <w:szCs w:val="24"/>
          <w:lang w:val="en-US" w:eastAsia="zh-CN"/>
        </w:rPr>
        <w:t>手势比话语更具有</w:t>
      </w:r>
      <w:r>
        <w:rPr>
          <w:rFonts w:hint="eastAsia" w:eastAsia="宋体" w:asciiTheme="minorEastAsia" w:hAnsiTheme="minorEastAsia" w:cstheme="minorEastAsia"/>
          <w:szCs w:val="24"/>
          <w:lang w:val="en-US" w:eastAsia="zh-CN"/>
        </w:rPr>
        <w:t>表现</w:t>
      </w:r>
      <w:r>
        <w:rPr>
          <w:rFonts w:hint="eastAsia" w:asciiTheme="minorEastAsia" w:hAnsiTheme="minorEastAsia" w:eastAsiaTheme="minorEastAsia" w:cstheme="minorEastAsia"/>
          <w:szCs w:val="24"/>
          <w:lang w:val="en-US" w:eastAsia="zh-CN"/>
        </w:rPr>
        <w:t>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D.手和嘴已足够表达说话人的意思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40.</w:t>
      </w:r>
      <w:r>
        <w:rPr>
          <w:rFonts w:hint="eastAsia" w:asciiTheme="minorEastAsia" w:hAnsiTheme="minorEastAsia" w:eastAsiaTheme="minorEastAsia" w:cstheme="minorEastAsia"/>
          <w:szCs w:val="24"/>
          <w:lang w:val="en-US" w:eastAsia="zh-CN"/>
        </w:rPr>
        <w:t>数据显示，某国道路交通事故伤亡人员中，驾驶电动自行车导致的死亡人数达8639人。受伤人数达44677人，伤亡人数接近非机动车伤亡人数的70%，而电动自行车交通事故，多数是当事人交通违法造成的，为此该国出台了更严格的交规，违规者可能被处以高额的罚款。但此交规出台后，违法行为并没有得到有效遏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下列选项如果为真，最能解释上述情况的是（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A.“闯红灯”已被列为交通违法行为种类</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B.骑电动车成为绝大部分人出行的选择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C.电子抓拍设备灵敏度不够高</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D.交规并不能改变人们的“违法性格”</w:t>
      </w:r>
    </w:p>
    <w:p>
      <w:pPr>
        <w:pStyle w:val="5"/>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rPr>
          <w:rFonts w:hint="eastAsia" w:ascii="宋体" w:hAnsi="宋体" w:eastAsia="宋体" w:cstheme="minorBidi"/>
          <w:szCs w:val="24"/>
          <w:lang w:val="en-US" w:eastAsia="zh-CN"/>
        </w:rPr>
      </w:pPr>
      <w:r>
        <w:rPr>
          <w:rFonts w:hint="eastAsia" w:ascii="宋体" w:hAnsi="宋体" w:eastAsia="宋体" w:cstheme="minorBidi"/>
          <w:szCs w:val="24"/>
          <w:lang w:val="en-US" w:eastAsia="zh-CN"/>
        </w:rPr>
        <w:t>2021年，我国“三务”网上公开行政村覆盖率达到78.3%，较上年提升6.2个百分点，其中，党务、村务、财务分别为79.9%、79.0%、76.1%。分区域看，东部地区“三务”网上公开行政村覆盖率为78.4%，中部地区为83.8%，西部地区为72.3%。</w:t>
      </w:r>
    </w:p>
    <w:p>
      <w:pPr>
        <w:rPr>
          <w:rFonts w:hint="default" w:ascii="宋体" w:hAnsi="宋体" w:eastAsia="宋体" w:cstheme="minorBidi"/>
          <w:szCs w:val="24"/>
          <w:lang w:val="en-US" w:eastAsia="zh-CN"/>
        </w:rPr>
      </w:pPr>
      <w:r>
        <w:rPr>
          <w:rFonts w:hint="default" w:ascii="宋体" w:hAnsi="宋体" w:eastAsia="宋体" w:cstheme="minorBidi"/>
          <w:szCs w:val="24"/>
          <w:lang w:val="en-US" w:eastAsia="zh-CN"/>
        </w:rPr>
        <w:t>从县域看，“三务”网上公开行政村覆盖率高于全国平均水平的县（市、区）共有1855个，占有效样本县（市、区）的69.7%。</w:t>
      </w:r>
      <w:r>
        <w:rPr>
          <w:rFonts w:hint="eastAsia" w:ascii="宋体" w:hAnsi="宋体" w:eastAsia="宋体" w:cstheme="minorBidi"/>
          <w:szCs w:val="24"/>
          <w:lang w:val="en-US" w:eastAsia="zh-CN"/>
        </w:rPr>
        <w:t>在有效样本县（市、区）中，有65.1%的县（市、区）实现了行政村全覆盖。</w:t>
      </w:r>
      <w:r>
        <w:rPr>
          <w:rFonts w:hint="default" w:ascii="宋体" w:hAnsi="宋体" w:eastAsia="宋体" w:cstheme="minorBidi"/>
          <w:szCs w:val="24"/>
          <w:lang w:val="en-US" w:eastAsia="zh-CN"/>
        </w:rPr>
        <w:t>数字乡村发展水平全国前100的县（市、区）“三务”网上公开行政村覆盖率为98.8%，前500的为95.6%。</w:t>
      </w:r>
    </w:p>
    <w:p>
      <w:pPr>
        <w:keepNext/>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Cs w:val="24"/>
          <w:lang w:val="en-US" w:eastAsia="zh-CN"/>
        </w:rPr>
      </w:pPr>
      <w:r>
        <w:rPr>
          <w:rFonts w:hint="eastAsia" w:ascii="黑体" w:hAnsi="黑体" w:eastAsia="黑体" w:cs="黑体"/>
          <w:szCs w:val="24"/>
          <w:lang w:val="en-US" w:eastAsia="zh-CN"/>
        </w:rPr>
        <w:t>“三务”网上公开行政村覆盖率高于全国平均水平的省份</w:t>
      </w:r>
    </w:p>
    <w:tbl>
      <w:tblPr>
        <w:tblStyle w:val="11"/>
        <w:tblW w:w="663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655"/>
        <w:gridCol w:w="1650"/>
        <w:gridCol w:w="1670"/>
        <w:gridCol w:w="16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省（区、市）</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覆盖率（%）</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省（区、市）</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覆盖率（%）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天  津</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95.3</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山  东</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81.9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内蒙古</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89.0</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湖  北</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吉  林</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79.0</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湖  南</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上  海</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广  东</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江  苏</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100.0</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重  庆</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95.4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浙  江</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99.9</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四  川</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安  徽</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99.5</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甘  肃</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福  建</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79.7</w:t>
            </w:r>
          </w:p>
        </w:tc>
        <w:tc>
          <w:tcPr>
            <w:tcW w:w="16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宁  夏</w:t>
            </w:r>
          </w:p>
        </w:tc>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5" w:hRule="atLeast"/>
          <w:jc w:val="center"/>
        </w:trPr>
        <w:tc>
          <w:tcPr>
            <w:tcW w:w="16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000000"/>
                <w:sz w:val="18"/>
                <w:szCs w:val="18"/>
                <w:u w:val="none"/>
              </w:rPr>
            </w:pPr>
            <w:r>
              <w:rPr>
                <w:rStyle w:val="14"/>
                <w:rFonts w:hint="eastAsia" w:ascii="黑体" w:hAnsi="黑体" w:eastAsia="黑体" w:cs="黑体"/>
                <w:sz w:val="18"/>
                <w:szCs w:val="18"/>
                <w:lang w:val="en-US" w:eastAsia="zh-CN" w:bidi="ar"/>
              </w:rPr>
              <w:t>江  西</w:t>
            </w:r>
          </w:p>
        </w:tc>
        <w:tc>
          <w:tcPr>
            <w:tcW w:w="16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88.9</w:t>
            </w:r>
          </w:p>
        </w:tc>
        <w:tc>
          <w:tcPr>
            <w:tcW w:w="167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w:t>
            </w:r>
          </w:p>
        </w:tc>
        <w:tc>
          <w:tcPr>
            <w:tcW w:w="16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楷体" w:hAnsi="楷体" w:eastAsia="楷体" w:cs="楷体"/>
                <w:i w:val="0"/>
                <w:iCs w:val="0"/>
                <w:color w:val="000000"/>
                <w:sz w:val="18"/>
                <w:szCs w:val="18"/>
                <w:u w:val="none"/>
                <w:lang w:val="en-US" w:eastAsia="zh-CN"/>
              </w:rPr>
            </w:pPr>
            <w:r>
              <w:rPr>
                <w:rFonts w:hint="eastAsia" w:ascii="楷体" w:hAnsi="楷体" w:eastAsia="楷体" w:cs="楷体"/>
                <w:i w:val="0"/>
                <w:iCs w:val="0"/>
                <w:color w:val="000000"/>
                <w:sz w:val="18"/>
                <w:szCs w:val="18"/>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41.2020年，我国“三务”网上公开行政村覆盖率为（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A.66.2%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B.67.9%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C.72.1%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D.84.5%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42</w:t>
      </w:r>
      <w:r>
        <w:rPr>
          <w:rFonts w:hint="eastAsia" w:asciiTheme="minorEastAsia" w:hAnsiTheme="minorEastAsia" w:eastAsiaTheme="minorEastAsia" w:cstheme="minorEastAsia"/>
          <w:szCs w:val="24"/>
          <w:lang w:val="en-US" w:eastAsia="zh-CN"/>
        </w:rPr>
        <w:t>.设2021年我国除安徽、江西、湖北、湖南外的中部地区“三务”网上公开行政村覆盖率为x，则下列判断正确的是（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A.x＞99.5%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B.88.9%＜x＜99.5%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C.83.8%＜x＜88.9%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D.x＜83.8%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43</w:t>
      </w:r>
      <w:r>
        <w:rPr>
          <w:rFonts w:hint="eastAsia" w:asciiTheme="minorEastAsia" w:hAnsiTheme="minorEastAsia" w:eastAsiaTheme="minorEastAsia" w:cstheme="minorEastAsia"/>
          <w:szCs w:val="24"/>
          <w:lang w:val="en-US" w:eastAsia="zh-CN"/>
        </w:rPr>
        <w:t>.从县域看，在有效样本县（市、区）中，2021年我国“三务”网上公开行政村覆盖率为100%的县（市、区）的有（    ）个。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A.1208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B.1569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C.1732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D.1923</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44</w:t>
      </w:r>
      <w:r>
        <w:rPr>
          <w:rFonts w:hint="eastAsia" w:asciiTheme="minorEastAsia" w:hAnsiTheme="minorEastAsia" w:eastAsiaTheme="minorEastAsia" w:cstheme="minorEastAsia"/>
          <w:szCs w:val="24"/>
          <w:lang w:val="en-US" w:eastAsia="zh-CN"/>
        </w:rPr>
        <w:t>.</w:t>
      </w:r>
      <w:r>
        <w:rPr>
          <w:rFonts w:hint="eastAsia" w:asciiTheme="minorEastAsia" w:hAnsiTheme="minorEastAsia" w:eastAsiaTheme="minorEastAsia" w:cstheme="minorEastAsia"/>
          <w:spacing w:val="-6"/>
          <w:sz w:val="21"/>
          <w:szCs w:val="24"/>
          <w:lang w:val="en-US" w:eastAsia="zh-CN"/>
        </w:rPr>
        <w:t>2021年，江苏“三务”网上公开行政村覆盖率约比广东“三务”网上公开行政村覆盖率多（    ）</w:t>
      </w:r>
      <w:r>
        <w:rPr>
          <w:rFonts w:hint="eastAsia" w:asciiTheme="minorEastAsia" w:hAnsiTheme="minorEastAsia" w:eastAsiaTheme="minorEastAsia" w:cstheme="minorEastAsia"/>
          <w:szCs w:val="24"/>
          <w:lang w:val="en-US" w:eastAsia="zh-CN"/>
        </w:rPr>
        <w:t>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A.0.06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B.0.24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C.1.06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D.1.22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45</w:t>
      </w:r>
      <w:r>
        <w:rPr>
          <w:rFonts w:hint="eastAsia" w:asciiTheme="minorEastAsia" w:hAnsiTheme="minorEastAsia" w:eastAsiaTheme="minorEastAsia" w:cstheme="minorEastAsia"/>
          <w:szCs w:val="24"/>
          <w:lang w:val="en-US" w:eastAsia="zh-CN"/>
        </w:rPr>
        <w:t>.根据上述资料，下列说法正确的是（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①2022年，我国“三务”网上公开行政村平均覆盖率小于79.0%</w:t>
      </w:r>
    </w:p>
    <w:p>
      <w:pP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②2021年，我国党务网上公开行政村覆盖率大于村务、财务网上公开行政村覆盖率</w:t>
      </w:r>
    </w:p>
    <w:p>
      <w:pPr>
        <w:rPr>
          <w:rFonts w:hint="default" w:ascii="宋体" w:hAnsi="宋体" w:eastAsia="宋体" w:cstheme="minorBidi"/>
          <w:szCs w:val="24"/>
          <w:lang w:val="en-US" w:eastAsia="zh-CN"/>
        </w:rPr>
      </w:pPr>
      <w:r>
        <w:rPr>
          <w:rFonts w:hint="eastAsia" w:asciiTheme="minorEastAsia" w:hAnsiTheme="minorEastAsia" w:eastAsiaTheme="minorEastAsia" w:cstheme="minorEastAsia"/>
          <w:szCs w:val="24"/>
          <w:lang w:val="en-US" w:eastAsia="zh-CN"/>
        </w:rPr>
        <w:t>③2021年，“三务”网上公开行政村覆盖率为98.8%以上的县（市、区）数字乡村发展水平均排名全国前100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A.仅①</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B.仅②</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C.仅②③</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D.①②③</w:t>
      </w:r>
    </w:p>
    <w:p>
      <w:pPr>
        <w:rPr>
          <w:rFonts w:hint="default"/>
          <w:lang w:val="en-US" w:eastAsia="zh-CN"/>
        </w:rPr>
      </w:pPr>
    </w:p>
    <w:p>
      <w:pPr>
        <w:rPr>
          <w:rFonts w:hint="default" w:cs="宋体"/>
          <w:b/>
          <w:bCs/>
          <w:lang w:val="en-US" w:eastAsia="zh-CN"/>
        </w:rPr>
      </w:pPr>
      <w:r>
        <w:rPr>
          <w:rFonts w:hint="eastAsia" w:cs="宋体"/>
          <w:b/>
          <w:bCs/>
          <w:lang w:val="en-US" w:eastAsia="zh-CN"/>
        </w:rPr>
        <w:t>根据所给资料，回答46～50题。</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在休闲食品赛道上，三只松鼠、良品铺子、来伊份被业内称为“零食界BAT”；而盐津铺子创始人张学武曾公开表示要靠研发占领市场，打造“食品界华为”。从近两年的业绩表现来看，盐津铺子的曲线似乎也与其他企业逆向而行。</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公开报道显示，2020年上半年，三只松鼠、良品铺子、来伊份净利润均出现下滑，下滑幅度分别为29.51%，17.56%，72.25%，而体量最小的盐津铺子却逆市上涨，净利润达到1.3亿元，同比增长96.44%。</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这一局面在2021上半年出现反转。2021年上半年，三只松鼠、良品铺子、来伊份业绩开始回升，恢复至疫情前的状态，财报显示，三只松鼠上半年实现营收52.61亿元，同比增长0.17%；净利润约3.52亿元，同比增长87.32%。良品铺子上半年实现营收44.21亿元，同比增长22.45%，净利润为1.92亿元，同比增长19.29%。来伊份则实现营业收入近21亿元，与上年同期基本持平；净利润为1.08亿元，同比大增777.59%。</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值得注意的是，2020年意气风发的盐津铺子，发布了并不如意的2021年半年报。2021年上半年，其营收约为10.64亿元，同比增长12.54%；净利润为4862.21万元，同比下滑62.59%，增收不增利。分季度来看，一季度盐津铺子的净利润8203.28万元，二季度则亏损3341.07万元。</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根据2021年半年报，三只松鼠上半年投食店实现营收5.73亿元，同比增长21.7%；联盟小店实现营收3.63亿元，同比增长131.7%；新分销实现营收6.32亿元，同比增长38%。线下营收占比达30%，较上年同期线下营收额提升9%，线上线下进一步均衡。作为老品牌休闲食品企业，良品铺子半年报显示，线下业务收入同比增长23.58%，线上业务收入同比增长19.34%，各渠道收入均衡增长。</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对比盐津铺子，线上线下发展仍然不均衡。2017年、2018年、2019年、2020年、2021年1月～6月，盐津铺子电商渠道营业收入分别为4947.43万元、1.02亿元、7019.5万元、1.09亿元、3553.61万元，占营业收入的比例分别为6.56%、9.23%、5.02%、5.58%、3.34%。</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46.2021年上半年，三只松鼠实现营收增速比良品铺子增速（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A.高22.28个百分点</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B.高5.45个百分点</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C.低22.28个百分点</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D.低5.45个百分点</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47.已知2021年上半年三只松鼠营业收入占市场总额的17%，那么，盐津铺子的市场占有率为（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A.12%</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B.2.1%</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C.15%</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D.3.4%</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48.2021年盐津铺子第二季度净利润（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A.环比下降59.27%</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B.环比下降140.73%</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C.同比下降140.73%</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D.同比下降59.27%</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49.2020年盐津铺子营业收入比2019年营业收入约（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A.增加700万元</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B.增加5.6亿元</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C.增长5%</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D.增长13%</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50.下列说法正确的是（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A.三只松鼠2021年上半年投食店实现营收占总营收的21.7%</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B.2021年上半年三只松鼠线上营收总额约为36.8亿元</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C.2021年良品铺子上半年线下业务收入占比超出线上三个百分点</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D.2020年上半年盐津铺子净利润是来伊份的5倍</w:t>
      </w:r>
    </w:p>
    <w:p>
      <w:pPr>
        <w:keepNext/>
        <w:keepLines/>
        <w:pageBreakBefore w:val="0"/>
        <w:widowControl/>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spacing w:before="100" w:beforeLines="100" w:after="100" w:afterLines="100" w:line="288" w:lineRule="auto"/>
        <w:ind w:left="420" w:leftChars="200" w:firstLine="0" w:firstLineChars="0"/>
        <w:jc w:val="left"/>
        <w:outlineLvl w:val="2"/>
        <w:rPr>
          <w:rFonts w:hint="default" w:ascii="黑体" w:hAnsi="黑体" w:eastAsia="黑体" w:cs="黑体"/>
          <w:kern w:val="2"/>
          <w:sz w:val="21"/>
          <w:szCs w:val="32"/>
          <w:lang w:val="en-US" w:eastAsia="zh-CN" w:bidi="ar-SA"/>
        </w:rPr>
      </w:pPr>
      <w:r>
        <w:rPr>
          <w:rFonts w:hint="default" w:ascii="黑体" w:hAnsi="黑体" w:eastAsia="黑体" w:cs="黑体"/>
          <w:kern w:val="2"/>
          <w:sz w:val="21"/>
          <w:szCs w:val="32"/>
          <w:lang w:val="en-US" w:eastAsia="zh-CN" w:bidi="ar-SA"/>
        </w:rPr>
        <w:t>二、根据给定资料，回答后面的问题。共90分。</w:t>
      </w:r>
    </w:p>
    <w:p>
      <w:pPr>
        <w:spacing w:after="0"/>
        <w:ind w:firstLine="723"/>
        <w:rPr>
          <w:rFonts w:hint="eastAsia"/>
          <w:b/>
          <w:bCs/>
          <w:lang w:val="en-US" w:eastAsia="zh-CN"/>
        </w:rPr>
      </w:pPr>
      <w:r>
        <w:rPr>
          <w:rFonts w:hint="eastAsia" w:ascii="宋体" w:eastAsia="宋体"/>
          <w:b/>
          <w:bCs/>
          <w:lang w:val="en-US" w:eastAsia="zh-CN"/>
        </w:rPr>
        <w:t>资料1</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ascii="宋体" w:eastAsia="宋体"/>
          <w:lang w:val="en-US" w:eastAsia="zh-CN"/>
        </w:rPr>
        <w:t>中华老字号是指历史悠久，拥有世代传承的产品、技艺或服务，具有鲜明的</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"https://baike.baidu.com/item/%E4%B8%AD%E5%8D%8E%E6%B0%91%E6%97%8F/1186?fromModule=lemma_inlink" \t "https://baike.baidu.com/item/%E4%B8%AD%E5%8D%8E%E8%80%81%E5%AD%97%E5%8F%B7/_blank" </w:instrText>
      </w:r>
      <w:r>
        <w:rPr>
          <w:rFonts w:hint="eastAsia" w:ascii="宋体" w:eastAsia="宋体"/>
          <w:lang w:val="en-US" w:eastAsia="zh-CN"/>
        </w:rPr>
        <w:fldChar w:fldCharType="separate"/>
      </w:r>
      <w:r>
        <w:rPr>
          <w:rFonts w:hint="eastAsia" w:ascii="宋体" w:eastAsia="宋体"/>
          <w:lang w:val="en-US" w:eastAsia="zh-CN"/>
        </w:rPr>
        <w:t>中华民族</w:t>
      </w:r>
      <w:r>
        <w:rPr>
          <w:rFonts w:hint="eastAsia" w:ascii="宋体" w:eastAsia="宋体"/>
          <w:lang w:val="en-US" w:eastAsia="zh-CN"/>
        </w:rPr>
        <w:fldChar w:fldCharType="end"/>
      </w:r>
      <w:r>
        <w:rPr>
          <w:rFonts w:hint="eastAsia" w:ascii="宋体" w:eastAsia="宋体"/>
          <w:lang w:val="en-US" w:eastAsia="zh-CN"/>
        </w:rPr>
        <w:t>传统</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"https://baike.baidu.com/item/%E6%96%87%E5%8C%96%E8%83%8C%E6%99%AF/2744517?fromModule=lemma_inlink" \t "https://baike.baidu.com/item/%E4%B8%AD%E5%8D%8E%E8%80%81%E5%AD%97%E5%8F%B7/_blank" </w:instrText>
      </w:r>
      <w:r>
        <w:rPr>
          <w:rFonts w:hint="eastAsia" w:ascii="宋体" w:eastAsia="宋体"/>
          <w:lang w:val="en-US" w:eastAsia="zh-CN"/>
        </w:rPr>
        <w:fldChar w:fldCharType="separate"/>
      </w:r>
      <w:r>
        <w:rPr>
          <w:rFonts w:hint="eastAsia" w:ascii="宋体" w:eastAsia="宋体"/>
          <w:lang w:val="en-US" w:eastAsia="zh-CN"/>
        </w:rPr>
        <w:t>文化背景</w:t>
      </w:r>
      <w:r>
        <w:rPr>
          <w:rFonts w:hint="eastAsia" w:ascii="宋体" w:eastAsia="宋体"/>
          <w:lang w:val="en-US" w:eastAsia="zh-CN"/>
        </w:rPr>
        <w:fldChar w:fldCharType="end"/>
      </w:r>
      <w:r>
        <w:rPr>
          <w:rFonts w:hint="eastAsia" w:ascii="宋体" w:eastAsia="宋体"/>
          <w:lang w:val="en-US" w:eastAsia="zh-CN"/>
        </w:rPr>
        <w:t>和深厚的</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"https://baike.baidu.com/item/%E6%96%87%E5%8C%96%E5%BA%95%E8%95%B4/10946762?fromModule=lemma_inlink" \t "https://baike.baidu.com/item/%E4%B8%AD%E5%8D%8E%E8%80%81%E5%AD%97%E5%8F%B7/_blank" </w:instrText>
      </w:r>
      <w:r>
        <w:rPr>
          <w:rFonts w:hint="eastAsia" w:ascii="宋体" w:eastAsia="宋体"/>
          <w:lang w:val="en-US" w:eastAsia="zh-CN"/>
        </w:rPr>
        <w:fldChar w:fldCharType="separate"/>
      </w:r>
      <w:r>
        <w:rPr>
          <w:rFonts w:hint="eastAsia" w:ascii="宋体" w:eastAsia="宋体"/>
          <w:lang w:val="en-US" w:eastAsia="zh-CN"/>
        </w:rPr>
        <w:t>文化底蕴</w:t>
      </w:r>
      <w:r>
        <w:rPr>
          <w:rFonts w:hint="eastAsia" w:ascii="宋体" w:eastAsia="宋体"/>
          <w:lang w:val="en-US" w:eastAsia="zh-CN"/>
        </w:rPr>
        <w:fldChar w:fldCharType="end"/>
      </w:r>
      <w:r>
        <w:rPr>
          <w:rFonts w:hint="eastAsia" w:ascii="宋体" w:eastAsia="宋体"/>
          <w:lang w:val="en-US" w:eastAsia="zh-CN"/>
        </w:rPr>
        <w:t>，取得社会广泛认同，形成良好信誉的品牌。</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ascii="宋体" w:eastAsia="宋体"/>
          <w:lang w:val="en-US" w:eastAsia="zh-CN"/>
        </w:rPr>
        <w:t>老字号是数百年商业和</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"https://baike.baidu.com/item/%E6%89%8B%E5%B7%A5%E4%B8%9A/7813156?fromModule=lemma_inlink" \t "https://baike.baidu.com/item/%E4%B8%AD%E5%8D%8E%E8%80%81%E5%AD%97%E5%8F%B7/_blank" </w:instrText>
      </w:r>
      <w:r>
        <w:rPr>
          <w:rFonts w:hint="eastAsia" w:ascii="宋体" w:eastAsia="宋体"/>
          <w:lang w:val="en-US" w:eastAsia="zh-CN"/>
        </w:rPr>
        <w:fldChar w:fldCharType="separate"/>
      </w:r>
      <w:r>
        <w:rPr>
          <w:rFonts w:hint="eastAsia" w:ascii="宋体" w:eastAsia="宋体"/>
          <w:lang w:val="en-US" w:eastAsia="zh-CN"/>
        </w:rPr>
        <w:t>手工业</w:t>
      </w:r>
      <w:r>
        <w:rPr>
          <w:rFonts w:hint="eastAsia" w:ascii="宋体" w:eastAsia="宋体"/>
          <w:lang w:val="en-US" w:eastAsia="zh-CN"/>
        </w:rPr>
        <w:fldChar w:fldCharType="end"/>
      </w:r>
      <w:r>
        <w:rPr>
          <w:rFonts w:hint="eastAsia" w:ascii="宋体" w:eastAsia="宋体"/>
          <w:lang w:val="en-US" w:eastAsia="zh-CN"/>
        </w:rPr>
        <w:t>竞争中留下的极品，都各自经历了艰苦奋斗的发家史而最终统领一行。其品牌也是人们公认的质量的同义语。现代经济的发展，使老字号显得有些失落，但它仍以自己的特色独树一帜。</w:t>
      </w:r>
      <w:bookmarkStart w:id="0" w:name="ref_1_47012"/>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ascii="宋体" w:eastAsia="宋体"/>
          <w:lang w:val="en-US" w:eastAsia="zh-CN"/>
        </w:rPr>
        <w:t>据了解，</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"https://baike.baidu.com/item/%E6%96%B0%E4%B8%AD%E5%9B%BD%E6%88%90%E7%AB%8B/9550162?fromModule=lemma_inlink"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新中国成立</w:t>
      </w:r>
      <w:r>
        <w:rPr>
          <w:rFonts w:hint="eastAsia" w:ascii="宋体" w:eastAsia="宋体"/>
          <w:lang w:val="en-US" w:eastAsia="zh-CN"/>
        </w:rPr>
        <w:fldChar w:fldCharType="end"/>
      </w:r>
      <w:r>
        <w:rPr>
          <w:rFonts w:hint="eastAsia" w:ascii="宋体" w:eastAsia="宋体"/>
          <w:lang w:val="en-US" w:eastAsia="zh-CN"/>
        </w:rPr>
        <w:t>初期约有老字号1万多家，分布在</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"https://baike.baidu.com/item/%E9%A4%90%E9%A5%AE/2170404?fromModule=lemma_inlink"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餐饮</w:t>
      </w:r>
      <w:r>
        <w:rPr>
          <w:rFonts w:hint="eastAsia" w:ascii="宋体" w:eastAsia="宋体"/>
          <w:lang w:val="en-US" w:eastAsia="zh-CN"/>
        </w:rPr>
        <w:fldChar w:fldCharType="end"/>
      </w:r>
      <w:r>
        <w:rPr>
          <w:rFonts w:hint="eastAsia" w:ascii="宋体" w:eastAsia="宋体"/>
          <w:lang w:val="en-US" w:eastAsia="zh-CN"/>
        </w:rPr>
        <w:t>、零售、食品、酿造、医药、居民服务等众多行业，在满足</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"https://baike.baidu.com/item/%E6%B6%88%E8%B4%B9%E9%9C%80%E6%B1%82/2954684?fromModule=lemma_inlink"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消费需求</w:t>
      </w:r>
      <w:r>
        <w:rPr>
          <w:rFonts w:hint="eastAsia" w:ascii="宋体" w:eastAsia="宋体"/>
          <w:lang w:val="en-US" w:eastAsia="zh-CN"/>
        </w:rPr>
        <w:fldChar w:fldCharType="end"/>
      </w:r>
      <w:r>
        <w:rPr>
          <w:rFonts w:hint="eastAsia" w:ascii="宋体" w:eastAsia="宋体"/>
          <w:lang w:val="en-US" w:eastAsia="zh-CN"/>
        </w:rPr>
        <w:t>、丰富人民生活、倡导诚信经营、</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"https://baike.baidu.com/item/%E5%BB%B6%E4%BC%B8%E6%9C%8D%E5%8A%A1/4531011?fromModule=lemma_inlink"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延伸服务</w:t>
      </w:r>
      <w:r>
        <w:rPr>
          <w:rFonts w:hint="eastAsia" w:ascii="宋体" w:eastAsia="宋体"/>
          <w:lang w:val="en-US" w:eastAsia="zh-CN"/>
        </w:rPr>
        <w:fldChar w:fldCharType="end"/>
      </w:r>
      <w:r>
        <w:rPr>
          <w:rFonts w:hint="eastAsia" w:ascii="宋体" w:eastAsia="宋体"/>
          <w:lang w:val="en-US" w:eastAsia="zh-CN"/>
        </w:rPr>
        <w:t>内涵、传承和展现</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"https://baike.baidu.com/item/%E6%B0%91%E6%97%8F%E6%96%87%E5%8C%96/2669884?fromModule=lemma_inlink"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民族文化</w:t>
      </w:r>
      <w:r>
        <w:rPr>
          <w:rFonts w:hint="eastAsia" w:ascii="宋体" w:eastAsia="宋体"/>
          <w:lang w:val="en-US" w:eastAsia="zh-CN"/>
        </w:rPr>
        <w:fldChar w:fldCharType="end"/>
      </w:r>
      <w:r>
        <w:rPr>
          <w:rFonts w:hint="eastAsia" w:ascii="宋体" w:eastAsia="宋体"/>
          <w:lang w:val="en-US" w:eastAsia="zh-CN"/>
        </w:rPr>
        <w:t>等方面发挥了重要作用，在全国人民、海外华人和国际友人当中具有深远影响。</w:t>
      </w:r>
      <w:bookmarkEnd w:id="0"/>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r>
        <w:rPr>
          <w:rFonts w:hint="eastAsia" w:ascii="宋体" w:eastAsia="宋体"/>
          <w:lang w:val="en-US" w:eastAsia="zh-CN"/>
        </w:rPr>
        <w:t>老字号所传承的独特产品、精湛技艺和</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"https://baike.baidu.com/item/%E7%BB%8F%E8%90%A5%E7%90%86%E5%BF%B5/593005?fromModule=lemma_inlink"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经营理念</w:t>
      </w:r>
      <w:r>
        <w:rPr>
          <w:rFonts w:hint="eastAsia" w:ascii="宋体" w:eastAsia="宋体"/>
          <w:lang w:val="en-US" w:eastAsia="zh-CN"/>
        </w:rPr>
        <w:fldChar w:fldCharType="end"/>
      </w:r>
      <w:r>
        <w:rPr>
          <w:rFonts w:hint="eastAsia" w:ascii="宋体" w:eastAsia="宋体"/>
          <w:lang w:val="en-US" w:eastAsia="zh-CN"/>
        </w:rPr>
        <w:t>，具有不可估量的</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"https://baike.baidu.com/item/%E5%93%81%E7%89%8C%E4%BB%B7%E5%80%BC/2411207?fromModule=lemma_inlink"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品牌价值</w:t>
      </w:r>
      <w:r>
        <w:rPr>
          <w:rFonts w:hint="eastAsia" w:ascii="宋体" w:eastAsia="宋体"/>
          <w:lang w:val="en-US" w:eastAsia="zh-CN"/>
        </w:rPr>
        <w:fldChar w:fldCharType="end"/>
      </w:r>
      <w:r>
        <w:rPr>
          <w:rFonts w:hint="eastAsia" w:ascii="宋体" w:eastAsia="宋体"/>
          <w:lang w:val="en-US" w:eastAsia="zh-CN"/>
        </w:rPr>
        <w:t>、</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"https://baike.baidu.com/item/%E7%BB%8F%E6%B5%8E%E4%BB%B7%E5%80%BC/9020010?fromModule=lemma_inlink"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经济价值</w:t>
      </w:r>
      <w:r>
        <w:rPr>
          <w:rFonts w:hint="eastAsia" w:ascii="宋体" w:eastAsia="宋体"/>
          <w:lang w:val="en-US" w:eastAsia="zh-CN"/>
        </w:rPr>
        <w:fldChar w:fldCharType="end"/>
      </w:r>
      <w:r>
        <w:rPr>
          <w:rFonts w:hint="eastAsia" w:ascii="宋体" w:eastAsia="宋体"/>
          <w:lang w:val="en-US" w:eastAsia="zh-CN"/>
        </w:rPr>
        <w:t>和</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"https://baike.baidu.com/item/%E6%96%87%E5%8C%96%E4%BB%B7%E5%80%BC/3344613?fromModule=lemma_inlink"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文化价值</w:t>
      </w:r>
      <w:r>
        <w:rPr>
          <w:rFonts w:hint="eastAsia" w:ascii="宋体" w:eastAsia="宋体"/>
          <w:lang w:val="en-US" w:eastAsia="zh-CN"/>
        </w:rPr>
        <w:fldChar w:fldCharType="end"/>
      </w:r>
      <w:r>
        <w:rPr>
          <w:rFonts w:hint="eastAsia" w:ascii="宋体" w:eastAsia="宋体"/>
          <w:lang w:val="en-US" w:eastAsia="zh-CN"/>
        </w:rPr>
        <w:t>。老字号承载着优秀的中华民族文化，是新时期开展诚信兴商、弘扬</w:t>
      </w:r>
      <w:r>
        <w:rPr>
          <w:rFonts w:hint="eastAsia" w:ascii="宋体" w:eastAsia="宋体"/>
          <w:lang w:val="en-US" w:eastAsia="zh-CN"/>
        </w:rPr>
        <w:fldChar w:fldCharType="begin"/>
      </w:r>
      <w:r>
        <w:rPr>
          <w:rFonts w:hint="eastAsia" w:ascii="宋体" w:eastAsia="宋体"/>
          <w:lang w:val="en-US" w:eastAsia="zh-CN"/>
        </w:rPr>
        <w:instrText xml:space="preserve"> HYPERLINK "https://baike.baidu.com/item/%E5%95%86%E4%B8%9A%E6%96%87%E6%98%8E/5630887?fromModule=lemma_inlink" \t "https://baike.baidu.com/item/%E8%80%81%E5%AD%97%E5%8F%B7/_blank" </w:instrText>
      </w:r>
      <w:r>
        <w:rPr>
          <w:rFonts w:hint="eastAsia" w:ascii="宋体" w:eastAsia="宋体"/>
          <w:lang w:val="en-US" w:eastAsia="zh-CN"/>
        </w:rPr>
        <w:fldChar w:fldCharType="separate"/>
      </w:r>
      <w:r>
        <w:rPr>
          <w:rFonts w:hint="eastAsia" w:ascii="宋体" w:eastAsia="宋体"/>
          <w:lang w:val="en-US" w:eastAsia="zh-CN"/>
        </w:rPr>
        <w:t>商业文明</w:t>
      </w:r>
      <w:r>
        <w:rPr>
          <w:rFonts w:hint="eastAsia" w:ascii="宋体" w:eastAsia="宋体"/>
          <w:lang w:val="en-US" w:eastAsia="zh-CN"/>
        </w:rPr>
        <w:fldChar w:fldCharType="end"/>
      </w:r>
      <w:r>
        <w:rPr>
          <w:rFonts w:hint="eastAsia" w:ascii="宋体" w:eastAsia="宋体"/>
          <w:lang w:val="en-US" w:eastAsia="zh-CN"/>
        </w:rPr>
        <w:t>的核心内涵和宝贵财富。</w:t>
      </w:r>
    </w:p>
    <w:p>
      <w:pPr>
        <w:keepNext w:val="0"/>
        <w:keepLines w:val="0"/>
        <w:pageBreakBefore w:val="0"/>
        <w:widowControl w:val="0"/>
        <w:kinsoku/>
        <w:wordWrap/>
        <w:overflowPunct/>
        <w:topLinePunct w:val="0"/>
        <w:autoSpaceDE/>
        <w:autoSpaceDN/>
        <w:bidi w:val="0"/>
        <w:adjustRightInd/>
        <w:snapToGrid/>
        <w:spacing w:after="0"/>
        <w:ind w:left="0" w:leftChars="0" w:firstLine="422" w:firstLineChars="200"/>
        <w:textAlignment w:val="auto"/>
        <w:rPr>
          <w:rFonts w:hint="eastAsia" w:ascii="宋体" w:eastAsia="宋体"/>
          <w:b/>
          <w:bCs/>
          <w:lang w:val="en-US" w:eastAsia="zh-CN"/>
        </w:rPr>
      </w:pPr>
    </w:p>
    <w:p>
      <w:pPr>
        <w:keepNext w:val="0"/>
        <w:keepLines w:val="0"/>
        <w:pageBreakBefore w:val="0"/>
        <w:widowControl w:val="0"/>
        <w:kinsoku/>
        <w:wordWrap/>
        <w:overflowPunct/>
        <w:topLinePunct w:val="0"/>
        <w:autoSpaceDE/>
        <w:autoSpaceDN/>
        <w:bidi w:val="0"/>
        <w:adjustRightInd/>
        <w:snapToGrid/>
        <w:spacing w:after="0"/>
        <w:ind w:left="0" w:leftChars="0" w:firstLine="422" w:firstLineChars="200"/>
        <w:textAlignment w:val="auto"/>
        <w:rPr>
          <w:rFonts w:hint="eastAsia"/>
          <w:b/>
          <w:bCs/>
          <w:lang w:val="en-US" w:eastAsia="zh-CN"/>
        </w:rPr>
      </w:pPr>
      <w:bookmarkStart w:id="1" w:name="_GoBack"/>
      <w:bookmarkEnd w:id="1"/>
      <w:r>
        <w:rPr>
          <w:rFonts w:hint="eastAsia" w:ascii="宋体" w:eastAsia="宋体"/>
          <w:b/>
          <w:bCs/>
          <w:lang w:val="en-US" w:eastAsia="zh-CN"/>
        </w:rPr>
        <w:t>资料2</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伴随城市商业业态的更新，一些不符合现代生活需求的老字号业态整体消亡，如北京的清华园浴池；一些不适应激烈市场竞争的老字号被迫改换业态，如上海的兰生大酒店、北京的远东饭店；一些老字号品牌并入国企后长期闲置，市场价值下跌的同时也造成国有资产的隐性流失，只能尝试拍卖等转让方式，如上海的大三元、广州的成珠楼。</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“经得住百年风雨，经不起市场洗礼”，老字号如何摆脱窘境？需要从消费者对于老字号的印象与痛点中找寻答案。</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通过《消费者对于老字号企业的态度专项调查》</w:t>
      </w:r>
      <w:r>
        <w:rPr>
          <w:rFonts w:hint="eastAsia" w:ascii="宋体" w:eastAsia="宋体"/>
          <w:b w:val="0"/>
          <w:bCs w:val="0"/>
          <w:lang w:val="en-US" w:eastAsia="zh-CN"/>
        </w:rPr>
        <w:t>的数据显示：</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第一，消费者对茶酒、医药、餐饮类老字号的认知度和消费意愿相对较高，鞋帽服饰及文化用品类老字号创新更为紧迫。</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消费者对于茶酒类、医药类、餐饮类老字号品牌的认知度与消费意愿相对较高，主要是由于其与“吃”“健康”等概念相关，符合“民以食为天”的中国消费特色，体现了人们日益提升的健康观念。</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同时，消费者对于鞋帽服饰类、文化用品类老字号品牌的认知度较低，但依然存在较明确的消费意愿，主要是由于其带有较为浓厚的传统文化色彩与传统生活趣味。但需要注意的是，若只停留在原有产品样态，对材质、形态等缺少针对当下生活的创新，那么其就会与当代消费生活或者审美趣味距离甚远。伴随文化生活消费的升级，这两类产品依然存在市场发展机遇，但必须要首先解决自身产品与传播的创新问题。</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第二，消费者对老字号的地域特色与诚信态度具有较高的认同度，高期待值意味着更高的要求。首先，消费者最认同的老字号品牌特征是“产品或服务有地方特色”。老字号作为所在城市历史文化资源的载体，在地域文化与地方商业融合上有着独特的价值。其次，消费者认同的老字号品牌特征是“守诚信，产品或服务更有保障”。这表明老字号“诚信为本”的商业理念依然被大众所接受与认可，但同时也意味着老字号若出现不诚信的现象会比一般商家更易受到诟病。</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第三，消费者对老字号产品与服务也存在一些负面情绪，面对挑剔心理，老字号亟须激活创意附加值。数据表明，消费者对于老字号的负面评价首先是“产品或服务与日常生活脱节”，其次是“服务意识较差，亲和力不高”，再次是“设计缺乏创意，不够吸引人”，价格并不是消费者对于老字号的主要敏感因素。</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val="0"/>
          <w:bCs w:val="0"/>
          <w:lang w:val="en-US" w:eastAsia="zh-CN"/>
        </w:rPr>
      </w:pPr>
      <w:r>
        <w:rPr>
          <w:rFonts w:hint="default"/>
          <w:b w:val="0"/>
          <w:bCs w:val="0"/>
          <w:lang w:val="en-US" w:eastAsia="zh-CN"/>
        </w:rPr>
        <w:t>从代际差异来看，“70后”“80后”消费者对老字号“产品或服务与日常生活脱节”问题更为敏感，他们更为重视老字号产品的当下使用价值；而“90后”消费者则对老字号“设计缺乏创意”更为在意，认为一些老字号产品“太土”，无法吸引注意力。</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b/>
          <w:bCs/>
          <w:lang w:val="en-US" w:eastAsia="zh-CN"/>
        </w:rPr>
      </w:pPr>
      <w:r>
        <w:rPr>
          <w:rFonts w:hint="default"/>
          <w:b w:val="0"/>
          <w:bCs w:val="0"/>
          <w:lang w:val="en-US" w:eastAsia="zh-CN"/>
        </w:rPr>
        <w:t>由此看来，在实用性与趣味性上，一些老字号产品与服务存在传统文化资源与创意设计融合不足、缺少文化创意附加值等问题，因此未能激活更广泛的消费群。</w:t>
      </w:r>
    </w:p>
    <w:p>
      <w:pPr>
        <w:bidi w:val="0"/>
        <w:spacing w:after="0"/>
        <w:ind w:firstLine="723"/>
        <w:rPr>
          <w:rFonts w:hint="eastAsia" w:ascii="宋体" w:hAnsi="宋体" w:eastAsia="宋体" w:cs="宋体"/>
          <w:b/>
          <w:bCs/>
          <w:lang w:val="en-US" w:eastAsia="zh-CN"/>
        </w:rPr>
      </w:pPr>
      <w:r>
        <w:rPr>
          <w:rFonts w:hint="eastAsia" w:ascii="宋体" w:hAnsi="宋体" w:eastAsia="宋体" w:cs="宋体"/>
          <w:b/>
          <w:bCs/>
          <w:lang w:val="en-US" w:eastAsia="zh-CN"/>
        </w:rPr>
        <w:t>资料3</w:t>
      </w:r>
    </w:p>
    <w:p>
      <w:pPr>
        <w:bidi w:val="0"/>
        <w:spacing w:after="0"/>
        <w:ind w:firstLine="723"/>
        <w:rPr>
          <w:rFonts w:hint="eastAsia" w:ascii="宋体" w:hAnsi="宋体" w:eastAsia="宋体" w:cs="宋体"/>
          <w:lang w:val="en-US" w:eastAsia="zh-CN"/>
        </w:rPr>
      </w:pPr>
      <w:r>
        <w:rPr>
          <w:rFonts w:hint="eastAsia" w:ascii="宋体" w:hAnsi="宋体" w:eastAsia="宋体" w:cs="宋体"/>
          <w:lang w:val="en-US" w:eastAsia="zh-CN"/>
        </w:rPr>
        <w:t>“老字号品牌的发展现状不容乐观。中国成立初期有1万多家‘老字号’，2006年商务部先后认定两批‘中华老字号’1128家。在这些老字号中，几经波折仍在顽强生存的只占40%到50%，多数经营情况欠佳，一些老字号甚至空有品牌，已无产品。”全国政协委员、北京</w:t>
      </w:r>
      <w:r>
        <w:rPr>
          <w:rFonts w:hint="eastAsia" w:cs="宋体"/>
          <w:lang w:val="en-US" w:eastAsia="zh-CN"/>
        </w:rPr>
        <w:t>Y</w:t>
      </w:r>
      <w:r>
        <w:rPr>
          <w:rFonts w:hint="eastAsia" w:ascii="宋体" w:hAnsi="宋体" w:eastAsia="宋体" w:cs="宋体"/>
          <w:lang w:val="en-US" w:eastAsia="zh-CN"/>
        </w:rPr>
        <w:t>食品集团有限公司董事长李先生在接受记者专访时，表达了他的担忧。</w:t>
      </w:r>
    </w:p>
    <w:p>
      <w:pPr>
        <w:bidi w:val="0"/>
        <w:spacing w:after="0"/>
        <w:ind w:firstLine="723"/>
        <w:rPr>
          <w:rFonts w:hint="eastAsia" w:cs="宋体"/>
          <w:lang w:val="en-US" w:eastAsia="zh-CN"/>
        </w:rPr>
      </w:pPr>
      <w:r>
        <w:rPr>
          <w:rFonts w:hint="eastAsia" w:ascii="宋体" w:hAnsi="宋体" w:eastAsia="宋体" w:cs="宋体"/>
          <w:lang w:val="en-US" w:eastAsia="zh-CN"/>
        </w:rPr>
        <w:t>李先生拿中国传统的食品行业举例，目前，我国传统食品产业形成规模化量产的并不多，属于我们自己国家传统风味的老字号食品，形成规模化量产的也不多。此外，除了食品行业的毛利点较低、保质期问题，食品风味的地域限制也很强</w:t>
      </w:r>
      <w:r>
        <w:rPr>
          <w:rFonts w:hint="eastAsia" w:cs="宋体"/>
          <w:lang w:val="en-US" w:eastAsia="zh-CN"/>
        </w:rPr>
        <w:t>。</w:t>
      </w:r>
    </w:p>
    <w:p>
      <w:pPr>
        <w:bidi w:val="0"/>
        <w:spacing w:after="0"/>
        <w:ind w:firstLine="723"/>
        <w:rPr>
          <w:rFonts w:hint="eastAsia" w:ascii="宋体" w:hAnsi="宋体" w:eastAsia="宋体" w:cs="宋体"/>
          <w:lang w:val="en-US" w:eastAsia="zh-CN"/>
        </w:rPr>
      </w:pPr>
      <w:r>
        <w:rPr>
          <w:rFonts w:hint="eastAsia" w:ascii="宋体" w:hAnsi="宋体" w:eastAsia="宋体" w:cs="宋体"/>
          <w:lang w:val="en-US" w:eastAsia="zh-CN"/>
        </w:rPr>
        <w:t>李先生介绍称，除了老字号产品本身的问题，很多国外商家也利用抢先注册我国老字号商标的行为进行海外市场开拓。这些商标保护问题，使老字号在国际市场上受阻。</w:t>
      </w:r>
    </w:p>
    <w:p>
      <w:pPr>
        <w:bidi w:val="0"/>
        <w:spacing w:after="0"/>
        <w:ind w:firstLine="723"/>
        <w:rPr>
          <w:rFonts w:hint="eastAsia" w:ascii="宋体" w:hAnsi="宋体" w:eastAsia="宋体" w:cs="宋体"/>
          <w:lang w:val="en-US" w:eastAsia="zh-CN"/>
        </w:rPr>
      </w:pPr>
      <w:r>
        <w:rPr>
          <w:rFonts w:hint="eastAsia" w:ascii="宋体" w:hAnsi="宋体" w:eastAsia="宋体" w:cs="宋体"/>
          <w:lang w:val="en-US" w:eastAsia="zh-CN"/>
        </w:rPr>
        <w:t>“北冰洋”饮料是</w:t>
      </w:r>
      <w:r>
        <w:rPr>
          <w:rFonts w:hint="eastAsia" w:cs="宋体"/>
          <w:lang w:val="en-US" w:eastAsia="zh-CN"/>
        </w:rPr>
        <w:t>Y</w:t>
      </w:r>
      <w:r>
        <w:rPr>
          <w:rFonts w:hint="eastAsia" w:ascii="宋体" w:hAnsi="宋体" w:eastAsia="宋体" w:cs="宋体"/>
          <w:lang w:val="en-US" w:eastAsia="zh-CN"/>
        </w:rPr>
        <w:t>食品集团旗下的老字号品牌。对于很多北京人来说，北冰洋就是童年的味道。让李先生最为忧心的是，仿冒北冰洋汽水的小作坊屡禁不止，让这份儿时的记忆变了味。</w:t>
      </w:r>
    </w:p>
    <w:p>
      <w:pPr>
        <w:bidi w:val="0"/>
        <w:spacing w:after="0"/>
        <w:ind w:firstLine="723"/>
        <w:rPr>
          <w:rFonts w:hint="eastAsia" w:ascii="宋体" w:hAnsi="宋体" w:eastAsia="宋体" w:cs="宋体"/>
          <w:lang w:val="en-US" w:eastAsia="zh-CN"/>
        </w:rPr>
      </w:pPr>
      <w:r>
        <w:rPr>
          <w:rFonts w:hint="eastAsia" w:ascii="宋体" w:hAnsi="宋体" w:eastAsia="宋体" w:cs="宋体"/>
          <w:lang w:val="en-US" w:eastAsia="zh-CN"/>
        </w:rPr>
        <w:t>“黑的加工点，小作坊，看见什么市场好，卖得多，就去仿造什么，严重损害了老字号品牌的声誉。然而，我国商标保护力度现在还不够，在执法层面上的很多标准，条条框框太多。”在李先生看来，商标保护是企业健康发展的基本前提</w:t>
      </w:r>
      <w:r>
        <w:rPr>
          <w:rFonts w:hint="eastAsia" w:cs="宋体"/>
          <w:lang w:val="en-US" w:eastAsia="zh-CN"/>
        </w:rPr>
        <w:t>，</w:t>
      </w:r>
      <w:r>
        <w:rPr>
          <w:rFonts w:hint="eastAsia" w:ascii="宋体" w:hAnsi="宋体" w:eastAsia="宋体" w:cs="宋体"/>
          <w:lang w:val="en-US" w:eastAsia="zh-CN"/>
        </w:rPr>
        <w:t>但我国同行抢注、非法占有、假冒伪劣、鱼目混珠等商标侵权行为屡见不鲜，损害广大消费者利益，也严重损害了企业传承创新发展的原动力。</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ab/>
      </w:r>
      <w:r>
        <w:rPr>
          <w:rFonts w:hint="eastAsia" w:ascii="宋体" w:hAnsi="宋体" w:eastAsia="宋体" w:cs="宋体"/>
          <w:b/>
          <w:bCs/>
          <w:lang w:val="en-US" w:eastAsia="zh-CN"/>
        </w:rPr>
        <w:t>资料4</w:t>
      </w:r>
    </w:p>
    <w:p>
      <w:pPr>
        <w:bidi w:val="0"/>
        <w:spacing w:after="0"/>
        <w:ind w:firstLine="723"/>
        <w:rPr>
          <w:rFonts w:hint="eastAsia"/>
          <w:lang w:val="en-US" w:eastAsia="zh-CN"/>
        </w:rPr>
      </w:pPr>
      <w:r>
        <w:rPr>
          <w:rFonts w:hint="eastAsia" w:ascii="宋体" w:eastAsia="宋体"/>
          <w:lang w:val="en-US" w:eastAsia="zh-CN"/>
        </w:rPr>
        <w:t>随着数字经济和实体产业深度融合，老字号企业纷纷掀起数字化转型热潮，不断拓展新的市场空间，在消费促进、产业升级、文化引领、民族自信等方面发挥着重要作用。</w:t>
      </w:r>
    </w:p>
    <w:p>
      <w:pPr>
        <w:bidi w:val="0"/>
        <w:spacing w:after="0"/>
        <w:ind w:firstLine="723"/>
        <w:rPr>
          <w:rFonts w:hint="eastAsia"/>
          <w:lang w:val="en-US" w:eastAsia="zh-CN"/>
        </w:rPr>
      </w:pPr>
      <w:r>
        <w:rPr>
          <w:rFonts w:hint="eastAsia" w:ascii="宋体" w:eastAsia="宋体"/>
          <w:lang w:val="en-US" w:eastAsia="zh-CN"/>
        </w:rPr>
        <w:t>部分老字号企业借助5G、大数据、云计算、人工智能等新技术，实现智能化制造、数字化管理运营等创新变革，焕发新活力。东阿阿胶借助数字化技术，实现生产制作向自动化、智能化、绿色化生产升级转型，关键生产工艺均实现智能化控制。稻香村携手用友打造全渠道管理运营平台，打通营销系统与后端系统，实现商品信息、库存信息和订单信息同步，有效提升了渠道的管理运营能力和效率。</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b w:val="0"/>
          <w:bCs w:val="0"/>
          <w:lang w:val="en-US" w:eastAsia="zh-CN"/>
        </w:rPr>
      </w:pPr>
      <w:r>
        <w:rPr>
          <w:rFonts w:hint="eastAsia" w:cs="宋体"/>
          <w:b w:val="0"/>
          <w:bCs w:val="0"/>
          <w:lang w:val="en-US" w:eastAsia="zh-CN"/>
        </w:rPr>
        <w:tab/>
      </w:r>
      <w:r>
        <w:rPr>
          <w:rFonts w:hint="eastAsia" w:cs="宋体"/>
          <w:b w:val="0"/>
          <w:bCs w:val="0"/>
          <w:lang w:val="en-US" w:eastAsia="zh-CN"/>
        </w:rPr>
        <w:t>此外</w:t>
      </w:r>
      <w:r>
        <w:rPr>
          <w:rFonts w:hint="eastAsia" w:ascii="宋体" w:hAnsi="宋体" w:eastAsia="宋体" w:cs="宋体"/>
          <w:b w:val="0"/>
          <w:bCs w:val="0"/>
          <w:lang w:val="en-US" w:eastAsia="zh-CN"/>
        </w:rPr>
        <w:t>老字号企业纷纷布局线上平台，实现传统渠道和线上渠道“双主场、齐发力”，不断拓展消费新场景。全聚德建立线上线下多元化体验平台，通过将门店堂食客源引流至线上，打造私域生态系统。全记货铺商城2021年上线至今，实现销售收入突破1000万元，单日销售额最高达19万元，引流访客15.6万人次。陶陶居向“线上+线下”一体化经营转变，在天猫、京东等开通官方旗舰店，利用微信公众号、抖音等方式推广品牌，电商平台销量连续7年保持增长，平均增速超40%。此外，东来顺、全聚德、广州酒家等老字号企业纷纷入驻外卖平台，实现线上线下融合创新发展。美团数据显示，近5年全国餐饮老字号的外卖、团购套餐等线上业务普及率稳步提升。</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b w:val="0"/>
          <w:bCs w:val="0"/>
          <w:lang w:val="en-US" w:eastAsia="zh-CN"/>
        </w:rPr>
      </w:pPr>
      <w:r>
        <w:rPr>
          <w:rFonts w:hint="eastAsia" w:cs="宋体"/>
          <w:b w:val="0"/>
          <w:bCs w:val="0"/>
          <w:lang w:val="en-US" w:eastAsia="zh-CN"/>
        </w:rPr>
        <w:tab/>
      </w:r>
      <w:r>
        <w:rPr>
          <w:rFonts w:hint="eastAsia" w:ascii="宋体" w:hAnsi="宋体" w:eastAsia="宋体" w:cs="宋体"/>
          <w:b w:val="0"/>
          <w:bCs w:val="0"/>
          <w:lang w:val="en-US" w:eastAsia="zh-CN"/>
        </w:rPr>
        <w:t>直播电商成为老字号创新的重要方向和品牌消费的一大亮点。据统计，各大平台直播的中华老字号近350家，2022年直播场次超过5万场，成交额超35亿元，较2019年增长超5倍。内联升于2020年设立直播团队，把门店导购培养成主播，两年多来完成各类直播逾2000场次，直播销售额占分店营收30%以上。同时，老字号企业还纷纷利用公众号、微博、抖音、小红书等新媒体平台进行推广。菜百股份创新营销模式，建立菜百股份直播基地，自主培养主播近百名，形成自播矩阵与达人矩阵并举格局，2021年线上销售额占比超过10%。东来顺通过新老媒体进行口碑宣传，其中抖音“享库”平台达人探店累计实现销售额200余万元，直播带货274万元。抖音数据显示，2022年平台老字号品牌共入驻223家，老字号直播间在线观看浏览量同比提升16.8倍，老字号品牌销量同比增长1.6倍</w:t>
      </w:r>
      <w:r>
        <w:rPr>
          <w:rFonts w:hint="eastAsia" w:cs="宋体"/>
          <w:b w:val="0"/>
          <w:bCs w:val="0"/>
          <w:lang w:val="en-US" w:eastAsia="zh-CN"/>
        </w:rPr>
        <w:t>。</w:t>
      </w:r>
      <w:r>
        <w:rPr>
          <w:rFonts w:hint="eastAsia" w:ascii="宋体" w:eastAsia="宋体"/>
          <w:b/>
          <w:bCs/>
          <w:lang w:val="en-US" w:eastAsia="zh-CN"/>
        </w:rPr>
        <w:tab/>
      </w:r>
    </w:p>
    <w:p>
      <w:pPr>
        <w:keepNext w:val="0"/>
        <w:keepLines w:val="0"/>
        <w:pageBreakBefore w:val="0"/>
        <w:widowControl w:val="0"/>
        <w:kinsoku/>
        <w:wordWrap/>
        <w:overflowPunct/>
        <w:topLinePunct w:val="0"/>
        <w:autoSpaceDE/>
        <w:autoSpaceDN/>
        <w:bidi w:val="0"/>
        <w:adjustRightInd/>
        <w:snapToGrid/>
        <w:spacing w:after="0"/>
        <w:ind w:left="0" w:leftChars="0" w:firstLine="422" w:firstLineChars="200"/>
        <w:textAlignment w:val="auto"/>
        <w:rPr>
          <w:rFonts w:hint="default"/>
          <w:b/>
          <w:bCs/>
          <w:lang w:val="en-US" w:eastAsia="zh-CN"/>
        </w:rPr>
      </w:pPr>
      <w:r>
        <w:rPr>
          <w:rFonts w:hint="eastAsia" w:cs="宋体"/>
          <w:b/>
          <w:bCs/>
          <w:lang w:val="en-US" w:eastAsia="zh-CN"/>
        </w:rPr>
        <w:t>资料5</w:t>
      </w:r>
    </w:p>
    <w:p>
      <w:pPr>
        <w:bidi w:val="0"/>
        <w:spacing w:after="0"/>
        <w:ind w:firstLine="723"/>
        <w:rPr>
          <w:rFonts w:hint="default"/>
          <w:lang w:val="en-US" w:eastAsia="zh-CN"/>
        </w:rPr>
      </w:pPr>
      <w:r>
        <w:rPr>
          <w:rFonts w:hint="default"/>
          <w:lang w:val="en-US" w:eastAsia="zh-CN"/>
        </w:rPr>
        <w:t>老字号作为中华优秀传统文化和精神内涵的重要承载形式，兼具物质和非物质两种形式，不仅表现在富有中华文化内核的独特产品、技艺、工具、知识等的传承，还是文化记忆的重要载体媒介。在文化记忆的视角下探索老字号传承的路径，既可以满足老字号在传承过程中对抗文化遗忘与断裂的需求，同时还能将其传承研究放置于更广阔的生成空间中，理解当下老字号传承所表现的存在形式、价值内涵，激活传承的创新动力与活力。</w:t>
      </w:r>
    </w:p>
    <w:p>
      <w:pPr>
        <w:bidi w:val="0"/>
        <w:spacing w:after="0"/>
        <w:ind w:firstLine="723"/>
        <w:rPr>
          <w:rFonts w:hint="default"/>
          <w:lang w:val="en-US" w:eastAsia="zh-CN"/>
        </w:rPr>
      </w:pPr>
      <w:r>
        <w:rPr>
          <w:rFonts w:hint="default"/>
          <w:lang w:val="en-US" w:eastAsia="zh-CN"/>
        </w:rPr>
        <w:t>老字号的文化记忆是其文化实践的重要成果。老字号的文化实践首先表现为继承，通过对中华传统文化的挖掘、选择与扬弃，形成老字号独特的文化记忆核心价值观；其次则表现为创新，即在生产、消费、交往等社会实践活动中，通过主体的参与，在老字号文化产品的生产、消费以及传播过程中，创造出新的文化价值，以此实现文化记忆的扩容。</w:t>
      </w:r>
    </w:p>
    <w:p>
      <w:pPr>
        <w:bidi w:val="0"/>
        <w:spacing w:after="0"/>
        <w:ind w:firstLine="723"/>
        <w:rPr>
          <w:rFonts w:hint="default"/>
          <w:lang w:val="en-US" w:eastAsia="zh-CN"/>
        </w:rPr>
      </w:pPr>
      <w:r>
        <w:rPr>
          <w:rFonts w:hint="default"/>
          <w:lang w:val="en-US" w:eastAsia="zh-CN"/>
        </w:rPr>
        <w:t>正是通过文化实践，成功实现了老字号的传承与创新的统一。老字号的传承本身是一个融合了传统性与现代性的过程。一方面，老字号的文化记忆是对传统的记录、书写与沉淀，追求的是稳定性与延续性；另一方面，老字号文化记忆的唤醒、呈现又赋予了它更多现代性的技术、观念、态度等，表现出更多的不确定性，而这种不确定性往往孕育着新机。这种传统与现代相互交织的文化实践形式，始终伴随着老字号的传承与发展，并成为其实现文化延续的独特基因脉络，也成为老字号实现创新发展的重要内驱动力。</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lang w:val="en-US" w:eastAsia="zh-CN"/>
        </w:rPr>
      </w:pPr>
      <w:r>
        <w:rPr>
          <w:rFonts w:hint="eastAsia" w:ascii="黑体" w:hAnsi="黑体" w:eastAsia="黑体" w:cs="黑体"/>
          <w:lang w:val="en-US" w:eastAsia="zh-CN"/>
        </w:rPr>
        <w:t>作答要求</w:t>
      </w:r>
    </w:p>
    <w:p>
      <w:pPr>
        <w:bidi w:val="0"/>
        <w:spacing w:after="0"/>
        <w:ind w:firstLine="723"/>
        <w:rPr>
          <w:rFonts w:hint="eastAsia"/>
          <w:b/>
          <w:bCs/>
        </w:rPr>
      </w:pPr>
      <w:r>
        <w:rPr>
          <w:rFonts w:hint="eastAsia"/>
          <w:b/>
          <w:bCs/>
        </w:rPr>
        <w:t>（一）</w:t>
      </w:r>
      <w:r>
        <w:rPr>
          <w:rFonts w:hint="eastAsia" w:ascii="宋体" w:eastAsia="宋体"/>
          <w:b/>
          <w:bCs/>
          <w:lang w:val="en-US" w:eastAsia="zh-CN"/>
        </w:rPr>
        <w:t>假如你是一名老字号企业员工，</w:t>
      </w:r>
      <w:r>
        <w:rPr>
          <w:rFonts w:hint="eastAsia"/>
          <w:b/>
          <w:bCs/>
        </w:rPr>
        <w:t>结合资料</w:t>
      </w:r>
      <w:r>
        <w:rPr>
          <w:rFonts w:hint="eastAsia" w:ascii="宋体" w:eastAsia="宋体"/>
          <w:b/>
          <w:bCs/>
          <w:lang w:val="en-US" w:eastAsia="zh-CN"/>
        </w:rPr>
        <w:t>1</w:t>
      </w:r>
      <w:r>
        <w:rPr>
          <w:rFonts w:hint="eastAsia"/>
          <w:b/>
          <w:bCs/>
        </w:rPr>
        <w:t>～4，就</w:t>
      </w:r>
      <w:r>
        <w:rPr>
          <w:rFonts w:hint="eastAsia" w:ascii="宋体" w:eastAsia="宋体"/>
          <w:b/>
          <w:bCs/>
          <w:lang w:val="en-US" w:eastAsia="zh-CN"/>
        </w:rPr>
        <w:t>新时期老字号企业发展</w:t>
      </w:r>
      <w:r>
        <w:rPr>
          <w:rFonts w:hint="eastAsia"/>
          <w:b/>
          <w:bCs/>
        </w:rPr>
        <w:t>，给上级</w:t>
      </w:r>
      <w:r>
        <w:rPr>
          <w:rFonts w:hint="eastAsia" w:ascii="宋体" w:eastAsia="宋体"/>
          <w:b/>
          <w:bCs/>
          <w:lang w:val="en-US" w:eastAsia="zh-CN"/>
        </w:rPr>
        <w:t>领导</w:t>
      </w:r>
      <w:r>
        <w:rPr>
          <w:rFonts w:hint="eastAsia"/>
          <w:b/>
          <w:bCs/>
        </w:rPr>
        <w:t>写一份建议书。（</w:t>
      </w:r>
      <w:r>
        <w:rPr>
          <w:rFonts w:hint="eastAsia" w:ascii="宋体" w:eastAsia="宋体"/>
          <w:b/>
          <w:bCs/>
          <w:lang w:val="en-US" w:eastAsia="zh-CN"/>
        </w:rPr>
        <w:t>3</w:t>
      </w:r>
      <w:r>
        <w:rPr>
          <w:rFonts w:hint="eastAsia"/>
          <w:b/>
          <w:bCs/>
        </w:rPr>
        <w:t>0分）</w:t>
      </w:r>
    </w:p>
    <w:p>
      <w:pPr>
        <w:bidi w:val="0"/>
        <w:spacing w:after="0"/>
        <w:ind w:firstLine="723"/>
        <w:rPr>
          <w:rFonts w:hint="eastAsia"/>
        </w:rPr>
      </w:pPr>
      <w:r>
        <w:rPr>
          <w:rFonts w:hint="eastAsia"/>
        </w:rPr>
        <w:t>要求：</w:t>
      </w:r>
      <w:r>
        <w:rPr>
          <w:rFonts w:hint="eastAsia" w:eastAsia="宋体"/>
          <w:lang w:eastAsia="zh-CN"/>
        </w:rPr>
        <w:t>内容</w:t>
      </w:r>
      <w:r>
        <w:rPr>
          <w:rFonts w:hint="eastAsia" w:ascii="宋体" w:eastAsia="宋体"/>
          <w:lang w:val="en-US" w:eastAsia="zh-CN"/>
        </w:rPr>
        <w:t>全面，有针对性，条理清楚，</w:t>
      </w:r>
      <w:r>
        <w:rPr>
          <w:rFonts w:hint="eastAsia"/>
        </w:rPr>
        <w:t>结构完整；</w:t>
      </w:r>
      <w:r>
        <w:rPr>
          <w:rFonts w:hint="eastAsia" w:ascii="宋体" w:eastAsia="宋体"/>
          <w:lang w:val="en-US" w:eastAsia="zh-CN"/>
        </w:rPr>
        <w:t>500字左右</w:t>
      </w:r>
      <w:r>
        <w:rPr>
          <w:rFonts w:hint="eastAsia"/>
        </w:rPr>
        <w:t>。</w:t>
      </w:r>
    </w:p>
    <w:p>
      <w:pPr>
        <w:spacing w:after="0"/>
        <w:ind w:left="0" w:leftChars="0" w:firstLine="420" w:firstLineChars="0"/>
        <w:jc w:val="right"/>
        <w:rPr>
          <w:rFonts w:hint="default"/>
          <w:color w:val="FF0000"/>
          <w:lang w:val="en-US" w:eastAsia="zh-CN"/>
        </w:rPr>
      </w:pPr>
    </w:p>
    <w:p>
      <w:pPr>
        <w:bidi w:val="0"/>
        <w:spacing w:after="0"/>
        <w:ind w:firstLine="723"/>
        <w:rPr>
          <w:rFonts w:hint="eastAsia"/>
          <w:b/>
          <w:bCs/>
          <w:lang w:val="en-US" w:eastAsia="zh-CN"/>
        </w:rPr>
      </w:pPr>
      <w:r>
        <w:rPr>
          <w:rFonts w:hint="eastAsia" w:ascii="宋体" w:eastAsia="宋体"/>
          <w:b/>
          <w:bCs/>
          <w:lang w:val="en-US" w:eastAsia="zh-CN"/>
        </w:rPr>
        <w:t>（二）习近平总书记指出，文化赋予经济发展以深厚的人文价值。结合给定资料，以“传承老字号文化”为话题，联系实际，自选角度，自拟题目，写一篇议论性文章。（60分）</w:t>
      </w:r>
    </w:p>
    <w:p>
      <w:pPr>
        <w:bidi w:val="0"/>
        <w:spacing w:after="0"/>
        <w:ind w:firstLine="723"/>
        <w:rPr>
          <w:rFonts w:hint="eastAsia"/>
          <w:lang w:val="en-US" w:eastAsia="zh-CN"/>
        </w:rPr>
      </w:pPr>
      <w:r>
        <w:rPr>
          <w:rFonts w:hint="eastAsia" w:ascii="宋体" w:eastAsia="宋体"/>
          <w:lang w:val="en-US" w:eastAsia="zh-CN"/>
        </w:rPr>
        <w:t>要求：（1）主旨明确，结构完整，思路清晰；</w:t>
      </w:r>
    </w:p>
    <w:p>
      <w:pPr>
        <w:spacing w:after="0"/>
        <w:ind w:left="0" w:leftChars="0" w:firstLine="1050" w:firstLineChars="500"/>
        <w:rPr>
          <w:rFonts w:hint="eastAsia"/>
          <w:lang w:val="en-US" w:eastAsia="zh-CN"/>
        </w:rPr>
      </w:pPr>
      <w:r>
        <w:rPr>
          <w:rFonts w:hint="eastAsia" w:ascii="宋体" w:eastAsia="宋体"/>
          <w:lang w:val="en-US" w:eastAsia="zh-CN"/>
        </w:rPr>
        <w:t>（2）内容充实，论述深刻，语言流畅；</w:t>
      </w:r>
    </w:p>
    <w:p>
      <w:pPr>
        <w:spacing w:after="0"/>
        <w:ind w:left="0" w:leftChars="0" w:firstLine="1050" w:firstLineChars="500"/>
        <w:rPr>
          <w:rFonts w:hint="eastAsia"/>
          <w:lang w:val="en-US" w:eastAsia="zh-CN"/>
        </w:rPr>
      </w:pPr>
      <w:r>
        <w:rPr>
          <w:rFonts w:hint="eastAsia" w:ascii="宋体" w:eastAsia="宋体"/>
          <w:lang w:val="en-US" w:eastAsia="zh-CN"/>
        </w:rPr>
        <w:t>（3）不拘泥于给定资料；</w:t>
      </w:r>
    </w:p>
    <w:p>
      <w:pPr>
        <w:spacing w:after="0"/>
        <w:ind w:left="0" w:leftChars="0" w:firstLine="1050" w:firstLineChars="500"/>
        <w:rPr>
          <w:rFonts w:hint="default"/>
          <w:lang w:val="en-US" w:eastAsia="zh-CN"/>
        </w:rPr>
      </w:pPr>
      <w:r>
        <w:rPr>
          <w:rFonts w:hint="eastAsia" w:ascii="宋体" w:eastAsia="宋体"/>
          <w:lang w:val="en-US" w:eastAsia="zh-CN"/>
        </w:rPr>
        <w:t>（4）字数1000～1200字。</w:t>
      </w: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75D4B"/>
    <w:rsid w:val="007853B4"/>
    <w:rsid w:val="00942D05"/>
    <w:rsid w:val="00A06DBA"/>
    <w:rsid w:val="00C60A49"/>
    <w:rsid w:val="00ED2EA3"/>
    <w:rsid w:val="013C690E"/>
    <w:rsid w:val="01410A3A"/>
    <w:rsid w:val="01527E42"/>
    <w:rsid w:val="01747A45"/>
    <w:rsid w:val="017F5714"/>
    <w:rsid w:val="01DD3C4D"/>
    <w:rsid w:val="01E82985"/>
    <w:rsid w:val="01F76CF9"/>
    <w:rsid w:val="020016E9"/>
    <w:rsid w:val="023C3E8A"/>
    <w:rsid w:val="02443B38"/>
    <w:rsid w:val="02B250DA"/>
    <w:rsid w:val="036C34DA"/>
    <w:rsid w:val="03892F81"/>
    <w:rsid w:val="03C055D4"/>
    <w:rsid w:val="042042C5"/>
    <w:rsid w:val="04367644"/>
    <w:rsid w:val="04635E25"/>
    <w:rsid w:val="04BC3FEE"/>
    <w:rsid w:val="04DF199E"/>
    <w:rsid w:val="05066DF9"/>
    <w:rsid w:val="05CC65C4"/>
    <w:rsid w:val="05EE0324"/>
    <w:rsid w:val="05EE467B"/>
    <w:rsid w:val="05F13F16"/>
    <w:rsid w:val="06811325"/>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8840F9"/>
    <w:rsid w:val="08934B69"/>
    <w:rsid w:val="08CE0793"/>
    <w:rsid w:val="08F41063"/>
    <w:rsid w:val="0936027E"/>
    <w:rsid w:val="09615163"/>
    <w:rsid w:val="097E7AC3"/>
    <w:rsid w:val="09842276"/>
    <w:rsid w:val="09A137B2"/>
    <w:rsid w:val="09D72421"/>
    <w:rsid w:val="09E16FB9"/>
    <w:rsid w:val="09E85132"/>
    <w:rsid w:val="0A012599"/>
    <w:rsid w:val="0A2C5771"/>
    <w:rsid w:val="0A481EF1"/>
    <w:rsid w:val="0A6937F7"/>
    <w:rsid w:val="0AF3628F"/>
    <w:rsid w:val="0AF50259"/>
    <w:rsid w:val="0AF66BAE"/>
    <w:rsid w:val="0B7E6C6B"/>
    <w:rsid w:val="0B8B28CC"/>
    <w:rsid w:val="0BD0037E"/>
    <w:rsid w:val="0C272216"/>
    <w:rsid w:val="0C2D1E57"/>
    <w:rsid w:val="0C4A1EDF"/>
    <w:rsid w:val="0C9F6E57"/>
    <w:rsid w:val="0CC8265C"/>
    <w:rsid w:val="0CCA1272"/>
    <w:rsid w:val="0CDA7E69"/>
    <w:rsid w:val="0CDB6FDB"/>
    <w:rsid w:val="0CDF711A"/>
    <w:rsid w:val="0CF54BA1"/>
    <w:rsid w:val="0D0664E9"/>
    <w:rsid w:val="0D15073F"/>
    <w:rsid w:val="0D30650C"/>
    <w:rsid w:val="0D7A1104"/>
    <w:rsid w:val="0DB611B3"/>
    <w:rsid w:val="0DBC638E"/>
    <w:rsid w:val="0DE1181F"/>
    <w:rsid w:val="0E1B15F2"/>
    <w:rsid w:val="0E4F1D43"/>
    <w:rsid w:val="0E73077A"/>
    <w:rsid w:val="0EA65B99"/>
    <w:rsid w:val="0EAA60E0"/>
    <w:rsid w:val="0EE3661B"/>
    <w:rsid w:val="0F2413D0"/>
    <w:rsid w:val="0F274759"/>
    <w:rsid w:val="0F4E618A"/>
    <w:rsid w:val="0F5E06C7"/>
    <w:rsid w:val="0F9A28BF"/>
    <w:rsid w:val="0FA21F87"/>
    <w:rsid w:val="0FB00BF3"/>
    <w:rsid w:val="0FC41FA8"/>
    <w:rsid w:val="0FF14CC6"/>
    <w:rsid w:val="0FFC5D23"/>
    <w:rsid w:val="104D4694"/>
    <w:rsid w:val="10507EF2"/>
    <w:rsid w:val="105D2FDA"/>
    <w:rsid w:val="107F4121"/>
    <w:rsid w:val="1089634E"/>
    <w:rsid w:val="10A76C83"/>
    <w:rsid w:val="10C7607E"/>
    <w:rsid w:val="10C91EE2"/>
    <w:rsid w:val="10CA6BDF"/>
    <w:rsid w:val="10CC1442"/>
    <w:rsid w:val="10EC7E0F"/>
    <w:rsid w:val="1122342A"/>
    <w:rsid w:val="1137727C"/>
    <w:rsid w:val="114E2471"/>
    <w:rsid w:val="114F6EBC"/>
    <w:rsid w:val="115805BF"/>
    <w:rsid w:val="1163104C"/>
    <w:rsid w:val="11651F8A"/>
    <w:rsid w:val="11823EC9"/>
    <w:rsid w:val="11E92AA7"/>
    <w:rsid w:val="120314AE"/>
    <w:rsid w:val="12266F4A"/>
    <w:rsid w:val="12303E6E"/>
    <w:rsid w:val="12330942"/>
    <w:rsid w:val="12713746"/>
    <w:rsid w:val="12781EB2"/>
    <w:rsid w:val="12897B14"/>
    <w:rsid w:val="129D714C"/>
    <w:rsid w:val="12C50511"/>
    <w:rsid w:val="12D13580"/>
    <w:rsid w:val="12D22B3E"/>
    <w:rsid w:val="12DF627E"/>
    <w:rsid w:val="130C3B50"/>
    <w:rsid w:val="13302CCD"/>
    <w:rsid w:val="13394A5B"/>
    <w:rsid w:val="13433B2C"/>
    <w:rsid w:val="13540457"/>
    <w:rsid w:val="13E40E6B"/>
    <w:rsid w:val="13F35552"/>
    <w:rsid w:val="14235ED6"/>
    <w:rsid w:val="145A6BFB"/>
    <w:rsid w:val="14785D3D"/>
    <w:rsid w:val="147A357D"/>
    <w:rsid w:val="148473E2"/>
    <w:rsid w:val="14877C8E"/>
    <w:rsid w:val="14950889"/>
    <w:rsid w:val="14B364C3"/>
    <w:rsid w:val="14BA5223"/>
    <w:rsid w:val="14C111C1"/>
    <w:rsid w:val="14CB20CB"/>
    <w:rsid w:val="14CF43E0"/>
    <w:rsid w:val="14D34F8C"/>
    <w:rsid w:val="14E1184E"/>
    <w:rsid w:val="14F47316"/>
    <w:rsid w:val="15455939"/>
    <w:rsid w:val="154918C2"/>
    <w:rsid w:val="155074F4"/>
    <w:rsid w:val="15520875"/>
    <w:rsid w:val="15E47333"/>
    <w:rsid w:val="15FD6214"/>
    <w:rsid w:val="16047E38"/>
    <w:rsid w:val="167B494E"/>
    <w:rsid w:val="169C799E"/>
    <w:rsid w:val="16A91903"/>
    <w:rsid w:val="16D276A1"/>
    <w:rsid w:val="16D42C63"/>
    <w:rsid w:val="16F94C2D"/>
    <w:rsid w:val="16F969DB"/>
    <w:rsid w:val="171A1C54"/>
    <w:rsid w:val="173478E0"/>
    <w:rsid w:val="1754608B"/>
    <w:rsid w:val="176059C1"/>
    <w:rsid w:val="17A54DB5"/>
    <w:rsid w:val="17A728DB"/>
    <w:rsid w:val="17AA4282"/>
    <w:rsid w:val="17B36ACF"/>
    <w:rsid w:val="17FD1D70"/>
    <w:rsid w:val="182E0907"/>
    <w:rsid w:val="187304D3"/>
    <w:rsid w:val="1881498A"/>
    <w:rsid w:val="189C1D14"/>
    <w:rsid w:val="18BE0C4E"/>
    <w:rsid w:val="18C13529"/>
    <w:rsid w:val="18DC68E7"/>
    <w:rsid w:val="18FF3177"/>
    <w:rsid w:val="19031D93"/>
    <w:rsid w:val="191260DB"/>
    <w:rsid w:val="194C27A2"/>
    <w:rsid w:val="199724DC"/>
    <w:rsid w:val="19DA3FD1"/>
    <w:rsid w:val="1A5A1E87"/>
    <w:rsid w:val="1A726DA3"/>
    <w:rsid w:val="1A950016"/>
    <w:rsid w:val="1AC0211B"/>
    <w:rsid w:val="1AD42ECA"/>
    <w:rsid w:val="1B067919"/>
    <w:rsid w:val="1B102545"/>
    <w:rsid w:val="1B5763C6"/>
    <w:rsid w:val="1B701586"/>
    <w:rsid w:val="1B744D1D"/>
    <w:rsid w:val="1BBC0700"/>
    <w:rsid w:val="1BFC3DFF"/>
    <w:rsid w:val="1C084051"/>
    <w:rsid w:val="1C0C002B"/>
    <w:rsid w:val="1C4E7894"/>
    <w:rsid w:val="1CB3762C"/>
    <w:rsid w:val="1CB477B1"/>
    <w:rsid w:val="1CE434D5"/>
    <w:rsid w:val="1CF441DE"/>
    <w:rsid w:val="1D277425"/>
    <w:rsid w:val="1E44216D"/>
    <w:rsid w:val="1E5B1DB9"/>
    <w:rsid w:val="1E6A347E"/>
    <w:rsid w:val="1ECD66FA"/>
    <w:rsid w:val="1F096E07"/>
    <w:rsid w:val="1F3F55B9"/>
    <w:rsid w:val="1F42517D"/>
    <w:rsid w:val="1F7D0CD8"/>
    <w:rsid w:val="1F887A0D"/>
    <w:rsid w:val="200A7EAB"/>
    <w:rsid w:val="20306AF3"/>
    <w:rsid w:val="203A6D77"/>
    <w:rsid w:val="205B0508"/>
    <w:rsid w:val="205F1281"/>
    <w:rsid w:val="20641C15"/>
    <w:rsid w:val="20977950"/>
    <w:rsid w:val="20B120D5"/>
    <w:rsid w:val="20F34919"/>
    <w:rsid w:val="212D381A"/>
    <w:rsid w:val="21426901"/>
    <w:rsid w:val="214370BF"/>
    <w:rsid w:val="21502868"/>
    <w:rsid w:val="21547029"/>
    <w:rsid w:val="216E32C3"/>
    <w:rsid w:val="217557F8"/>
    <w:rsid w:val="217B2357"/>
    <w:rsid w:val="21814378"/>
    <w:rsid w:val="21940A78"/>
    <w:rsid w:val="21BD7368"/>
    <w:rsid w:val="21FB3F4F"/>
    <w:rsid w:val="22482582"/>
    <w:rsid w:val="226460A0"/>
    <w:rsid w:val="22880ECA"/>
    <w:rsid w:val="22A719E1"/>
    <w:rsid w:val="22B42350"/>
    <w:rsid w:val="22B52834"/>
    <w:rsid w:val="22F55AC0"/>
    <w:rsid w:val="22F729A7"/>
    <w:rsid w:val="232A616E"/>
    <w:rsid w:val="232E7D9F"/>
    <w:rsid w:val="237B0335"/>
    <w:rsid w:val="238D01FA"/>
    <w:rsid w:val="239312F5"/>
    <w:rsid w:val="2395779C"/>
    <w:rsid w:val="23D457C9"/>
    <w:rsid w:val="23E30A71"/>
    <w:rsid w:val="24257892"/>
    <w:rsid w:val="243D776E"/>
    <w:rsid w:val="24433FC0"/>
    <w:rsid w:val="24711462"/>
    <w:rsid w:val="24967286"/>
    <w:rsid w:val="249B11DF"/>
    <w:rsid w:val="24AE2579"/>
    <w:rsid w:val="24CA19B7"/>
    <w:rsid w:val="24D109A2"/>
    <w:rsid w:val="24D665AE"/>
    <w:rsid w:val="25062F64"/>
    <w:rsid w:val="252927B4"/>
    <w:rsid w:val="25587955"/>
    <w:rsid w:val="25590B6F"/>
    <w:rsid w:val="25767FE9"/>
    <w:rsid w:val="257A162F"/>
    <w:rsid w:val="25C26B32"/>
    <w:rsid w:val="2605035E"/>
    <w:rsid w:val="263872C9"/>
    <w:rsid w:val="2674743D"/>
    <w:rsid w:val="267A6D94"/>
    <w:rsid w:val="269B185D"/>
    <w:rsid w:val="26A744B1"/>
    <w:rsid w:val="270F0823"/>
    <w:rsid w:val="271B185E"/>
    <w:rsid w:val="271D5449"/>
    <w:rsid w:val="272D4DC4"/>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E7300B"/>
    <w:rsid w:val="29FF6F50"/>
    <w:rsid w:val="2A110088"/>
    <w:rsid w:val="2A15428B"/>
    <w:rsid w:val="2A1A37F5"/>
    <w:rsid w:val="2A657023"/>
    <w:rsid w:val="2A9C3705"/>
    <w:rsid w:val="2AA019D0"/>
    <w:rsid w:val="2ACB7461"/>
    <w:rsid w:val="2AFC4A8F"/>
    <w:rsid w:val="2AFF2270"/>
    <w:rsid w:val="2B041741"/>
    <w:rsid w:val="2B057D63"/>
    <w:rsid w:val="2B5779C8"/>
    <w:rsid w:val="2BC74EA2"/>
    <w:rsid w:val="2BCA00AF"/>
    <w:rsid w:val="2BD1105A"/>
    <w:rsid w:val="2BD65735"/>
    <w:rsid w:val="2BE912BD"/>
    <w:rsid w:val="2BED66EB"/>
    <w:rsid w:val="2C025EDA"/>
    <w:rsid w:val="2C7E5BEA"/>
    <w:rsid w:val="2C841E41"/>
    <w:rsid w:val="2CAB3B93"/>
    <w:rsid w:val="2CC51318"/>
    <w:rsid w:val="2CC80477"/>
    <w:rsid w:val="2CDA6E57"/>
    <w:rsid w:val="2CDF4A29"/>
    <w:rsid w:val="2D0D4B37"/>
    <w:rsid w:val="2D1C121E"/>
    <w:rsid w:val="2D3C3C89"/>
    <w:rsid w:val="2D476FB7"/>
    <w:rsid w:val="2D6A01DB"/>
    <w:rsid w:val="2D847999"/>
    <w:rsid w:val="2D957987"/>
    <w:rsid w:val="2DAA682A"/>
    <w:rsid w:val="2DB73DD3"/>
    <w:rsid w:val="2DDB143E"/>
    <w:rsid w:val="2DE22329"/>
    <w:rsid w:val="2E093550"/>
    <w:rsid w:val="2E0D7FA5"/>
    <w:rsid w:val="2E401B71"/>
    <w:rsid w:val="2E4C5B33"/>
    <w:rsid w:val="2E6F1761"/>
    <w:rsid w:val="2E821554"/>
    <w:rsid w:val="2EB97B04"/>
    <w:rsid w:val="2ED34D81"/>
    <w:rsid w:val="2EF07FE9"/>
    <w:rsid w:val="2F30260B"/>
    <w:rsid w:val="2F394808"/>
    <w:rsid w:val="2F487110"/>
    <w:rsid w:val="2FCD4A51"/>
    <w:rsid w:val="2FFF140B"/>
    <w:rsid w:val="30156509"/>
    <w:rsid w:val="30271D4A"/>
    <w:rsid w:val="302C1778"/>
    <w:rsid w:val="30685202"/>
    <w:rsid w:val="308959E5"/>
    <w:rsid w:val="3095731D"/>
    <w:rsid w:val="30970232"/>
    <w:rsid w:val="30A74C5B"/>
    <w:rsid w:val="30B67293"/>
    <w:rsid w:val="310633AE"/>
    <w:rsid w:val="319C6CC2"/>
    <w:rsid w:val="31A77477"/>
    <w:rsid w:val="31D70D34"/>
    <w:rsid w:val="31DD4B35"/>
    <w:rsid w:val="31E51A96"/>
    <w:rsid w:val="31E605A3"/>
    <w:rsid w:val="322A7F39"/>
    <w:rsid w:val="32760DDF"/>
    <w:rsid w:val="32A60391"/>
    <w:rsid w:val="32DB3DA5"/>
    <w:rsid w:val="32EE0F67"/>
    <w:rsid w:val="32FF0565"/>
    <w:rsid w:val="33010C9A"/>
    <w:rsid w:val="33097532"/>
    <w:rsid w:val="332753F9"/>
    <w:rsid w:val="33604A77"/>
    <w:rsid w:val="33707676"/>
    <w:rsid w:val="3384586B"/>
    <w:rsid w:val="339B5919"/>
    <w:rsid w:val="33CA2C80"/>
    <w:rsid w:val="33CC2127"/>
    <w:rsid w:val="342033A2"/>
    <w:rsid w:val="34823958"/>
    <w:rsid w:val="348242DD"/>
    <w:rsid w:val="348B6861"/>
    <w:rsid w:val="34A94D62"/>
    <w:rsid w:val="34C05A99"/>
    <w:rsid w:val="35074561"/>
    <w:rsid w:val="35431A3E"/>
    <w:rsid w:val="35440A6C"/>
    <w:rsid w:val="35527ED3"/>
    <w:rsid w:val="35795D2A"/>
    <w:rsid w:val="358027D2"/>
    <w:rsid w:val="359024E2"/>
    <w:rsid w:val="35B23F01"/>
    <w:rsid w:val="35E1465A"/>
    <w:rsid w:val="35E7390E"/>
    <w:rsid w:val="360D7FA3"/>
    <w:rsid w:val="363A0AED"/>
    <w:rsid w:val="36C01346"/>
    <w:rsid w:val="36F3056E"/>
    <w:rsid w:val="371602F8"/>
    <w:rsid w:val="37620175"/>
    <w:rsid w:val="37920FAE"/>
    <w:rsid w:val="379472AB"/>
    <w:rsid w:val="37C83A2B"/>
    <w:rsid w:val="38305B7D"/>
    <w:rsid w:val="386D6DD1"/>
    <w:rsid w:val="38935446"/>
    <w:rsid w:val="389B1C13"/>
    <w:rsid w:val="38A40870"/>
    <w:rsid w:val="38B317FB"/>
    <w:rsid w:val="38C83F7D"/>
    <w:rsid w:val="38D34E55"/>
    <w:rsid w:val="38F75011"/>
    <w:rsid w:val="38FD63A7"/>
    <w:rsid w:val="3913362E"/>
    <w:rsid w:val="391666A3"/>
    <w:rsid w:val="393D49F6"/>
    <w:rsid w:val="393F23D1"/>
    <w:rsid w:val="397743C4"/>
    <w:rsid w:val="398208CC"/>
    <w:rsid w:val="39A6730D"/>
    <w:rsid w:val="39ED61C5"/>
    <w:rsid w:val="3A323076"/>
    <w:rsid w:val="3A47640F"/>
    <w:rsid w:val="3A9D2A7E"/>
    <w:rsid w:val="3AAE241C"/>
    <w:rsid w:val="3AAF6E41"/>
    <w:rsid w:val="3B027CA5"/>
    <w:rsid w:val="3B0A531A"/>
    <w:rsid w:val="3B245E6D"/>
    <w:rsid w:val="3B3C7C4A"/>
    <w:rsid w:val="3B6F4C0F"/>
    <w:rsid w:val="3B8F672C"/>
    <w:rsid w:val="3BAF3466"/>
    <w:rsid w:val="3C055B26"/>
    <w:rsid w:val="3C372AB6"/>
    <w:rsid w:val="3C400297"/>
    <w:rsid w:val="3C493B58"/>
    <w:rsid w:val="3C87698F"/>
    <w:rsid w:val="3CE07B72"/>
    <w:rsid w:val="3CF74EBC"/>
    <w:rsid w:val="3CF967CC"/>
    <w:rsid w:val="3D1D5C8C"/>
    <w:rsid w:val="3D400A77"/>
    <w:rsid w:val="3D491BBB"/>
    <w:rsid w:val="3D8F15CC"/>
    <w:rsid w:val="3D956BAE"/>
    <w:rsid w:val="3DCC4E57"/>
    <w:rsid w:val="3DE73182"/>
    <w:rsid w:val="3E927F6D"/>
    <w:rsid w:val="3E9C3CA2"/>
    <w:rsid w:val="3EB9673A"/>
    <w:rsid w:val="3EB97CA4"/>
    <w:rsid w:val="3EFB6EE5"/>
    <w:rsid w:val="3F1A5776"/>
    <w:rsid w:val="3F3314F0"/>
    <w:rsid w:val="3F49778D"/>
    <w:rsid w:val="3F5B2981"/>
    <w:rsid w:val="3FC304C7"/>
    <w:rsid w:val="3FE200A5"/>
    <w:rsid w:val="3FFA0F4B"/>
    <w:rsid w:val="406B41DB"/>
    <w:rsid w:val="40881936"/>
    <w:rsid w:val="409F7D44"/>
    <w:rsid w:val="40D258E9"/>
    <w:rsid w:val="40FD6DFF"/>
    <w:rsid w:val="41654AEA"/>
    <w:rsid w:val="41AA69A0"/>
    <w:rsid w:val="41F73F5A"/>
    <w:rsid w:val="420112F0"/>
    <w:rsid w:val="42167A81"/>
    <w:rsid w:val="421F4F76"/>
    <w:rsid w:val="42282191"/>
    <w:rsid w:val="42343097"/>
    <w:rsid w:val="424262B6"/>
    <w:rsid w:val="42462B6D"/>
    <w:rsid w:val="424D3EFC"/>
    <w:rsid w:val="42DE2DA6"/>
    <w:rsid w:val="42E357C1"/>
    <w:rsid w:val="42F05FA2"/>
    <w:rsid w:val="42F822EC"/>
    <w:rsid w:val="431E4995"/>
    <w:rsid w:val="432033BE"/>
    <w:rsid w:val="4364501E"/>
    <w:rsid w:val="437D48AE"/>
    <w:rsid w:val="43875D69"/>
    <w:rsid w:val="43A062AD"/>
    <w:rsid w:val="44066714"/>
    <w:rsid w:val="440C3942"/>
    <w:rsid w:val="441F5424"/>
    <w:rsid w:val="443A2A91"/>
    <w:rsid w:val="443C778D"/>
    <w:rsid w:val="448919A2"/>
    <w:rsid w:val="44965E8E"/>
    <w:rsid w:val="44F62345"/>
    <w:rsid w:val="4519216E"/>
    <w:rsid w:val="451958FB"/>
    <w:rsid w:val="45360A30"/>
    <w:rsid w:val="455916ED"/>
    <w:rsid w:val="45804003"/>
    <w:rsid w:val="45877151"/>
    <w:rsid w:val="45F35C09"/>
    <w:rsid w:val="45FE6A67"/>
    <w:rsid w:val="461F0BEC"/>
    <w:rsid w:val="4640116D"/>
    <w:rsid w:val="464F7B16"/>
    <w:rsid w:val="46932BCF"/>
    <w:rsid w:val="46A45113"/>
    <w:rsid w:val="46A75BA4"/>
    <w:rsid w:val="46B1432D"/>
    <w:rsid w:val="46BE663B"/>
    <w:rsid w:val="46DF533E"/>
    <w:rsid w:val="46E057BD"/>
    <w:rsid w:val="46F87ED9"/>
    <w:rsid w:val="473478B2"/>
    <w:rsid w:val="474D1C6C"/>
    <w:rsid w:val="47632377"/>
    <w:rsid w:val="476E1B1D"/>
    <w:rsid w:val="476F7E82"/>
    <w:rsid w:val="478D3378"/>
    <w:rsid w:val="478E226C"/>
    <w:rsid w:val="47A67C0A"/>
    <w:rsid w:val="47ED0937"/>
    <w:rsid w:val="47F2473E"/>
    <w:rsid w:val="47F646ED"/>
    <w:rsid w:val="481B656B"/>
    <w:rsid w:val="48223734"/>
    <w:rsid w:val="48315726"/>
    <w:rsid w:val="48474DA0"/>
    <w:rsid w:val="48AE4431"/>
    <w:rsid w:val="48BC72E5"/>
    <w:rsid w:val="48F14EB5"/>
    <w:rsid w:val="48F86B09"/>
    <w:rsid w:val="49221DAA"/>
    <w:rsid w:val="492A385B"/>
    <w:rsid w:val="493E4893"/>
    <w:rsid w:val="49755234"/>
    <w:rsid w:val="49887640"/>
    <w:rsid w:val="4999354D"/>
    <w:rsid w:val="49C11094"/>
    <w:rsid w:val="49C64593"/>
    <w:rsid w:val="49D24043"/>
    <w:rsid w:val="49F977DB"/>
    <w:rsid w:val="4A095630"/>
    <w:rsid w:val="4A0A2264"/>
    <w:rsid w:val="4A252EC3"/>
    <w:rsid w:val="4A29004F"/>
    <w:rsid w:val="4A2B43F6"/>
    <w:rsid w:val="4A304B2F"/>
    <w:rsid w:val="4A805E65"/>
    <w:rsid w:val="4A897A9B"/>
    <w:rsid w:val="4A96653E"/>
    <w:rsid w:val="4AAC0A4B"/>
    <w:rsid w:val="4ABA7700"/>
    <w:rsid w:val="4B47323C"/>
    <w:rsid w:val="4B4C27DA"/>
    <w:rsid w:val="4B7661E4"/>
    <w:rsid w:val="4BA42F33"/>
    <w:rsid w:val="4BA9728F"/>
    <w:rsid w:val="4BB260DE"/>
    <w:rsid w:val="4BBF1B88"/>
    <w:rsid w:val="4BCF3098"/>
    <w:rsid w:val="4C1F6A9B"/>
    <w:rsid w:val="4C45481B"/>
    <w:rsid w:val="4C607C4A"/>
    <w:rsid w:val="4CA24E44"/>
    <w:rsid w:val="4D0E072B"/>
    <w:rsid w:val="4D0E70BC"/>
    <w:rsid w:val="4D3D09A3"/>
    <w:rsid w:val="4D556A88"/>
    <w:rsid w:val="4D720832"/>
    <w:rsid w:val="4D8207D1"/>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BC1F97"/>
    <w:rsid w:val="4FE55A96"/>
    <w:rsid w:val="4FF444BF"/>
    <w:rsid w:val="500F2A77"/>
    <w:rsid w:val="50897743"/>
    <w:rsid w:val="50AD2FE7"/>
    <w:rsid w:val="510E5B23"/>
    <w:rsid w:val="511107EA"/>
    <w:rsid w:val="516E1C65"/>
    <w:rsid w:val="51B3590F"/>
    <w:rsid w:val="51CE1AEB"/>
    <w:rsid w:val="51FD2B1C"/>
    <w:rsid w:val="521C11F4"/>
    <w:rsid w:val="522C60A4"/>
    <w:rsid w:val="52E9702A"/>
    <w:rsid w:val="53126652"/>
    <w:rsid w:val="53230361"/>
    <w:rsid w:val="535B2362"/>
    <w:rsid w:val="537860B8"/>
    <w:rsid w:val="53861C49"/>
    <w:rsid w:val="538F3C48"/>
    <w:rsid w:val="53AC7200"/>
    <w:rsid w:val="53FA7FA7"/>
    <w:rsid w:val="540939FA"/>
    <w:rsid w:val="540F5239"/>
    <w:rsid w:val="5429409D"/>
    <w:rsid w:val="54464A06"/>
    <w:rsid w:val="54662BFB"/>
    <w:rsid w:val="548412D3"/>
    <w:rsid w:val="54A557A9"/>
    <w:rsid w:val="54BB296D"/>
    <w:rsid w:val="54C245CA"/>
    <w:rsid w:val="54D569C1"/>
    <w:rsid w:val="54E30FE8"/>
    <w:rsid w:val="54E666E2"/>
    <w:rsid w:val="54F15D3A"/>
    <w:rsid w:val="54F56A9D"/>
    <w:rsid w:val="55125B61"/>
    <w:rsid w:val="552D3985"/>
    <w:rsid w:val="55315609"/>
    <w:rsid w:val="554F18E1"/>
    <w:rsid w:val="55A97243"/>
    <w:rsid w:val="55AF5316"/>
    <w:rsid w:val="55BF410B"/>
    <w:rsid w:val="55F942A7"/>
    <w:rsid w:val="56570A4D"/>
    <w:rsid w:val="566D6D0C"/>
    <w:rsid w:val="566E43F9"/>
    <w:rsid w:val="56976953"/>
    <w:rsid w:val="56BD3A1F"/>
    <w:rsid w:val="5716762D"/>
    <w:rsid w:val="572D21B4"/>
    <w:rsid w:val="573449FD"/>
    <w:rsid w:val="579A7CD1"/>
    <w:rsid w:val="57BD33C6"/>
    <w:rsid w:val="58135FF6"/>
    <w:rsid w:val="58223786"/>
    <w:rsid w:val="58366036"/>
    <w:rsid w:val="58507E4A"/>
    <w:rsid w:val="5857329C"/>
    <w:rsid w:val="585C58B0"/>
    <w:rsid w:val="58640EBA"/>
    <w:rsid w:val="58B55EFF"/>
    <w:rsid w:val="58DE2AF2"/>
    <w:rsid w:val="58EA5ED6"/>
    <w:rsid w:val="5910252B"/>
    <w:rsid w:val="5922354D"/>
    <w:rsid w:val="594546C3"/>
    <w:rsid w:val="598A738C"/>
    <w:rsid w:val="59E7658C"/>
    <w:rsid w:val="59E91DE6"/>
    <w:rsid w:val="5A0C31DE"/>
    <w:rsid w:val="5A551A1D"/>
    <w:rsid w:val="5A6B0218"/>
    <w:rsid w:val="5A6E07BD"/>
    <w:rsid w:val="5A70032F"/>
    <w:rsid w:val="5AE14D89"/>
    <w:rsid w:val="5AE60959"/>
    <w:rsid w:val="5AF8386F"/>
    <w:rsid w:val="5B047C5A"/>
    <w:rsid w:val="5B22547E"/>
    <w:rsid w:val="5B3B059D"/>
    <w:rsid w:val="5B7A2171"/>
    <w:rsid w:val="5B8A3673"/>
    <w:rsid w:val="5BED4932"/>
    <w:rsid w:val="5BF942AF"/>
    <w:rsid w:val="5C060B30"/>
    <w:rsid w:val="5C0D40EB"/>
    <w:rsid w:val="5C2E349C"/>
    <w:rsid w:val="5C321EAD"/>
    <w:rsid w:val="5C472023"/>
    <w:rsid w:val="5C5617A7"/>
    <w:rsid w:val="5C7A2971"/>
    <w:rsid w:val="5C7D5440"/>
    <w:rsid w:val="5C7F0CFE"/>
    <w:rsid w:val="5C961BA3"/>
    <w:rsid w:val="5D047455"/>
    <w:rsid w:val="5D215911"/>
    <w:rsid w:val="5D350482"/>
    <w:rsid w:val="5D554B15"/>
    <w:rsid w:val="5D723EC3"/>
    <w:rsid w:val="5DA45DDB"/>
    <w:rsid w:val="5DD64F9D"/>
    <w:rsid w:val="5E281158"/>
    <w:rsid w:val="5E9F11E3"/>
    <w:rsid w:val="5EB72A3D"/>
    <w:rsid w:val="5F1B0F89"/>
    <w:rsid w:val="5F2C54A2"/>
    <w:rsid w:val="5F536B85"/>
    <w:rsid w:val="5F876D53"/>
    <w:rsid w:val="5FC24D7D"/>
    <w:rsid w:val="5FD17AC2"/>
    <w:rsid w:val="5FF839AF"/>
    <w:rsid w:val="600F2A5A"/>
    <w:rsid w:val="606052D8"/>
    <w:rsid w:val="60640FCF"/>
    <w:rsid w:val="60995980"/>
    <w:rsid w:val="60C363E5"/>
    <w:rsid w:val="60E474CA"/>
    <w:rsid w:val="612421C9"/>
    <w:rsid w:val="61446072"/>
    <w:rsid w:val="61813A42"/>
    <w:rsid w:val="618446C0"/>
    <w:rsid w:val="618648DC"/>
    <w:rsid w:val="618F6740"/>
    <w:rsid w:val="619A155F"/>
    <w:rsid w:val="619C4100"/>
    <w:rsid w:val="61B2747F"/>
    <w:rsid w:val="61CA73E7"/>
    <w:rsid w:val="6238389F"/>
    <w:rsid w:val="62775066"/>
    <w:rsid w:val="627C622E"/>
    <w:rsid w:val="629220B5"/>
    <w:rsid w:val="62A66BBF"/>
    <w:rsid w:val="62E319FC"/>
    <w:rsid w:val="630A1FF2"/>
    <w:rsid w:val="63276DF7"/>
    <w:rsid w:val="636E73D6"/>
    <w:rsid w:val="63AE3C76"/>
    <w:rsid w:val="63B1350D"/>
    <w:rsid w:val="63F45964"/>
    <w:rsid w:val="63F463A5"/>
    <w:rsid w:val="640F6E0B"/>
    <w:rsid w:val="64447FE6"/>
    <w:rsid w:val="64AF5F9E"/>
    <w:rsid w:val="64D03BF7"/>
    <w:rsid w:val="64E720F3"/>
    <w:rsid w:val="650224CC"/>
    <w:rsid w:val="65031DA0"/>
    <w:rsid w:val="650A312E"/>
    <w:rsid w:val="65374C3C"/>
    <w:rsid w:val="656E7B61"/>
    <w:rsid w:val="657D1B52"/>
    <w:rsid w:val="657F3D1A"/>
    <w:rsid w:val="658544C2"/>
    <w:rsid w:val="65C63D46"/>
    <w:rsid w:val="65D06126"/>
    <w:rsid w:val="66174CEF"/>
    <w:rsid w:val="661D62C6"/>
    <w:rsid w:val="663E5786"/>
    <w:rsid w:val="665B59B8"/>
    <w:rsid w:val="66E41FC2"/>
    <w:rsid w:val="66FD119D"/>
    <w:rsid w:val="67047236"/>
    <w:rsid w:val="6711452F"/>
    <w:rsid w:val="6739034F"/>
    <w:rsid w:val="67457D04"/>
    <w:rsid w:val="677E43BB"/>
    <w:rsid w:val="67A26C35"/>
    <w:rsid w:val="67DC57F3"/>
    <w:rsid w:val="681F5143"/>
    <w:rsid w:val="683E7CBF"/>
    <w:rsid w:val="6853124F"/>
    <w:rsid w:val="688431F8"/>
    <w:rsid w:val="68853E7A"/>
    <w:rsid w:val="68B82E7C"/>
    <w:rsid w:val="68C12F33"/>
    <w:rsid w:val="68C654A3"/>
    <w:rsid w:val="68F760C0"/>
    <w:rsid w:val="68FD36D6"/>
    <w:rsid w:val="69036948"/>
    <w:rsid w:val="6918726E"/>
    <w:rsid w:val="69766FE4"/>
    <w:rsid w:val="69AF2426"/>
    <w:rsid w:val="69C26D6C"/>
    <w:rsid w:val="69C92925"/>
    <w:rsid w:val="69EB1E27"/>
    <w:rsid w:val="69ED6AA8"/>
    <w:rsid w:val="69EF309E"/>
    <w:rsid w:val="6A8E68C2"/>
    <w:rsid w:val="6A9A6657"/>
    <w:rsid w:val="6AA61F40"/>
    <w:rsid w:val="6AD577FD"/>
    <w:rsid w:val="6B1A49A6"/>
    <w:rsid w:val="6B1B4485"/>
    <w:rsid w:val="6B1E3880"/>
    <w:rsid w:val="6B403D4E"/>
    <w:rsid w:val="6B664768"/>
    <w:rsid w:val="6BAE1754"/>
    <w:rsid w:val="6BDA5F51"/>
    <w:rsid w:val="6BE956D3"/>
    <w:rsid w:val="6C123536"/>
    <w:rsid w:val="6C16685D"/>
    <w:rsid w:val="6C417923"/>
    <w:rsid w:val="6C6B08A8"/>
    <w:rsid w:val="6C890713"/>
    <w:rsid w:val="6C9C5858"/>
    <w:rsid w:val="6CAD3F56"/>
    <w:rsid w:val="6CFC5A53"/>
    <w:rsid w:val="6D0D35D4"/>
    <w:rsid w:val="6D390A55"/>
    <w:rsid w:val="6D8E655C"/>
    <w:rsid w:val="6DA5673A"/>
    <w:rsid w:val="6E020FC1"/>
    <w:rsid w:val="6E25669E"/>
    <w:rsid w:val="6E3632F3"/>
    <w:rsid w:val="6E3D1FD3"/>
    <w:rsid w:val="6E520DE3"/>
    <w:rsid w:val="6E6B2CA2"/>
    <w:rsid w:val="6E710C21"/>
    <w:rsid w:val="6E9C4850"/>
    <w:rsid w:val="6EAE733F"/>
    <w:rsid w:val="6EBF142E"/>
    <w:rsid w:val="6ECB7DD2"/>
    <w:rsid w:val="6EE449F0"/>
    <w:rsid w:val="6F0230C8"/>
    <w:rsid w:val="6F26325B"/>
    <w:rsid w:val="6F2B29DB"/>
    <w:rsid w:val="6F322F49"/>
    <w:rsid w:val="6F395FEB"/>
    <w:rsid w:val="6F8F7097"/>
    <w:rsid w:val="6FA21BB0"/>
    <w:rsid w:val="6FB03FF6"/>
    <w:rsid w:val="6FC25391"/>
    <w:rsid w:val="6FFE1AE2"/>
    <w:rsid w:val="7012558D"/>
    <w:rsid w:val="703310AA"/>
    <w:rsid w:val="708725E8"/>
    <w:rsid w:val="70A703CB"/>
    <w:rsid w:val="70C64CF5"/>
    <w:rsid w:val="712209D4"/>
    <w:rsid w:val="71467BE4"/>
    <w:rsid w:val="71970440"/>
    <w:rsid w:val="71FD2464"/>
    <w:rsid w:val="724F3294"/>
    <w:rsid w:val="725B470D"/>
    <w:rsid w:val="727F515C"/>
    <w:rsid w:val="729246A4"/>
    <w:rsid w:val="72A328EC"/>
    <w:rsid w:val="72AA0ADE"/>
    <w:rsid w:val="72AD26DF"/>
    <w:rsid w:val="72B017B9"/>
    <w:rsid w:val="7301673F"/>
    <w:rsid w:val="730B6B7E"/>
    <w:rsid w:val="731E3A64"/>
    <w:rsid w:val="731F26D1"/>
    <w:rsid w:val="732C0A81"/>
    <w:rsid w:val="732E0930"/>
    <w:rsid w:val="7335676A"/>
    <w:rsid w:val="73504555"/>
    <w:rsid w:val="73750E39"/>
    <w:rsid w:val="73973553"/>
    <w:rsid w:val="73A26F97"/>
    <w:rsid w:val="73A41E74"/>
    <w:rsid w:val="73A93F96"/>
    <w:rsid w:val="73CE5CED"/>
    <w:rsid w:val="73D03795"/>
    <w:rsid w:val="73EA2E5D"/>
    <w:rsid w:val="73F81E3C"/>
    <w:rsid w:val="74161BB3"/>
    <w:rsid w:val="742A4500"/>
    <w:rsid w:val="745C3E11"/>
    <w:rsid w:val="746D7236"/>
    <w:rsid w:val="74885314"/>
    <w:rsid w:val="749A398B"/>
    <w:rsid w:val="74B77DB6"/>
    <w:rsid w:val="74C4606C"/>
    <w:rsid w:val="74DA0E11"/>
    <w:rsid w:val="74E03A67"/>
    <w:rsid w:val="74EB4D2A"/>
    <w:rsid w:val="74F2582F"/>
    <w:rsid w:val="75204D65"/>
    <w:rsid w:val="7520786E"/>
    <w:rsid w:val="75237829"/>
    <w:rsid w:val="75394176"/>
    <w:rsid w:val="753D46BE"/>
    <w:rsid w:val="756E14B8"/>
    <w:rsid w:val="7612071E"/>
    <w:rsid w:val="76131D89"/>
    <w:rsid w:val="761333C0"/>
    <w:rsid w:val="76236746"/>
    <w:rsid w:val="76426BCC"/>
    <w:rsid w:val="765C57B4"/>
    <w:rsid w:val="767D7C04"/>
    <w:rsid w:val="769431A0"/>
    <w:rsid w:val="76986B1D"/>
    <w:rsid w:val="76994F1B"/>
    <w:rsid w:val="76995BBC"/>
    <w:rsid w:val="76B165B3"/>
    <w:rsid w:val="76B26248"/>
    <w:rsid w:val="77000835"/>
    <w:rsid w:val="770132ED"/>
    <w:rsid w:val="770E2F52"/>
    <w:rsid w:val="77155814"/>
    <w:rsid w:val="773D3C3B"/>
    <w:rsid w:val="777B7C51"/>
    <w:rsid w:val="778560D7"/>
    <w:rsid w:val="779A3A7E"/>
    <w:rsid w:val="77A75F2F"/>
    <w:rsid w:val="77B9649D"/>
    <w:rsid w:val="77C74066"/>
    <w:rsid w:val="77C8090F"/>
    <w:rsid w:val="77CD3D6F"/>
    <w:rsid w:val="77CF5135"/>
    <w:rsid w:val="77D0645A"/>
    <w:rsid w:val="77F2017E"/>
    <w:rsid w:val="785774B3"/>
    <w:rsid w:val="78681D5F"/>
    <w:rsid w:val="787212BF"/>
    <w:rsid w:val="7873672C"/>
    <w:rsid w:val="7891075A"/>
    <w:rsid w:val="79B26BB5"/>
    <w:rsid w:val="79F006ED"/>
    <w:rsid w:val="79FE4F36"/>
    <w:rsid w:val="7A1B7E60"/>
    <w:rsid w:val="7A341F6C"/>
    <w:rsid w:val="7A55297D"/>
    <w:rsid w:val="7A7829EC"/>
    <w:rsid w:val="7ACC2F08"/>
    <w:rsid w:val="7AEE7323"/>
    <w:rsid w:val="7B145A11"/>
    <w:rsid w:val="7B1C7CE1"/>
    <w:rsid w:val="7B2D74A8"/>
    <w:rsid w:val="7B5C74C4"/>
    <w:rsid w:val="7B863637"/>
    <w:rsid w:val="7B95521D"/>
    <w:rsid w:val="7BA1632C"/>
    <w:rsid w:val="7BB92450"/>
    <w:rsid w:val="7BC40083"/>
    <w:rsid w:val="7BFC41D8"/>
    <w:rsid w:val="7C0E7550"/>
    <w:rsid w:val="7C1822AA"/>
    <w:rsid w:val="7C2654C8"/>
    <w:rsid w:val="7C2B3C5E"/>
    <w:rsid w:val="7C847864"/>
    <w:rsid w:val="7C9904E9"/>
    <w:rsid w:val="7D000001"/>
    <w:rsid w:val="7D1D4FBB"/>
    <w:rsid w:val="7D425704"/>
    <w:rsid w:val="7D50174B"/>
    <w:rsid w:val="7D760F0D"/>
    <w:rsid w:val="7D9561F5"/>
    <w:rsid w:val="7DDC1500"/>
    <w:rsid w:val="7DFA5FDE"/>
    <w:rsid w:val="7E0026F3"/>
    <w:rsid w:val="7E080319"/>
    <w:rsid w:val="7E1E4B18"/>
    <w:rsid w:val="7E417769"/>
    <w:rsid w:val="7E436536"/>
    <w:rsid w:val="7E7A44AA"/>
    <w:rsid w:val="7E800E88"/>
    <w:rsid w:val="7E8D0C00"/>
    <w:rsid w:val="7EC87767"/>
    <w:rsid w:val="7EE051D4"/>
    <w:rsid w:val="7EF8518C"/>
    <w:rsid w:val="7F193491"/>
    <w:rsid w:val="7F2B45C2"/>
    <w:rsid w:val="7F4E65E2"/>
    <w:rsid w:val="7F623E3B"/>
    <w:rsid w:val="7F671451"/>
    <w:rsid w:val="7F891ACC"/>
    <w:rsid w:val="7F8B6823"/>
    <w:rsid w:val="7F8D4B94"/>
    <w:rsid w:val="7FA426A6"/>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4">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5">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4.png"/><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10542</Words>
  <Characters>11717</Characters>
  <Lines>0</Lines>
  <Paragraphs>0</Paragraphs>
  <TotalTime>4</TotalTime>
  <ScaleCrop>false</ScaleCrop>
  <LinksUpToDate>false</LinksUpToDate>
  <CharactersWithSpaces>12113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2023-08-30T02:48:55Z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