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line="230" w:lineRule="auto" w:before="229"/>
        <w:ind w:right="1182"/>
        <w:jc w:val="both"/>
      </w:pPr>
      <w:r>
        <w:rPr>
          <w:rFonts w:ascii="Calibri" w:hAnsi="Calibri" w:eastAsia="Calibri"/>
          <w:color w:val="666666"/>
          <w:spacing w:val="-1"/>
          <w:w w:val="128"/>
        </w:rPr>
        <w:t>1</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rFonts w:ascii="Calibri" w:hAnsi="Calibri" w:eastAsia="Calibri"/>
          <w:color w:val="666666"/>
          <w:spacing w:val="-1"/>
          <w:w w:val="69"/>
        </w:rPr>
        <w:t>①</w:t>
      </w:r>
      <w:r>
        <w:rPr>
          <w:color w:val="666666"/>
          <w:w w:val="102"/>
        </w:rPr>
        <w:t>与传统媒体</w:t>
      </w:r>
      <w:r>
        <w:rPr>
          <w:rFonts w:ascii="Calibri" w:hAnsi="Calibri" w:eastAsia="Calibri"/>
          <w:color w:val="666666"/>
          <w:spacing w:val="-1"/>
          <w:w w:val="127"/>
        </w:rPr>
        <w:t>“</w:t>
      </w:r>
      <w:r>
        <w:rPr>
          <w:color w:val="666666"/>
          <w:w w:val="102"/>
        </w:rPr>
        <w:t>你给什么我看什么</w:t>
      </w:r>
      <w:r>
        <w:rPr>
          <w:rFonts w:ascii="Calibri" w:hAnsi="Calibri" w:eastAsia="Calibri"/>
          <w:color w:val="666666"/>
          <w:spacing w:val="-1"/>
          <w:w w:val="127"/>
        </w:rPr>
        <w:t>”</w:t>
      </w:r>
      <w:r>
        <w:rPr>
          <w:color w:val="666666"/>
          <w:w w:val="102"/>
        </w:rPr>
        <w:t>的信息获取方式不同，网络媒体为用户提供了更大的自由度，让他们可以选择自己想看的内容</w:t>
      </w:r>
      <w:r>
        <w:rPr>
          <w:rFonts w:ascii="Calibri" w:hAnsi="Calibri" w:eastAsia="Calibri"/>
          <w:color w:val="666666"/>
          <w:spacing w:val="-1"/>
          <w:w w:val="69"/>
        </w:rPr>
        <w:t>②</w:t>
      </w:r>
      <w:r>
        <w:rPr>
          <w:color w:val="666666"/>
          <w:w w:val="102"/>
        </w:rPr>
        <w:t>然而，很多学者担忧过度个性化的推荐会引起</w:t>
      </w:r>
      <w:r>
        <w:rPr>
          <w:rFonts w:ascii="Calibri" w:hAnsi="Calibri" w:eastAsia="Calibri"/>
          <w:color w:val="666666"/>
          <w:spacing w:val="-1"/>
          <w:w w:val="127"/>
        </w:rPr>
        <w:t>“</w:t>
      </w:r>
      <w:r>
        <w:rPr>
          <w:color w:val="666666"/>
          <w:w w:val="102"/>
        </w:rPr>
        <w:t>回声室效应</w:t>
      </w:r>
      <w:r>
        <w:rPr>
          <w:rFonts w:ascii="Calibri" w:hAnsi="Calibri" w:eastAsia="Calibri"/>
          <w:color w:val="666666"/>
          <w:spacing w:val="-1"/>
          <w:w w:val="127"/>
        </w:rPr>
        <w:t>”</w:t>
      </w:r>
      <w:r>
        <w:rPr>
          <w:rFonts w:ascii="Calibri" w:hAnsi="Calibri" w:eastAsia="Calibri"/>
          <w:color w:val="666666"/>
          <w:spacing w:val="-1"/>
          <w:w w:val="69"/>
        </w:rPr>
        <w:t>③</w:t>
      </w:r>
      <w:r>
        <w:rPr>
          <w:color w:val="666666"/>
          <w:w w:val="102"/>
        </w:rPr>
        <w:t>由于网络信息</w:t>
      </w:r>
      <w:r>
        <w:rPr>
          <w:color w:val="666666"/>
          <w:spacing w:val="-1"/>
          <w:w w:val="102"/>
        </w:rPr>
        <w:t>的过载和多样，很多社交媒体也都采用了各种各样的方式来为用户推送更</w:t>
      </w:r>
      <w:r>
        <w:rPr>
          <w:color w:val="666666"/>
          <w:w w:val="102"/>
        </w:rPr>
        <w:t>加个性化的新闻，让新闻更加符合每个人的口味</w:t>
      </w:r>
      <w:r>
        <w:rPr>
          <w:rFonts w:ascii="Calibri" w:hAnsi="Calibri" w:eastAsia="Calibri"/>
          <w:color w:val="666666"/>
          <w:spacing w:val="-1"/>
          <w:w w:val="69"/>
        </w:rPr>
        <w:t>④</w:t>
      </w:r>
      <w:r>
        <w:rPr>
          <w:color w:val="666666"/>
          <w:w w:val="102"/>
        </w:rPr>
        <w:t>现代人已经习惯通过社交网站来获取各类新闻信息</w:t>
      </w:r>
      <w:r>
        <w:rPr>
          <w:rFonts w:ascii="Calibri" w:hAnsi="Calibri" w:eastAsia="Calibri"/>
          <w:color w:val="666666"/>
          <w:spacing w:val="-1"/>
          <w:w w:val="69"/>
        </w:rPr>
        <w:t>⑤</w:t>
      </w:r>
      <w:r>
        <w:rPr>
          <w:color w:val="666666"/>
          <w:w w:val="102"/>
        </w:rPr>
        <w:t>这些个性化算法使得只有和人们的意识形态</w:t>
      </w:r>
      <w:r>
        <w:rPr>
          <w:color w:val="666666"/>
          <w:spacing w:val="-1"/>
          <w:w w:val="102"/>
        </w:rPr>
        <w:t>一致的信息才会被呈现，人们的视野越来越窄，可以接触到多元化信息的</w:t>
      </w:r>
      <w:r>
        <w:rPr>
          <w:color w:val="666666"/>
          <w:w w:val="102"/>
        </w:rPr>
        <w:t>机会越来越少</w:t>
      </w:r>
      <w:r>
        <w:rPr>
          <w:rFonts w:ascii="Calibri" w:hAnsi="Calibri" w:eastAsia="Calibri"/>
          <w:color w:val="666666"/>
          <w:spacing w:val="-1"/>
          <w:w w:val="69"/>
        </w:rPr>
        <w:t>⑥</w:t>
      </w:r>
      <w:r>
        <w:rPr>
          <w:color w:val="666666"/>
          <w:w w:val="102"/>
        </w:rPr>
        <w:t>根据算法的推荐，人们逐渐接收到的都是和自己意见相似</w:t>
      </w:r>
      <w:r>
        <w:rPr>
          <w:color w:val="666666"/>
          <w:spacing w:val="-1"/>
          <w:w w:val="102"/>
        </w:rPr>
        <w:t>的新闻与朋友分享的信息，持不同观点的人也逐渐形成愈发封闭的小圈子</w:t>
      </w:r>
      <w:r>
        <w:rPr>
          <w:color w:val="666666"/>
          <w:w w:val="102"/>
        </w:rPr>
        <w:t>将以上</w:t>
      </w:r>
      <w:r>
        <w:rPr>
          <w:rFonts w:ascii="Calibri" w:hAnsi="Calibri" w:eastAsia="Calibri"/>
          <w:color w:val="666666"/>
          <w:spacing w:val="-1"/>
          <w:w w:val="128"/>
        </w:rPr>
        <w:t>6</w:t>
      </w:r>
      <w:r>
        <w:rPr>
          <w:color w:val="666666"/>
          <w:w w:val="102"/>
        </w:rPr>
        <w:t>个句子重新排列，语序正确的是（</w:t>
      </w:r>
      <w:r>
        <w:rPr>
          <w:color w:val="666666"/>
          <w:spacing w:val="-15"/>
        </w:rPr>
        <w:t>   </w:t>
      </w:r>
      <w:r>
        <w:rPr>
          <w:color w:val="666666"/>
          <w:w w:val="102"/>
        </w:rPr>
        <w:t>）。</w:t>
      </w:r>
    </w:p>
    <w:p>
      <w:pPr>
        <w:pStyle w:val="BodyText"/>
        <w:spacing w:before="118"/>
        <w:ind w:left="272"/>
        <w:rPr>
          <w:rFonts w:ascii="Calibri" w:hAnsi="Calibri"/>
        </w:rPr>
      </w:pPr>
      <w:r>
        <w:rPr>
          <w:rFonts w:ascii="Calibri" w:hAnsi="Calibri"/>
          <w:color w:val="666666"/>
          <w:w w:val="105"/>
        </w:rPr>
        <w:t>A</w:t>
      </w:r>
      <w:r>
        <w:rPr>
          <w:rFonts w:ascii="Calibri" w:hAnsi="Calibri"/>
          <w:color w:val="666666"/>
          <w:spacing w:val="35"/>
          <w:w w:val="105"/>
        </w:rPr>
        <w:t> </w:t>
      </w:r>
      <w:r>
        <w:rPr>
          <w:rFonts w:ascii="Calibri" w:hAnsi="Calibri"/>
          <w:color w:val="666666"/>
          <w:w w:val="105"/>
        </w:rPr>
        <w:t>:</w:t>
      </w:r>
      <w:r>
        <w:rPr>
          <w:rFonts w:ascii="Calibri" w:hAnsi="Calibri"/>
          <w:color w:val="666666"/>
          <w:spacing w:val="36"/>
          <w:w w:val="105"/>
        </w:rPr>
        <w:t> </w:t>
      </w:r>
      <w:r>
        <w:rPr>
          <w:rFonts w:ascii="Calibri" w:hAnsi="Calibri"/>
          <w:color w:val="666666"/>
          <w:spacing w:val="-2"/>
          <w:w w:val="80"/>
        </w:rPr>
        <w:t>④②⑥⑤①③</w:t>
      </w:r>
    </w:p>
    <w:p>
      <w:pPr>
        <w:pStyle w:val="BodyText"/>
        <w:spacing w:before="116"/>
        <w:ind w:left="272"/>
        <w:rPr>
          <w:rFonts w:ascii="Calibri" w:hAnsi="Calibri"/>
        </w:rPr>
      </w:pPr>
      <w:r>
        <w:rPr>
          <w:rFonts w:ascii="Calibri" w:hAnsi="Calibri"/>
          <w:color w:val="666666"/>
          <w:w w:val="105"/>
        </w:rPr>
        <w:t>B</w:t>
      </w:r>
      <w:r>
        <w:rPr>
          <w:rFonts w:ascii="Calibri" w:hAnsi="Calibri"/>
          <w:color w:val="666666"/>
          <w:spacing w:val="39"/>
          <w:w w:val="105"/>
        </w:rPr>
        <w:t> </w:t>
      </w:r>
      <w:r>
        <w:rPr>
          <w:rFonts w:ascii="Calibri" w:hAnsi="Calibri"/>
          <w:color w:val="666666"/>
          <w:w w:val="105"/>
        </w:rPr>
        <w:t>:</w:t>
      </w:r>
      <w:r>
        <w:rPr>
          <w:rFonts w:ascii="Calibri" w:hAnsi="Calibri"/>
          <w:color w:val="666666"/>
          <w:spacing w:val="40"/>
          <w:w w:val="105"/>
        </w:rPr>
        <w:t> </w:t>
      </w:r>
      <w:r>
        <w:rPr>
          <w:rFonts w:ascii="Calibri" w:hAnsi="Calibri"/>
          <w:color w:val="666666"/>
          <w:spacing w:val="-2"/>
          <w:w w:val="80"/>
        </w:rPr>
        <w:t>⑥①②④③⑤</w:t>
      </w:r>
    </w:p>
    <w:p>
      <w:pPr>
        <w:pStyle w:val="BodyText"/>
        <w:spacing w:before="115"/>
        <w:ind w:left="272"/>
        <w:rPr>
          <w:rFonts w:ascii="Calibri" w:hAnsi="Calibri"/>
        </w:rPr>
      </w:pPr>
      <w:r>
        <w:rPr>
          <w:rFonts w:ascii="Calibri" w:hAnsi="Calibri"/>
          <w:color w:val="666666"/>
          <w:w w:val="110"/>
        </w:rPr>
        <w:t>C</w:t>
      </w:r>
      <w:r>
        <w:rPr>
          <w:rFonts w:ascii="Calibri" w:hAnsi="Calibri"/>
          <w:color w:val="666666"/>
          <w:spacing w:val="35"/>
          <w:w w:val="110"/>
        </w:rPr>
        <w:t> </w:t>
      </w:r>
      <w:r>
        <w:rPr>
          <w:rFonts w:ascii="Calibri" w:hAnsi="Calibri"/>
          <w:color w:val="666666"/>
          <w:w w:val="110"/>
        </w:rPr>
        <w:t>:</w:t>
      </w:r>
      <w:r>
        <w:rPr>
          <w:rFonts w:ascii="Calibri" w:hAnsi="Calibri"/>
          <w:color w:val="666666"/>
          <w:spacing w:val="36"/>
          <w:w w:val="110"/>
        </w:rPr>
        <w:t> </w:t>
      </w:r>
      <w:r>
        <w:rPr>
          <w:rFonts w:ascii="Calibri" w:hAnsi="Calibri"/>
          <w:color w:val="666666"/>
          <w:spacing w:val="-2"/>
          <w:w w:val="80"/>
        </w:rPr>
        <w:t>⑥⑤①②④③</w:t>
      </w:r>
    </w:p>
    <w:p>
      <w:pPr>
        <w:pStyle w:val="BodyText"/>
        <w:spacing w:before="115"/>
        <w:ind w:left="272"/>
        <w:rPr>
          <w:rFonts w:ascii="Calibri" w:hAnsi="Calibri"/>
        </w:rPr>
      </w:pPr>
      <w:r>
        <w:rPr>
          <w:rFonts w:ascii="Calibri" w:hAnsi="Calibri"/>
          <w:color w:val="666666"/>
          <w:w w:val="105"/>
        </w:rPr>
        <w:t>D</w:t>
      </w:r>
      <w:r>
        <w:rPr>
          <w:rFonts w:ascii="Calibri" w:hAnsi="Calibri"/>
          <w:color w:val="666666"/>
          <w:spacing w:val="41"/>
          <w:w w:val="105"/>
        </w:rPr>
        <w:t> </w:t>
      </w:r>
      <w:r>
        <w:rPr>
          <w:rFonts w:ascii="Calibri" w:hAnsi="Calibri"/>
          <w:color w:val="666666"/>
          <w:w w:val="105"/>
        </w:rPr>
        <w:t>:</w:t>
      </w:r>
      <w:r>
        <w:rPr>
          <w:rFonts w:ascii="Calibri" w:hAnsi="Calibri"/>
          <w:color w:val="666666"/>
          <w:spacing w:val="41"/>
          <w:w w:val="105"/>
        </w:rPr>
        <w:t> </w:t>
      </w:r>
      <w:r>
        <w:rPr>
          <w:rFonts w:ascii="Calibri" w:hAnsi="Calibri"/>
          <w:color w:val="666666"/>
          <w:spacing w:val="-2"/>
          <w:w w:val="80"/>
        </w:rPr>
        <w:t>④①③②⑥⑤</w:t>
      </w:r>
    </w:p>
    <w:p>
      <w:pPr>
        <w:pStyle w:val="BodyText"/>
        <w:spacing w:before="3" w:after="1"/>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footerReference w:type="default" r:id="rId5"/>
          <w:type w:val="continuous"/>
          <w:pgSz w:w="11900" w:h="16840"/>
          <w:pgMar w:footer="858" w:header="0" w:top="680" w:bottom="1040" w:left="1680" w:right="1680"/>
          <w:pgNumType w:start="1"/>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10"/>
      </w:pPr>
      <w:r>
        <w:rPr>
          <w:color w:val="DC4A38"/>
          <w:w w:val="102"/>
        </w:rPr>
        <w:t>通读</w:t>
      </w:r>
      <w:r>
        <w:rPr>
          <w:rFonts w:ascii="Calibri" w:hAnsi="Calibri" w:eastAsia="Calibri"/>
          <w:color w:val="DC4A38"/>
          <w:spacing w:val="-1"/>
          <w:w w:val="128"/>
        </w:rPr>
        <w:t>6</w:t>
      </w:r>
      <w:r>
        <w:rPr>
          <w:color w:val="DC4A38"/>
          <w:w w:val="102"/>
        </w:rPr>
        <w:t>个句子，可知，</w:t>
      </w:r>
      <w:r>
        <w:rPr>
          <w:rFonts w:ascii="Calibri" w:hAnsi="Calibri" w:eastAsia="Calibri"/>
          <w:color w:val="DC4A38"/>
          <w:spacing w:val="-1"/>
          <w:w w:val="69"/>
        </w:rPr>
        <w:t>③</w:t>
      </w:r>
      <w:r>
        <w:rPr>
          <w:color w:val="DC4A38"/>
          <w:spacing w:val="-1"/>
          <w:w w:val="102"/>
        </w:rPr>
        <w:t>讲很多社交媒体也都采用了各种各样的方式来为用户推</w:t>
      </w:r>
      <w:r>
        <w:rPr>
          <w:color w:val="DC4A38"/>
          <w:w w:val="102"/>
        </w:rPr>
        <w:t>送更加个性化的新闻，</w:t>
      </w:r>
      <w:r>
        <w:rPr>
          <w:rFonts w:ascii="Calibri" w:hAnsi="Calibri" w:eastAsia="Calibri"/>
          <w:color w:val="DC4A38"/>
          <w:spacing w:val="-1"/>
          <w:w w:val="69"/>
        </w:rPr>
        <w:t>②</w:t>
      </w:r>
      <w:r>
        <w:rPr>
          <w:color w:val="DC4A38"/>
          <w:w w:val="102"/>
        </w:rPr>
        <w:t>通过</w:t>
      </w:r>
      <w:r>
        <w:rPr>
          <w:rFonts w:ascii="Calibri" w:hAnsi="Calibri" w:eastAsia="Calibri"/>
          <w:color w:val="DC4A38"/>
          <w:spacing w:val="-1"/>
          <w:w w:val="127"/>
        </w:rPr>
        <w:t>“</w:t>
      </w:r>
      <w:r>
        <w:rPr>
          <w:color w:val="DC4A38"/>
          <w:w w:val="102"/>
        </w:rPr>
        <w:t>然而</w:t>
      </w:r>
      <w:r>
        <w:rPr>
          <w:rFonts w:ascii="Calibri" w:hAnsi="Calibri" w:eastAsia="Calibri"/>
          <w:color w:val="DC4A38"/>
          <w:spacing w:val="-1"/>
          <w:w w:val="127"/>
        </w:rPr>
        <w:t>”</w:t>
      </w:r>
      <w:r>
        <w:rPr>
          <w:color w:val="DC4A38"/>
          <w:w w:val="102"/>
        </w:rPr>
        <w:t>转折指出很多学者担忧过度个性化的推荐会引起</w:t>
      </w:r>
      <w:r>
        <w:rPr>
          <w:rFonts w:ascii="Calibri" w:hAnsi="Calibri" w:eastAsia="Calibri"/>
          <w:color w:val="DC4A38"/>
          <w:spacing w:val="-1"/>
          <w:w w:val="127"/>
        </w:rPr>
        <w:t>“</w:t>
      </w:r>
      <w:r>
        <w:rPr>
          <w:color w:val="DC4A38"/>
          <w:w w:val="102"/>
        </w:rPr>
        <w:t>回声室效应</w:t>
      </w:r>
      <w:r>
        <w:rPr>
          <w:rFonts w:ascii="Calibri" w:hAnsi="Calibri" w:eastAsia="Calibri"/>
          <w:color w:val="DC4A38"/>
          <w:spacing w:val="-1"/>
          <w:w w:val="127"/>
        </w:rPr>
        <w:t>”</w:t>
      </w:r>
      <w:r>
        <w:rPr>
          <w:color w:val="DC4A38"/>
          <w:w w:val="102"/>
        </w:rPr>
        <w:t>，二者均涉及</w:t>
      </w:r>
      <w:r>
        <w:rPr>
          <w:rFonts w:ascii="Calibri" w:hAnsi="Calibri" w:eastAsia="Calibri"/>
          <w:color w:val="DC4A38"/>
          <w:spacing w:val="-1"/>
          <w:w w:val="127"/>
        </w:rPr>
        <w:t>“</w:t>
      </w:r>
      <w:r>
        <w:rPr>
          <w:color w:val="DC4A38"/>
          <w:w w:val="102"/>
        </w:rPr>
        <w:t>个性化推荐</w:t>
      </w:r>
      <w:r>
        <w:rPr>
          <w:rFonts w:ascii="Calibri" w:hAnsi="Calibri" w:eastAsia="Calibri"/>
          <w:color w:val="DC4A38"/>
          <w:spacing w:val="-1"/>
          <w:w w:val="127"/>
        </w:rPr>
        <w:t>”</w:t>
      </w:r>
      <w:r>
        <w:rPr>
          <w:color w:val="DC4A38"/>
          <w:w w:val="102"/>
        </w:rPr>
        <w:t>，因此</w:t>
      </w:r>
      <w:r>
        <w:rPr>
          <w:rFonts w:ascii="Calibri" w:hAnsi="Calibri" w:eastAsia="Calibri"/>
          <w:color w:val="DC4A38"/>
          <w:spacing w:val="-1"/>
          <w:w w:val="69"/>
        </w:rPr>
        <w:t>②</w:t>
      </w:r>
      <w:r>
        <w:rPr>
          <w:color w:val="DC4A38"/>
          <w:w w:val="102"/>
        </w:rPr>
        <w:t>是对</w:t>
      </w:r>
      <w:r>
        <w:rPr>
          <w:rFonts w:ascii="Calibri" w:hAnsi="Calibri" w:eastAsia="Calibri"/>
          <w:color w:val="DC4A38"/>
          <w:spacing w:val="-1"/>
          <w:w w:val="69"/>
        </w:rPr>
        <w:t>③</w:t>
      </w:r>
      <w:r>
        <w:rPr>
          <w:color w:val="DC4A38"/>
          <w:w w:val="102"/>
        </w:rPr>
        <w:t>的转折，应紧随</w:t>
      </w:r>
      <w:r>
        <w:rPr>
          <w:rFonts w:ascii="Calibri" w:hAnsi="Calibri" w:eastAsia="Calibri"/>
          <w:color w:val="DC4A38"/>
          <w:spacing w:val="-1"/>
          <w:w w:val="69"/>
        </w:rPr>
        <w:t>③</w:t>
      </w:r>
      <w:r>
        <w:rPr>
          <w:color w:val="DC4A38"/>
          <w:w w:val="102"/>
        </w:rPr>
        <w:t>之后，排除</w:t>
      </w:r>
      <w:r>
        <w:rPr>
          <w:rFonts w:ascii="Calibri" w:hAnsi="Calibri" w:eastAsia="Calibri"/>
          <w:color w:val="DC4A38"/>
          <w:spacing w:val="-1"/>
          <w:w w:val="121"/>
        </w:rPr>
        <w:t>A</w:t>
      </w:r>
      <w:r>
        <w:rPr>
          <w:color w:val="DC4A38"/>
          <w:w w:val="102"/>
        </w:rPr>
        <w:t>、</w:t>
      </w:r>
      <w:r>
        <w:rPr>
          <w:rFonts w:ascii="Calibri" w:hAnsi="Calibri" w:eastAsia="Calibri"/>
          <w:color w:val="DC4A38"/>
          <w:spacing w:val="-1"/>
          <w:w w:val="129"/>
        </w:rPr>
        <w:t>B</w:t>
      </w:r>
      <w:r>
        <w:rPr>
          <w:color w:val="DC4A38"/>
          <w:w w:val="102"/>
        </w:rPr>
        <w:t>、</w:t>
      </w:r>
      <w:r>
        <w:rPr>
          <w:rFonts w:ascii="Calibri" w:hAnsi="Calibri" w:eastAsia="Calibri"/>
          <w:color w:val="DC4A38"/>
          <w:spacing w:val="-1"/>
          <w:w w:val="134"/>
        </w:rPr>
        <w:t>C</w:t>
      </w:r>
      <w:r>
        <w:rPr>
          <w:color w:val="DC4A38"/>
          <w:w w:val="102"/>
        </w:rPr>
        <w:t>项。验证</w:t>
      </w:r>
      <w:r>
        <w:rPr>
          <w:rFonts w:ascii="Calibri" w:hAnsi="Calibri" w:eastAsia="Calibri"/>
          <w:color w:val="DC4A38"/>
          <w:spacing w:val="-1"/>
          <w:w w:val="128"/>
        </w:rPr>
        <w:t>D</w:t>
      </w:r>
      <w:r>
        <w:rPr>
          <w:color w:val="DC4A38"/>
          <w:w w:val="102"/>
        </w:rPr>
        <w:t>项，符合语句逻辑关系。</w:t>
      </w:r>
    </w:p>
    <w:p>
      <w:pPr>
        <w:pStyle w:val="BodyText"/>
        <w:spacing w:line="275"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排</w:t>
      </w:r>
      <w:r>
        <w:rPr>
          <w:color w:val="DC4A38"/>
          <w:spacing w:val="-10"/>
        </w:rPr>
        <w:t>序</w:t>
      </w:r>
    </w:p>
    <w:p>
      <w:pPr>
        <w:pStyle w:val="BodyText"/>
        <w:spacing w:before="1"/>
        <w:ind w:left="0"/>
        <w:rPr>
          <w:sz w:val="35"/>
        </w:rPr>
      </w:pPr>
    </w:p>
    <w:p>
      <w:pPr>
        <w:pStyle w:val="BodyText"/>
        <w:spacing w:line="230" w:lineRule="auto"/>
        <w:ind w:right="1182"/>
        <w:jc w:val="both"/>
      </w:pPr>
      <w:r>
        <w:rPr>
          <w:rFonts w:ascii="Calibri" w:eastAsia="Calibri"/>
          <w:color w:val="666666"/>
          <w:spacing w:val="-1"/>
          <w:w w:val="128"/>
        </w:rPr>
        <w:t>2</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美国《科学》杂志的一项研究表明：咖啡因是让蜜蜂忠诚专</w:t>
      </w:r>
      <w:r>
        <w:rPr>
          <w:color w:val="666666"/>
          <w:spacing w:val="-1"/>
          <w:w w:val="102"/>
        </w:rPr>
        <w:t>一的物质，正如咖啡因会刺激人类的大脑一样，这种化学物质也可以刺激蜜蜂的大脑，特别是其中一个叫蕈形体的脑区城，这一区域跟气味的学习和记忆有关，咖啡因的摄入使得蜜蜂深刻地记住了在柑橘和咖啡花朵上采集花蜜这件事情，所以在接下来很长的一段时间里，蜜蜂都离不开这种特</w:t>
      </w:r>
      <w:r>
        <w:rPr>
          <w:color w:val="666666"/>
          <w:w w:val="102"/>
        </w:rPr>
        <w:t>殊味道的花蜜了。最适合这段文字标题的是（</w:t>
      </w:r>
      <w:r>
        <w:rPr>
          <w:color w:val="666666"/>
          <w:spacing w:val="-15"/>
        </w:rPr>
        <w:t>   </w:t>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12"/>
          <w:w w:val="105"/>
        </w:rPr>
        <w:t> : </w:t>
      </w:r>
      <w:r>
        <w:rPr>
          <w:color w:val="666666"/>
          <w:w w:val="105"/>
        </w:rPr>
        <w:t>花</w:t>
      </w:r>
      <w:r>
        <w:rPr>
          <w:color w:val="666666"/>
          <w:w w:val="105"/>
        </w:rPr>
        <w:t>蜜</w:t>
      </w:r>
      <w:r>
        <w:rPr>
          <w:color w:val="666666"/>
          <w:w w:val="105"/>
        </w:rPr>
        <w:t>与</w:t>
      </w:r>
      <w:r>
        <w:rPr>
          <w:color w:val="666666"/>
          <w:w w:val="105"/>
        </w:rPr>
        <w:t>咖</w:t>
      </w:r>
      <w:r>
        <w:rPr>
          <w:color w:val="666666"/>
          <w:w w:val="105"/>
        </w:rPr>
        <w:t>啡</w:t>
      </w:r>
      <w:r>
        <w:rPr>
          <w:color w:val="666666"/>
          <w:spacing w:val="-10"/>
          <w:w w:val="105"/>
        </w:rPr>
        <w:t>因</w:t>
      </w:r>
    </w:p>
    <w:p>
      <w:pPr>
        <w:pStyle w:val="BodyText"/>
        <w:spacing w:before="102"/>
        <w:ind w:left="272"/>
      </w:pPr>
      <w:r>
        <w:rPr>
          <w:rFonts w:ascii="Calibri" w:eastAsia="Calibri"/>
          <w:color w:val="666666"/>
          <w:w w:val="105"/>
        </w:rPr>
        <w:t>B</w:t>
      </w:r>
      <w:r>
        <w:rPr>
          <w:rFonts w:ascii="Calibri" w:eastAsia="Calibri"/>
          <w:color w:val="666666"/>
          <w:spacing w:val="10"/>
          <w:w w:val="105"/>
        </w:rPr>
        <w:t> : </w:t>
      </w:r>
      <w:r>
        <w:rPr>
          <w:color w:val="666666"/>
          <w:w w:val="105"/>
        </w:rPr>
        <w:t>难</w:t>
      </w:r>
      <w:r>
        <w:rPr>
          <w:color w:val="666666"/>
          <w:w w:val="105"/>
        </w:rPr>
        <w:t>以</w:t>
      </w:r>
      <w:r>
        <w:rPr>
          <w:color w:val="666666"/>
          <w:w w:val="105"/>
        </w:rPr>
        <w:t>抗</w:t>
      </w:r>
      <w:r>
        <w:rPr>
          <w:color w:val="666666"/>
          <w:w w:val="105"/>
        </w:rPr>
        <w:t>拒</w:t>
      </w:r>
      <w:r>
        <w:rPr>
          <w:color w:val="666666"/>
          <w:w w:val="105"/>
        </w:rPr>
        <w:t>的</w:t>
      </w:r>
      <w:r>
        <w:rPr>
          <w:color w:val="666666"/>
          <w:w w:val="105"/>
        </w:rPr>
        <w:t>咖</w:t>
      </w:r>
      <w:r>
        <w:rPr>
          <w:color w:val="666666"/>
          <w:w w:val="105"/>
        </w:rPr>
        <w:t>啡</w:t>
      </w:r>
      <w:r>
        <w:rPr>
          <w:color w:val="666666"/>
          <w:spacing w:val="-10"/>
          <w:w w:val="105"/>
        </w:rPr>
        <w:t>因</w:t>
      </w:r>
    </w:p>
    <w:p>
      <w:pPr>
        <w:pStyle w:val="BodyText"/>
        <w:spacing w:before="102"/>
        <w:ind w:left="272"/>
        <w:rPr>
          <w:rFonts w:ascii="Calibri" w:hAnsi="Calibri" w:eastAsia="Calibri"/>
        </w:rPr>
      </w:pPr>
      <w:r>
        <w:rPr>
          <w:rFonts w:ascii="Calibri" w:hAnsi="Calibri" w:eastAsia="Calibri"/>
          <w:color w:val="666666"/>
          <w:w w:val="105"/>
        </w:rPr>
        <w:t>C</w:t>
      </w:r>
      <w:r>
        <w:rPr>
          <w:rFonts w:ascii="Calibri" w:hAnsi="Calibri" w:eastAsia="Calibri"/>
          <w:color w:val="666666"/>
          <w:spacing w:val="15"/>
          <w:w w:val="105"/>
        </w:rPr>
        <w:t> : </w:t>
      </w:r>
      <w:r>
        <w:rPr>
          <w:color w:val="666666"/>
          <w:w w:val="105"/>
        </w:rPr>
        <w:t>蜜</w:t>
      </w:r>
      <w:r>
        <w:rPr>
          <w:color w:val="666666"/>
          <w:w w:val="105"/>
        </w:rPr>
        <w:t>蜂</w:t>
      </w:r>
      <w:r>
        <w:rPr>
          <w:color w:val="666666"/>
          <w:w w:val="105"/>
        </w:rPr>
        <w:t>为</w:t>
      </w:r>
      <w:r>
        <w:rPr>
          <w:color w:val="666666"/>
          <w:w w:val="105"/>
        </w:rPr>
        <w:t>何</w:t>
      </w:r>
      <w:r>
        <w:rPr>
          <w:rFonts w:ascii="Calibri" w:hAnsi="Calibri" w:eastAsia="Calibri"/>
          <w:color w:val="666666"/>
          <w:w w:val="105"/>
        </w:rPr>
        <w:t>“</w:t>
      </w:r>
      <w:r>
        <w:rPr>
          <w:color w:val="666666"/>
          <w:w w:val="105"/>
        </w:rPr>
        <w:t>单</w:t>
      </w:r>
      <w:r>
        <w:rPr>
          <w:color w:val="666666"/>
          <w:w w:val="105"/>
        </w:rPr>
        <w:t>恋</w:t>
      </w:r>
      <w:r>
        <w:rPr>
          <w:color w:val="666666"/>
          <w:w w:val="105"/>
        </w:rPr>
        <w:t>一</w:t>
      </w:r>
      <w:r>
        <w:rPr>
          <w:color w:val="666666"/>
          <w:w w:val="105"/>
        </w:rPr>
        <w:t>枝</w:t>
      </w:r>
      <w:r>
        <w:rPr>
          <w:color w:val="666666"/>
          <w:w w:val="105"/>
        </w:rPr>
        <w:t>花</w:t>
      </w:r>
      <w:r>
        <w:rPr>
          <w:rFonts w:ascii="Calibri" w:hAnsi="Calibri" w:eastAsia="Calibri"/>
          <w:color w:val="666666"/>
          <w:spacing w:val="-12"/>
          <w:w w:val="105"/>
        </w:rPr>
        <w:t>”</w:t>
      </w:r>
    </w:p>
    <w:p>
      <w:pPr>
        <w:pStyle w:val="BodyText"/>
        <w:spacing w:before="102"/>
        <w:ind w:left="272"/>
      </w:pPr>
      <w:r>
        <w:rPr>
          <w:rFonts w:ascii="Calibri" w:eastAsia="Calibri"/>
          <w:color w:val="666666"/>
          <w:w w:val="105"/>
        </w:rPr>
        <w:t>D</w:t>
      </w:r>
      <w:r>
        <w:rPr>
          <w:rFonts w:ascii="Calibri" w:eastAsia="Calibri"/>
          <w:color w:val="666666"/>
          <w:spacing w:val="7"/>
          <w:w w:val="105"/>
        </w:rPr>
        <w:t> : </w:t>
      </w:r>
      <w:r>
        <w:rPr>
          <w:color w:val="666666"/>
          <w:w w:val="105"/>
        </w:rPr>
        <w:t>蜜</w:t>
      </w:r>
      <w:r>
        <w:rPr>
          <w:color w:val="666666"/>
          <w:w w:val="105"/>
        </w:rPr>
        <w:t>蜂</w:t>
      </w:r>
      <w:r>
        <w:rPr>
          <w:color w:val="666666"/>
          <w:w w:val="105"/>
        </w:rPr>
        <w:t>学</w:t>
      </w:r>
      <w:r>
        <w:rPr>
          <w:color w:val="666666"/>
          <w:w w:val="105"/>
        </w:rPr>
        <w:t>习</w:t>
      </w:r>
      <w:r>
        <w:rPr>
          <w:color w:val="666666"/>
          <w:w w:val="105"/>
        </w:rPr>
        <w:t>和</w:t>
      </w:r>
      <w:r>
        <w:rPr>
          <w:color w:val="666666"/>
          <w:w w:val="105"/>
        </w:rPr>
        <w:t>记</w:t>
      </w:r>
      <w:r>
        <w:rPr>
          <w:color w:val="666666"/>
          <w:w w:val="105"/>
        </w:rPr>
        <w:t>忆</w:t>
      </w:r>
      <w:r>
        <w:rPr>
          <w:color w:val="666666"/>
          <w:w w:val="105"/>
        </w:rPr>
        <w:t>的</w:t>
      </w:r>
      <w:r>
        <w:rPr>
          <w:color w:val="666666"/>
          <w:w w:val="105"/>
        </w:rPr>
        <w:t>奥</w:t>
      </w:r>
      <w:r>
        <w:rPr>
          <w:color w:val="666666"/>
          <w:spacing w:val="-10"/>
          <w:w w:val="105"/>
        </w:rPr>
        <w:t>秘</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讲美国《科学》杂志的研究表明，咖啡因是让蜜蜂忠诚专一的物质，后文解释这和蜜蜂大脑的一个叫蕈形体的脑区城有关，咖啡因的摄入使得蜜蜂深刻地记住了在柑橘和咖啡花朵上采集花蜜这件事情，所以蜜蜂会一直喜欢这一种</w:t>
      </w:r>
      <w:r>
        <w:rPr>
          <w:color w:val="DC4A38"/>
          <w:w w:val="102"/>
        </w:rPr>
        <w:t>花蜜。</w:t>
      </w:r>
    </w:p>
    <w:p>
      <w:pPr>
        <w:pStyle w:val="BodyText"/>
        <w:spacing w:line="230" w:lineRule="auto" w:before="1"/>
        <w:ind w:right="715"/>
      </w:pPr>
      <w:r>
        <w:rPr>
          <w:color w:val="DC4A38"/>
          <w:w w:val="102"/>
        </w:rPr>
        <w:t>可见，文段主要讲述蜜蜂一直喜欢一种花蜜的原因，</w:t>
      </w:r>
      <w:r>
        <w:rPr>
          <w:rFonts w:ascii="Calibri" w:hAnsi="Calibri" w:eastAsia="Calibri"/>
          <w:color w:val="DC4A38"/>
          <w:spacing w:val="-1"/>
          <w:w w:val="134"/>
        </w:rPr>
        <w:t>C</w:t>
      </w:r>
      <w:r>
        <w:rPr>
          <w:color w:val="DC4A38"/>
          <w:w w:val="102"/>
        </w:rPr>
        <w:t>项正确。</w:t>
      </w:r>
      <w:r>
        <w:rPr>
          <w:rFonts w:ascii="Calibri" w:hAnsi="Calibri" w:eastAsia="Calibri"/>
          <w:color w:val="DC4A38"/>
          <w:spacing w:val="-1"/>
          <w:w w:val="121"/>
        </w:rPr>
        <w:t>A</w:t>
      </w:r>
      <w:r>
        <w:rPr>
          <w:color w:val="DC4A38"/>
          <w:w w:val="102"/>
        </w:rPr>
        <w:t>、</w:t>
      </w:r>
      <w:r>
        <w:rPr>
          <w:rFonts w:ascii="Calibri" w:hAnsi="Calibri" w:eastAsia="Calibri"/>
          <w:color w:val="DC4A38"/>
          <w:spacing w:val="-1"/>
          <w:w w:val="129"/>
        </w:rPr>
        <w:t>B</w:t>
      </w:r>
      <w:r>
        <w:rPr>
          <w:color w:val="DC4A38"/>
          <w:spacing w:val="-4"/>
          <w:w w:val="102"/>
        </w:rPr>
        <w:t>项均未涉</w:t>
      </w:r>
      <w:r>
        <w:rPr>
          <w:color w:val="DC4A38"/>
          <w:w w:val="102"/>
        </w:rPr>
        <w:t>及文段的论述主体</w:t>
      </w:r>
      <w:r>
        <w:rPr>
          <w:rFonts w:ascii="Calibri" w:hAnsi="Calibri" w:eastAsia="Calibri"/>
          <w:color w:val="DC4A38"/>
          <w:spacing w:val="-1"/>
          <w:w w:val="127"/>
        </w:rPr>
        <w:t>“</w:t>
      </w:r>
      <w:r>
        <w:rPr>
          <w:color w:val="DC4A38"/>
          <w:w w:val="102"/>
        </w:rPr>
        <w:t>蜜蜂</w:t>
      </w:r>
      <w:r>
        <w:rPr>
          <w:rFonts w:ascii="Calibri" w:hAnsi="Calibri" w:eastAsia="Calibri"/>
          <w:color w:val="DC4A38"/>
          <w:spacing w:val="-1"/>
          <w:w w:val="127"/>
        </w:rPr>
        <w:t>”</w:t>
      </w:r>
      <w:r>
        <w:rPr>
          <w:color w:val="DC4A38"/>
          <w:w w:val="102"/>
        </w:rPr>
        <w:t>，</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学习和记忆的奥秘</w:t>
      </w:r>
      <w:r>
        <w:rPr>
          <w:rFonts w:ascii="Calibri" w:hAnsi="Calibri" w:eastAsia="Calibri"/>
          <w:color w:val="DC4A38"/>
          <w:spacing w:val="-1"/>
          <w:w w:val="127"/>
        </w:rPr>
        <w:t>”</w:t>
      </w:r>
      <w:r>
        <w:rPr>
          <w:color w:val="DC4A38"/>
          <w:w w:val="102"/>
        </w:rPr>
        <w:t>不是文段的论述重点。 故本题选</w:t>
      </w:r>
      <w:r>
        <w:rPr>
          <w:rFonts w:ascii="Calibri" w:hAnsi="Calibri" w:eastAsia="Calibri"/>
          <w:color w:val="DC4A38"/>
          <w:spacing w:val="-1"/>
          <w:w w:val="134"/>
        </w:rPr>
        <w:t>C</w:t>
      </w:r>
      <w:r>
        <w:rPr>
          <w:color w:val="DC4A38"/>
          <w:w w:val="102"/>
        </w:rPr>
        <w:t>。</w:t>
      </w:r>
    </w:p>
    <w:p>
      <w:pPr>
        <w:pStyle w:val="BodyText"/>
        <w:spacing w:before="219"/>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标</w:t>
      </w:r>
      <w:r>
        <w:rPr>
          <w:color w:val="DC4A38"/>
        </w:rPr>
        <w:t>题</w:t>
      </w:r>
      <w:r>
        <w:rPr>
          <w:color w:val="DC4A38"/>
        </w:rPr>
        <w:t>命</w:t>
      </w:r>
      <w:r>
        <w:rPr>
          <w:color w:val="DC4A38"/>
          <w:spacing w:val="-10"/>
        </w:rPr>
        <w:t>制</w:t>
      </w:r>
    </w:p>
    <w:p>
      <w:pPr>
        <w:spacing w:after="0"/>
        <w:jc w:val="both"/>
        <w:sectPr>
          <w:type w:val="continuous"/>
          <w:pgSz w:w="11900" w:h="16840"/>
          <w:pgMar w:header="0" w:footer="858" w:top="680" w:bottom="1040" w:left="1680" w:right="1680"/>
        </w:sectPr>
      </w:pPr>
    </w:p>
    <w:p>
      <w:pPr>
        <w:pStyle w:val="BodyText"/>
        <w:spacing w:line="230" w:lineRule="auto" w:before="82"/>
        <w:ind w:right="1174"/>
        <w:jc w:val="both"/>
      </w:pPr>
      <w:r>
        <w:rPr>
          <w:rFonts w:ascii="Calibri" w:hAnsi="Calibri" w:eastAsia="Calibri"/>
          <w:color w:val="666666"/>
          <w:spacing w:val="-1"/>
          <w:w w:val="128"/>
        </w:rPr>
        <w:t>3</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现代化是一个世界性课题。在世界多极化、经济全球化的时代背景下，各国现代化进程色彩纷呈而又相容相通，汇聚为一曲多元与共识的交响。从历史经验与价值取向上看，现代化应体现民族性与世界性、多元与共识的统一。从这个角度理解和推进现代化，须摒弃自我中心、唯我独尊的立场和心态。遗憾的是，当今西方一些思想家在这个问题上是存在偏颇的。对于他们而言，西方理性主义是理解和诠释现代化问题的基本立场。这样一种理论定位容易导致</w:t>
      </w:r>
      <w:r>
        <w:rPr>
          <w:rFonts w:ascii="Calibri" w:hAnsi="Calibri" w:eastAsia="Calibri"/>
          <w:color w:val="666666"/>
          <w:spacing w:val="-1"/>
          <w:w w:val="127"/>
        </w:rPr>
        <w:t>“</w:t>
      </w:r>
      <w:r>
        <w:rPr>
          <w:color w:val="666666"/>
          <w:w w:val="102"/>
        </w:rPr>
        <w:t>西方中心主义</w:t>
      </w:r>
      <w:r>
        <w:rPr>
          <w:rFonts w:ascii="Calibri" w:hAnsi="Calibri" w:eastAsia="Calibri"/>
          <w:color w:val="666666"/>
          <w:spacing w:val="-1"/>
          <w:w w:val="127"/>
        </w:rPr>
        <w:t>”</w:t>
      </w:r>
      <w:r>
        <w:rPr>
          <w:color w:val="666666"/>
          <w:spacing w:val="-2"/>
          <w:w w:val="102"/>
        </w:rPr>
        <w:t>，我们应有这种文化警</w:t>
      </w:r>
      <w:r>
        <w:rPr>
          <w:color w:val="666666"/>
          <w:w w:val="102"/>
        </w:rPr>
        <w:t>醒。这段文字的主旨是（</w:t>
      </w:r>
      <w:r>
        <w:rPr>
          <w:color w:val="666666"/>
          <w:spacing w:val="-15"/>
        </w:rPr>
        <w:t>   </w:t>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3"/>
          <w:w w:val="105"/>
        </w:rPr>
        <w:t> : </w:t>
      </w:r>
      <w:r>
        <w:rPr>
          <w:color w:val="666666"/>
          <w:w w:val="105"/>
        </w:rPr>
        <w:t>理</w:t>
      </w:r>
      <w:r>
        <w:rPr>
          <w:color w:val="666666"/>
          <w:w w:val="105"/>
        </w:rPr>
        <w:t>性</w:t>
      </w:r>
      <w:r>
        <w:rPr>
          <w:color w:val="666666"/>
          <w:w w:val="105"/>
        </w:rPr>
        <w:t>主</w:t>
      </w:r>
      <w:r>
        <w:rPr>
          <w:color w:val="666666"/>
          <w:w w:val="105"/>
        </w:rPr>
        <w:t>义</w:t>
      </w:r>
      <w:r>
        <w:rPr>
          <w:color w:val="666666"/>
          <w:w w:val="105"/>
        </w:rPr>
        <w:t>思</w:t>
      </w:r>
      <w:r>
        <w:rPr>
          <w:color w:val="666666"/>
          <w:w w:val="105"/>
        </w:rPr>
        <w:t>想</w:t>
      </w:r>
      <w:r>
        <w:rPr>
          <w:color w:val="666666"/>
          <w:w w:val="105"/>
        </w:rPr>
        <w:t>家</w:t>
      </w:r>
      <w:r>
        <w:rPr>
          <w:color w:val="666666"/>
          <w:w w:val="105"/>
        </w:rPr>
        <w:t>排</w:t>
      </w:r>
      <w:r>
        <w:rPr>
          <w:color w:val="666666"/>
          <w:w w:val="105"/>
        </w:rPr>
        <w:t>斥</w:t>
      </w:r>
      <w:r>
        <w:rPr>
          <w:color w:val="666666"/>
          <w:w w:val="105"/>
        </w:rPr>
        <w:t>西</w:t>
      </w:r>
      <w:r>
        <w:rPr>
          <w:color w:val="666666"/>
          <w:w w:val="105"/>
        </w:rPr>
        <w:t>方</w:t>
      </w:r>
      <w:r>
        <w:rPr>
          <w:color w:val="666666"/>
          <w:w w:val="105"/>
        </w:rPr>
        <w:t>文</w:t>
      </w:r>
      <w:r>
        <w:rPr>
          <w:color w:val="666666"/>
          <w:spacing w:val="-10"/>
          <w:w w:val="105"/>
        </w:rPr>
        <w:t>明</w:t>
      </w:r>
    </w:p>
    <w:p>
      <w:pPr>
        <w:pStyle w:val="BodyText"/>
        <w:spacing w:before="102"/>
        <w:ind w:left="272"/>
      </w:pPr>
      <w:r>
        <w:rPr>
          <w:rFonts w:ascii="Calibri" w:eastAsia="Calibri"/>
          <w:color w:val="666666"/>
        </w:rPr>
        <w:t>B</w:t>
      </w:r>
      <w:r>
        <w:rPr>
          <w:rFonts w:ascii="Calibri" w:eastAsia="Calibri"/>
          <w:color w:val="666666"/>
          <w:spacing w:val="51"/>
        </w:rPr>
        <w:t> : </w:t>
      </w:r>
      <w:r>
        <w:rPr>
          <w:color w:val="666666"/>
        </w:rPr>
        <w:t>现</w:t>
      </w:r>
      <w:r>
        <w:rPr>
          <w:color w:val="666666"/>
        </w:rPr>
        <w:t>代</w:t>
      </w:r>
      <w:r>
        <w:rPr>
          <w:color w:val="666666"/>
        </w:rPr>
        <w:t>化</w:t>
      </w:r>
      <w:r>
        <w:rPr>
          <w:color w:val="666666"/>
        </w:rPr>
        <w:t>进</w:t>
      </w:r>
      <w:r>
        <w:rPr>
          <w:color w:val="666666"/>
        </w:rPr>
        <w:t>程</w:t>
      </w:r>
      <w:r>
        <w:rPr>
          <w:color w:val="666666"/>
        </w:rPr>
        <w:t>应</w:t>
      </w:r>
      <w:r>
        <w:rPr>
          <w:color w:val="666666"/>
        </w:rPr>
        <w:t>由</w:t>
      </w:r>
      <w:r>
        <w:rPr>
          <w:color w:val="666666"/>
        </w:rPr>
        <w:t>世</w:t>
      </w:r>
      <w:r>
        <w:rPr>
          <w:color w:val="666666"/>
        </w:rPr>
        <w:t>界</w:t>
      </w:r>
      <w:r>
        <w:rPr>
          <w:color w:val="666666"/>
        </w:rPr>
        <w:t>各</w:t>
      </w:r>
      <w:r>
        <w:rPr>
          <w:color w:val="666666"/>
        </w:rPr>
        <w:t>国</w:t>
      </w:r>
      <w:r>
        <w:rPr>
          <w:color w:val="666666"/>
        </w:rPr>
        <w:t>共</w:t>
      </w:r>
      <w:r>
        <w:rPr>
          <w:color w:val="666666"/>
        </w:rPr>
        <w:t>同</w:t>
      </w:r>
      <w:r>
        <w:rPr>
          <w:color w:val="666666"/>
        </w:rPr>
        <w:t>推</w:t>
      </w:r>
      <w:r>
        <w:rPr>
          <w:color w:val="666666"/>
          <w:spacing w:val="-10"/>
        </w:rPr>
        <w:t>进</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不</w:t>
      </w:r>
      <w:r>
        <w:rPr>
          <w:color w:val="666666"/>
          <w:w w:val="105"/>
        </w:rPr>
        <w:t>同</w:t>
      </w:r>
      <w:r>
        <w:rPr>
          <w:color w:val="666666"/>
          <w:w w:val="105"/>
        </w:rPr>
        <w:t>国</w:t>
      </w:r>
      <w:r>
        <w:rPr>
          <w:color w:val="666666"/>
          <w:w w:val="105"/>
        </w:rPr>
        <w:t>家</w:t>
      </w:r>
      <w:r>
        <w:rPr>
          <w:color w:val="666666"/>
          <w:w w:val="105"/>
        </w:rPr>
        <w:t>对</w:t>
      </w:r>
      <w:r>
        <w:rPr>
          <w:color w:val="666666"/>
          <w:w w:val="105"/>
        </w:rPr>
        <w:t>现</w:t>
      </w:r>
      <w:r>
        <w:rPr>
          <w:color w:val="666666"/>
          <w:w w:val="105"/>
        </w:rPr>
        <w:t>代</w:t>
      </w:r>
      <w:r>
        <w:rPr>
          <w:color w:val="666666"/>
          <w:w w:val="105"/>
        </w:rPr>
        <w:t>化</w:t>
      </w:r>
      <w:r>
        <w:rPr>
          <w:color w:val="666666"/>
          <w:w w:val="105"/>
        </w:rPr>
        <w:t>的</w:t>
      </w:r>
      <w:r>
        <w:rPr>
          <w:color w:val="666666"/>
          <w:w w:val="105"/>
        </w:rPr>
        <w:t>认</w:t>
      </w:r>
      <w:r>
        <w:rPr>
          <w:color w:val="666666"/>
          <w:w w:val="105"/>
        </w:rPr>
        <w:t>识</w:t>
      </w:r>
      <w:r>
        <w:rPr>
          <w:color w:val="666666"/>
          <w:w w:val="105"/>
        </w:rPr>
        <w:t>存</w:t>
      </w:r>
      <w:r>
        <w:rPr>
          <w:color w:val="666666"/>
          <w:w w:val="105"/>
        </w:rPr>
        <w:t>在</w:t>
      </w:r>
      <w:r>
        <w:rPr>
          <w:color w:val="666666"/>
          <w:w w:val="105"/>
        </w:rPr>
        <w:t>分</w:t>
      </w:r>
      <w:r>
        <w:rPr>
          <w:color w:val="666666"/>
          <w:spacing w:val="-10"/>
          <w:w w:val="105"/>
        </w:rPr>
        <w:t>歧</w:t>
      </w:r>
    </w:p>
    <w:p>
      <w:pPr>
        <w:pStyle w:val="BodyText"/>
        <w:spacing w:before="102"/>
        <w:ind w:left="272"/>
      </w:pPr>
      <w:r>
        <w:rPr>
          <w:rFonts w:ascii="Calibri" w:eastAsia="Calibri"/>
          <w:color w:val="666666"/>
        </w:rPr>
        <w:t>D</w:t>
      </w:r>
      <w:r>
        <w:rPr>
          <w:rFonts w:ascii="Calibri" w:eastAsia="Calibri"/>
          <w:color w:val="666666"/>
          <w:spacing w:val="58"/>
          <w:w w:val="150"/>
        </w:rPr>
        <w:t> </w:t>
      </w:r>
      <w:r>
        <w:rPr>
          <w:rFonts w:ascii="Calibri" w:eastAsia="Calibri"/>
          <w:color w:val="666666"/>
        </w:rPr>
        <w:t>:</w:t>
      </w:r>
      <w:r>
        <w:rPr>
          <w:rFonts w:ascii="Calibri" w:eastAsia="Calibri"/>
          <w:color w:val="666666"/>
          <w:spacing w:val="59"/>
          <w:w w:val="150"/>
        </w:rPr>
        <w:t> </w:t>
      </w:r>
      <w:r>
        <w:rPr>
          <w:color w:val="666666"/>
        </w:rPr>
        <w:t>现</w:t>
      </w:r>
      <w:r>
        <w:rPr>
          <w:color w:val="666666"/>
        </w:rPr>
        <w:t>代</w:t>
      </w:r>
      <w:r>
        <w:rPr>
          <w:color w:val="666666"/>
        </w:rPr>
        <w:t>化</w:t>
      </w:r>
      <w:r>
        <w:rPr>
          <w:color w:val="666666"/>
        </w:rPr>
        <w:t>过</w:t>
      </w:r>
      <w:r>
        <w:rPr>
          <w:color w:val="666666"/>
        </w:rPr>
        <w:t>程</w:t>
      </w:r>
      <w:r>
        <w:rPr>
          <w:color w:val="666666"/>
        </w:rPr>
        <w:t>中</w:t>
      </w:r>
      <w:r>
        <w:rPr>
          <w:color w:val="666666"/>
        </w:rPr>
        <w:t>应</w:t>
      </w:r>
      <w:r>
        <w:rPr>
          <w:color w:val="666666"/>
        </w:rPr>
        <w:t>正</w:t>
      </w:r>
      <w:r>
        <w:rPr>
          <w:color w:val="666666"/>
        </w:rPr>
        <w:t>确</w:t>
      </w:r>
      <w:r>
        <w:rPr>
          <w:color w:val="666666"/>
        </w:rPr>
        <w:t>看</w:t>
      </w:r>
      <w:r>
        <w:rPr>
          <w:color w:val="666666"/>
        </w:rPr>
        <w:t>待</w:t>
      </w:r>
      <w:r>
        <w:rPr>
          <w:color w:val="666666"/>
        </w:rPr>
        <w:t>西</w:t>
      </w:r>
      <w:r>
        <w:rPr>
          <w:color w:val="666666"/>
        </w:rPr>
        <w:t>方</w:t>
      </w:r>
      <w:r>
        <w:rPr>
          <w:color w:val="666666"/>
        </w:rPr>
        <w:t>理</w:t>
      </w:r>
      <w:r>
        <w:rPr>
          <w:color w:val="666666"/>
        </w:rPr>
        <w:t>想</w:t>
      </w:r>
      <w:r>
        <w:rPr>
          <w:color w:val="666666"/>
        </w:rPr>
        <w:t>主</w:t>
      </w:r>
      <w:r>
        <w:rPr>
          <w:color w:val="666666"/>
          <w:spacing w:val="-10"/>
        </w:rPr>
        <w:t>义</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92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首先指出现代化是世界性课题，应体现民族性与世界性、多元与共识的统一，推进现代化必须摒弃自我中心的心态，后文转折讲但西方一些思想家觉得西方理想主义才是诠释现代化问题的基本立场，末句强调他们的这种理论定位</w:t>
      </w:r>
      <w:r>
        <w:rPr>
          <w:color w:val="DC4A38"/>
          <w:w w:val="102"/>
        </w:rPr>
        <w:t>很容易导致</w:t>
      </w:r>
      <w:r>
        <w:rPr>
          <w:rFonts w:ascii="Calibri" w:hAnsi="Calibri" w:eastAsia="Calibri"/>
          <w:color w:val="DC4A38"/>
          <w:spacing w:val="-1"/>
          <w:w w:val="127"/>
        </w:rPr>
        <w:t>“</w:t>
      </w:r>
      <w:r>
        <w:rPr>
          <w:color w:val="DC4A38"/>
          <w:w w:val="102"/>
        </w:rPr>
        <w:t>西方中心主义</w:t>
      </w:r>
      <w:r>
        <w:rPr>
          <w:rFonts w:ascii="Calibri" w:hAnsi="Calibri" w:eastAsia="Calibri"/>
          <w:color w:val="DC4A38"/>
          <w:spacing w:val="-1"/>
          <w:w w:val="127"/>
        </w:rPr>
        <w:t>”</w:t>
      </w:r>
      <w:r>
        <w:rPr>
          <w:color w:val="DC4A38"/>
          <w:w w:val="102"/>
        </w:rPr>
        <w:t>，我们应该对此保持警醒。</w:t>
      </w:r>
    </w:p>
    <w:p>
      <w:pPr>
        <w:pStyle w:val="BodyText"/>
        <w:spacing w:line="230" w:lineRule="auto" w:before="1"/>
        <w:ind w:right="628"/>
        <w:jc w:val="both"/>
      </w:pPr>
      <w:r>
        <w:rPr>
          <w:color w:val="DC4A38"/>
          <w:w w:val="102"/>
        </w:rPr>
        <w:t>可见，文段意在说明现代化过程中应正确看待西方理想主义，</w:t>
      </w:r>
      <w:r>
        <w:rPr>
          <w:rFonts w:ascii="Calibri" w:hAnsi="Calibri" w:eastAsia="Calibri"/>
          <w:color w:val="DC4A38"/>
          <w:spacing w:val="-1"/>
          <w:w w:val="128"/>
        </w:rPr>
        <w:t>D</w:t>
      </w:r>
      <w:r>
        <w:rPr>
          <w:color w:val="DC4A38"/>
          <w:w w:val="102"/>
        </w:rPr>
        <w:t>项正确。</w:t>
      </w:r>
      <w:r>
        <w:rPr>
          <w:rFonts w:ascii="Calibri" w:hAnsi="Calibri" w:eastAsia="Calibri"/>
          <w:color w:val="DC4A38"/>
          <w:spacing w:val="-1"/>
          <w:w w:val="121"/>
        </w:rPr>
        <w:t>A</w:t>
      </w:r>
      <w:r>
        <w:rPr>
          <w:color w:val="DC4A38"/>
          <w:spacing w:val="-8"/>
          <w:w w:val="102"/>
        </w:rPr>
        <w:t>项文</w:t>
      </w:r>
      <w:r>
        <w:rPr>
          <w:color w:val="DC4A38"/>
          <w:w w:val="102"/>
        </w:rPr>
        <w:t>段无从体现；</w:t>
      </w:r>
      <w:r>
        <w:rPr>
          <w:rFonts w:ascii="Calibri" w:hAnsi="Calibri" w:eastAsia="Calibri"/>
          <w:color w:val="DC4A38"/>
          <w:spacing w:val="-1"/>
          <w:w w:val="129"/>
        </w:rPr>
        <w:t>B</w:t>
      </w:r>
      <w:r>
        <w:rPr>
          <w:color w:val="DC4A38"/>
          <w:w w:val="102"/>
        </w:rPr>
        <w:t>项仅为文段的部分内容，不是文段的论述重点；</w:t>
      </w:r>
      <w:r>
        <w:rPr>
          <w:rFonts w:ascii="Calibri" w:hAnsi="Calibri" w:eastAsia="Calibri"/>
          <w:color w:val="DC4A38"/>
          <w:spacing w:val="-1"/>
          <w:w w:val="134"/>
        </w:rPr>
        <w:t>C</w:t>
      </w:r>
      <w:r>
        <w:rPr>
          <w:color w:val="DC4A38"/>
          <w:w w:val="102"/>
        </w:rPr>
        <w:t>项文段仅指出西方的一些思想家对现代化的认识与我们不同，</w:t>
      </w:r>
      <w:r>
        <w:rPr>
          <w:rFonts w:ascii="Calibri" w:hAnsi="Calibri" w:eastAsia="Calibri"/>
          <w:color w:val="DC4A38"/>
          <w:spacing w:val="-1"/>
          <w:w w:val="127"/>
        </w:rPr>
        <w:t>“</w:t>
      </w:r>
      <w:r>
        <w:rPr>
          <w:color w:val="DC4A38"/>
          <w:w w:val="102"/>
        </w:rPr>
        <w:t>不同国家</w:t>
      </w:r>
      <w:r>
        <w:rPr>
          <w:rFonts w:ascii="Calibri" w:hAnsi="Calibri" w:eastAsia="Calibri"/>
          <w:color w:val="DC4A38"/>
          <w:spacing w:val="-1"/>
          <w:w w:val="127"/>
        </w:rPr>
        <w:t>”</w:t>
      </w:r>
      <w:r>
        <w:rPr>
          <w:color w:val="DC4A38"/>
          <w:w w:val="102"/>
        </w:rPr>
        <w:t>无从体现。</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主</w:t>
      </w:r>
      <w:r>
        <w:rPr>
          <w:color w:val="DC4A38"/>
        </w:rPr>
        <w:t>旨</w:t>
      </w:r>
      <w:r>
        <w:rPr>
          <w:color w:val="DC4A38"/>
        </w:rPr>
        <w:t>概</w:t>
      </w:r>
      <w:r>
        <w:rPr>
          <w:color w:val="DC4A38"/>
          <w:spacing w:val="-10"/>
        </w:rPr>
        <w:t>括</w:t>
      </w:r>
    </w:p>
    <w:p>
      <w:pPr>
        <w:pStyle w:val="BodyText"/>
        <w:spacing w:before="1"/>
        <w:ind w:left="0"/>
        <w:rPr>
          <w:sz w:val="35"/>
        </w:rPr>
      </w:pPr>
    </w:p>
    <w:p>
      <w:pPr>
        <w:pStyle w:val="BodyText"/>
        <w:tabs>
          <w:tab w:pos="4262" w:val="left" w:leader="none"/>
        </w:tabs>
        <w:spacing w:line="230" w:lineRule="auto"/>
        <w:ind w:right="1065"/>
      </w:pPr>
      <w:r>
        <w:rPr>
          <w:rFonts w:ascii="Calibri" w:hAnsi="Calibri" w:eastAsia="Calibri"/>
          <w:color w:val="666666"/>
          <w:spacing w:val="-1"/>
          <w:w w:val="128"/>
        </w:rPr>
        <w:t>4</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汉代扬雄讲</w:t>
      </w:r>
      <w:r>
        <w:rPr>
          <w:rFonts w:ascii="Calibri" w:hAnsi="Calibri" w:eastAsia="Calibri"/>
          <w:color w:val="666666"/>
          <w:spacing w:val="-1"/>
          <w:w w:val="127"/>
        </w:rPr>
        <w:t>“</w:t>
      </w:r>
      <w:r>
        <w:rPr>
          <w:color w:val="666666"/>
          <w:w w:val="102"/>
        </w:rPr>
        <w:t>言，心声也；书，心画也；声画形，君子小人见矣</w:t>
      </w:r>
      <w:r>
        <w:rPr>
          <w:rFonts w:ascii="Calibri" w:hAnsi="Calibri" w:eastAsia="Calibri"/>
          <w:color w:val="666666"/>
          <w:spacing w:val="-1"/>
          <w:w w:val="127"/>
        </w:rPr>
        <w:t>”</w:t>
      </w:r>
      <w:r>
        <w:rPr>
          <w:color w:val="666666"/>
          <w:w w:val="102"/>
        </w:rPr>
        <w:t>，是将书法看作是人品与人格精神的象征，中国书法艺术美学中实际</w:t>
      </w:r>
      <w:r>
        <w:rPr>
          <w:color w:val="666666"/>
          <w:spacing w:val="-16"/>
          <w:w w:val="102"/>
        </w:rPr>
        <w:t>上</w:t>
      </w:r>
      <w:r>
        <w:rPr>
          <w:color w:val="666666"/>
          <w:w w:val="102"/>
        </w:rPr>
        <w:t>蕴含着中华传统美学的道德精神，而作为</w:t>
      </w:r>
      <w:r>
        <w:rPr>
          <w:rFonts w:ascii="Calibri" w:hAnsi="Calibri" w:eastAsia="Calibri"/>
          <w:color w:val="666666"/>
          <w:spacing w:val="-1"/>
          <w:w w:val="127"/>
        </w:rPr>
        <w:t>“</w:t>
      </w:r>
      <w:r>
        <w:rPr>
          <w:color w:val="666666"/>
          <w:w w:val="102"/>
        </w:rPr>
        <w:t>文房四宝</w:t>
      </w:r>
      <w:r>
        <w:rPr>
          <w:rFonts w:ascii="Calibri" w:hAnsi="Calibri" w:eastAsia="Calibri"/>
          <w:color w:val="666666"/>
          <w:spacing w:val="-1"/>
          <w:w w:val="127"/>
        </w:rPr>
        <w:t>”</w:t>
      </w:r>
      <w:r>
        <w:rPr>
          <w:color w:val="666666"/>
          <w:w w:val="102"/>
        </w:rPr>
        <w:t>的笔墨纸砚，是中国书法与中国绘画艺术之间的直接纽带，中国书画艺术实现了两者之间的审美融通和形式共生，即所谓</w:t>
      </w:r>
      <w:r>
        <w:rPr>
          <w:rFonts w:ascii="Calibri" w:hAnsi="Calibri" w:eastAsia="Calibri"/>
          <w:color w:val="666666"/>
          <w:spacing w:val="-1"/>
          <w:w w:val="127"/>
        </w:rPr>
        <w:t>“</w:t>
      </w:r>
      <w:r>
        <w:rPr>
          <w:color w:val="666666"/>
          <w:w w:val="102"/>
        </w:rPr>
        <w:t>书画同源</w:t>
      </w:r>
      <w:r>
        <w:rPr>
          <w:rFonts w:ascii="Calibri" w:hAnsi="Calibri" w:eastAsia="Calibri"/>
          <w:color w:val="666666"/>
          <w:spacing w:val="-1"/>
          <w:w w:val="127"/>
        </w:rPr>
        <w:t>”</w:t>
      </w:r>
      <w:r>
        <w:rPr>
          <w:color w:val="666666"/>
          <w:w w:val="102"/>
        </w:rPr>
        <w:t>。中国书法和中国绘画艺术同属中华优秀文化典范，且共同植根中华美学思想、蕴含中华道德精神。根据这段文字，对</w:t>
      </w:r>
      <w:r>
        <w:rPr>
          <w:rFonts w:ascii="Calibri" w:hAnsi="Calibri" w:eastAsia="Calibri"/>
          <w:color w:val="666666"/>
          <w:spacing w:val="-1"/>
          <w:w w:val="127"/>
        </w:rPr>
        <w:t>“</w:t>
      </w:r>
      <w:r>
        <w:rPr>
          <w:color w:val="666666"/>
          <w:w w:val="102"/>
        </w:rPr>
        <w:t>书画同源</w:t>
      </w:r>
      <w:r>
        <w:rPr>
          <w:rFonts w:ascii="Calibri" w:hAnsi="Calibri" w:eastAsia="Calibri"/>
          <w:color w:val="666666"/>
          <w:spacing w:val="-1"/>
          <w:w w:val="127"/>
        </w:rPr>
        <w:t>”</w:t>
      </w:r>
      <w:r>
        <w:rPr>
          <w:color w:val="666666"/>
          <w:w w:val="102"/>
        </w:rPr>
        <w:t>的正确理解为（</w:t>
      </w:r>
      <w:r>
        <w:rPr>
          <w:color w:val="666666"/>
        </w:rPr>
        <w:tab/>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1"/>
          <w:w w:val="105"/>
        </w:rPr>
        <w:t> : </w:t>
      </w:r>
      <w:r>
        <w:rPr>
          <w:color w:val="666666"/>
          <w:w w:val="105"/>
        </w:rPr>
        <w:t>形</w:t>
      </w:r>
      <w:r>
        <w:rPr>
          <w:color w:val="666666"/>
          <w:w w:val="105"/>
        </w:rPr>
        <w:t>成</w:t>
      </w:r>
      <w:r>
        <w:rPr>
          <w:color w:val="666666"/>
          <w:w w:val="105"/>
        </w:rPr>
        <w:t>于</w:t>
      </w:r>
      <w:r>
        <w:rPr>
          <w:color w:val="666666"/>
          <w:w w:val="105"/>
        </w:rPr>
        <w:t>同</w:t>
      </w:r>
      <w:r>
        <w:rPr>
          <w:color w:val="666666"/>
          <w:w w:val="105"/>
        </w:rPr>
        <w:t>一</w:t>
      </w:r>
      <w:r>
        <w:rPr>
          <w:color w:val="666666"/>
          <w:w w:val="105"/>
        </w:rPr>
        <w:t>时</w:t>
      </w:r>
      <w:r>
        <w:rPr>
          <w:color w:val="666666"/>
          <w:w w:val="105"/>
        </w:rPr>
        <w:t>期</w:t>
      </w:r>
      <w:r>
        <w:rPr>
          <w:color w:val="666666"/>
          <w:w w:val="105"/>
        </w:rPr>
        <w:t>的</w:t>
      </w:r>
      <w:r>
        <w:rPr>
          <w:color w:val="666666"/>
          <w:w w:val="105"/>
        </w:rPr>
        <w:t>艺</w:t>
      </w:r>
      <w:r>
        <w:rPr>
          <w:color w:val="666666"/>
          <w:w w:val="105"/>
        </w:rPr>
        <w:t>术</w:t>
      </w:r>
      <w:r>
        <w:rPr>
          <w:color w:val="666666"/>
          <w:w w:val="105"/>
        </w:rPr>
        <w:t>样</w:t>
      </w:r>
      <w:r>
        <w:rPr>
          <w:color w:val="666666"/>
          <w:spacing w:val="-10"/>
          <w:w w:val="105"/>
        </w:rPr>
        <w:t>式</w:t>
      </w:r>
    </w:p>
    <w:p>
      <w:pPr>
        <w:pStyle w:val="BodyText"/>
        <w:spacing w:before="102"/>
        <w:ind w:left="272"/>
      </w:pPr>
      <w:r>
        <w:rPr>
          <w:rFonts w:ascii="Calibri" w:eastAsia="Calibri"/>
          <w:color w:val="666666"/>
          <w:w w:val="105"/>
        </w:rPr>
        <w:t>B</w:t>
      </w:r>
      <w:r>
        <w:rPr>
          <w:rFonts w:ascii="Calibri" w:eastAsia="Calibri"/>
          <w:color w:val="666666"/>
          <w:spacing w:val="2"/>
          <w:w w:val="105"/>
        </w:rPr>
        <w:t> : </w:t>
      </w:r>
      <w:r>
        <w:rPr>
          <w:color w:val="666666"/>
          <w:w w:val="105"/>
        </w:rPr>
        <w:t>相</w:t>
      </w:r>
      <w:r>
        <w:rPr>
          <w:color w:val="666666"/>
          <w:w w:val="105"/>
        </w:rPr>
        <w:t>通</w:t>
      </w:r>
      <w:r>
        <w:rPr>
          <w:color w:val="666666"/>
          <w:w w:val="105"/>
        </w:rPr>
        <w:t>的</w:t>
      </w:r>
      <w:r>
        <w:rPr>
          <w:color w:val="666666"/>
          <w:w w:val="105"/>
        </w:rPr>
        <w:t>笔</w:t>
      </w:r>
      <w:r>
        <w:rPr>
          <w:color w:val="666666"/>
          <w:w w:val="105"/>
        </w:rPr>
        <w:t>墨</w:t>
      </w:r>
      <w:r>
        <w:rPr>
          <w:color w:val="666666"/>
          <w:w w:val="105"/>
        </w:rPr>
        <w:t>丹</w:t>
      </w:r>
      <w:r>
        <w:rPr>
          <w:color w:val="666666"/>
          <w:w w:val="105"/>
        </w:rPr>
        <w:t>青</w:t>
      </w:r>
      <w:r>
        <w:rPr>
          <w:color w:val="666666"/>
          <w:w w:val="105"/>
        </w:rPr>
        <w:t>与</w:t>
      </w:r>
      <w:r>
        <w:rPr>
          <w:color w:val="666666"/>
          <w:w w:val="105"/>
        </w:rPr>
        <w:t>审</w:t>
      </w:r>
      <w:r>
        <w:rPr>
          <w:color w:val="666666"/>
          <w:w w:val="105"/>
        </w:rPr>
        <w:t>美</w:t>
      </w:r>
      <w:r>
        <w:rPr>
          <w:color w:val="666666"/>
          <w:w w:val="105"/>
        </w:rPr>
        <w:t>意</w:t>
      </w:r>
      <w:r>
        <w:rPr>
          <w:color w:val="666666"/>
          <w:spacing w:val="-10"/>
          <w:w w:val="105"/>
        </w:rPr>
        <w:t>境</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共</w:t>
      </w:r>
      <w:r>
        <w:rPr>
          <w:color w:val="666666"/>
          <w:w w:val="105"/>
        </w:rPr>
        <w:t>同</w:t>
      </w:r>
      <w:r>
        <w:rPr>
          <w:color w:val="666666"/>
          <w:w w:val="105"/>
        </w:rPr>
        <w:t>的</w:t>
      </w:r>
      <w:r>
        <w:rPr>
          <w:color w:val="666666"/>
          <w:w w:val="105"/>
        </w:rPr>
        <w:t>精</w:t>
      </w:r>
      <w:r>
        <w:rPr>
          <w:color w:val="666666"/>
          <w:w w:val="105"/>
        </w:rPr>
        <w:t>神</w:t>
      </w:r>
      <w:r>
        <w:rPr>
          <w:color w:val="666666"/>
          <w:w w:val="105"/>
        </w:rPr>
        <w:t>内</w:t>
      </w:r>
      <w:r>
        <w:rPr>
          <w:color w:val="666666"/>
          <w:w w:val="105"/>
        </w:rPr>
        <w:t>涵</w:t>
      </w:r>
      <w:r>
        <w:rPr>
          <w:color w:val="666666"/>
          <w:w w:val="105"/>
        </w:rPr>
        <w:t>与</w:t>
      </w:r>
      <w:r>
        <w:rPr>
          <w:color w:val="666666"/>
          <w:w w:val="105"/>
        </w:rPr>
        <w:t>艺</w:t>
      </w:r>
      <w:r>
        <w:rPr>
          <w:color w:val="666666"/>
          <w:w w:val="105"/>
        </w:rPr>
        <w:t>术</w:t>
      </w:r>
      <w:r>
        <w:rPr>
          <w:color w:val="666666"/>
          <w:w w:val="105"/>
        </w:rPr>
        <w:t>形</w:t>
      </w:r>
      <w:r>
        <w:rPr>
          <w:color w:val="666666"/>
          <w:spacing w:val="-10"/>
          <w:w w:val="105"/>
        </w:rPr>
        <w:t>式</w:t>
      </w:r>
    </w:p>
    <w:p>
      <w:pPr>
        <w:pStyle w:val="BodyText"/>
        <w:spacing w:before="102"/>
        <w:ind w:left="272"/>
      </w:pPr>
      <w:r>
        <w:rPr>
          <w:rFonts w:ascii="Calibri" w:eastAsia="Calibri"/>
          <w:color w:val="666666"/>
          <w:w w:val="105"/>
        </w:rPr>
        <w:t>D</w:t>
      </w:r>
      <w:r>
        <w:rPr>
          <w:rFonts w:ascii="Calibri" w:eastAsia="Calibri"/>
          <w:color w:val="666666"/>
          <w:spacing w:val="3"/>
          <w:w w:val="105"/>
        </w:rPr>
        <w:t> : </w:t>
      </w:r>
      <w:r>
        <w:rPr>
          <w:color w:val="666666"/>
          <w:w w:val="105"/>
        </w:rPr>
        <w:t>同</w:t>
      </w:r>
      <w:r>
        <w:rPr>
          <w:color w:val="666666"/>
          <w:w w:val="105"/>
        </w:rPr>
        <w:t>属</w:t>
      </w:r>
      <w:r>
        <w:rPr>
          <w:color w:val="666666"/>
          <w:w w:val="105"/>
        </w:rPr>
        <w:t>于</w:t>
      </w:r>
      <w:r>
        <w:rPr>
          <w:color w:val="666666"/>
          <w:w w:val="105"/>
        </w:rPr>
        <w:t>中</w:t>
      </w:r>
      <w:r>
        <w:rPr>
          <w:color w:val="666666"/>
          <w:w w:val="105"/>
        </w:rPr>
        <w:t>国</w:t>
      </w:r>
      <w:r>
        <w:rPr>
          <w:color w:val="666666"/>
          <w:w w:val="105"/>
        </w:rPr>
        <w:t>的</w:t>
      </w:r>
      <w:r>
        <w:rPr>
          <w:color w:val="666666"/>
          <w:w w:val="105"/>
        </w:rPr>
        <w:t>独</w:t>
      </w:r>
      <w:r>
        <w:rPr>
          <w:color w:val="666666"/>
          <w:w w:val="105"/>
        </w:rPr>
        <w:t>特</w:t>
      </w:r>
      <w:r>
        <w:rPr>
          <w:color w:val="666666"/>
          <w:w w:val="105"/>
        </w:rPr>
        <w:t>文</w:t>
      </w:r>
      <w:r>
        <w:rPr>
          <w:color w:val="666666"/>
          <w:w w:val="105"/>
        </w:rPr>
        <w:t>化</w:t>
      </w:r>
      <w:r>
        <w:rPr>
          <w:color w:val="666666"/>
          <w:w w:val="105"/>
        </w:rPr>
        <w:t>范</w:t>
      </w:r>
      <w:r>
        <w:rPr>
          <w:color w:val="666666"/>
          <w:spacing w:val="-10"/>
          <w:w w:val="105"/>
        </w:rPr>
        <w:t>式</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13"/>
      </w:pPr>
      <w:r>
        <w:rPr>
          <w:color w:val="DC4A38"/>
          <w:w w:val="102"/>
        </w:rPr>
        <w:t>本题考查对词句的理解，对应文段，找到</w:t>
      </w:r>
      <w:r>
        <w:rPr>
          <w:rFonts w:ascii="Calibri" w:hAnsi="Calibri" w:eastAsia="Calibri"/>
          <w:color w:val="DC4A38"/>
          <w:spacing w:val="-1"/>
          <w:w w:val="127"/>
        </w:rPr>
        <w:t>“</w:t>
      </w:r>
      <w:r>
        <w:rPr>
          <w:color w:val="DC4A38"/>
          <w:w w:val="102"/>
        </w:rPr>
        <w:t>书画同源</w:t>
      </w:r>
      <w:r>
        <w:rPr>
          <w:rFonts w:ascii="Calibri" w:hAnsi="Calibri" w:eastAsia="Calibri"/>
          <w:color w:val="DC4A38"/>
          <w:spacing w:val="-1"/>
          <w:w w:val="127"/>
        </w:rPr>
        <w:t>”</w:t>
      </w:r>
      <w:r>
        <w:rPr>
          <w:color w:val="DC4A38"/>
          <w:w w:val="102"/>
        </w:rPr>
        <w:t>这一词语。文段用</w:t>
      </w:r>
      <w:r>
        <w:rPr>
          <w:rFonts w:ascii="Calibri" w:hAnsi="Calibri" w:eastAsia="Calibri"/>
          <w:color w:val="DC4A38"/>
          <w:spacing w:val="-1"/>
          <w:w w:val="127"/>
        </w:rPr>
        <w:t>“</w:t>
      </w:r>
      <w:r>
        <w:rPr>
          <w:color w:val="DC4A38"/>
          <w:w w:val="102"/>
        </w:rPr>
        <w:t>即所</w:t>
      </w:r>
      <w:r>
        <w:rPr>
          <w:color w:val="DC4A38"/>
          <w:w w:val="102"/>
        </w:rPr>
        <w:t> 谓</w:t>
      </w:r>
      <w:r>
        <w:rPr>
          <w:rFonts w:ascii="Calibri" w:hAnsi="Calibri" w:eastAsia="Calibri"/>
          <w:color w:val="DC4A38"/>
          <w:spacing w:val="-1"/>
          <w:w w:val="127"/>
        </w:rPr>
        <w:t>”</w:t>
      </w:r>
      <w:r>
        <w:rPr>
          <w:color w:val="DC4A38"/>
          <w:w w:val="102"/>
        </w:rPr>
        <w:t>总结了什么是书画同源，即中国书画艺术实现了两者（</w:t>
      </w:r>
      <w:r>
        <w:rPr>
          <w:color w:val="DC4A38"/>
          <w:spacing w:val="-2"/>
          <w:w w:val="102"/>
        </w:rPr>
        <w:t>中国书法和中国绘画</w:t>
      </w:r>
      <w:r>
        <w:rPr>
          <w:color w:val="DC4A38"/>
          <w:w w:val="102"/>
        </w:rPr>
        <w:t>艺术）之间的审美融通和形式共生，可见，文段认为</w:t>
      </w:r>
      <w:r>
        <w:rPr>
          <w:rFonts w:ascii="Calibri" w:hAnsi="Calibri" w:eastAsia="Calibri"/>
          <w:color w:val="DC4A38"/>
          <w:spacing w:val="-1"/>
          <w:w w:val="127"/>
        </w:rPr>
        <w:t>“</w:t>
      </w:r>
      <w:r>
        <w:rPr>
          <w:color w:val="DC4A38"/>
          <w:w w:val="102"/>
        </w:rPr>
        <w:t>书画同源</w:t>
      </w:r>
      <w:r>
        <w:rPr>
          <w:rFonts w:ascii="Calibri" w:hAnsi="Calibri" w:eastAsia="Calibri"/>
          <w:color w:val="DC4A38"/>
          <w:spacing w:val="-1"/>
          <w:w w:val="127"/>
        </w:rPr>
        <w:t>”</w:t>
      </w:r>
      <w:r>
        <w:rPr>
          <w:color w:val="DC4A38"/>
          <w:w w:val="102"/>
        </w:rPr>
        <w:t>就是相通的审美和共生的形式。再联系前文，笔墨纸砚连通了中国书法与中国绘画艺术，综上，</w:t>
      </w:r>
      <w:r>
        <w:rPr>
          <w:rFonts w:ascii="Calibri" w:hAnsi="Calibri" w:eastAsia="Calibri"/>
          <w:color w:val="DC4A38"/>
          <w:spacing w:val="-1"/>
          <w:w w:val="129"/>
        </w:rPr>
        <w:t>B</w:t>
      </w:r>
      <w:r>
        <w:rPr>
          <w:color w:val="DC4A38"/>
          <w:w w:val="102"/>
        </w:rPr>
        <w:t>项正确。</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形成于同一时期</w:t>
      </w:r>
      <w:r>
        <w:rPr>
          <w:rFonts w:ascii="Calibri" w:hAnsi="Calibri" w:eastAsia="Calibri"/>
          <w:color w:val="DC4A38"/>
          <w:spacing w:val="-1"/>
          <w:w w:val="127"/>
        </w:rPr>
        <w:t>”</w:t>
      </w:r>
      <w:r>
        <w:rPr>
          <w:color w:val="DC4A38"/>
          <w:w w:val="102"/>
        </w:rPr>
        <w:t>文段无从体现；</w:t>
      </w:r>
      <w:r>
        <w:rPr>
          <w:rFonts w:ascii="Calibri" w:hAnsi="Calibri" w:eastAsia="Calibri"/>
          <w:color w:val="DC4A38"/>
          <w:spacing w:val="-1"/>
          <w:w w:val="134"/>
        </w:rPr>
        <w:t>C</w:t>
      </w:r>
      <w:r>
        <w:rPr>
          <w:color w:val="DC4A38"/>
          <w:w w:val="102"/>
        </w:rPr>
        <w:t>项偷换概念，</w:t>
      </w:r>
      <w:r>
        <w:rPr>
          <w:rFonts w:ascii="Calibri" w:hAnsi="Calibri" w:eastAsia="Calibri"/>
          <w:color w:val="DC4A38"/>
          <w:spacing w:val="-1"/>
          <w:w w:val="127"/>
        </w:rPr>
        <w:t>“</w:t>
      </w:r>
      <w:r>
        <w:rPr>
          <w:color w:val="DC4A38"/>
          <w:w w:val="102"/>
        </w:rPr>
        <w:t>共同</w:t>
      </w:r>
      <w:r>
        <w:rPr>
          <w:rFonts w:ascii="Calibri" w:hAnsi="Calibri" w:eastAsia="Calibri"/>
          <w:color w:val="DC4A38"/>
          <w:spacing w:val="-1"/>
          <w:w w:val="127"/>
        </w:rPr>
        <w:t>”</w:t>
      </w:r>
      <w:r>
        <w:rPr>
          <w:color w:val="DC4A38"/>
          <w:w w:val="102"/>
        </w:rPr>
        <w:t>不等于</w:t>
      </w:r>
      <w:r>
        <w:rPr>
          <w:rFonts w:ascii="Calibri" w:hAnsi="Calibri" w:eastAsia="Calibri"/>
          <w:color w:val="DC4A38"/>
          <w:spacing w:val="-1"/>
          <w:w w:val="127"/>
        </w:rPr>
        <w:t>“</w:t>
      </w:r>
      <w:r>
        <w:rPr>
          <w:color w:val="DC4A38"/>
          <w:w w:val="102"/>
        </w:rPr>
        <w:t>共生</w:t>
      </w:r>
      <w:r>
        <w:rPr>
          <w:rFonts w:ascii="Calibri" w:hAnsi="Calibri" w:eastAsia="Calibri"/>
          <w:color w:val="DC4A38"/>
          <w:spacing w:val="-1"/>
          <w:w w:val="127"/>
        </w:rPr>
        <w:t>”</w:t>
      </w:r>
      <w:r>
        <w:rPr>
          <w:color w:val="DC4A38"/>
          <w:w w:val="102"/>
        </w:rPr>
        <w:t>，中国书法和中国绘画艺术形式并非一致；</w:t>
      </w:r>
      <w:r>
        <w:rPr>
          <w:rFonts w:ascii="Calibri" w:hAnsi="Calibri" w:eastAsia="Calibri"/>
          <w:color w:val="DC4A38"/>
          <w:spacing w:val="-1"/>
          <w:w w:val="128"/>
        </w:rPr>
        <w:t>D</w:t>
      </w:r>
      <w:r>
        <w:rPr>
          <w:color w:val="DC4A38"/>
          <w:w w:val="102"/>
        </w:rPr>
        <w:t>项仅对应文段部分内容，体现两者之间精神内涵的共通，但文段还提及了形式。故本题选</w:t>
      </w:r>
      <w:r>
        <w:rPr>
          <w:rFonts w:ascii="Calibri" w:hAnsi="Calibri" w:eastAsia="Calibri"/>
          <w:color w:val="DC4A38"/>
          <w:spacing w:val="-1"/>
          <w:w w:val="129"/>
        </w:rPr>
        <w:t>B</w:t>
      </w:r>
      <w:r>
        <w:rPr>
          <w:color w:val="DC4A38"/>
          <w:w w:val="102"/>
        </w:rPr>
        <w:t>。</w:t>
      </w:r>
    </w:p>
    <w:p>
      <w:pPr>
        <w:spacing w:after="0" w:line="230" w:lineRule="auto"/>
        <w:sectPr>
          <w:type w:val="continuous"/>
          <w:pgSz w:w="11900" w:h="16840"/>
          <w:pgMar w:header="0" w:footer="858" w:top="680" w:bottom="1040" w:left="1680" w:right="1680"/>
        </w:sectPr>
      </w:pPr>
    </w:p>
    <w:p>
      <w:pPr>
        <w:pStyle w:val="BodyText"/>
        <w:spacing w:before="64"/>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理</w:t>
      </w:r>
      <w:r>
        <w:rPr>
          <w:color w:val="DC4A38"/>
          <w:spacing w:val="-10"/>
        </w:rPr>
        <w:t>解</w:t>
      </w:r>
    </w:p>
    <w:p>
      <w:pPr>
        <w:pStyle w:val="BodyText"/>
        <w:spacing w:before="1"/>
        <w:ind w:left="0"/>
        <w:rPr>
          <w:sz w:val="35"/>
        </w:rPr>
      </w:pPr>
    </w:p>
    <w:p>
      <w:pPr>
        <w:pStyle w:val="BodyText"/>
        <w:spacing w:line="230" w:lineRule="auto"/>
        <w:ind w:right="1182"/>
        <w:jc w:val="both"/>
      </w:pPr>
      <w:r>
        <w:rPr>
          <w:rFonts w:ascii="Calibri" w:eastAsia="Calibri"/>
          <w:color w:val="666666"/>
          <w:spacing w:val="-1"/>
          <w:w w:val="128"/>
        </w:rPr>
        <w:t>5</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亿万年前的超新星爆发产生的星云会孕育下一颗恒星，就像</w:t>
      </w:r>
      <w:r>
        <w:rPr>
          <w:color w:val="666666"/>
          <w:spacing w:val="-1"/>
          <w:w w:val="102"/>
        </w:rPr>
        <w:t>盘古开天地的传说一样。星云中重的元素汇聚在一起形成一个个核心，有的核心越聚越大，最终形成新的恒星；小的核心围着恒星旋转就形成了行星，星星们就这样组合在一起形成了星系，就像我们熟知的太阳系一样。同时，超新星爆发喷射出的高能粒子，还会为它所到达的平静的星云带来</w:t>
      </w:r>
      <w:r>
        <w:rPr>
          <w:color w:val="666666"/>
          <w:w w:val="102"/>
        </w:rPr>
        <w:t>波澜和扰动，加速星云汇聚的速度。这段文字意在说明（</w:t>
      </w:r>
      <w:r>
        <w:rPr>
          <w:color w:val="666666"/>
          <w:spacing w:val="-15"/>
        </w:rPr>
        <w:t>   </w:t>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3"/>
          <w:w w:val="105"/>
        </w:rPr>
        <w:t> : </w:t>
      </w:r>
      <w:r>
        <w:rPr>
          <w:color w:val="666666"/>
          <w:w w:val="105"/>
        </w:rPr>
        <w:t>太</w:t>
      </w:r>
      <w:r>
        <w:rPr>
          <w:color w:val="666666"/>
          <w:w w:val="105"/>
        </w:rPr>
        <w:t>阳</w:t>
      </w:r>
      <w:r>
        <w:rPr>
          <w:color w:val="666666"/>
          <w:w w:val="105"/>
        </w:rPr>
        <w:t>系</w:t>
      </w:r>
      <w:r>
        <w:rPr>
          <w:color w:val="666666"/>
          <w:w w:val="105"/>
        </w:rPr>
        <w:t>源</w:t>
      </w:r>
      <w:r>
        <w:rPr>
          <w:color w:val="666666"/>
          <w:w w:val="105"/>
        </w:rPr>
        <w:t>于</w:t>
      </w:r>
      <w:r>
        <w:rPr>
          <w:color w:val="666666"/>
          <w:w w:val="105"/>
        </w:rPr>
        <w:t>一</w:t>
      </w:r>
      <w:r>
        <w:rPr>
          <w:color w:val="666666"/>
          <w:w w:val="105"/>
        </w:rPr>
        <w:t>颗</w:t>
      </w:r>
      <w:r>
        <w:rPr>
          <w:color w:val="666666"/>
          <w:w w:val="105"/>
        </w:rPr>
        <w:t>超</w:t>
      </w:r>
      <w:r>
        <w:rPr>
          <w:color w:val="666666"/>
          <w:w w:val="105"/>
        </w:rPr>
        <w:t>新</w:t>
      </w:r>
      <w:r>
        <w:rPr>
          <w:color w:val="666666"/>
          <w:w w:val="105"/>
        </w:rPr>
        <w:t>星</w:t>
      </w:r>
      <w:r>
        <w:rPr>
          <w:color w:val="666666"/>
          <w:w w:val="105"/>
        </w:rPr>
        <w:t>的</w:t>
      </w:r>
      <w:r>
        <w:rPr>
          <w:color w:val="666666"/>
          <w:w w:val="105"/>
        </w:rPr>
        <w:t>爆</w:t>
      </w:r>
      <w:r>
        <w:rPr>
          <w:color w:val="666666"/>
          <w:spacing w:val="-10"/>
          <w:w w:val="105"/>
        </w:rPr>
        <w:t>发</w:t>
      </w:r>
    </w:p>
    <w:p>
      <w:pPr>
        <w:pStyle w:val="BodyText"/>
        <w:spacing w:before="102"/>
        <w:ind w:left="272"/>
      </w:pPr>
      <w:r>
        <w:rPr>
          <w:rFonts w:ascii="Calibri" w:eastAsia="Calibri"/>
          <w:color w:val="666666"/>
          <w:w w:val="105"/>
        </w:rPr>
        <w:t>B</w:t>
      </w:r>
      <w:r>
        <w:rPr>
          <w:rFonts w:ascii="Calibri" w:eastAsia="Calibri"/>
          <w:color w:val="666666"/>
          <w:spacing w:val="-3"/>
          <w:w w:val="105"/>
        </w:rPr>
        <w:t> : </w:t>
      </w:r>
      <w:r>
        <w:rPr>
          <w:color w:val="666666"/>
          <w:w w:val="105"/>
        </w:rPr>
        <w:t>重</w:t>
      </w:r>
      <w:r>
        <w:rPr>
          <w:color w:val="666666"/>
          <w:w w:val="105"/>
        </w:rPr>
        <w:t>元</w:t>
      </w:r>
      <w:r>
        <w:rPr>
          <w:color w:val="666666"/>
          <w:w w:val="105"/>
        </w:rPr>
        <w:t>素</w:t>
      </w:r>
      <w:r>
        <w:rPr>
          <w:color w:val="666666"/>
          <w:w w:val="105"/>
        </w:rPr>
        <w:t>的</w:t>
      </w:r>
      <w:r>
        <w:rPr>
          <w:color w:val="666666"/>
          <w:w w:val="105"/>
        </w:rPr>
        <w:t>汇</w:t>
      </w:r>
      <w:r>
        <w:rPr>
          <w:color w:val="666666"/>
          <w:w w:val="105"/>
        </w:rPr>
        <w:t>聚</w:t>
      </w:r>
      <w:r>
        <w:rPr>
          <w:color w:val="666666"/>
          <w:w w:val="105"/>
        </w:rPr>
        <w:t>形</w:t>
      </w:r>
      <w:r>
        <w:rPr>
          <w:color w:val="666666"/>
          <w:w w:val="105"/>
        </w:rPr>
        <w:t>成</w:t>
      </w:r>
      <w:r>
        <w:rPr>
          <w:color w:val="666666"/>
          <w:w w:val="105"/>
        </w:rPr>
        <w:t>了</w:t>
      </w:r>
      <w:r>
        <w:rPr>
          <w:color w:val="666666"/>
          <w:w w:val="105"/>
        </w:rPr>
        <w:t>恒</w:t>
      </w:r>
      <w:r>
        <w:rPr>
          <w:color w:val="666666"/>
          <w:w w:val="105"/>
        </w:rPr>
        <w:t>星</w:t>
      </w:r>
      <w:r>
        <w:rPr>
          <w:color w:val="666666"/>
          <w:w w:val="105"/>
        </w:rPr>
        <w:t>和</w:t>
      </w:r>
      <w:r>
        <w:rPr>
          <w:color w:val="666666"/>
          <w:w w:val="105"/>
        </w:rPr>
        <w:t>行</w:t>
      </w:r>
      <w:r>
        <w:rPr>
          <w:color w:val="666666"/>
          <w:spacing w:val="-10"/>
          <w:w w:val="105"/>
        </w:rPr>
        <w:t>星</w:t>
      </w:r>
    </w:p>
    <w:p>
      <w:pPr>
        <w:pStyle w:val="BodyText"/>
        <w:spacing w:before="102"/>
        <w:ind w:left="272"/>
      </w:pPr>
      <w:r>
        <w:rPr>
          <w:rFonts w:ascii="Calibri" w:eastAsia="Calibri"/>
          <w:color w:val="666666"/>
          <w:w w:val="110"/>
        </w:rPr>
        <w:t>C</w:t>
      </w:r>
      <w:r>
        <w:rPr>
          <w:rFonts w:ascii="Calibri" w:eastAsia="Calibri"/>
          <w:color w:val="666666"/>
          <w:spacing w:val="-5"/>
          <w:w w:val="110"/>
        </w:rPr>
        <w:t> : </w:t>
      </w:r>
      <w:r>
        <w:rPr>
          <w:color w:val="666666"/>
          <w:w w:val="105"/>
        </w:rPr>
        <w:t>宇</w:t>
      </w:r>
      <w:r>
        <w:rPr>
          <w:color w:val="666666"/>
          <w:w w:val="105"/>
        </w:rPr>
        <w:t>宙</w:t>
      </w:r>
      <w:r>
        <w:rPr>
          <w:color w:val="666666"/>
          <w:w w:val="105"/>
        </w:rPr>
        <w:t>源</w:t>
      </w:r>
      <w:r>
        <w:rPr>
          <w:color w:val="666666"/>
          <w:w w:val="105"/>
        </w:rPr>
        <w:t>于</w:t>
      </w:r>
      <w:r>
        <w:rPr>
          <w:color w:val="666666"/>
          <w:w w:val="105"/>
        </w:rPr>
        <w:t>亿</w:t>
      </w:r>
      <w:r>
        <w:rPr>
          <w:color w:val="666666"/>
          <w:w w:val="105"/>
        </w:rPr>
        <w:t>万</w:t>
      </w:r>
      <w:r>
        <w:rPr>
          <w:color w:val="666666"/>
          <w:w w:val="105"/>
        </w:rPr>
        <w:t>年</w:t>
      </w:r>
      <w:r>
        <w:rPr>
          <w:color w:val="666666"/>
          <w:w w:val="105"/>
        </w:rPr>
        <w:t>前</w:t>
      </w:r>
      <w:r>
        <w:rPr>
          <w:color w:val="666666"/>
          <w:w w:val="105"/>
        </w:rPr>
        <w:t>的</w:t>
      </w:r>
      <w:r>
        <w:rPr>
          <w:color w:val="666666"/>
          <w:w w:val="105"/>
        </w:rPr>
        <w:t>超</w:t>
      </w:r>
      <w:r>
        <w:rPr>
          <w:color w:val="666666"/>
          <w:w w:val="105"/>
        </w:rPr>
        <w:t>新</w:t>
      </w:r>
      <w:r>
        <w:rPr>
          <w:color w:val="666666"/>
          <w:w w:val="105"/>
        </w:rPr>
        <w:t>星</w:t>
      </w:r>
      <w:r>
        <w:rPr>
          <w:color w:val="666666"/>
          <w:w w:val="105"/>
        </w:rPr>
        <w:t>爆</w:t>
      </w:r>
      <w:r>
        <w:rPr>
          <w:color w:val="666666"/>
          <w:spacing w:val="-10"/>
          <w:w w:val="105"/>
        </w:rPr>
        <w:t>发</w:t>
      </w:r>
    </w:p>
    <w:p>
      <w:pPr>
        <w:pStyle w:val="BodyText"/>
        <w:spacing w:before="102"/>
        <w:ind w:left="272"/>
      </w:pPr>
      <w:r>
        <w:rPr>
          <w:rFonts w:ascii="Calibri" w:eastAsia="Calibri"/>
          <w:color w:val="666666"/>
          <w:w w:val="105"/>
        </w:rPr>
        <w:t>D</w:t>
      </w:r>
      <w:r>
        <w:rPr>
          <w:rFonts w:ascii="Calibri" w:eastAsia="Calibri"/>
          <w:color w:val="666666"/>
          <w:spacing w:val="-2"/>
          <w:w w:val="105"/>
        </w:rPr>
        <w:t> : </w:t>
      </w:r>
      <w:r>
        <w:rPr>
          <w:color w:val="666666"/>
          <w:w w:val="105"/>
        </w:rPr>
        <w:t>超</w:t>
      </w:r>
      <w:r>
        <w:rPr>
          <w:color w:val="666666"/>
          <w:w w:val="105"/>
        </w:rPr>
        <w:t>新</w:t>
      </w:r>
      <w:r>
        <w:rPr>
          <w:color w:val="666666"/>
          <w:w w:val="105"/>
        </w:rPr>
        <w:t>星</w:t>
      </w:r>
      <w:r>
        <w:rPr>
          <w:color w:val="666666"/>
          <w:w w:val="105"/>
        </w:rPr>
        <w:t>爆</w:t>
      </w:r>
      <w:r>
        <w:rPr>
          <w:color w:val="666666"/>
          <w:w w:val="105"/>
        </w:rPr>
        <w:t>发</w:t>
      </w:r>
      <w:r>
        <w:rPr>
          <w:color w:val="666666"/>
          <w:w w:val="105"/>
        </w:rPr>
        <w:t>产</w:t>
      </w:r>
      <w:r>
        <w:rPr>
          <w:color w:val="666666"/>
          <w:w w:val="105"/>
        </w:rPr>
        <w:t>生</w:t>
      </w:r>
      <w:r>
        <w:rPr>
          <w:color w:val="666666"/>
          <w:w w:val="105"/>
        </w:rPr>
        <w:t>孕</w:t>
      </w:r>
      <w:r>
        <w:rPr>
          <w:color w:val="666666"/>
          <w:w w:val="105"/>
        </w:rPr>
        <w:t>育</w:t>
      </w:r>
      <w:r>
        <w:rPr>
          <w:color w:val="666666"/>
          <w:w w:val="105"/>
        </w:rPr>
        <w:t>恒</w:t>
      </w:r>
      <w:r>
        <w:rPr>
          <w:color w:val="666666"/>
          <w:w w:val="105"/>
        </w:rPr>
        <w:t>星</w:t>
      </w:r>
      <w:r>
        <w:rPr>
          <w:color w:val="666666"/>
          <w:w w:val="105"/>
        </w:rPr>
        <w:t>的</w:t>
      </w:r>
      <w:r>
        <w:rPr>
          <w:color w:val="666666"/>
          <w:w w:val="105"/>
        </w:rPr>
        <w:t>星</w:t>
      </w:r>
      <w:r>
        <w:rPr>
          <w:color w:val="666666"/>
          <w:spacing w:val="-10"/>
          <w:w w:val="105"/>
        </w:rPr>
        <w:t>云</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20"/>
      </w:pPr>
      <w:r>
        <w:rPr>
          <w:color w:val="DC4A38"/>
          <w:w w:val="102"/>
        </w:rPr>
        <w:t>文段开篇指出超新星爆发会产生孕育恒星的星云，随后具体解释形成恒星和形成行星的过程，最后通过</w:t>
      </w:r>
      <w:r>
        <w:rPr>
          <w:rFonts w:ascii="Calibri" w:hAnsi="Calibri" w:eastAsia="Calibri"/>
          <w:color w:val="DC4A38"/>
          <w:spacing w:val="-1"/>
          <w:w w:val="127"/>
        </w:rPr>
        <w:t>“</w:t>
      </w:r>
      <w:r>
        <w:rPr>
          <w:color w:val="DC4A38"/>
          <w:w w:val="102"/>
        </w:rPr>
        <w:t>同时</w:t>
      </w:r>
      <w:r>
        <w:rPr>
          <w:rFonts w:ascii="Calibri" w:hAnsi="Calibri" w:eastAsia="Calibri"/>
          <w:color w:val="DC4A38"/>
          <w:spacing w:val="-1"/>
          <w:w w:val="127"/>
        </w:rPr>
        <w:t>”</w:t>
      </w:r>
      <w:r>
        <w:rPr>
          <w:color w:val="DC4A38"/>
          <w:w w:val="102"/>
        </w:rPr>
        <w:t>从另一方面指出超新星爆发对星云汇聚的影</w:t>
      </w:r>
      <w:r>
        <w:rPr>
          <w:color w:val="DC4A38"/>
          <w:w w:val="102"/>
        </w:rPr>
        <w:t>  响，进而影响到了形成星系。可见，文段意在说明超新星爆发对星系形成带来的影响，即能够产生孕育恒星和星系的星云，</w:t>
      </w:r>
      <w:r>
        <w:rPr>
          <w:rFonts w:ascii="Calibri" w:hAnsi="Calibri" w:eastAsia="Calibri"/>
          <w:color w:val="DC4A38"/>
          <w:spacing w:val="-1"/>
          <w:w w:val="128"/>
        </w:rPr>
        <w:t>D</w:t>
      </w:r>
      <w:r>
        <w:rPr>
          <w:color w:val="DC4A38"/>
          <w:w w:val="102"/>
        </w:rPr>
        <w:t>项正确。</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太阳系</w:t>
      </w:r>
      <w:r>
        <w:rPr>
          <w:rFonts w:ascii="Calibri" w:hAnsi="Calibri" w:eastAsia="Calibri"/>
          <w:color w:val="DC4A38"/>
          <w:spacing w:val="-1"/>
          <w:w w:val="127"/>
        </w:rPr>
        <w:t>”</w:t>
      </w:r>
      <w:r>
        <w:rPr>
          <w:color w:val="DC4A38"/>
          <w:spacing w:val="-4"/>
          <w:w w:val="102"/>
        </w:rPr>
        <w:t>仅为文段</w:t>
      </w:r>
    </w:p>
    <w:p>
      <w:pPr>
        <w:pStyle w:val="BodyText"/>
        <w:spacing w:line="230" w:lineRule="auto" w:before="1"/>
        <w:ind w:right="557"/>
        <w:jc w:val="both"/>
      </w:pPr>
      <w:r>
        <w:rPr>
          <w:color w:val="DC4A38"/>
          <w:w w:val="102"/>
        </w:rPr>
        <w:t>例证部分，非文段论述重点；</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重元素</w:t>
      </w:r>
      <w:r>
        <w:rPr>
          <w:rFonts w:ascii="Calibri" w:hAnsi="Calibri" w:eastAsia="Calibri"/>
          <w:color w:val="DC4A38"/>
          <w:spacing w:val="-1"/>
          <w:w w:val="127"/>
        </w:rPr>
        <w:t>”</w:t>
      </w:r>
      <w:r>
        <w:rPr>
          <w:color w:val="DC4A38"/>
          <w:w w:val="102"/>
        </w:rPr>
        <w:t>仅为文段部分内容，且未提及文段的论述主体</w:t>
      </w:r>
      <w:r>
        <w:rPr>
          <w:rFonts w:ascii="Calibri" w:hAnsi="Calibri" w:eastAsia="Calibri"/>
          <w:color w:val="DC4A38"/>
          <w:spacing w:val="-1"/>
          <w:w w:val="127"/>
        </w:rPr>
        <w:t>“</w:t>
      </w:r>
      <w:r>
        <w:rPr>
          <w:color w:val="DC4A38"/>
          <w:w w:val="102"/>
        </w:rPr>
        <w:t>超新星爆发</w:t>
      </w:r>
      <w:r>
        <w:rPr>
          <w:rFonts w:ascii="Calibri" w:hAnsi="Calibri" w:eastAsia="Calibri"/>
          <w:color w:val="DC4A38"/>
          <w:spacing w:val="-1"/>
          <w:w w:val="127"/>
        </w:rPr>
        <w:t>”</w:t>
      </w:r>
      <w:r>
        <w:rPr>
          <w:color w:val="DC4A38"/>
          <w:w w:val="102"/>
        </w:rPr>
        <w:t>；</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宇宙的源起</w:t>
      </w:r>
      <w:r>
        <w:rPr>
          <w:rFonts w:ascii="Calibri" w:hAnsi="Calibri" w:eastAsia="Calibri"/>
          <w:color w:val="DC4A38"/>
          <w:spacing w:val="-1"/>
          <w:w w:val="127"/>
        </w:rPr>
        <w:t>”</w:t>
      </w:r>
      <w:r>
        <w:rPr>
          <w:color w:val="DC4A38"/>
          <w:spacing w:val="-1"/>
          <w:w w:val="102"/>
        </w:rPr>
        <w:t>无中生有，文段仅提及星系的形成。</w:t>
      </w:r>
      <w:r>
        <w:rPr>
          <w:color w:val="DC4A38"/>
          <w:w w:val="102"/>
        </w:rPr>
        <w:t>故本题选</w:t>
      </w:r>
      <w:r>
        <w:rPr>
          <w:rFonts w:ascii="Calibri" w:hAnsi="Calibri" w:eastAsia="Calibri"/>
          <w:color w:val="DC4A38"/>
          <w:spacing w:val="-1"/>
          <w:w w:val="128"/>
        </w:rPr>
        <w:t>D</w:t>
      </w:r>
      <w:r>
        <w:rPr>
          <w:color w:val="DC4A38"/>
          <w:w w:val="102"/>
        </w:rPr>
        <w:t>。</w:t>
      </w:r>
    </w:p>
    <w:p>
      <w:pPr>
        <w:pStyle w:val="BodyText"/>
        <w:spacing w:before="219"/>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ind w:left="0"/>
        <w:rPr>
          <w:sz w:val="35"/>
        </w:rPr>
      </w:pPr>
    </w:p>
    <w:p>
      <w:pPr>
        <w:pStyle w:val="BodyText"/>
        <w:spacing w:line="230" w:lineRule="auto" w:before="1"/>
        <w:ind w:right="1182"/>
        <w:jc w:val="both"/>
      </w:pPr>
      <w:r>
        <w:rPr>
          <w:rFonts w:ascii="Calibri" w:eastAsia="Calibri"/>
          <w:color w:val="666666"/>
          <w:spacing w:val="-1"/>
          <w:w w:val="128"/>
        </w:rPr>
        <w:t>6</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传统村落传承着中华民族的历史记忆、生产生活智慧、文化</w:t>
      </w:r>
      <w:r>
        <w:rPr>
          <w:color w:val="666666"/>
          <w:spacing w:val="-1"/>
          <w:w w:val="102"/>
        </w:rPr>
        <w:t>艺术结晶和民族地域特色。传统村落的建筑设计工艺和技术值得现代建筑研究和挖掘，传统村落的空间格局、邻里关系、乡风民约等对于城市打造和谐的邻里关系，提高社区治理能力有很好的借鉴意义。对于长期生活在喧嚣城市中的居民来说，传统村落和乡村风貌有较强的吸引力。保护传统村落，发展乡村旅游，可为巩固拓展脱贫攻坚成果同乡村振兴有效衔接提</w:t>
      </w:r>
      <w:r>
        <w:rPr>
          <w:color w:val="666666"/>
          <w:w w:val="102"/>
        </w:rPr>
        <w:t>供有力产业支撑。这段文字意在说明（</w:t>
      </w:r>
      <w:r>
        <w:rPr>
          <w:color w:val="666666"/>
          <w:spacing w:val="-15"/>
        </w:rPr>
        <w:t>   </w:t>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55"/>
          <w:w w:val="150"/>
        </w:rPr>
        <w:t> </w:t>
      </w:r>
      <w:r>
        <w:rPr>
          <w:rFonts w:ascii="Calibri" w:eastAsia="Calibri"/>
          <w:color w:val="666666"/>
        </w:rPr>
        <w:t>:</w:t>
      </w:r>
      <w:r>
        <w:rPr>
          <w:rFonts w:ascii="Calibri" w:eastAsia="Calibri"/>
          <w:color w:val="666666"/>
          <w:spacing w:val="55"/>
          <w:w w:val="150"/>
        </w:rPr>
        <w:t> </w:t>
      </w:r>
      <w:r>
        <w:rPr>
          <w:color w:val="666666"/>
        </w:rPr>
        <w:t>传</w:t>
      </w:r>
      <w:r>
        <w:rPr>
          <w:color w:val="666666"/>
        </w:rPr>
        <w:t>统</w:t>
      </w:r>
      <w:r>
        <w:rPr>
          <w:color w:val="666666"/>
        </w:rPr>
        <w:t>村</w:t>
      </w:r>
      <w:r>
        <w:rPr>
          <w:color w:val="666666"/>
        </w:rPr>
        <w:t>落</w:t>
      </w:r>
      <w:r>
        <w:rPr>
          <w:color w:val="666666"/>
        </w:rPr>
        <w:t>和</w:t>
      </w:r>
      <w:r>
        <w:rPr>
          <w:color w:val="666666"/>
        </w:rPr>
        <w:t>乡</w:t>
      </w:r>
      <w:r>
        <w:rPr>
          <w:color w:val="666666"/>
        </w:rPr>
        <w:t>村</w:t>
      </w:r>
      <w:r>
        <w:rPr>
          <w:color w:val="666666"/>
        </w:rPr>
        <w:t>风</w:t>
      </w:r>
      <w:r>
        <w:rPr>
          <w:color w:val="666666"/>
        </w:rPr>
        <w:t>貌</w:t>
      </w:r>
      <w:r>
        <w:rPr>
          <w:color w:val="666666"/>
        </w:rPr>
        <w:t>的</w:t>
      </w:r>
      <w:r>
        <w:rPr>
          <w:color w:val="666666"/>
        </w:rPr>
        <w:t>价</w:t>
      </w:r>
      <w:r>
        <w:rPr>
          <w:color w:val="666666"/>
        </w:rPr>
        <w:t>值</w:t>
      </w:r>
      <w:r>
        <w:rPr>
          <w:color w:val="666666"/>
        </w:rPr>
        <w:t>是</w:t>
      </w:r>
      <w:r>
        <w:rPr>
          <w:color w:val="666666"/>
        </w:rPr>
        <w:t>多</w:t>
      </w:r>
      <w:r>
        <w:rPr>
          <w:color w:val="666666"/>
        </w:rPr>
        <w:t>元</w:t>
      </w:r>
      <w:r>
        <w:rPr>
          <w:color w:val="666666"/>
        </w:rPr>
        <w:t>丰</w:t>
      </w:r>
      <w:r>
        <w:rPr>
          <w:color w:val="666666"/>
        </w:rPr>
        <w:t>富</w:t>
      </w:r>
      <w:r>
        <w:rPr>
          <w:color w:val="666666"/>
          <w:spacing w:val="-10"/>
        </w:rPr>
        <w:t>的</w:t>
      </w:r>
    </w:p>
    <w:p>
      <w:pPr>
        <w:pStyle w:val="BodyText"/>
        <w:spacing w:before="102"/>
        <w:ind w:left="272"/>
      </w:pPr>
      <w:r>
        <w:rPr>
          <w:rFonts w:ascii="Calibri" w:eastAsia="Calibri"/>
          <w:color w:val="666666"/>
        </w:rPr>
        <w:t>B</w:t>
      </w:r>
      <w:r>
        <w:rPr>
          <w:rFonts w:ascii="Calibri" w:eastAsia="Calibri"/>
          <w:color w:val="666666"/>
          <w:spacing w:val="59"/>
          <w:w w:val="150"/>
        </w:rPr>
        <w:t> </w:t>
      </w:r>
      <w:r>
        <w:rPr>
          <w:rFonts w:ascii="Calibri" w:eastAsia="Calibri"/>
          <w:color w:val="666666"/>
        </w:rPr>
        <w:t>:</w:t>
      </w:r>
      <w:r>
        <w:rPr>
          <w:rFonts w:ascii="Calibri" w:eastAsia="Calibri"/>
          <w:color w:val="666666"/>
          <w:spacing w:val="59"/>
          <w:w w:val="150"/>
        </w:rPr>
        <w:t> </w:t>
      </w:r>
      <w:r>
        <w:rPr>
          <w:color w:val="666666"/>
        </w:rPr>
        <w:t>传</w:t>
      </w:r>
      <w:r>
        <w:rPr>
          <w:color w:val="666666"/>
        </w:rPr>
        <w:t>统</w:t>
      </w:r>
      <w:r>
        <w:rPr>
          <w:color w:val="666666"/>
        </w:rPr>
        <w:t>村</w:t>
      </w:r>
      <w:r>
        <w:rPr>
          <w:color w:val="666666"/>
        </w:rPr>
        <w:t>落</w:t>
      </w:r>
      <w:r>
        <w:rPr>
          <w:color w:val="666666"/>
        </w:rPr>
        <w:t>治</w:t>
      </w:r>
      <w:r>
        <w:rPr>
          <w:color w:val="666666"/>
        </w:rPr>
        <w:t>理</w:t>
      </w:r>
      <w:r>
        <w:rPr>
          <w:color w:val="666666"/>
        </w:rPr>
        <w:t>模</w:t>
      </w:r>
      <w:r>
        <w:rPr>
          <w:color w:val="666666"/>
        </w:rPr>
        <w:t>式</w:t>
      </w:r>
      <w:r>
        <w:rPr>
          <w:color w:val="666666"/>
        </w:rPr>
        <w:t>对</w:t>
      </w:r>
      <w:r>
        <w:rPr>
          <w:color w:val="666666"/>
        </w:rPr>
        <w:t>城</w:t>
      </w:r>
      <w:r>
        <w:rPr>
          <w:color w:val="666666"/>
        </w:rPr>
        <w:t>市</w:t>
      </w:r>
      <w:r>
        <w:rPr>
          <w:color w:val="666666"/>
        </w:rPr>
        <w:t>建</w:t>
      </w:r>
      <w:r>
        <w:rPr>
          <w:color w:val="666666"/>
        </w:rPr>
        <w:t>设</w:t>
      </w:r>
      <w:r>
        <w:rPr>
          <w:color w:val="666666"/>
        </w:rPr>
        <w:t>有</w:t>
      </w:r>
      <w:r>
        <w:rPr>
          <w:color w:val="666666"/>
        </w:rPr>
        <w:t>借</w:t>
      </w:r>
      <w:r>
        <w:rPr>
          <w:color w:val="666666"/>
        </w:rPr>
        <w:t>鉴</w:t>
      </w:r>
      <w:r>
        <w:rPr>
          <w:color w:val="666666"/>
        </w:rPr>
        <w:t>意</w:t>
      </w:r>
      <w:r>
        <w:rPr>
          <w:color w:val="666666"/>
          <w:spacing w:val="-10"/>
        </w:rPr>
        <w:t>义</w:t>
      </w:r>
    </w:p>
    <w:p>
      <w:pPr>
        <w:pStyle w:val="BodyText"/>
        <w:spacing w:before="102"/>
        <w:ind w:left="272"/>
      </w:pPr>
      <w:r>
        <w:rPr>
          <w:rFonts w:ascii="Calibri" w:eastAsia="Calibri"/>
          <w:color w:val="666666"/>
        </w:rPr>
        <w:t>C</w:t>
      </w:r>
      <w:r>
        <w:rPr>
          <w:rFonts w:ascii="Calibri" w:eastAsia="Calibri"/>
          <w:color w:val="666666"/>
          <w:spacing w:val="62"/>
          <w:w w:val="150"/>
        </w:rPr>
        <w:t> </w:t>
      </w:r>
      <w:r>
        <w:rPr>
          <w:rFonts w:ascii="Calibri" w:eastAsia="Calibri"/>
          <w:color w:val="666666"/>
        </w:rPr>
        <w:t>:</w:t>
      </w:r>
      <w:r>
        <w:rPr>
          <w:rFonts w:ascii="Calibri" w:eastAsia="Calibri"/>
          <w:color w:val="666666"/>
          <w:spacing w:val="62"/>
          <w:w w:val="150"/>
        </w:rPr>
        <w:t> </w:t>
      </w:r>
      <w:r>
        <w:rPr>
          <w:color w:val="666666"/>
        </w:rPr>
        <w:t>保</w:t>
      </w:r>
      <w:r>
        <w:rPr>
          <w:color w:val="666666"/>
        </w:rPr>
        <w:t>护</w:t>
      </w:r>
      <w:r>
        <w:rPr>
          <w:color w:val="666666"/>
        </w:rPr>
        <w:t>传</w:t>
      </w:r>
      <w:r>
        <w:rPr>
          <w:color w:val="666666"/>
        </w:rPr>
        <w:t>统</w:t>
      </w:r>
      <w:r>
        <w:rPr>
          <w:color w:val="666666"/>
        </w:rPr>
        <w:t>村</w:t>
      </w:r>
      <w:r>
        <w:rPr>
          <w:color w:val="666666"/>
        </w:rPr>
        <w:t>落</w:t>
      </w:r>
      <w:r>
        <w:rPr>
          <w:color w:val="666666"/>
        </w:rPr>
        <w:t>是</w:t>
      </w:r>
      <w:r>
        <w:rPr>
          <w:color w:val="666666"/>
        </w:rPr>
        <w:t>推</w:t>
      </w:r>
      <w:r>
        <w:rPr>
          <w:color w:val="666666"/>
        </w:rPr>
        <w:t>进</w:t>
      </w:r>
      <w:r>
        <w:rPr>
          <w:color w:val="666666"/>
        </w:rPr>
        <w:t>乡</w:t>
      </w:r>
      <w:r>
        <w:rPr>
          <w:color w:val="666666"/>
        </w:rPr>
        <w:t>村</w:t>
      </w:r>
      <w:r>
        <w:rPr>
          <w:color w:val="666666"/>
        </w:rPr>
        <w:t>振</w:t>
      </w:r>
      <w:r>
        <w:rPr>
          <w:color w:val="666666"/>
        </w:rPr>
        <w:t>兴</w:t>
      </w:r>
      <w:r>
        <w:rPr>
          <w:color w:val="666666"/>
        </w:rPr>
        <w:t>的</w:t>
      </w:r>
      <w:r>
        <w:rPr>
          <w:color w:val="666666"/>
        </w:rPr>
        <w:t>重</w:t>
      </w:r>
      <w:r>
        <w:rPr>
          <w:color w:val="666666"/>
        </w:rPr>
        <w:t>要</w:t>
      </w:r>
      <w:r>
        <w:rPr>
          <w:color w:val="666666"/>
        </w:rPr>
        <w:t>举</w:t>
      </w:r>
      <w:r>
        <w:rPr>
          <w:color w:val="666666"/>
          <w:spacing w:val="-10"/>
        </w:rPr>
        <w:t>措</w:t>
      </w:r>
    </w:p>
    <w:p>
      <w:pPr>
        <w:pStyle w:val="BodyText"/>
        <w:spacing w:before="102"/>
        <w:ind w:left="272"/>
      </w:pPr>
      <w:r>
        <w:rPr>
          <w:rFonts w:ascii="Calibri" w:eastAsia="Calibri"/>
          <w:color w:val="666666"/>
        </w:rPr>
        <w:t>D</w:t>
      </w:r>
      <w:r>
        <w:rPr>
          <w:rFonts w:ascii="Calibri" w:eastAsia="Calibri"/>
          <w:color w:val="666666"/>
          <w:spacing w:val="61"/>
          <w:w w:val="150"/>
        </w:rPr>
        <w:t> </w:t>
      </w:r>
      <w:r>
        <w:rPr>
          <w:rFonts w:ascii="Calibri" w:eastAsia="Calibri"/>
          <w:color w:val="666666"/>
        </w:rPr>
        <w:t>:</w:t>
      </w:r>
      <w:r>
        <w:rPr>
          <w:rFonts w:ascii="Calibri" w:eastAsia="Calibri"/>
          <w:color w:val="666666"/>
          <w:spacing w:val="61"/>
          <w:w w:val="150"/>
        </w:rPr>
        <w:t> </w:t>
      </w:r>
      <w:r>
        <w:rPr>
          <w:color w:val="666666"/>
        </w:rPr>
        <w:t>乡</w:t>
      </w:r>
      <w:r>
        <w:rPr>
          <w:color w:val="666666"/>
        </w:rPr>
        <w:t>村</w:t>
      </w:r>
      <w:r>
        <w:rPr>
          <w:color w:val="666666"/>
        </w:rPr>
        <w:t>振</w:t>
      </w:r>
      <w:r>
        <w:rPr>
          <w:color w:val="666666"/>
        </w:rPr>
        <w:t>兴</w:t>
      </w:r>
      <w:r>
        <w:rPr>
          <w:color w:val="666666"/>
        </w:rPr>
        <w:t>促</w:t>
      </w:r>
      <w:r>
        <w:rPr>
          <w:color w:val="666666"/>
        </w:rPr>
        <w:t>进</w:t>
      </w:r>
      <w:r>
        <w:rPr>
          <w:color w:val="666666"/>
        </w:rPr>
        <w:t>经</w:t>
      </w:r>
      <w:r>
        <w:rPr>
          <w:color w:val="666666"/>
        </w:rPr>
        <w:t>济</w:t>
      </w:r>
      <w:r>
        <w:rPr>
          <w:color w:val="666666"/>
        </w:rPr>
        <w:t>发</w:t>
      </w:r>
      <w:r>
        <w:rPr>
          <w:color w:val="666666"/>
        </w:rPr>
        <w:t>展</w:t>
      </w:r>
      <w:r>
        <w:rPr>
          <w:color w:val="666666"/>
        </w:rPr>
        <w:t>并</w:t>
      </w:r>
      <w:r>
        <w:rPr>
          <w:color w:val="666666"/>
        </w:rPr>
        <w:t>承</w:t>
      </w:r>
      <w:r>
        <w:rPr>
          <w:color w:val="666666"/>
        </w:rPr>
        <w:t>载</w:t>
      </w:r>
      <w:r>
        <w:rPr>
          <w:color w:val="666666"/>
        </w:rPr>
        <w:t>传</w:t>
      </w:r>
      <w:r>
        <w:rPr>
          <w:color w:val="666666"/>
        </w:rPr>
        <w:t>统</w:t>
      </w:r>
      <w:r>
        <w:rPr>
          <w:color w:val="666666"/>
        </w:rPr>
        <w:t>的</w:t>
      </w:r>
      <w:r>
        <w:rPr>
          <w:color w:val="666666"/>
        </w:rPr>
        <w:t>延</w:t>
      </w:r>
      <w:r>
        <w:rPr>
          <w:color w:val="666666"/>
          <w:spacing w:val="-10"/>
        </w:rPr>
        <w:t>续</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pPr>
      <w:r>
        <w:rPr>
          <w:color w:val="DC4A38"/>
          <w:spacing w:val="-1"/>
          <w:w w:val="102"/>
        </w:rPr>
        <w:t>文段开篇指出传统村落对中华民族传承的重要意义，即传统村落中蕴含着中华民族的历史记忆、生产生活智慧、文化艺术结晶和民族地域特色，接着具体列</w:t>
      </w:r>
      <w:r>
        <w:rPr>
          <w:color w:val="DC4A38"/>
          <w:w w:val="102"/>
        </w:rPr>
        <w:t>举传统村落的建筑工艺、邻里关系、乡村风貌等对现代和城市居民的借鉴意 </w:t>
      </w:r>
      <w:r>
        <w:rPr>
          <w:color w:val="DC4A38"/>
          <w:spacing w:val="-1"/>
          <w:w w:val="102"/>
        </w:rPr>
        <w:t>义，最后总结指出发展乡村旅游可为乡村振兴提供有力支撑。可见，文段意在</w:t>
      </w:r>
    </w:p>
    <w:p>
      <w:pPr>
        <w:pStyle w:val="BodyText"/>
        <w:spacing w:line="230" w:lineRule="auto" w:before="1"/>
        <w:ind w:right="573"/>
      </w:pPr>
      <w:r>
        <w:rPr>
          <w:color w:val="DC4A38"/>
          <w:w w:val="102"/>
        </w:rPr>
        <w:t>说明保护传统村落、发展乡村旅游能够促进乡村振兴战略的实施与发展，</w:t>
      </w:r>
      <w:r>
        <w:rPr>
          <w:rFonts w:ascii="Calibri" w:hAnsi="Calibri" w:eastAsia="Calibri"/>
          <w:color w:val="DC4A38"/>
          <w:spacing w:val="-1"/>
          <w:w w:val="134"/>
        </w:rPr>
        <w:t>C</w:t>
      </w:r>
      <w:r>
        <w:rPr>
          <w:color w:val="DC4A38"/>
          <w:spacing w:val="-9"/>
          <w:w w:val="102"/>
        </w:rPr>
        <w:t>项正</w:t>
      </w:r>
      <w:r>
        <w:rPr>
          <w:color w:val="DC4A38"/>
          <w:w w:val="102"/>
        </w:rPr>
        <w:t>确。</w:t>
      </w:r>
      <w:r>
        <w:rPr>
          <w:rFonts w:ascii="Calibri" w:hAnsi="Calibri" w:eastAsia="Calibri"/>
          <w:color w:val="DC4A38"/>
          <w:spacing w:val="-1"/>
          <w:w w:val="121"/>
        </w:rPr>
        <w:t>A</w:t>
      </w:r>
      <w:r>
        <w:rPr>
          <w:color w:val="DC4A38"/>
          <w:w w:val="102"/>
        </w:rPr>
        <w:t>项仅文段部分内容，非文段论述重点；</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治理模式</w:t>
      </w:r>
      <w:r>
        <w:rPr>
          <w:rFonts w:ascii="Calibri" w:hAnsi="Calibri" w:eastAsia="Calibri"/>
          <w:color w:val="DC4A38"/>
          <w:spacing w:val="-1"/>
          <w:w w:val="127"/>
        </w:rPr>
        <w:t>”</w:t>
      </w:r>
      <w:r>
        <w:rPr>
          <w:color w:val="DC4A38"/>
          <w:w w:val="102"/>
        </w:rPr>
        <w:t>仅为文段部分内 容；</w:t>
      </w:r>
      <w:r>
        <w:rPr>
          <w:rFonts w:ascii="Calibri" w:hAnsi="Calibri" w:eastAsia="Calibri"/>
          <w:color w:val="DC4A38"/>
          <w:spacing w:val="-1"/>
          <w:w w:val="128"/>
        </w:rPr>
        <w:t>D</w:t>
      </w:r>
      <w:r>
        <w:rPr>
          <w:color w:val="DC4A38"/>
          <w:w w:val="102"/>
        </w:rPr>
        <w:t>项未提及文段的论述主体</w:t>
      </w:r>
      <w:r>
        <w:rPr>
          <w:rFonts w:ascii="Calibri" w:hAnsi="Calibri" w:eastAsia="Calibri"/>
          <w:color w:val="DC4A38"/>
          <w:spacing w:val="-1"/>
          <w:w w:val="127"/>
        </w:rPr>
        <w:t>“</w:t>
      </w:r>
      <w:r>
        <w:rPr>
          <w:color w:val="DC4A38"/>
          <w:w w:val="102"/>
        </w:rPr>
        <w:t>传统村落</w:t>
      </w:r>
      <w:r>
        <w:rPr>
          <w:rFonts w:ascii="Calibri" w:hAnsi="Calibri" w:eastAsia="Calibri"/>
          <w:color w:val="DC4A38"/>
          <w:spacing w:val="-1"/>
          <w:w w:val="127"/>
        </w:rPr>
        <w:t>”</w:t>
      </w:r>
      <w:r>
        <w:rPr>
          <w:color w:val="DC4A38"/>
          <w:w w:val="102"/>
        </w:rPr>
        <w:t>。故本题选</w:t>
      </w:r>
      <w:r>
        <w:rPr>
          <w:rFonts w:ascii="Calibri" w:hAnsi="Calibri" w:eastAsia="Calibri"/>
          <w:color w:val="DC4A38"/>
          <w:spacing w:val="-1"/>
          <w:w w:val="134"/>
        </w:rPr>
        <w:t>C</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spacing w:after="0"/>
        <w:sectPr>
          <w:type w:val="continuous"/>
          <w:pgSz w:w="11900" w:h="16840"/>
          <w:pgMar w:header="0" w:footer="858" w:top="680" w:bottom="1040" w:left="1680" w:right="1680"/>
        </w:sectPr>
      </w:pPr>
    </w:p>
    <w:p>
      <w:pPr>
        <w:pStyle w:val="BodyText"/>
        <w:tabs>
          <w:tab w:pos="6452" w:val="left" w:leader="none"/>
        </w:tabs>
        <w:spacing w:line="230" w:lineRule="auto" w:before="75"/>
        <w:ind w:right="1182"/>
        <w:jc w:val="both"/>
      </w:pPr>
      <w:r>
        <w:rPr>
          <w:rFonts w:ascii="Calibri" w:eastAsia="Calibri"/>
          <w:color w:val="666666"/>
          <w:spacing w:val="-1"/>
          <w:w w:val="128"/>
        </w:rPr>
        <w:t>7</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音乐绝不是仅仅用好听、悦耳、舒服等感官刺激所能概括得了的，简单地以好听与否作为音乐审美判断，</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，难免</w:t>
      </w:r>
      <w:r>
        <w:rPr>
          <w:color w:val="666666"/>
          <w:spacing w:val="-18"/>
          <w:w w:val="102"/>
        </w:rPr>
        <w:t>有</w:t>
      </w:r>
      <w:r>
        <w:rPr>
          <w:color w:val="666666"/>
          <w:w w:val="102"/>
        </w:rPr>
        <w:t>迎合大众，弱化、矮化音乐艺术价值和意义之嫌。填入划横线部分最恰</w:t>
      </w:r>
      <w:r>
        <w:rPr>
          <w:color w:val="666666"/>
          <w:spacing w:val="-17"/>
          <w:w w:val="102"/>
        </w:rPr>
        <w:t>当</w:t>
      </w:r>
      <w:r>
        <w:rPr>
          <w:color w:val="666666"/>
          <w:w w:val="102"/>
        </w:rPr>
        <w:t>的一项是（</w:t>
      </w:r>
      <w:r>
        <w:rPr>
          <w:color w:val="666666"/>
        </w:rPr>
        <w:t>  </w:t>
      </w:r>
      <w:r>
        <w:rPr>
          <w:color w:val="666666"/>
          <w:spacing w:val="-44"/>
        </w:rPr>
        <w:t> </w:t>
      </w:r>
      <w:r>
        <w:rPr>
          <w:color w:val="666666"/>
          <w:w w:val="102"/>
        </w:rPr>
        <w:t>）。</w:t>
      </w:r>
    </w:p>
    <w:p>
      <w:pPr>
        <w:pStyle w:val="BodyText"/>
        <w:spacing w:before="105"/>
        <w:ind w:left="272"/>
      </w:pPr>
      <w:r>
        <w:rPr>
          <w:rFonts w:ascii="Calibri" w:eastAsia="Calibri"/>
          <w:color w:val="666666"/>
          <w:w w:val="105"/>
        </w:rPr>
        <w:t>A</w:t>
      </w:r>
      <w:r>
        <w:rPr>
          <w:rFonts w:ascii="Calibri" w:eastAsia="Calibri"/>
          <w:color w:val="666666"/>
          <w:spacing w:val="-1"/>
          <w:w w:val="105"/>
        </w:rPr>
        <w:t> : </w:t>
      </w:r>
      <w:r>
        <w:rPr>
          <w:color w:val="666666"/>
          <w:w w:val="105"/>
        </w:rPr>
        <w:t>一</w:t>
      </w:r>
      <w:r>
        <w:rPr>
          <w:color w:val="666666"/>
          <w:w w:val="105"/>
        </w:rPr>
        <w:t>概</w:t>
      </w:r>
      <w:r>
        <w:rPr>
          <w:color w:val="666666"/>
          <w:w w:val="105"/>
        </w:rPr>
        <w:t>拒</w:t>
      </w:r>
      <w:r>
        <w:rPr>
          <w:color w:val="666666"/>
          <w:w w:val="105"/>
        </w:rPr>
        <w:t>绝</w:t>
      </w:r>
      <w:r>
        <w:rPr>
          <w:color w:val="666666"/>
          <w:w w:val="105"/>
        </w:rPr>
        <w:t>理</w:t>
      </w:r>
      <w:r>
        <w:rPr>
          <w:color w:val="666666"/>
          <w:w w:val="105"/>
        </w:rPr>
        <w:t>性</w:t>
      </w:r>
      <w:r>
        <w:rPr>
          <w:color w:val="666666"/>
          <w:w w:val="105"/>
        </w:rPr>
        <w:t>的</w:t>
      </w:r>
      <w:r>
        <w:rPr>
          <w:color w:val="666666"/>
          <w:w w:val="105"/>
        </w:rPr>
        <w:t>参</w:t>
      </w:r>
      <w:r>
        <w:rPr>
          <w:color w:val="666666"/>
          <w:w w:val="105"/>
        </w:rPr>
        <w:t>与</w:t>
      </w:r>
      <w:r>
        <w:rPr>
          <w:color w:val="666666"/>
          <w:w w:val="105"/>
        </w:rPr>
        <w:t>或</w:t>
      </w:r>
      <w:r>
        <w:rPr>
          <w:color w:val="666666"/>
          <w:w w:val="105"/>
        </w:rPr>
        <w:t>诠</w:t>
      </w:r>
      <w:r>
        <w:rPr>
          <w:color w:val="666666"/>
          <w:spacing w:val="-10"/>
          <w:w w:val="105"/>
        </w:rPr>
        <w:t>释</w:t>
      </w:r>
    </w:p>
    <w:p>
      <w:pPr>
        <w:pStyle w:val="BodyText"/>
        <w:spacing w:before="102"/>
        <w:ind w:left="272"/>
      </w:pPr>
      <w:r>
        <w:rPr>
          <w:rFonts w:ascii="Calibri" w:eastAsia="Calibri"/>
          <w:color w:val="666666"/>
          <w:w w:val="105"/>
        </w:rPr>
        <w:t>B</w:t>
      </w:r>
      <w:r>
        <w:rPr>
          <w:rFonts w:ascii="Calibri" w:eastAsia="Calibri"/>
          <w:color w:val="666666"/>
          <w:spacing w:val="2"/>
          <w:w w:val="105"/>
        </w:rPr>
        <w:t> : </w:t>
      </w:r>
      <w:r>
        <w:rPr>
          <w:color w:val="666666"/>
          <w:w w:val="105"/>
        </w:rPr>
        <w:t>彻</w:t>
      </w:r>
      <w:r>
        <w:rPr>
          <w:color w:val="666666"/>
          <w:w w:val="105"/>
        </w:rPr>
        <w:t>底</w:t>
      </w:r>
      <w:r>
        <w:rPr>
          <w:color w:val="666666"/>
          <w:w w:val="105"/>
        </w:rPr>
        <w:t>否</w:t>
      </w:r>
      <w:r>
        <w:rPr>
          <w:color w:val="666666"/>
          <w:w w:val="105"/>
        </w:rPr>
        <w:t>认</w:t>
      </w:r>
      <w:r>
        <w:rPr>
          <w:color w:val="666666"/>
          <w:w w:val="105"/>
        </w:rPr>
        <w:t>情</w:t>
      </w:r>
      <w:r>
        <w:rPr>
          <w:color w:val="666666"/>
          <w:w w:val="105"/>
        </w:rPr>
        <w:t>感</w:t>
      </w:r>
      <w:r>
        <w:rPr>
          <w:color w:val="666666"/>
          <w:w w:val="105"/>
        </w:rPr>
        <w:t>的</w:t>
      </w:r>
      <w:r>
        <w:rPr>
          <w:color w:val="666666"/>
          <w:w w:val="105"/>
        </w:rPr>
        <w:t>激</w:t>
      </w:r>
      <w:r>
        <w:rPr>
          <w:color w:val="666666"/>
          <w:w w:val="105"/>
        </w:rPr>
        <w:t>荡</w:t>
      </w:r>
      <w:r>
        <w:rPr>
          <w:color w:val="666666"/>
          <w:w w:val="105"/>
        </w:rPr>
        <w:t>与</w:t>
      </w:r>
      <w:r>
        <w:rPr>
          <w:color w:val="666666"/>
          <w:w w:val="105"/>
        </w:rPr>
        <w:t>共</w:t>
      </w:r>
      <w:r>
        <w:rPr>
          <w:color w:val="666666"/>
          <w:spacing w:val="-10"/>
          <w:w w:val="105"/>
        </w:rPr>
        <w:t>鸣</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无</w:t>
      </w:r>
      <w:r>
        <w:rPr>
          <w:color w:val="666666"/>
          <w:w w:val="105"/>
        </w:rPr>
        <w:t>视</w:t>
      </w:r>
      <w:r>
        <w:rPr>
          <w:color w:val="666666"/>
          <w:w w:val="105"/>
        </w:rPr>
        <w:t>社</w:t>
      </w:r>
      <w:r>
        <w:rPr>
          <w:color w:val="666666"/>
          <w:w w:val="105"/>
        </w:rPr>
        <w:t>会</w:t>
      </w:r>
      <w:r>
        <w:rPr>
          <w:color w:val="666666"/>
          <w:w w:val="105"/>
        </w:rPr>
        <w:t>时</w:t>
      </w:r>
      <w:r>
        <w:rPr>
          <w:color w:val="666666"/>
          <w:w w:val="105"/>
        </w:rPr>
        <w:t>代</w:t>
      </w:r>
      <w:r>
        <w:rPr>
          <w:color w:val="666666"/>
          <w:w w:val="105"/>
        </w:rPr>
        <w:t>的</w:t>
      </w:r>
      <w:r>
        <w:rPr>
          <w:color w:val="666666"/>
          <w:w w:val="105"/>
        </w:rPr>
        <w:t>影</w:t>
      </w:r>
      <w:r>
        <w:rPr>
          <w:color w:val="666666"/>
          <w:w w:val="105"/>
        </w:rPr>
        <w:t>响</w:t>
      </w:r>
      <w:r>
        <w:rPr>
          <w:color w:val="666666"/>
          <w:w w:val="105"/>
        </w:rPr>
        <w:t>及</w:t>
      </w:r>
      <w:r>
        <w:rPr>
          <w:color w:val="666666"/>
          <w:w w:val="105"/>
        </w:rPr>
        <w:t>反</w:t>
      </w:r>
      <w:r>
        <w:rPr>
          <w:color w:val="666666"/>
          <w:spacing w:val="-10"/>
          <w:w w:val="105"/>
        </w:rPr>
        <w:t>映</w:t>
      </w:r>
    </w:p>
    <w:p>
      <w:pPr>
        <w:pStyle w:val="BodyText"/>
        <w:spacing w:before="102"/>
        <w:ind w:left="272"/>
      </w:pPr>
      <w:r>
        <w:rPr>
          <w:rFonts w:ascii="Calibri" w:eastAsia="Calibri"/>
          <w:color w:val="666666"/>
          <w:w w:val="105"/>
        </w:rPr>
        <w:t>D</w:t>
      </w:r>
      <w:r>
        <w:rPr>
          <w:rFonts w:ascii="Calibri" w:eastAsia="Calibri"/>
          <w:color w:val="666666"/>
          <w:spacing w:val="3"/>
          <w:w w:val="105"/>
        </w:rPr>
        <w:t> : </w:t>
      </w:r>
      <w:r>
        <w:rPr>
          <w:color w:val="666666"/>
          <w:w w:val="105"/>
        </w:rPr>
        <w:t>不</w:t>
      </w:r>
      <w:r>
        <w:rPr>
          <w:color w:val="666666"/>
          <w:w w:val="105"/>
        </w:rPr>
        <w:t>去</w:t>
      </w:r>
      <w:r>
        <w:rPr>
          <w:color w:val="666666"/>
          <w:w w:val="105"/>
        </w:rPr>
        <w:t>了</w:t>
      </w:r>
      <w:r>
        <w:rPr>
          <w:color w:val="666666"/>
          <w:w w:val="105"/>
        </w:rPr>
        <w:t>解</w:t>
      </w:r>
      <w:r>
        <w:rPr>
          <w:color w:val="666666"/>
          <w:w w:val="105"/>
        </w:rPr>
        <w:t>作</w:t>
      </w:r>
      <w:r>
        <w:rPr>
          <w:color w:val="666666"/>
          <w:w w:val="105"/>
        </w:rPr>
        <w:t>曲</w:t>
      </w:r>
      <w:r>
        <w:rPr>
          <w:color w:val="666666"/>
          <w:w w:val="105"/>
        </w:rPr>
        <w:t>者</w:t>
      </w:r>
      <w:r>
        <w:rPr>
          <w:color w:val="666666"/>
          <w:w w:val="105"/>
        </w:rPr>
        <w:t>的</w:t>
      </w:r>
      <w:r>
        <w:rPr>
          <w:color w:val="666666"/>
          <w:w w:val="105"/>
        </w:rPr>
        <w:t>心</w:t>
      </w:r>
      <w:r>
        <w:rPr>
          <w:color w:val="666666"/>
          <w:w w:val="105"/>
        </w:rPr>
        <w:t>路</w:t>
      </w:r>
      <w:r>
        <w:rPr>
          <w:color w:val="666666"/>
          <w:w w:val="105"/>
        </w:rPr>
        <w:t>历</w:t>
      </w:r>
      <w:r>
        <w:rPr>
          <w:color w:val="666666"/>
          <w:spacing w:val="-10"/>
          <w:w w:val="105"/>
        </w:rPr>
        <w:t>程</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6" coordorigin="0,0" coordsize="7836,12">
            <v:shape style="position:absolute;left:0;top:0;width:7836;height:12" id="docshape2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6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联系横线前后，文段认为如果音乐仅用好听、悦耳等感官刺激与主观感受进行判断，就会有迎合大众，弱化甚至矮化音乐艺术价值和意义之嫌，说明音乐的判断不能仅靠主观感受上的判断，即也要有客观理性的判断，横线处填入的句</w:t>
      </w:r>
      <w:r>
        <w:rPr>
          <w:color w:val="DC4A38"/>
          <w:w w:val="102"/>
        </w:rPr>
        <w:t>子应包含</w:t>
      </w:r>
      <w:r>
        <w:rPr>
          <w:rFonts w:ascii="Calibri" w:hAnsi="Calibri" w:eastAsia="Calibri"/>
          <w:color w:val="DC4A38"/>
          <w:spacing w:val="-1"/>
          <w:w w:val="127"/>
        </w:rPr>
        <w:t>“</w:t>
      </w:r>
      <w:r>
        <w:rPr>
          <w:color w:val="DC4A38"/>
          <w:w w:val="102"/>
        </w:rPr>
        <w:t>客观</w:t>
      </w:r>
      <w:r>
        <w:rPr>
          <w:rFonts w:ascii="Calibri" w:hAnsi="Calibri" w:eastAsia="Calibri"/>
          <w:color w:val="DC4A38"/>
          <w:spacing w:val="-1"/>
          <w:w w:val="127"/>
        </w:rPr>
        <w:t>”</w:t>
      </w:r>
      <w:r>
        <w:rPr>
          <w:color w:val="DC4A38"/>
          <w:w w:val="102"/>
        </w:rPr>
        <w:t>或</w:t>
      </w:r>
      <w:r>
        <w:rPr>
          <w:rFonts w:ascii="Calibri" w:hAnsi="Calibri" w:eastAsia="Calibri"/>
          <w:color w:val="DC4A38"/>
          <w:spacing w:val="-1"/>
          <w:w w:val="127"/>
        </w:rPr>
        <w:t>“</w:t>
      </w:r>
      <w:r>
        <w:rPr>
          <w:color w:val="DC4A38"/>
          <w:w w:val="102"/>
        </w:rPr>
        <w:t>理性</w:t>
      </w:r>
      <w:r>
        <w:rPr>
          <w:rFonts w:ascii="Calibri" w:hAnsi="Calibri" w:eastAsia="Calibri"/>
          <w:color w:val="DC4A38"/>
          <w:spacing w:val="-1"/>
          <w:w w:val="127"/>
        </w:rPr>
        <w:t>”</w:t>
      </w:r>
      <w:r>
        <w:rPr>
          <w:color w:val="DC4A38"/>
          <w:w w:val="102"/>
        </w:rPr>
        <w:t>之义，</w:t>
      </w:r>
      <w:r>
        <w:rPr>
          <w:rFonts w:ascii="Calibri" w:hAnsi="Calibri" w:eastAsia="Calibri"/>
          <w:color w:val="DC4A38"/>
          <w:spacing w:val="-1"/>
          <w:w w:val="121"/>
        </w:rPr>
        <w:t>A</w:t>
      </w:r>
      <w:r>
        <w:rPr>
          <w:color w:val="DC4A38"/>
          <w:w w:val="102"/>
        </w:rPr>
        <w:t>项符合文意，其他三项均与文意无关。故本题选</w:t>
      </w:r>
      <w:r>
        <w:rPr>
          <w:rFonts w:ascii="Calibri" w:hAnsi="Calibri" w:eastAsia="Calibri"/>
          <w:color w:val="DC4A38"/>
          <w:spacing w:val="-1"/>
          <w:w w:val="121"/>
        </w:rPr>
        <w:t>A</w:t>
      </w:r>
      <w:r>
        <w:rPr>
          <w:color w:val="DC4A38"/>
          <w:w w:val="102"/>
        </w:rPr>
        <w:t>。</w:t>
      </w:r>
    </w:p>
    <w:p>
      <w:pPr>
        <w:pStyle w:val="BodyText"/>
        <w:spacing w:before="219"/>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spacing w:before="1"/>
        <w:ind w:left="0"/>
        <w:rPr>
          <w:sz w:val="35"/>
        </w:rPr>
      </w:pPr>
    </w:p>
    <w:p>
      <w:pPr>
        <w:pStyle w:val="BodyText"/>
        <w:spacing w:line="230" w:lineRule="auto"/>
        <w:ind w:right="1113"/>
      </w:pPr>
      <w:r>
        <w:rPr>
          <w:rFonts w:ascii="Calibri" w:hAnsi="Calibri" w:eastAsia="Calibri"/>
          <w:color w:val="666666"/>
          <w:spacing w:val="-1"/>
          <w:w w:val="128"/>
        </w:rPr>
        <w:t>8</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rFonts w:ascii="Calibri" w:hAnsi="Calibri" w:eastAsia="Calibri"/>
          <w:color w:val="666666"/>
          <w:spacing w:val="-1"/>
          <w:w w:val="69"/>
        </w:rPr>
        <w:t>①</w:t>
      </w:r>
      <w:r>
        <w:rPr>
          <w:color w:val="666666"/>
          <w:w w:val="102"/>
        </w:rPr>
        <w:t>发表在《自然</w:t>
      </w:r>
      <w:r>
        <w:rPr>
          <w:rFonts w:ascii="Calibri" w:hAnsi="Calibri" w:eastAsia="Calibri"/>
          <w:color w:val="666666"/>
          <w:spacing w:val="-1"/>
          <w:w w:val="129"/>
        </w:rPr>
        <w:t>·</w:t>
      </w:r>
      <w:r>
        <w:rPr>
          <w:color w:val="666666"/>
          <w:w w:val="102"/>
        </w:rPr>
        <w:t>通讯》的新研究显示，母亲卵子中的一种特定蛋白质的供应，可以影响驱动后代骨骼形态的基因</w:t>
      </w:r>
      <w:r>
        <w:rPr>
          <w:rFonts w:ascii="Calibri" w:hAnsi="Calibri" w:eastAsia="Calibri"/>
          <w:color w:val="666666"/>
          <w:spacing w:val="-1"/>
          <w:w w:val="69"/>
        </w:rPr>
        <w:t>②</w:t>
      </w:r>
      <w:r>
        <w:rPr>
          <w:color w:val="666666"/>
          <w:w w:val="102"/>
        </w:rPr>
        <w:t>如果卵子中没有母体的</w:t>
      </w:r>
      <w:r>
        <w:rPr>
          <w:rFonts w:ascii="Calibri" w:hAnsi="Calibri" w:eastAsia="Calibri"/>
          <w:color w:val="666666"/>
          <w:spacing w:val="-1"/>
          <w:w w:val="141"/>
        </w:rPr>
        <w:t>S</w:t>
      </w:r>
      <w:r>
        <w:rPr>
          <w:rFonts w:ascii="Calibri" w:hAnsi="Calibri" w:eastAsia="Calibri"/>
          <w:color w:val="666666"/>
          <w:spacing w:val="-1"/>
          <w:w w:val="103"/>
        </w:rPr>
        <w:t>M</w:t>
      </w:r>
      <w:r>
        <w:rPr>
          <w:rFonts w:ascii="Calibri" w:hAnsi="Calibri" w:eastAsia="Calibri"/>
          <w:color w:val="666666"/>
          <w:spacing w:val="-1"/>
          <w:w w:val="134"/>
        </w:rPr>
        <w:t>C</w:t>
      </w:r>
      <w:r>
        <w:rPr>
          <w:rFonts w:ascii="Calibri" w:hAnsi="Calibri" w:eastAsia="Calibri"/>
          <w:color w:val="666666"/>
          <w:spacing w:val="-1"/>
          <w:w w:val="123"/>
        </w:rPr>
        <w:t>H</w:t>
      </w:r>
      <w:r>
        <w:rPr>
          <w:rFonts w:ascii="Calibri" w:hAnsi="Calibri" w:eastAsia="Calibri"/>
          <w:color w:val="666666"/>
          <w:spacing w:val="-1"/>
          <w:w w:val="128"/>
        </w:rPr>
        <w:t>D</w:t>
      </w:r>
      <w:r>
        <w:rPr>
          <w:rFonts w:ascii="Calibri" w:hAnsi="Calibri" w:eastAsia="Calibri"/>
          <w:color w:val="666666"/>
          <w:spacing w:val="-1"/>
          <w:w w:val="128"/>
        </w:rPr>
        <w:t>1</w:t>
      </w:r>
      <w:r>
        <w:rPr>
          <w:color w:val="666666"/>
          <w:w w:val="102"/>
        </w:rPr>
        <w:t>，后代出生后的骨骼结构会发生改变</w:t>
      </w:r>
      <w:r>
        <w:rPr>
          <w:rFonts w:ascii="Calibri" w:hAnsi="Calibri" w:eastAsia="Calibri"/>
          <w:color w:val="666666"/>
          <w:spacing w:val="-1"/>
          <w:w w:val="69"/>
        </w:rPr>
        <w:t>③</w:t>
      </w:r>
      <w:r>
        <w:rPr>
          <w:color w:val="666666"/>
          <w:w w:val="102"/>
        </w:rPr>
        <w:t>表观遗传信息的变化会受到环境变化的影响，但是这些变化不会改变</w:t>
      </w:r>
      <w:r>
        <w:rPr>
          <w:rFonts w:ascii="Calibri" w:hAnsi="Calibri" w:eastAsia="Calibri"/>
          <w:color w:val="666666"/>
          <w:spacing w:val="-1"/>
          <w:w w:val="128"/>
        </w:rPr>
        <w:t>D</w:t>
      </w:r>
      <w:r>
        <w:rPr>
          <w:rFonts w:ascii="Calibri" w:hAnsi="Calibri" w:eastAsia="Calibri"/>
          <w:color w:val="666666"/>
          <w:spacing w:val="-1"/>
          <w:w w:val="118"/>
        </w:rPr>
        <w:t>N</w:t>
      </w:r>
      <w:r>
        <w:rPr>
          <w:rFonts w:ascii="Calibri" w:hAnsi="Calibri" w:eastAsia="Calibri"/>
          <w:color w:val="666666"/>
          <w:spacing w:val="-1"/>
          <w:w w:val="121"/>
        </w:rPr>
        <w:t>A</w:t>
      </w:r>
      <w:r>
        <w:rPr>
          <w:color w:val="666666"/>
          <w:w w:val="102"/>
        </w:rPr>
        <w:t>，通常不会从父母传给后代</w:t>
      </w:r>
      <w:r>
        <w:rPr>
          <w:rFonts w:ascii="Calibri" w:hAnsi="Calibri" w:eastAsia="Calibri"/>
          <w:color w:val="666666"/>
          <w:spacing w:val="-1"/>
          <w:w w:val="69"/>
        </w:rPr>
        <w:t>④</w:t>
      </w:r>
      <w:r>
        <w:rPr>
          <w:color w:val="666666"/>
          <w:w w:val="102"/>
        </w:rPr>
        <w:t>在哺乳动物的胚胎发育过程中，</w:t>
      </w:r>
      <w:r>
        <w:rPr>
          <w:rFonts w:ascii="Calibri" w:hAnsi="Calibri" w:eastAsia="Calibri"/>
          <w:color w:val="666666"/>
          <w:spacing w:val="-1"/>
          <w:w w:val="123"/>
        </w:rPr>
        <w:t>H</w:t>
      </w:r>
      <w:r>
        <w:rPr>
          <w:rFonts w:ascii="Calibri" w:hAnsi="Calibri" w:eastAsia="Calibri"/>
          <w:color w:val="666666"/>
          <w:spacing w:val="-1"/>
          <w:w w:val="119"/>
        </w:rPr>
        <w:t>o</w:t>
      </w:r>
      <w:r>
        <w:rPr>
          <w:rFonts w:ascii="Calibri" w:hAnsi="Calibri" w:eastAsia="Calibri"/>
          <w:color w:val="666666"/>
          <w:spacing w:val="-1"/>
          <w:w w:val="140"/>
        </w:rPr>
        <w:t>x</w:t>
      </w:r>
      <w:r>
        <w:rPr>
          <w:color w:val="666666"/>
          <w:w w:val="102"/>
        </w:rPr>
        <w:t>基因控制着每个椎体，而表观遗传调节器则防止这些基因过早被激活</w:t>
      </w:r>
      <w:r>
        <w:rPr>
          <w:rFonts w:ascii="Calibri" w:hAnsi="Calibri" w:eastAsia="Calibri"/>
          <w:color w:val="666666"/>
          <w:spacing w:val="-1"/>
          <w:w w:val="69"/>
        </w:rPr>
        <w:t>⑤</w:t>
      </w:r>
      <w:r>
        <w:rPr>
          <w:color w:val="666666"/>
          <w:w w:val="102"/>
        </w:rPr>
        <w:t>在这项研究中，研究人员发</w:t>
      </w:r>
      <w:r>
        <w:rPr>
          <w:color w:val="666666"/>
          <w:w w:val="102"/>
        </w:rPr>
        <w:t> 现，母亲卵子中</w:t>
      </w:r>
      <w:r>
        <w:rPr>
          <w:rFonts w:ascii="Calibri" w:hAnsi="Calibri" w:eastAsia="Calibri"/>
          <w:color w:val="666666"/>
          <w:spacing w:val="-1"/>
          <w:w w:val="141"/>
        </w:rPr>
        <w:t>S</w:t>
      </w:r>
      <w:r>
        <w:rPr>
          <w:rFonts w:ascii="Calibri" w:hAnsi="Calibri" w:eastAsia="Calibri"/>
          <w:color w:val="666666"/>
          <w:spacing w:val="-1"/>
          <w:w w:val="103"/>
        </w:rPr>
        <w:t>M</w:t>
      </w:r>
      <w:r>
        <w:rPr>
          <w:rFonts w:ascii="Calibri" w:hAnsi="Calibri" w:eastAsia="Calibri"/>
          <w:color w:val="666666"/>
          <w:spacing w:val="-1"/>
          <w:w w:val="134"/>
        </w:rPr>
        <w:t>C</w:t>
      </w:r>
      <w:r>
        <w:rPr>
          <w:rFonts w:ascii="Calibri" w:hAnsi="Calibri" w:eastAsia="Calibri"/>
          <w:color w:val="666666"/>
          <w:spacing w:val="-1"/>
          <w:w w:val="123"/>
        </w:rPr>
        <w:t>H</w:t>
      </w:r>
      <w:r>
        <w:rPr>
          <w:rFonts w:ascii="Calibri" w:hAnsi="Calibri" w:eastAsia="Calibri"/>
          <w:color w:val="666666"/>
          <w:spacing w:val="-1"/>
          <w:w w:val="128"/>
        </w:rPr>
        <w:t>D</w:t>
      </w:r>
      <w:r>
        <w:rPr>
          <w:rFonts w:ascii="Calibri" w:hAnsi="Calibri" w:eastAsia="Calibri"/>
          <w:color w:val="666666"/>
          <w:spacing w:val="-1"/>
          <w:w w:val="128"/>
        </w:rPr>
        <w:t>1</w:t>
      </w:r>
      <w:r>
        <w:rPr>
          <w:color w:val="666666"/>
          <w:w w:val="102"/>
        </w:rPr>
        <w:t>的数量会影响</w:t>
      </w:r>
      <w:r>
        <w:rPr>
          <w:rFonts w:ascii="Calibri" w:hAnsi="Calibri" w:eastAsia="Calibri"/>
          <w:color w:val="666666"/>
          <w:spacing w:val="-1"/>
          <w:w w:val="123"/>
        </w:rPr>
        <w:t>H</w:t>
      </w:r>
      <w:r>
        <w:rPr>
          <w:rFonts w:ascii="Calibri" w:hAnsi="Calibri" w:eastAsia="Calibri"/>
          <w:color w:val="666666"/>
          <w:spacing w:val="-1"/>
          <w:w w:val="119"/>
        </w:rPr>
        <w:t>o</w:t>
      </w:r>
      <w:r>
        <w:rPr>
          <w:rFonts w:ascii="Calibri" w:hAnsi="Calibri" w:eastAsia="Calibri"/>
          <w:color w:val="666666"/>
          <w:spacing w:val="-1"/>
          <w:w w:val="140"/>
        </w:rPr>
        <w:t>x</w:t>
      </w:r>
      <w:r>
        <w:rPr>
          <w:color w:val="666666"/>
          <w:w w:val="102"/>
        </w:rPr>
        <w:t>基因的活性并影响胚胎的形态</w:t>
      </w:r>
    </w:p>
    <w:p>
      <w:pPr>
        <w:pStyle w:val="BodyText"/>
        <w:tabs>
          <w:tab w:pos="4398" w:val="left" w:leader="none"/>
        </w:tabs>
        <w:spacing w:line="230" w:lineRule="auto" w:before="2"/>
        <w:ind w:right="1126"/>
      </w:pPr>
      <w:r>
        <w:rPr>
          <w:rFonts w:ascii="Calibri" w:hAnsi="Calibri" w:eastAsia="Calibri"/>
          <w:color w:val="666666"/>
          <w:spacing w:val="-1"/>
          <w:w w:val="69"/>
        </w:rPr>
        <w:t>⑥</w:t>
      </w:r>
      <w:r>
        <w:rPr>
          <w:color w:val="666666"/>
          <w:w w:val="102"/>
        </w:rPr>
        <w:t>该研究集中在一种称为</w:t>
      </w:r>
      <w:r>
        <w:rPr>
          <w:rFonts w:ascii="Calibri" w:hAnsi="Calibri" w:eastAsia="Calibri"/>
          <w:color w:val="666666"/>
          <w:spacing w:val="-1"/>
          <w:w w:val="141"/>
        </w:rPr>
        <w:t>S</w:t>
      </w:r>
      <w:r>
        <w:rPr>
          <w:rFonts w:ascii="Calibri" w:hAnsi="Calibri" w:eastAsia="Calibri"/>
          <w:color w:val="666666"/>
          <w:spacing w:val="-1"/>
          <w:w w:val="103"/>
        </w:rPr>
        <w:t>M</w:t>
      </w:r>
      <w:r>
        <w:rPr>
          <w:rFonts w:ascii="Calibri" w:hAnsi="Calibri" w:eastAsia="Calibri"/>
          <w:color w:val="666666"/>
          <w:spacing w:val="-1"/>
          <w:w w:val="134"/>
        </w:rPr>
        <w:t>C</w:t>
      </w:r>
      <w:r>
        <w:rPr>
          <w:rFonts w:ascii="Calibri" w:hAnsi="Calibri" w:eastAsia="Calibri"/>
          <w:color w:val="666666"/>
          <w:spacing w:val="-1"/>
          <w:w w:val="123"/>
        </w:rPr>
        <w:t>H</w:t>
      </w:r>
      <w:r>
        <w:rPr>
          <w:rFonts w:ascii="Calibri" w:hAnsi="Calibri" w:eastAsia="Calibri"/>
          <w:color w:val="666666"/>
          <w:spacing w:val="-1"/>
          <w:w w:val="128"/>
        </w:rPr>
        <w:t>D</w:t>
      </w:r>
      <w:r>
        <w:rPr>
          <w:rFonts w:ascii="Calibri" w:hAnsi="Calibri" w:eastAsia="Calibri"/>
          <w:color w:val="666666"/>
          <w:spacing w:val="-1"/>
          <w:w w:val="128"/>
        </w:rPr>
        <w:t>1</w:t>
      </w:r>
      <w:r>
        <w:rPr>
          <w:color w:val="666666"/>
          <w:w w:val="102"/>
        </w:rPr>
        <w:t>的蛋白上，它是一种表观遗传调节器</w:t>
      </w:r>
      <w:r>
        <w:rPr>
          <w:color w:val="666666"/>
          <w:spacing w:val="-11"/>
          <w:w w:val="102"/>
        </w:rPr>
        <w:t>将</w:t>
      </w:r>
      <w:r>
        <w:rPr>
          <w:color w:val="666666"/>
          <w:w w:val="102"/>
        </w:rPr>
        <w:t>以上</w:t>
      </w:r>
      <w:r>
        <w:rPr>
          <w:rFonts w:ascii="Calibri" w:hAnsi="Calibri" w:eastAsia="Calibri"/>
          <w:color w:val="666666"/>
          <w:spacing w:val="-1"/>
          <w:w w:val="128"/>
        </w:rPr>
        <w:t>6</w:t>
      </w:r>
      <w:r>
        <w:rPr>
          <w:color w:val="666666"/>
          <w:w w:val="102"/>
        </w:rPr>
        <w:t>个句子重新排列，语序正确的是（</w:t>
      </w:r>
      <w:r>
        <w:rPr>
          <w:color w:val="666666"/>
        </w:rPr>
        <w:tab/>
      </w:r>
      <w:r>
        <w:rPr>
          <w:color w:val="666666"/>
          <w:w w:val="102"/>
        </w:rPr>
        <w:t>）。</w:t>
      </w:r>
    </w:p>
    <w:p>
      <w:pPr>
        <w:pStyle w:val="BodyText"/>
        <w:spacing w:before="116"/>
        <w:ind w:left="272"/>
        <w:rPr>
          <w:rFonts w:ascii="Calibri" w:hAnsi="Calibri"/>
        </w:rPr>
      </w:pPr>
      <w:r>
        <w:rPr>
          <w:rFonts w:ascii="Calibri" w:hAnsi="Calibri"/>
          <w:color w:val="666666"/>
          <w:w w:val="105"/>
        </w:rPr>
        <w:t>A</w:t>
      </w:r>
      <w:r>
        <w:rPr>
          <w:rFonts w:ascii="Calibri" w:hAnsi="Calibri"/>
          <w:color w:val="666666"/>
          <w:spacing w:val="35"/>
          <w:w w:val="105"/>
        </w:rPr>
        <w:t> </w:t>
      </w:r>
      <w:r>
        <w:rPr>
          <w:rFonts w:ascii="Calibri" w:hAnsi="Calibri"/>
          <w:color w:val="666666"/>
          <w:w w:val="105"/>
        </w:rPr>
        <w:t>:</w:t>
      </w:r>
      <w:r>
        <w:rPr>
          <w:rFonts w:ascii="Calibri" w:hAnsi="Calibri"/>
          <w:color w:val="666666"/>
          <w:spacing w:val="36"/>
          <w:w w:val="105"/>
        </w:rPr>
        <w:t> </w:t>
      </w:r>
      <w:r>
        <w:rPr>
          <w:rFonts w:ascii="Calibri" w:hAnsi="Calibri"/>
          <w:color w:val="666666"/>
          <w:spacing w:val="-2"/>
          <w:w w:val="80"/>
        </w:rPr>
        <w:t>①②④⑤⑥③</w:t>
      </w:r>
    </w:p>
    <w:p>
      <w:pPr>
        <w:pStyle w:val="BodyText"/>
        <w:spacing w:before="115"/>
        <w:ind w:left="272"/>
        <w:rPr>
          <w:rFonts w:ascii="Calibri" w:hAnsi="Calibri"/>
        </w:rPr>
      </w:pPr>
      <w:r>
        <w:rPr>
          <w:rFonts w:ascii="Calibri" w:hAnsi="Calibri"/>
          <w:color w:val="666666"/>
          <w:w w:val="105"/>
        </w:rPr>
        <w:t>B</w:t>
      </w:r>
      <w:r>
        <w:rPr>
          <w:rFonts w:ascii="Calibri" w:hAnsi="Calibri"/>
          <w:color w:val="666666"/>
          <w:spacing w:val="39"/>
          <w:w w:val="105"/>
        </w:rPr>
        <w:t> </w:t>
      </w:r>
      <w:r>
        <w:rPr>
          <w:rFonts w:ascii="Calibri" w:hAnsi="Calibri"/>
          <w:color w:val="666666"/>
          <w:w w:val="105"/>
        </w:rPr>
        <w:t>:</w:t>
      </w:r>
      <w:r>
        <w:rPr>
          <w:rFonts w:ascii="Calibri" w:hAnsi="Calibri"/>
          <w:color w:val="666666"/>
          <w:spacing w:val="40"/>
          <w:w w:val="105"/>
        </w:rPr>
        <w:t> </w:t>
      </w:r>
      <w:r>
        <w:rPr>
          <w:rFonts w:ascii="Calibri" w:hAnsi="Calibri"/>
          <w:color w:val="666666"/>
          <w:spacing w:val="-2"/>
          <w:w w:val="80"/>
        </w:rPr>
        <w:t>②③④①⑥⑤</w:t>
      </w:r>
    </w:p>
    <w:p>
      <w:pPr>
        <w:pStyle w:val="BodyText"/>
        <w:spacing w:before="116"/>
        <w:ind w:left="272"/>
        <w:rPr>
          <w:rFonts w:ascii="Calibri" w:hAnsi="Calibri"/>
        </w:rPr>
      </w:pPr>
      <w:r>
        <w:rPr>
          <w:rFonts w:ascii="Calibri" w:hAnsi="Calibri"/>
          <w:color w:val="666666"/>
          <w:w w:val="110"/>
        </w:rPr>
        <w:t>C</w:t>
      </w:r>
      <w:r>
        <w:rPr>
          <w:rFonts w:ascii="Calibri" w:hAnsi="Calibri"/>
          <w:color w:val="666666"/>
          <w:spacing w:val="35"/>
          <w:w w:val="110"/>
        </w:rPr>
        <w:t> </w:t>
      </w:r>
      <w:r>
        <w:rPr>
          <w:rFonts w:ascii="Calibri" w:hAnsi="Calibri"/>
          <w:color w:val="666666"/>
          <w:w w:val="110"/>
        </w:rPr>
        <w:t>:</w:t>
      </w:r>
      <w:r>
        <w:rPr>
          <w:rFonts w:ascii="Calibri" w:hAnsi="Calibri"/>
          <w:color w:val="666666"/>
          <w:spacing w:val="36"/>
          <w:w w:val="110"/>
        </w:rPr>
        <w:t> </w:t>
      </w:r>
      <w:r>
        <w:rPr>
          <w:rFonts w:ascii="Calibri" w:hAnsi="Calibri"/>
          <w:color w:val="666666"/>
          <w:spacing w:val="-2"/>
          <w:w w:val="80"/>
        </w:rPr>
        <w:t>③①⑥④⑤②</w:t>
      </w:r>
    </w:p>
    <w:p>
      <w:pPr>
        <w:pStyle w:val="BodyText"/>
        <w:spacing w:before="115"/>
        <w:ind w:left="272"/>
        <w:rPr>
          <w:rFonts w:ascii="Calibri" w:hAnsi="Calibri"/>
        </w:rPr>
      </w:pPr>
      <w:r>
        <w:rPr>
          <w:rFonts w:ascii="Calibri" w:hAnsi="Calibri"/>
          <w:color w:val="666666"/>
          <w:w w:val="105"/>
        </w:rPr>
        <w:t>D</w:t>
      </w:r>
      <w:r>
        <w:rPr>
          <w:rFonts w:ascii="Calibri" w:hAnsi="Calibri"/>
          <w:color w:val="666666"/>
          <w:spacing w:val="41"/>
          <w:w w:val="105"/>
        </w:rPr>
        <w:t> </w:t>
      </w:r>
      <w:r>
        <w:rPr>
          <w:rFonts w:ascii="Calibri" w:hAnsi="Calibri"/>
          <w:color w:val="666666"/>
          <w:w w:val="105"/>
        </w:rPr>
        <w:t>:</w:t>
      </w:r>
      <w:r>
        <w:rPr>
          <w:rFonts w:ascii="Calibri" w:hAnsi="Calibri"/>
          <w:color w:val="666666"/>
          <w:spacing w:val="41"/>
          <w:w w:val="105"/>
        </w:rPr>
        <w:t> </w:t>
      </w:r>
      <w:r>
        <w:rPr>
          <w:rFonts w:ascii="Calibri" w:hAnsi="Calibri"/>
          <w:color w:val="666666"/>
          <w:spacing w:val="-2"/>
          <w:w w:val="80"/>
        </w:rPr>
        <w:t>④②①⑤③⑥</w:t>
      </w:r>
    </w:p>
    <w:p>
      <w:pPr>
        <w:pStyle w:val="BodyText"/>
        <w:spacing w:before="3"/>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通</w:t>
      </w:r>
      <w:r>
        <w:rPr>
          <w:color w:val="DC4A38"/>
        </w:rPr>
        <w:t>读</w:t>
      </w:r>
      <w:r>
        <w:rPr>
          <w:rFonts w:ascii="Calibri" w:hAnsi="Calibri" w:eastAsia="Calibri"/>
          <w:color w:val="DC4A38"/>
        </w:rPr>
        <w:t>6</w:t>
      </w:r>
      <w:r>
        <w:rPr>
          <w:color w:val="DC4A38"/>
        </w:rPr>
        <w:t>个</w:t>
      </w:r>
      <w:r>
        <w:rPr>
          <w:color w:val="DC4A38"/>
        </w:rPr>
        <w:t>句</w:t>
      </w:r>
      <w:r>
        <w:rPr>
          <w:color w:val="DC4A38"/>
        </w:rPr>
        <w:t>子</w:t>
      </w:r>
      <w:r>
        <w:rPr>
          <w:color w:val="DC4A38"/>
        </w:rPr>
        <w:t>，</w:t>
      </w:r>
      <w:r>
        <w:rPr>
          <w:rFonts w:ascii="Calibri" w:hAnsi="Calibri" w:eastAsia="Calibri"/>
          <w:color w:val="DC4A38"/>
        </w:rPr>
        <w:t>②⑤⑥</w:t>
      </w:r>
      <w:r>
        <w:rPr>
          <w:color w:val="DC4A38"/>
        </w:rPr>
        <w:t>均</w:t>
      </w:r>
      <w:r>
        <w:rPr>
          <w:color w:val="DC4A38"/>
        </w:rPr>
        <w:t>含</w:t>
      </w:r>
      <w:r>
        <w:rPr>
          <w:color w:val="DC4A38"/>
        </w:rPr>
        <w:t>有</w:t>
      </w:r>
      <w:r>
        <w:rPr>
          <w:rFonts w:ascii="Calibri" w:hAnsi="Calibri" w:eastAsia="Calibri"/>
          <w:color w:val="DC4A38"/>
        </w:rPr>
        <w:t>“SMCHD1”</w:t>
      </w:r>
      <w:r>
        <w:rPr>
          <w:color w:val="DC4A38"/>
        </w:rPr>
        <w:t>，</w:t>
      </w:r>
      <w:r>
        <w:rPr>
          <w:color w:val="DC4A38"/>
        </w:rPr>
        <w:t>且</w:t>
      </w:r>
      <w:r>
        <w:rPr>
          <w:rFonts w:ascii="Calibri" w:hAnsi="Calibri" w:eastAsia="Calibri"/>
          <w:color w:val="DC4A38"/>
        </w:rPr>
        <w:t>⑥</w:t>
      </w:r>
      <w:r>
        <w:rPr>
          <w:color w:val="DC4A38"/>
        </w:rPr>
        <w:t>通</w:t>
      </w:r>
      <w:r>
        <w:rPr>
          <w:color w:val="DC4A38"/>
        </w:rPr>
        <w:t>过</w:t>
      </w:r>
      <w:r>
        <w:rPr>
          <w:rFonts w:ascii="Calibri" w:hAnsi="Calibri" w:eastAsia="Calibri"/>
          <w:color w:val="DC4A38"/>
        </w:rPr>
        <w:t>“</w:t>
      </w:r>
      <w:r>
        <w:rPr>
          <w:color w:val="DC4A38"/>
        </w:rPr>
        <w:t>称</w:t>
      </w:r>
      <w:r>
        <w:rPr>
          <w:color w:val="DC4A38"/>
        </w:rPr>
        <w:t>为</w:t>
      </w:r>
      <w:r>
        <w:rPr>
          <w:rFonts w:ascii="Calibri" w:hAnsi="Calibri" w:eastAsia="Calibri"/>
          <w:color w:val="DC4A38"/>
        </w:rPr>
        <w:t>”</w:t>
      </w:r>
      <w:r>
        <w:rPr>
          <w:color w:val="DC4A38"/>
        </w:rPr>
        <w:t>的</w:t>
      </w:r>
      <w:r>
        <w:rPr>
          <w:color w:val="DC4A38"/>
        </w:rPr>
        <w:t>表</w:t>
      </w:r>
      <w:r>
        <w:rPr>
          <w:color w:val="DC4A38"/>
        </w:rPr>
        <w:t>述</w:t>
      </w:r>
      <w:r>
        <w:rPr>
          <w:color w:val="DC4A38"/>
        </w:rPr>
        <w:t>首</w:t>
      </w:r>
      <w:r>
        <w:rPr>
          <w:color w:val="DC4A38"/>
        </w:rPr>
        <w:t>先</w:t>
      </w:r>
      <w:r>
        <w:rPr>
          <w:color w:val="DC4A38"/>
          <w:spacing w:val="-10"/>
        </w:rPr>
        <w:t>引</w:t>
      </w:r>
    </w:p>
    <w:p>
      <w:pPr>
        <w:pStyle w:val="BodyText"/>
        <w:spacing w:line="230" w:lineRule="auto" w:before="3"/>
        <w:ind w:right="713"/>
      </w:pPr>
      <w:r>
        <w:rPr>
          <w:color w:val="DC4A38"/>
          <w:w w:val="102"/>
        </w:rPr>
        <w:t>出</w:t>
      </w:r>
      <w:r>
        <w:rPr>
          <w:rFonts w:ascii="Calibri" w:hAnsi="Calibri" w:eastAsia="Calibri"/>
          <w:color w:val="DC4A38"/>
          <w:spacing w:val="-1"/>
          <w:w w:val="127"/>
        </w:rPr>
        <w:t>“</w:t>
      </w:r>
      <w:r>
        <w:rPr>
          <w:rFonts w:ascii="Calibri" w:hAnsi="Calibri" w:eastAsia="Calibri"/>
          <w:color w:val="DC4A38"/>
          <w:spacing w:val="-1"/>
          <w:w w:val="141"/>
        </w:rPr>
        <w:t>S</w:t>
      </w:r>
      <w:r>
        <w:rPr>
          <w:rFonts w:ascii="Calibri" w:hAnsi="Calibri" w:eastAsia="Calibri"/>
          <w:color w:val="DC4A38"/>
          <w:spacing w:val="-1"/>
          <w:w w:val="103"/>
        </w:rPr>
        <w:t>M</w:t>
      </w:r>
      <w:r>
        <w:rPr>
          <w:rFonts w:ascii="Calibri" w:hAnsi="Calibri" w:eastAsia="Calibri"/>
          <w:color w:val="DC4A38"/>
          <w:spacing w:val="-1"/>
          <w:w w:val="134"/>
        </w:rPr>
        <w:t>C</w:t>
      </w:r>
      <w:r>
        <w:rPr>
          <w:rFonts w:ascii="Calibri" w:hAnsi="Calibri" w:eastAsia="Calibri"/>
          <w:color w:val="DC4A38"/>
          <w:spacing w:val="-1"/>
          <w:w w:val="123"/>
        </w:rPr>
        <w:t>H</w:t>
      </w:r>
      <w:r>
        <w:rPr>
          <w:rFonts w:ascii="Calibri" w:hAnsi="Calibri" w:eastAsia="Calibri"/>
          <w:color w:val="DC4A38"/>
          <w:spacing w:val="-1"/>
          <w:w w:val="128"/>
        </w:rPr>
        <w:t>D</w:t>
      </w:r>
      <w:r>
        <w:rPr>
          <w:rFonts w:ascii="Calibri" w:hAnsi="Calibri" w:eastAsia="Calibri"/>
          <w:color w:val="DC4A38"/>
          <w:spacing w:val="-1"/>
          <w:w w:val="128"/>
        </w:rPr>
        <w:t>1</w:t>
      </w:r>
      <w:r>
        <w:rPr>
          <w:rFonts w:ascii="Calibri" w:hAnsi="Calibri" w:eastAsia="Calibri"/>
          <w:color w:val="DC4A38"/>
          <w:spacing w:val="-1"/>
          <w:w w:val="127"/>
        </w:rPr>
        <w:t>”</w:t>
      </w:r>
      <w:r>
        <w:rPr>
          <w:color w:val="DC4A38"/>
          <w:w w:val="102"/>
        </w:rPr>
        <w:t>这一对象并具体介绍是什么，则</w:t>
      </w:r>
      <w:r>
        <w:rPr>
          <w:rFonts w:ascii="Calibri" w:hAnsi="Calibri" w:eastAsia="Calibri"/>
          <w:color w:val="DC4A38"/>
          <w:spacing w:val="-1"/>
          <w:w w:val="69"/>
        </w:rPr>
        <w:t>⑥</w:t>
      </w:r>
      <w:r>
        <w:rPr>
          <w:color w:val="DC4A38"/>
          <w:w w:val="102"/>
        </w:rPr>
        <w:t>句应在</w:t>
      </w:r>
      <w:r>
        <w:rPr>
          <w:rFonts w:ascii="Calibri" w:hAnsi="Calibri" w:eastAsia="Calibri"/>
          <w:color w:val="DC4A38"/>
          <w:spacing w:val="-1"/>
          <w:w w:val="69"/>
        </w:rPr>
        <w:t>②⑤</w:t>
      </w:r>
      <w:r>
        <w:rPr>
          <w:color w:val="DC4A38"/>
          <w:w w:val="102"/>
        </w:rPr>
        <w:t>之前，观察选项，只有</w:t>
      </w:r>
      <w:r>
        <w:rPr>
          <w:rFonts w:ascii="Calibri" w:hAnsi="Calibri" w:eastAsia="Calibri"/>
          <w:color w:val="DC4A38"/>
          <w:spacing w:val="-1"/>
          <w:w w:val="134"/>
        </w:rPr>
        <w:t>C</w:t>
      </w:r>
      <w:r>
        <w:rPr>
          <w:color w:val="DC4A38"/>
          <w:w w:val="102"/>
        </w:rPr>
        <w:t>项正确。验证</w:t>
      </w:r>
      <w:r>
        <w:rPr>
          <w:rFonts w:ascii="Calibri" w:hAnsi="Calibri" w:eastAsia="Calibri"/>
          <w:color w:val="DC4A38"/>
          <w:spacing w:val="-1"/>
          <w:w w:val="134"/>
        </w:rPr>
        <w:t>C</w:t>
      </w:r>
      <w:r>
        <w:rPr>
          <w:color w:val="DC4A38"/>
          <w:w w:val="102"/>
        </w:rPr>
        <w:t>项，</w:t>
      </w:r>
      <w:r>
        <w:rPr>
          <w:rFonts w:ascii="Calibri" w:hAnsi="Calibri" w:eastAsia="Calibri"/>
          <w:color w:val="DC4A38"/>
          <w:spacing w:val="-1"/>
          <w:w w:val="69"/>
        </w:rPr>
        <w:t>③</w:t>
      </w:r>
      <w:r>
        <w:rPr>
          <w:color w:val="DC4A38"/>
          <w:w w:val="102"/>
        </w:rPr>
        <w:t>首先提出观点，即表观遗传信息的变化不会改变 </w:t>
      </w:r>
      <w:r>
        <w:rPr>
          <w:rFonts w:ascii="Calibri" w:hAnsi="Calibri" w:eastAsia="Calibri"/>
          <w:color w:val="DC4A38"/>
          <w:spacing w:val="-1"/>
          <w:w w:val="128"/>
        </w:rPr>
        <w:t>D</w:t>
      </w:r>
      <w:r>
        <w:rPr>
          <w:rFonts w:ascii="Calibri" w:hAnsi="Calibri" w:eastAsia="Calibri"/>
          <w:color w:val="DC4A38"/>
          <w:spacing w:val="-1"/>
          <w:w w:val="118"/>
        </w:rPr>
        <w:t>N</w:t>
      </w:r>
      <w:r>
        <w:rPr>
          <w:rFonts w:ascii="Calibri" w:hAnsi="Calibri" w:eastAsia="Calibri"/>
          <w:color w:val="DC4A38"/>
          <w:spacing w:val="-1"/>
          <w:w w:val="121"/>
        </w:rPr>
        <w:t>A</w:t>
      </w:r>
      <w:r>
        <w:rPr>
          <w:color w:val="DC4A38"/>
          <w:w w:val="102"/>
        </w:rPr>
        <w:t>，随后下文通过一项研究具体论证，即</w:t>
      </w:r>
      <w:r>
        <w:rPr>
          <w:rFonts w:ascii="Calibri" w:hAnsi="Calibri" w:eastAsia="Calibri"/>
          <w:color w:val="DC4A38"/>
          <w:spacing w:val="-1"/>
          <w:w w:val="69"/>
        </w:rPr>
        <w:t>①</w:t>
      </w:r>
      <w:r>
        <w:rPr>
          <w:color w:val="DC4A38"/>
          <w:w w:val="102"/>
        </w:rPr>
        <w:t>先引出一项新研究，接着</w:t>
      </w:r>
      <w:r>
        <w:rPr>
          <w:rFonts w:ascii="Calibri" w:hAnsi="Calibri" w:eastAsia="Calibri"/>
          <w:color w:val="DC4A38"/>
          <w:spacing w:val="-1"/>
          <w:w w:val="69"/>
        </w:rPr>
        <w:t>⑥</w:t>
      </w:r>
      <w:r>
        <w:rPr>
          <w:color w:val="DC4A38"/>
          <w:w w:val="102"/>
        </w:rPr>
        <w:t>引出论述主体</w:t>
      </w:r>
      <w:r>
        <w:rPr>
          <w:rFonts w:ascii="Calibri" w:hAnsi="Calibri" w:eastAsia="Calibri"/>
          <w:color w:val="DC4A38"/>
          <w:spacing w:val="-1"/>
          <w:w w:val="127"/>
        </w:rPr>
        <w:t>“</w:t>
      </w:r>
      <w:r>
        <w:rPr>
          <w:rFonts w:ascii="Calibri" w:hAnsi="Calibri" w:eastAsia="Calibri"/>
          <w:color w:val="DC4A38"/>
          <w:spacing w:val="-1"/>
          <w:w w:val="141"/>
        </w:rPr>
        <w:t>S</w:t>
      </w:r>
      <w:r>
        <w:rPr>
          <w:rFonts w:ascii="Calibri" w:hAnsi="Calibri" w:eastAsia="Calibri"/>
          <w:color w:val="DC4A38"/>
          <w:spacing w:val="-1"/>
          <w:w w:val="103"/>
        </w:rPr>
        <w:t>M</w:t>
      </w:r>
      <w:r>
        <w:rPr>
          <w:rFonts w:ascii="Calibri" w:hAnsi="Calibri" w:eastAsia="Calibri"/>
          <w:color w:val="DC4A38"/>
          <w:spacing w:val="-1"/>
          <w:w w:val="134"/>
        </w:rPr>
        <w:t>C</w:t>
      </w:r>
      <w:r>
        <w:rPr>
          <w:rFonts w:ascii="Calibri" w:hAnsi="Calibri" w:eastAsia="Calibri"/>
          <w:color w:val="DC4A38"/>
          <w:spacing w:val="-1"/>
          <w:w w:val="123"/>
        </w:rPr>
        <w:t>H</w:t>
      </w:r>
      <w:r>
        <w:rPr>
          <w:rFonts w:ascii="Calibri" w:hAnsi="Calibri" w:eastAsia="Calibri"/>
          <w:color w:val="DC4A38"/>
          <w:spacing w:val="-1"/>
          <w:w w:val="128"/>
        </w:rPr>
        <w:t>D</w:t>
      </w:r>
      <w:r>
        <w:rPr>
          <w:rFonts w:ascii="Calibri" w:hAnsi="Calibri" w:eastAsia="Calibri"/>
          <w:color w:val="DC4A38"/>
          <w:spacing w:val="-1"/>
          <w:w w:val="128"/>
        </w:rPr>
        <w:t>1</w:t>
      </w:r>
      <w:r>
        <w:rPr>
          <w:rFonts w:ascii="Calibri" w:hAnsi="Calibri" w:eastAsia="Calibri"/>
          <w:color w:val="DC4A38"/>
          <w:spacing w:val="-1"/>
          <w:w w:val="127"/>
        </w:rPr>
        <w:t>”</w:t>
      </w:r>
      <w:r>
        <w:rPr>
          <w:color w:val="DC4A38"/>
          <w:w w:val="102"/>
        </w:rPr>
        <w:t>，</w:t>
      </w:r>
      <w:r>
        <w:rPr>
          <w:rFonts w:ascii="Calibri" w:hAnsi="Calibri" w:eastAsia="Calibri"/>
          <w:color w:val="DC4A38"/>
          <w:spacing w:val="-1"/>
          <w:w w:val="69"/>
        </w:rPr>
        <w:t>④⑤②</w:t>
      </w:r>
      <w:r>
        <w:rPr>
          <w:color w:val="DC4A38"/>
          <w:w w:val="102"/>
        </w:rPr>
        <w:t>均围绕主体的研究过程展开介绍，符合语句逻辑关系。故本题选</w:t>
      </w:r>
      <w:r>
        <w:rPr>
          <w:rFonts w:ascii="Calibri" w:hAnsi="Calibri" w:eastAsia="Calibri"/>
          <w:color w:val="DC4A38"/>
          <w:spacing w:val="-1"/>
          <w:w w:val="134"/>
        </w:rPr>
        <w:t>C</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排</w:t>
      </w:r>
      <w:r>
        <w:rPr>
          <w:color w:val="DC4A38"/>
          <w:spacing w:val="-10"/>
        </w:rPr>
        <w:t>序</w:t>
      </w:r>
    </w:p>
    <w:p>
      <w:pPr>
        <w:pStyle w:val="BodyText"/>
        <w:spacing w:before="1"/>
        <w:ind w:left="0"/>
        <w:rPr>
          <w:sz w:val="35"/>
        </w:rPr>
      </w:pPr>
    </w:p>
    <w:p>
      <w:pPr>
        <w:pStyle w:val="BodyText"/>
        <w:spacing w:line="230" w:lineRule="auto"/>
        <w:ind w:right="1182"/>
        <w:jc w:val="both"/>
      </w:pPr>
      <w:r>
        <w:rPr>
          <w:rFonts w:ascii="Calibri" w:eastAsia="Calibri"/>
          <w:color w:val="666666"/>
          <w:spacing w:val="-1"/>
          <w:w w:val="128"/>
        </w:rPr>
        <w:t>9</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研究表明，许多动物能够探测到人类无法感知的最微小的振</w:t>
      </w:r>
      <w:r>
        <w:rPr>
          <w:color w:val="666666"/>
          <w:spacing w:val="-1"/>
          <w:w w:val="102"/>
        </w:rPr>
        <w:t>动、细微的大气变化甚至磁场电流。从这个意义上说，啮齿动物和狗可以听到比人类能听到的高得多的频率。大象能感知到的频率则比我们能感知的更低，而许多昆虫的腿部对振动非常敏感。许多动物通过不同的感知获</w:t>
      </w:r>
    </w:p>
    <w:p>
      <w:pPr>
        <w:spacing w:after="0" w:line="230" w:lineRule="auto"/>
        <w:jc w:val="both"/>
        <w:sectPr>
          <w:type w:val="continuous"/>
          <w:pgSz w:w="11900" w:h="16840"/>
          <w:pgMar w:header="0" w:footer="858" w:top="680" w:bottom="1040" w:left="1680" w:right="1680"/>
        </w:sectPr>
      </w:pPr>
    </w:p>
    <w:p>
      <w:pPr>
        <w:pStyle w:val="BodyText"/>
        <w:tabs>
          <w:tab w:pos="3351" w:val="left" w:leader="none"/>
        </w:tabs>
        <w:spacing w:line="230" w:lineRule="auto" w:before="53"/>
        <w:ind w:right="1182"/>
      </w:pPr>
      <w:r>
        <w:rPr>
          <w:color w:val="666666"/>
          <w:w w:val="102"/>
        </w:rPr>
        <w:t>得的这种特殊敏感性的集合，可能是对它们能预感灾难来临的合理解释</w:t>
      </w:r>
      <w:r>
        <w:rPr>
          <w:color w:val="666666"/>
          <w:spacing w:val="-17"/>
          <w:w w:val="102"/>
        </w:rPr>
        <w:t>。</w:t>
      </w:r>
      <w:r>
        <w:rPr>
          <w:color w:val="666666"/>
          <w:w w:val="102"/>
        </w:rPr>
        <w:t>最适合做这段文字标题的是（</w:t>
      </w:r>
      <w:r>
        <w:rPr>
          <w:color w:val="666666"/>
        </w:rPr>
        <w:tab/>
      </w:r>
      <w:r>
        <w:rPr>
          <w:color w:val="666666"/>
          <w:w w:val="102"/>
        </w:rPr>
        <w:t>）。</w:t>
      </w:r>
    </w:p>
    <w:p>
      <w:pPr>
        <w:pStyle w:val="BodyText"/>
        <w:spacing w:before="105"/>
        <w:ind w:left="272"/>
      </w:pPr>
      <w:r>
        <w:rPr>
          <w:rFonts w:ascii="Calibri" w:eastAsia="Calibri"/>
          <w:color w:val="666666"/>
          <w:w w:val="105"/>
        </w:rPr>
        <w:t>A</w:t>
      </w:r>
      <w:r>
        <w:rPr>
          <w:rFonts w:ascii="Calibri" w:eastAsia="Calibri"/>
          <w:color w:val="666666"/>
          <w:spacing w:val="1"/>
          <w:w w:val="105"/>
        </w:rPr>
        <w:t> : </w:t>
      </w:r>
      <w:r>
        <w:rPr>
          <w:color w:val="666666"/>
          <w:w w:val="105"/>
        </w:rPr>
        <w:t>许</w:t>
      </w:r>
      <w:r>
        <w:rPr>
          <w:color w:val="666666"/>
          <w:w w:val="105"/>
        </w:rPr>
        <w:t>多</w:t>
      </w:r>
      <w:r>
        <w:rPr>
          <w:color w:val="666666"/>
          <w:w w:val="105"/>
        </w:rPr>
        <w:t>昆</w:t>
      </w:r>
      <w:r>
        <w:rPr>
          <w:color w:val="666666"/>
          <w:w w:val="105"/>
        </w:rPr>
        <w:t>虫</w:t>
      </w:r>
      <w:r>
        <w:rPr>
          <w:color w:val="666666"/>
          <w:w w:val="105"/>
        </w:rPr>
        <w:t>对</w:t>
      </w:r>
      <w:r>
        <w:rPr>
          <w:color w:val="666666"/>
          <w:w w:val="105"/>
        </w:rPr>
        <w:t>振</w:t>
      </w:r>
      <w:r>
        <w:rPr>
          <w:color w:val="666666"/>
          <w:w w:val="105"/>
        </w:rPr>
        <w:t>动</w:t>
      </w:r>
      <w:r>
        <w:rPr>
          <w:color w:val="666666"/>
          <w:w w:val="105"/>
        </w:rPr>
        <w:t>非</w:t>
      </w:r>
      <w:r>
        <w:rPr>
          <w:color w:val="666666"/>
          <w:w w:val="105"/>
        </w:rPr>
        <w:t>常</w:t>
      </w:r>
      <w:r>
        <w:rPr>
          <w:color w:val="666666"/>
          <w:w w:val="105"/>
        </w:rPr>
        <w:t>敏</w:t>
      </w:r>
      <w:r>
        <w:rPr>
          <w:color w:val="666666"/>
          <w:spacing w:val="-10"/>
          <w:w w:val="105"/>
        </w:rPr>
        <w:t>感</w:t>
      </w:r>
    </w:p>
    <w:p>
      <w:pPr>
        <w:pStyle w:val="BodyText"/>
        <w:spacing w:before="102"/>
        <w:ind w:left="272"/>
      </w:pPr>
      <w:r>
        <w:rPr>
          <w:rFonts w:ascii="Calibri" w:eastAsia="Calibri"/>
          <w:color w:val="666666"/>
          <w:w w:val="105"/>
        </w:rPr>
        <w:t>B</w:t>
      </w:r>
      <w:r>
        <w:rPr>
          <w:rFonts w:ascii="Calibri" w:eastAsia="Calibri"/>
          <w:color w:val="666666"/>
          <w:spacing w:val="4"/>
          <w:w w:val="105"/>
        </w:rPr>
        <w:t> : </w:t>
      </w:r>
      <w:r>
        <w:rPr>
          <w:color w:val="666666"/>
          <w:w w:val="105"/>
        </w:rPr>
        <w:t>为</w:t>
      </w:r>
      <w:r>
        <w:rPr>
          <w:color w:val="666666"/>
          <w:w w:val="105"/>
        </w:rPr>
        <w:t>什</w:t>
      </w:r>
      <w:r>
        <w:rPr>
          <w:color w:val="666666"/>
          <w:w w:val="105"/>
        </w:rPr>
        <w:t>么</w:t>
      </w:r>
      <w:r>
        <w:rPr>
          <w:color w:val="666666"/>
          <w:w w:val="105"/>
        </w:rPr>
        <w:t>动</w:t>
      </w:r>
      <w:r>
        <w:rPr>
          <w:color w:val="666666"/>
          <w:w w:val="105"/>
        </w:rPr>
        <w:t>物</w:t>
      </w:r>
      <w:r>
        <w:rPr>
          <w:color w:val="666666"/>
          <w:w w:val="105"/>
        </w:rPr>
        <w:t>能</w:t>
      </w:r>
      <w:r>
        <w:rPr>
          <w:color w:val="666666"/>
          <w:w w:val="105"/>
        </w:rPr>
        <w:t>够</w:t>
      </w:r>
      <w:r>
        <w:rPr>
          <w:color w:val="666666"/>
          <w:w w:val="105"/>
        </w:rPr>
        <w:t>预</w:t>
      </w:r>
      <w:r>
        <w:rPr>
          <w:color w:val="666666"/>
          <w:w w:val="105"/>
        </w:rPr>
        <w:t>知</w:t>
      </w:r>
      <w:r>
        <w:rPr>
          <w:color w:val="666666"/>
          <w:w w:val="105"/>
        </w:rPr>
        <w:t>灾</w:t>
      </w:r>
      <w:r>
        <w:rPr>
          <w:color w:val="666666"/>
          <w:spacing w:val="-10"/>
          <w:w w:val="105"/>
        </w:rPr>
        <w:t>难</w:t>
      </w:r>
    </w:p>
    <w:p>
      <w:pPr>
        <w:pStyle w:val="BodyText"/>
        <w:spacing w:before="102"/>
        <w:ind w:left="272"/>
      </w:pPr>
      <w:r>
        <w:rPr>
          <w:rFonts w:ascii="Calibri" w:eastAsia="Calibri"/>
          <w:color w:val="666666"/>
          <w:w w:val="105"/>
        </w:rPr>
        <w:t>C</w:t>
      </w:r>
      <w:r>
        <w:rPr>
          <w:rFonts w:ascii="Calibri" w:eastAsia="Calibri"/>
          <w:color w:val="666666"/>
          <w:spacing w:val="6"/>
          <w:w w:val="105"/>
        </w:rPr>
        <w:t> : </w:t>
      </w:r>
      <w:r>
        <w:rPr>
          <w:color w:val="666666"/>
          <w:w w:val="105"/>
        </w:rPr>
        <w:t>许</w:t>
      </w:r>
      <w:r>
        <w:rPr>
          <w:color w:val="666666"/>
          <w:w w:val="105"/>
        </w:rPr>
        <w:t>多</w:t>
      </w:r>
      <w:r>
        <w:rPr>
          <w:color w:val="666666"/>
          <w:w w:val="105"/>
        </w:rPr>
        <w:t>动</w:t>
      </w:r>
      <w:r>
        <w:rPr>
          <w:color w:val="666666"/>
          <w:w w:val="105"/>
        </w:rPr>
        <w:t>物</w:t>
      </w:r>
      <w:r>
        <w:rPr>
          <w:color w:val="666666"/>
          <w:w w:val="105"/>
        </w:rPr>
        <w:t>拥</w:t>
      </w:r>
      <w:r>
        <w:rPr>
          <w:color w:val="666666"/>
          <w:w w:val="105"/>
        </w:rPr>
        <w:t>有</w:t>
      </w:r>
      <w:r>
        <w:rPr>
          <w:color w:val="666666"/>
          <w:w w:val="105"/>
        </w:rPr>
        <w:t>敏</w:t>
      </w:r>
      <w:r>
        <w:rPr>
          <w:color w:val="666666"/>
          <w:w w:val="105"/>
        </w:rPr>
        <w:t>锐</w:t>
      </w:r>
      <w:r>
        <w:rPr>
          <w:color w:val="666666"/>
          <w:w w:val="105"/>
        </w:rPr>
        <w:t>的</w:t>
      </w:r>
      <w:r>
        <w:rPr>
          <w:color w:val="666666"/>
          <w:w w:val="105"/>
        </w:rPr>
        <w:t>感</w:t>
      </w:r>
      <w:r>
        <w:rPr>
          <w:color w:val="666666"/>
          <w:spacing w:val="-10"/>
          <w:w w:val="105"/>
        </w:rPr>
        <w:t>官</w:t>
      </w:r>
    </w:p>
    <w:p>
      <w:pPr>
        <w:pStyle w:val="BodyText"/>
        <w:spacing w:before="102"/>
        <w:ind w:left="272"/>
      </w:pPr>
      <w:r>
        <w:rPr>
          <w:rFonts w:ascii="Calibri" w:eastAsia="Calibri"/>
          <w:color w:val="666666"/>
          <w:w w:val="105"/>
        </w:rPr>
        <w:t>D</w:t>
      </w:r>
      <w:r>
        <w:rPr>
          <w:rFonts w:ascii="Calibri" w:eastAsia="Calibri"/>
          <w:color w:val="666666"/>
          <w:spacing w:val="5"/>
          <w:w w:val="105"/>
        </w:rPr>
        <w:t> : </w:t>
      </w:r>
      <w:r>
        <w:rPr>
          <w:color w:val="666666"/>
          <w:w w:val="105"/>
        </w:rPr>
        <w:t>动</w:t>
      </w:r>
      <w:r>
        <w:rPr>
          <w:color w:val="666666"/>
          <w:w w:val="105"/>
        </w:rPr>
        <w:t>物</w:t>
      </w:r>
      <w:r>
        <w:rPr>
          <w:color w:val="666666"/>
          <w:w w:val="105"/>
        </w:rPr>
        <w:t>感</w:t>
      </w:r>
      <w:r>
        <w:rPr>
          <w:color w:val="666666"/>
          <w:w w:val="105"/>
        </w:rPr>
        <w:t>知</w:t>
      </w:r>
      <w:r>
        <w:rPr>
          <w:color w:val="666666"/>
          <w:w w:val="105"/>
        </w:rPr>
        <w:t>的</w:t>
      </w:r>
      <w:r>
        <w:rPr>
          <w:color w:val="666666"/>
          <w:w w:val="105"/>
        </w:rPr>
        <w:t>频</w:t>
      </w:r>
      <w:r>
        <w:rPr>
          <w:color w:val="666666"/>
          <w:w w:val="105"/>
        </w:rPr>
        <w:t>率</w:t>
      </w:r>
      <w:r>
        <w:rPr>
          <w:color w:val="666666"/>
          <w:w w:val="105"/>
        </w:rPr>
        <w:t>远</w:t>
      </w:r>
      <w:r>
        <w:rPr>
          <w:color w:val="666666"/>
          <w:w w:val="105"/>
        </w:rPr>
        <w:t>超</w:t>
      </w:r>
      <w:r>
        <w:rPr>
          <w:color w:val="666666"/>
          <w:w w:val="105"/>
        </w:rPr>
        <w:t>人</w:t>
      </w:r>
      <w:r>
        <w:rPr>
          <w:color w:val="666666"/>
          <w:spacing w:val="-10"/>
          <w:w w:val="105"/>
        </w:rPr>
        <w:t>类</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4" coordorigin="0,0" coordsize="7836,12">
            <v:shape style="position:absolute;left:0;top:0;width:7836;height:12" id="docshape3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76"/>
      </w:pPr>
      <w:r>
        <w:rPr>
          <w:color w:val="DC4A38"/>
          <w:w w:val="102"/>
        </w:rPr>
        <w:t>文段首先指出许多动物能探测到人类无法感知的微小振动、大气变化甚至是磁场电流，接着通过具体事例进行论证，最后总结指出许多动物通过不同的感知</w:t>
      </w:r>
      <w:r>
        <w:rPr>
          <w:color w:val="DC4A38"/>
          <w:spacing w:val="-1"/>
          <w:w w:val="102"/>
        </w:rPr>
        <w:t>获得的这种特殊敏感性的集合，或许是动物们能够预感灾难来临的合理解释，</w:t>
      </w:r>
      <w:r>
        <w:rPr>
          <w:rFonts w:ascii="Calibri" w:hAnsi="Calibri" w:eastAsia="Calibri"/>
          <w:color w:val="DC4A38"/>
          <w:spacing w:val="-9"/>
          <w:w w:val="129"/>
        </w:rPr>
        <w:t>B</w:t>
      </w:r>
      <w:r>
        <w:rPr>
          <w:color w:val="DC4A38"/>
          <w:w w:val="102"/>
        </w:rPr>
        <w:t>项表述的问题与结论对应，最适合作为标题。其他三项均未能上升到</w:t>
      </w:r>
      <w:r>
        <w:rPr>
          <w:rFonts w:ascii="Calibri" w:hAnsi="Calibri" w:eastAsia="Calibri"/>
          <w:color w:val="DC4A38"/>
          <w:spacing w:val="-1"/>
          <w:w w:val="127"/>
        </w:rPr>
        <w:t>“</w:t>
      </w:r>
      <w:r>
        <w:rPr>
          <w:color w:val="DC4A38"/>
          <w:w w:val="102"/>
        </w:rPr>
        <w:t>动物能预知灾难</w:t>
      </w:r>
      <w:r>
        <w:rPr>
          <w:rFonts w:ascii="Calibri" w:hAnsi="Calibri" w:eastAsia="Calibri"/>
          <w:color w:val="DC4A38"/>
          <w:spacing w:val="-1"/>
          <w:w w:val="127"/>
        </w:rPr>
        <w:t>”</w:t>
      </w:r>
      <w:r>
        <w:rPr>
          <w:color w:val="DC4A38"/>
          <w:w w:val="102"/>
        </w:rPr>
        <w:t>的层面上。故本题选</w:t>
      </w:r>
      <w:r>
        <w:rPr>
          <w:rFonts w:ascii="Calibri" w:hAnsi="Calibri" w:eastAsia="Calibri"/>
          <w:color w:val="DC4A38"/>
          <w:spacing w:val="-1"/>
          <w:w w:val="129"/>
        </w:rPr>
        <w:t>B</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标</w:t>
      </w:r>
      <w:r>
        <w:rPr>
          <w:color w:val="DC4A38"/>
        </w:rPr>
        <w:t>题</w:t>
      </w:r>
      <w:r>
        <w:rPr>
          <w:color w:val="DC4A38"/>
        </w:rPr>
        <w:t>命</w:t>
      </w:r>
      <w:r>
        <w:rPr>
          <w:color w:val="DC4A38"/>
          <w:spacing w:val="-10"/>
        </w:rPr>
        <w:t>制</w:t>
      </w:r>
    </w:p>
    <w:p>
      <w:pPr>
        <w:pStyle w:val="BodyText"/>
        <w:spacing w:before="1"/>
        <w:ind w:left="0"/>
        <w:rPr>
          <w:sz w:val="35"/>
        </w:rPr>
      </w:pPr>
    </w:p>
    <w:p>
      <w:pPr>
        <w:pStyle w:val="BodyText"/>
        <w:tabs>
          <w:tab w:pos="4932" w:val="left" w:leader="none"/>
        </w:tabs>
        <w:spacing w:line="230" w:lineRule="auto"/>
        <w:ind w:right="1099"/>
      </w:pPr>
      <w:r>
        <w:rPr>
          <w:rFonts w:ascii="Calibri" w:eastAsia="Calibri"/>
          <w:color w:val="666666"/>
          <w:spacing w:val="-1"/>
          <w:w w:val="128"/>
        </w:rPr>
        <w:t>10</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火山喷发出的岩浆冷却后收缩，产生了裂缝，裂缝趋于六</w:t>
      </w:r>
      <w:r>
        <w:rPr>
          <w:color w:val="666666"/>
          <w:spacing w:val="-14"/>
          <w:w w:val="102"/>
        </w:rPr>
        <w:t>边</w:t>
      </w:r>
      <w:r>
        <w:rPr>
          <w:color w:val="666666"/>
          <w:w w:val="102"/>
        </w:rPr>
        <w:t>形，最后形成了紧密排列的六棱柱形岩石，这是岩浆内部作用力达成的最稳定的结果。海龟的背甲是由骨骼的不同部分长成的，它们衔接时互相挤压，中间部位的背甲块形成了六边形的稳定结构。冬天，气态水分子受低温影响而重新排列成固态，同样是以最稳定的结构互相连接，形成了六边形的雪花冰晶。最适合做这段文字标题的是（</w:t>
      </w:r>
      <w:r>
        <w:rPr>
          <w:color w:val="666666"/>
        </w:rPr>
        <w:tab/>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8"/>
          <w:w w:val="105"/>
        </w:rPr>
        <w:t> : </w:t>
      </w:r>
      <w:r>
        <w:rPr>
          <w:color w:val="666666"/>
          <w:w w:val="105"/>
        </w:rPr>
        <w:t>六</w:t>
      </w:r>
      <w:r>
        <w:rPr>
          <w:color w:val="666666"/>
          <w:w w:val="105"/>
        </w:rPr>
        <w:t>棱</w:t>
      </w:r>
      <w:r>
        <w:rPr>
          <w:color w:val="666666"/>
          <w:w w:val="105"/>
        </w:rPr>
        <w:t>柱</w:t>
      </w:r>
      <w:r>
        <w:rPr>
          <w:color w:val="666666"/>
          <w:w w:val="105"/>
        </w:rPr>
        <w:t>形</w:t>
      </w:r>
      <w:r>
        <w:rPr>
          <w:color w:val="666666"/>
          <w:w w:val="105"/>
        </w:rPr>
        <w:t>火</w:t>
      </w:r>
      <w:r>
        <w:rPr>
          <w:color w:val="666666"/>
          <w:w w:val="105"/>
        </w:rPr>
        <w:t>山</w:t>
      </w:r>
      <w:r>
        <w:rPr>
          <w:color w:val="666666"/>
          <w:w w:val="105"/>
        </w:rPr>
        <w:t>岩</w:t>
      </w:r>
      <w:r>
        <w:rPr>
          <w:color w:val="666666"/>
          <w:spacing w:val="-10"/>
          <w:w w:val="105"/>
        </w:rPr>
        <w:t>石</w:t>
      </w:r>
    </w:p>
    <w:p>
      <w:pPr>
        <w:pStyle w:val="BodyText"/>
        <w:spacing w:before="102"/>
        <w:ind w:left="272"/>
      </w:pPr>
      <w:r>
        <w:rPr>
          <w:rFonts w:ascii="Calibri" w:eastAsia="Calibri"/>
          <w:color w:val="666666"/>
          <w:w w:val="105"/>
        </w:rPr>
        <w:t>B</w:t>
      </w:r>
      <w:r>
        <w:rPr>
          <w:rFonts w:ascii="Calibri" w:eastAsia="Calibri"/>
          <w:color w:val="666666"/>
          <w:spacing w:val="10"/>
          <w:w w:val="105"/>
        </w:rPr>
        <w:t> : </w:t>
      </w:r>
      <w:r>
        <w:rPr>
          <w:color w:val="666666"/>
          <w:w w:val="105"/>
        </w:rPr>
        <w:t>六</w:t>
      </w:r>
      <w:r>
        <w:rPr>
          <w:color w:val="666666"/>
          <w:w w:val="105"/>
        </w:rPr>
        <w:t>边</w:t>
      </w:r>
      <w:r>
        <w:rPr>
          <w:color w:val="666666"/>
          <w:w w:val="105"/>
        </w:rPr>
        <w:t>形</w:t>
      </w:r>
      <w:r>
        <w:rPr>
          <w:color w:val="666666"/>
          <w:w w:val="105"/>
        </w:rPr>
        <w:t>的</w:t>
      </w:r>
      <w:r>
        <w:rPr>
          <w:color w:val="666666"/>
          <w:w w:val="105"/>
        </w:rPr>
        <w:t>雪</w:t>
      </w:r>
      <w:r>
        <w:rPr>
          <w:color w:val="666666"/>
          <w:w w:val="105"/>
        </w:rPr>
        <w:t>花</w:t>
      </w:r>
      <w:r>
        <w:rPr>
          <w:color w:val="666666"/>
          <w:w w:val="105"/>
        </w:rPr>
        <w:t>冰</w:t>
      </w:r>
      <w:r>
        <w:rPr>
          <w:color w:val="666666"/>
          <w:spacing w:val="-10"/>
          <w:w w:val="105"/>
        </w:rPr>
        <w:t>晶</w:t>
      </w:r>
    </w:p>
    <w:p>
      <w:pPr>
        <w:pStyle w:val="BodyText"/>
        <w:spacing w:before="102"/>
        <w:ind w:left="272"/>
      </w:pPr>
      <w:r>
        <w:rPr>
          <w:rFonts w:ascii="Calibri" w:eastAsia="Calibri"/>
          <w:color w:val="666666"/>
          <w:w w:val="105"/>
        </w:rPr>
        <w:t>C</w:t>
      </w:r>
      <w:r>
        <w:rPr>
          <w:rFonts w:ascii="Calibri" w:eastAsia="Calibri"/>
          <w:color w:val="666666"/>
          <w:spacing w:val="12"/>
          <w:w w:val="105"/>
        </w:rPr>
        <w:t> : </w:t>
      </w:r>
      <w:r>
        <w:rPr>
          <w:color w:val="666666"/>
          <w:w w:val="105"/>
        </w:rPr>
        <w:t>六</w:t>
      </w:r>
      <w:r>
        <w:rPr>
          <w:color w:val="666666"/>
          <w:w w:val="105"/>
        </w:rPr>
        <w:t>边</w:t>
      </w:r>
      <w:r>
        <w:rPr>
          <w:color w:val="666666"/>
          <w:w w:val="105"/>
        </w:rPr>
        <w:t>形</w:t>
      </w:r>
      <w:r>
        <w:rPr>
          <w:color w:val="666666"/>
          <w:w w:val="105"/>
        </w:rPr>
        <w:t>的</w:t>
      </w:r>
      <w:r>
        <w:rPr>
          <w:color w:val="666666"/>
          <w:w w:val="105"/>
        </w:rPr>
        <w:t>海</w:t>
      </w:r>
      <w:r>
        <w:rPr>
          <w:color w:val="666666"/>
          <w:w w:val="105"/>
        </w:rPr>
        <w:t>龟</w:t>
      </w:r>
      <w:r>
        <w:rPr>
          <w:color w:val="666666"/>
          <w:w w:val="105"/>
        </w:rPr>
        <w:t>背</w:t>
      </w:r>
      <w:r>
        <w:rPr>
          <w:color w:val="666666"/>
          <w:spacing w:val="-10"/>
          <w:w w:val="105"/>
        </w:rPr>
        <w:t>甲</w:t>
      </w:r>
    </w:p>
    <w:p>
      <w:pPr>
        <w:pStyle w:val="BodyText"/>
        <w:spacing w:before="102"/>
        <w:ind w:left="272"/>
      </w:pPr>
      <w:r>
        <w:rPr>
          <w:rFonts w:ascii="Calibri" w:eastAsia="Calibri"/>
          <w:color w:val="666666"/>
          <w:w w:val="105"/>
        </w:rPr>
        <w:t>D</w:t>
      </w:r>
      <w:r>
        <w:rPr>
          <w:rFonts w:ascii="Calibri" w:eastAsia="Calibri"/>
          <w:color w:val="666666"/>
          <w:spacing w:val="12"/>
          <w:w w:val="105"/>
        </w:rPr>
        <w:t> : </w:t>
      </w:r>
      <w:r>
        <w:rPr>
          <w:color w:val="666666"/>
          <w:w w:val="105"/>
        </w:rPr>
        <w:t>大</w:t>
      </w:r>
      <w:r>
        <w:rPr>
          <w:color w:val="666666"/>
          <w:w w:val="105"/>
        </w:rPr>
        <w:t>自</w:t>
      </w:r>
      <w:r>
        <w:rPr>
          <w:color w:val="666666"/>
          <w:w w:val="105"/>
        </w:rPr>
        <w:t>然</w:t>
      </w:r>
      <w:r>
        <w:rPr>
          <w:color w:val="666666"/>
          <w:w w:val="105"/>
        </w:rPr>
        <w:t>钟</w:t>
      </w:r>
      <w:r>
        <w:rPr>
          <w:color w:val="666666"/>
          <w:w w:val="105"/>
        </w:rPr>
        <w:t>爱</w:t>
      </w:r>
      <w:r>
        <w:rPr>
          <w:color w:val="666666"/>
          <w:w w:val="105"/>
        </w:rPr>
        <w:t>六</w:t>
      </w:r>
      <w:r>
        <w:rPr>
          <w:color w:val="666666"/>
          <w:w w:val="105"/>
        </w:rPr>
        <w:t>边</w:t>
      </w:r>
      <w:r>
        <w:rPr>
          <w:color w:val="666666"/>
          <w:spacing w:val="-10"/>
          <w:w w:val="105"/>
        </w:rPr>
        <w:t>形</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94"/>
        <w:jc w:val="both"/>
      </w:pPr>
      <w:r>
        <w:rPr>
          <w:color w:val="DC4A38"/>
          <w:w w:val="102"/>
        </w:rPr>
        <w:t>文段列举三个自然界的现象：一是火山岩浆冷却收缩后形成了六棱柱形岩石，二是海龟中间部位的背甲块也形成了六边形的稳定结构，三是冬天气态水分子受低温影响形成了六边形的雪花冰晶，这三个事例向我们展示了大自然中的六边形，</w:t>
      </w:r>
      <w:r>
        <w:rPr>
          <w:rFonts w:ascii="Calibri" w:eastAsia="Calibri"/>
          <w:color w:val="DC4A38"/>
          <w:spacing w:val="-1"/>
          <w:w w:val="128"/>
        </w:rPr>
        <w:t>D</w:t>
      </w:r>
      <w:r>
        <w:rPr>
          <w:color w:val="DC4A38"/>
          <w:w w:val="102"/>
        </w:rPr>
        <w:t>项作为标题最恰当。</w:t>
      </w:r>
      <w:r>
        <w:rPr>
          <w:rFonts w:ascii="Calibri" w:eastAsia="Calibri"/>
          <w:color w:val="DC4A38"/>
          <w:spacing w:val="-1"/>
          <w:w w:val="121"/>
        </w:rPr>
        <w:t>A</w:t>
      </w:r>
      <w:r>
        <w:rPr>
          <w:color w:val="DC4A38"/>
          <w:w w:val="102"/>
        </w:rPr>
        <w:t>、</w:t>
      </w:r>
      <w:r>
        <w:rPr>
          <w:rFonts w:ascii="Calibri" w:eastAsia="Calibri"/>
          <w:color w:val="DC4A38"/>
          <w:spacing w:val="-1"/>
          <w:w w:val="129"/>
        </w:rPr>
        <w:t>B</w:t>
      </w:r>
      <w:r>
        <w:rPr>
          <w:color w:val="DC4A38"/>
          <w:w w:val="102"/>
        </w:rPr>
        <w:t>、</w:t>
      </w:r>
      <w:r>
        <w:rPr>
          <w:rFonts w:ascii="Calibri" w:eastAsia="Calibri"/>
          <w:color w:val="DC4A38"/>
          <w:spacing w:val="-1"/>
          <w:w w:val="134"/>
        </w:rPr>
        <w:t>C</w:t>
      </w:r>
      <w:r>
        <w:rPr>
          <w:color w:val="DC4A38"/>
          <w:w w:val="102"/>
        </w:rPr>
        <w:t>项均仅对应文段部分事例。故本题选</w:t>
      </w:r>
      <w:r>
        <w:rPr>
          <w:rFonts w:ascii="Calibri" w:eastAsia="Calibri"/>
          <w:color w:val="DC4A38"/>
          <w:spacing w:val="-1"/>
          <w:w w:val="128"/>
        </w:rPr>
        <w:t>D</w:t>
      </w:r>
      <w:r>
        <w:rPr>
          <w:color w:val="DC4A38"/>
          <w:spacing w:val="-13"/>
          <w:w w:val="102"/>
        </w:rPr>
        <w:t>。</w:t>
      </w:r>
    </w:p>
    <w:p>
      <w:pPr>
        <w:pStyle w:val="BodyText"/>
        <w:spacing w:before="218"/>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标</w:t>
      </w:r>
      <w:r>
        <w:rPr>
          <w:color w:val="DC4A38"/>
        </w:rPr>
        <w:t>题</w:t>
      </w:r>
      <w:r>
        <w:rPr>
          <w:color w:val="DC4A38"/>
        </w:rPr>
        <w:t>命</w:t>
      </w:r>
      <w:r>
        <w:rPr>
          <w:color w:val="DC4A38"/>
          <w:spacing w:val="-10"/>
        </w:rPr>
        <w:t>制</w:t>
      </w:r>
    </w:p>
    <w:p>
      <w:pPr>
        <w:pStyle w:val="BodyText"/>
        <w:spacing w:before="1"/>
        <w:ind w:left="0"/>
        <w:rPr>
          <w:sz w:val="35"/>
        </w:rPr>
      </w:pPr>
    </w:p>
    <w:p>
      <w:pPr>
        <w:pStyle w:val="BodyText"/>
        <w:spacing w:line="230" w:lineRule="auto" w:before="1"/>
        <w:ind w:right="1099"/>
      </w:pPr>
      <w:r>
        <w:rPr>
          <w:rFonts w:ascii="Calibri" w:hAnsi="Calibri" w:eastAsia="Calibri"/>
          <w:color w:val="666666"/>
          <w:spacing w:val="-1"/>
          <w:w w:val="128"/>
        </w:rPr>
        <w:t>11</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哈士奇太闹腾、比特犬攻击性太强、拉布拉多很友好</w:t>
      </w:r>
      <w:r>
        <w:rPr>
          <w:rFonts w:ascii="Calibri" w:hAnsi="Calibri" w:eastAsia="Calibri"/>
          <w:color w:val="666666"/>
          <w:w w:val="148"/>
        </w:rPr>
        <w:t>……</w:t>
      </w:r>
      <w:r>
        <w:rPr>
          <w:color w:val="666666"/>
          <w:spacing w:val="-14"/>
          <w:w w:val="102"/>
        </w:rPr>
        <w:t>狗</w:t>
      </w:r>
      <w:r>
        <w:rPr>
          <w:color w:val="666666"/>
          <w:w w:val="102"/>
        </w:rPr>
        <w:t>狗的性格，似乎已经和它们的品种画上了等号。因此在选择宠物狗时，人们会格外在意它们的品种是否纯正。但研究人员发</w:t>
      </w:r>
    </w:p>
    <w:p>
      <w:pPr>
        <w:pStyle w:val="BodyText"/>
        <w:tabs>
          <w:tab w:pos="2387" w:val="left" w:leader="none"/>
        </w:tabs>
        <w:spacing w:line="230" w:lineRule="auto" w:before="1"/>
        <w:ind w:right="1121"/>
        <w:jc w:val="both"/>
      </w:pPr>
      <w:r>
        <w:rPr>
          <w:color w:val="666666"/>
          <w:w w:val="102"/>
        </w:rPr>
        <w:t>现，</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。现代狗的品种在</w:t>
      </w:r>
      <w:r>
        <w:rPr>
          <w:rFonts w:ascii="Calibri" w:eastAsia="Calibri"/>
          <w:color w:val="666666"/>
          <w:spacing w:val="-1"/>
          <w:w w:val="128"/>
        </w:rPr>
        <w:t>19</w:t>
      </w:r>
      <w:r>
        <w:rPr>
          <w:color w:val="666666"/>
          <w:w w:val="102"/>
        </w:rPr>
        <w:t>世纪中后期出现，当时，犬</w:t>
      </w:r>
      <w:r>
        <w:rPr>
          <w:color w:val="666666"/>
          <w:spacing w:val="-16"/>
          <w:w w:val="102"/>
        </w:rPr>
        <w:t>类</w:t>
      </w:r>
      <w:r>
        <w:rPr>
          <w:color w:val="666666"/>
          <w:w w:val="102"/>
        </w:rPr>
        <w:t>的主要划分依据是体型特征，比如大丹犬体型巨大，而吉娃娃娇小玲珑。人们通常认为，品种代表着犬类的行为特征，但现在，研究人员认为，没有什么迹象表明这种联系真的存在。填入划横线部分最恰当的一项是</w:t>
      </w:r>
    </w:p>
    <w:p>
      <w:pPr>
        <w:spacing w:line="275" w:lineRule="exact" w:before="0"/>
        <w:ind w:left="129" w:right="0" w:firstLine="0"/>
        <w:jc w:val="both"/>
        <w:rPr>
          <w:sz w:val="22"/>
        </w:rPr>
      </w:pPr>
      <w:r>
        <w:rPr>
          <w:color w:val="666666"/>
          <w:sz w:val="22"/>
        </w:rPr>
        <w:t>（</w:t>
      </w:r>
      <w:r>
        <w:rPr>
          <w:color w:val="666666"/>
          <w:spacing w:val="37"/>
          <w:sz w:val="22"/>
        </w:rPr>
        <w:t>  </w:t>
      </w:r>
      <w:r>
        <w:rPr>
          <w:color w:val="666666"/>
          <w:sz w:val="22"/>
        </w:rPr>
        <w:t>）</w:t>
      </w:r>
      <w:r>
        <w:rPr>
          <w:color w:val="666666"/>
          <w:spacing w:val="-10"/>
          <w:sz w:val="22"/>
        </w:rPr>
        <w:t>。</w:t>
      </w:r>
    </w:p>
    <w:p>
      <w:pPr>
        <w:pStyle w:val="BodyText"/>
        <w:spacing w:before="102"/>
        <w:ind w:left="272"/>
      </w:pPr>
      <w:r>
        <w:rPr>
          <w:rFonts w:ascii="Calibri" w:eastAsia="Calibri"/>
          <w:color w:val="666666"/>
        </w:rPr>
        <w:t>A</w:t>
      </w:r>
      <w:r>
        <w:rPr>
          <w:rFonts w:ascii="Calibri" w:eastAsia="Calibri"/>
          <w:color w:val="666666"/>
          <w:spacing w:val="48"/>
        </w:rPr>
        <w:t> : </w:t>
      </w:r>
      <w:r>
        <w:rPr>
          <w:color w:val="666666"/>
        </w:rPr>
        <w:t>不</w:t>
      </w:r>
      <w:r>
        <w:rPr>
          <w:color w:val="666666"/>
        </w:rPr>
        <w:t>同</w:t>
      </w:r>
      <w:r>
        <w:rPr>
          <w:color w:val="666666"/>
        </w:rPr>
        <w:t>品</w:t>
      </w:r>
      <w:r>
        <w:rPr>
          <w:color w:val="666666"/>
        </w:rPr>
        <w:t>种</w:t>
      </w:r>
      <w:r>
        <w:rPr>
          <w:color w:val="666666"/>
        </w:rPr>
        <w:t>的</w:t>
      </w:r>
      <w:r>
        <w:rPr>
          <w:color w:val="666666"/>
        </w:rPr>
        <w:t>狗</w:t>
      </w:r>
      <w:r>
        <w:rPr>
          <w:color w:val="666666"/>
        </w:rPr>
        <w:t>在</w:t>
      </w:r>
      <w:r>
        <w:rPr>
          <w:color w:val="666666"/>
        </w:rPr>
        <w:t>行</w:t>
      </w:r>
      <w:r>
        <w:rPr>
          <w:color w:val="666666"/>
        </w:rPr>
        <w:t>为</w:t>
      </w:r>
      <w:r>
        <w:rPr>
          <w:color w:val="666666"/>
        </w:rPr>
        <w:t>上</w:t>
      </w:r>
      <w:r>
        <w:rPr>
          <w:color w:val="666666"/>
        </w:rPr>
        <w:t>有</w:t>
      </w:r>
      <w:r>
        <w:rPr>
          <w:color w:val="666666"/>
        </w:rPr>
        <w:t>很</w:t>
      </w:r>
      <w:r>
        <w:rPr>
          <w:color w:val="666666"/>
        </w:rPr>
        <w:t>大</w:t>
      </w:r>
      <w:r>
        <w:rPr>
          <w:color w:val="666666"/>
        </w:rPr>
        <w:t>差</w:t>
      </w:r>
      <w:r>
        <w:rPr>
          <w:color w:val="666666"/>
          <w:spacing w:val="-10"/>
        </w:rPr>
        <w:t>异</w:t>
      </w:r>
    </w:p>
    <w:p>
      <w:pPr>
        <w:pStyle w:val="BodyText"/>
        <w:spacing w:before="102"/>
        <w:ind w:left="272"/>
      </w:pPr>
      <w:r>
        <w:rPr>
          <w:rFonts w:ascii="Calibri" w:eastAsia="Calibri"/>
          <w:color w:val="666666"/>
        </w:rPr>
        <w:t>B</w:t>
      </w:r>
      <w:r>
        <w:rPr>
          <w:rFonts w:ascii="Calibri" w:eastAsia="Calibri"/>
          <w:color w:val="666666"/>
          <w:spacing w:val="51"/>
        </w:rPr>
        <w:t> : </w:t>
      </w:r>
      <w:r>
        <w:rPr>
          <w:color w:val="666666"/>
        </w:rPr>
        <w:t>犬</w:t>
      </w:r>
      <w:r>
        <w:rPr>
          <w:color w:val="666666"/>
        </w:rPr>
        <w:t>类</w:t>
      </w:r>
      <w:r>
        <w:rPr>
          <w:color w:val="666666"/>
        </w:rPr>
        <w:t>的</w:t>
      </w:r>
      <w:r>
        <w:rPr>
          <w:color w:val="666666"/>
        </w:rPr>
        <w:t>行</w:t>
      </w:r>
      <w:r>
        <w:rPr>
          <w:color w:val="666666"/>
        </w:rPr>
        <w:t>为</w:t>
      </w:r>
      <w:r>
        <w:rPr>
          <w:color w:val="666666"/>
        </w:rPr>
        <w:t>变</w:t>
      </w:r>
      <w:r>
        <w:rPr>
          <w:color w:val="666666"/>
        </w:rPr>
        <w:t>化</w:t>
      </w:r>
      <w:r>
        <w:rPr>
          <w:color w:val="666666"/>
        </w:rPr>
        <w:t>可</w:t>
      </w:r>
      <w:r>
        <w:rPr>
          <w:color w:val="666666"/>
        </w:rPr>
        <w:t>以</w:t>
      </w:r>
      <w:r>
        <w:rPr>
          <w:color w:val="666666"/>
        </w:rPr>
        <w:t>用</w:t>
      </w:r>
      <w:r>
        <w:rPr>
          <w:color w:val="666666"/>
        </w:rPr>
        <w:t>品</w:t>
      </w:r>
      <w:r>
        <w:rPr>
          <w:color w:val="666666"/>
        </w:rPr>
        <w:t>种</w:t>
      </w:r>
      <w:r>
        <w:rPr>
          <w:color w:val="666666"/>
        </w:rPr>
        <w:t>来</w:t>
      </w:r>
      <w:r>
        <w:rPr>
          <w:color w:val="666666"/>
        </w:rPr>
        <w:t>解</w:t>
      </w:r>
      <w:r>
        <w:rPr>
          <w:color w:val="666666"/>
          <w:spacing w:val="-10"/>
        </w:rPr>
        <w:t>释</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不</w:t>
      </w:r>
      <w:r>
        <w:rPr>
          <w:color w:val="666666"/>
          <w:w w:val="105"/>
        </w:rPr>
        <w:t>能</w:t>
      </w:r>
      <w:r>
        <w:rPr>
          <w:color w:val="666666"/>
          <w:w w:val="105"/>
        </w:rPr>
        <w:t>根</w:t>
      </w:r>
      <w:r>
        <w:rPr>
          <w:color w:val="666666"/>
          <w:w w:val="105"/>
        </w:rPr>
        <w:t>据</w:t>
      </w:r>
      <w:r>
        <w:rPr>
          <w:color w:val="666666"/>
          <w:w w:val="105"/>
        </w:rPr>
        <w:t>狗</w:t>
      </w:r>
      <w:r>
        <w:rPr>
          <w:color w:val="666666"/>
          <w:w w:val="105"/>
        </w:rPr>
        <w:t>的</w:t>
      </w:r>
      <w:r>
        <w:rPr>
          <w:color w:val="666666"/>
          <w:w w:val="105"/>
        </w:rPr>
        <w:t>品</w:t>
      </w:r>
      <w:r>
        <w:rPr>
          <w:color w:val="666666"/>
          <w:w w:val="105"/>
        </w:rPr>
        <w:t>种</w:t>
      </w:r>
      <w:r>
        <w:rPr>
          <w:color w:val="666666"/>
          <w:w w:val="105"/>
        </w:rPr>
        <w:t>来</w:t>
      </w:r>
      <w:r>
        <w:rPr>
          <w:color w:val="666666"/>
          <w:w w:val="105"/>
        </w:rPr>
        <w:t>预</w:t>
      </w:r>
      <w:r>
        <w:rPr>
          <w:color w:val="666666"/>
          <w:w w:val="105"/>
        </w:rPr>
        <w:t>测</w:t>
      </w:r>
      <w:r>
        <w:rPr>
          <w:color w:val="666666"/>
          <w:w w:val="105"/>
        </w:rPr>
        <w:t>它</w:t>
      </w:r>
      <w:r>
        <w:rPr>
          <w:color w:val="666666"/>
          <w:w w:val="105"/>
        </w:rPr>
        <w:t>的</w:t>
      </w:r>
      <w:r>
        <w:rPr>
          <w:color w:val="666666"/>
          <w:w w:val="105"/>
        </w:rPr>
        <w:t>行</w:t>
      </w:r>
      <w:r>
        <w:rPr>
          <w:color w:val="666666"/>
          <w:spacing w:val="-10"/>
          <w:w w:val="105"/>
        </w:rPr>
        <w:t>为</w:t>
      </w:r>
    </w:p>
    <w:p>
      <w:pPr>
        <w:spacing w:after="0"/>
        <w:sectPr>
          <w:type w:val="continuous"/>
          <w:pgSz w:w="11900" w:h="16840"/>
          <w:pgMar w:header="0" w:footer="858" w:top="680" w:bottom="1040" w:left="1680" w:right="1680"/>
        </w:sectPr>
      </w:pPr>
    </w:p>
    <w:p>
      <w:pPr>
        <w:pStyle w:val="BodyText"/>
        <w:spacing w:line="432" w:lineRule="auto" w:before="66"/>
        <w:ind w:right="38" w:firstLine="143"/>
        <w:rPr>
          <w:rFonts w:ascii="Calibri" w:eastAsia="Calibri"/>
        </w:rPr>
      </w:pPr>
      <w:r>
        <w:rPr/>
        <w:pict>
          <v:group style="position:absolute;margin-left:90.476295pt;margin-top:28.413271pt;width:391.8pt;height:.6pt;mso-position-horizontal-relative:page;mso-position-vertical-relative:paragraph;z-index:-15944704" id="docshapegroup42" coordorigin="1810,568" coordsize="7836,12">
            <v:shape style="position:absolute;left:1809;top:568;width:7836;height:12" id="docshape43" coordorigin="1810,568" coordsize="7836,12" path="m1821,568l1810,568,1810,580,1821,580,1821,568xm9645,568l9634,568,9634,580,9645,580,9645,568xe" filled="true" fillcolor="#a9a9a9" stroked="false">
              <v:path arrowok="t"/>
              <v:fill type="solid"/>
            </v:shape>
            <v:line style="position:absolute" from="1821,574" to="9634,574" stroked="true" strokeweight=".564526pt" strokecolor="#a9a9a9">
              <v:stroke dashstyle="dash"/>
            </v:line>
            <w10:wrap type="none"/>
          </v:group>
        </w:pict>
      </w:r>
      <w:r>
        <w:rPr/>
        <w:pict>
          <v:group style="position:absolute;margin-left:90.476295pt;margin-top:44.784519pt;width:391.8pt;height:.6pt;mso-position-horizontal-relative:page;mso-position-vertical-relative:paragraph;z-index:-15944192" id="docshapegroup44" coordorigin="1810,896" coordsize="7836,12">
            <v:shape style="position:absolute;left:1809;top:895;width:7836;height:12" id="docshape45" coordorigin="1810,896" coordsize="7836,12" path="m1821,896l1810,896,1810,907,1821,907,1821,896xm9645,896l9634,896,9634,907,9645,907,9645,896xe" filled="true" fillcolor="#a9a9a9" stroked="false">
              <v:path arrowok="t"/>
              <v:fill type="solid"/>
            </v:shape>
            <v:line style="position:absolute" from="1821,901" to="9634,901" stroked="true" strokeweight=".564526pt" strokecolor="#a9a9a9">
              <v:stroke dashstyle="dash"/>
            </v:line>
            <w10:wrap type="none"/>
          </v:group>
        </w:pict>
      </w:r>
      <w:r>
        <w:rPr>
          <w:rFonts w:ascii="Calibri" w:eastAsia="Calibri"/>
          <w:color w:val="666666"/>
          <w:spacing w:val="-2"/>
          <w:w w:val="115"/>
        </w:rPr>
        <w:t>D</w:t>
      </w:r>
      <w:r>
        <w:rPr>
          <w:rFonts w:ascii="Calibri" w:eastAsia="Calibri"/>
          <w:color w:val="666666"/>
          <w:spacing w:val="-9"/>
          <w:w w:val="115"/>
        </w:rPr>
        <w:t> : </w:t>
      </w:r>
      <w:r>
        <w:rPr>
          <w:color w:val="666666"/>
          <w:spacing w:val="-2"/>
          <w:w w:val="105"/>
        </w:rPr>
        <w:t>狗</w:t>
      </w:r>
      <w:r>
        <w:rPr>
          <w:color w:val="666666"/>
          <w:spacing w:val="-2"/>
          <w:w w:val="105"/>
        </w:rPr>
        <w:t>的</w:t>
      </w:r>
      <w:r>
        <w:rPr>
          <w:color w:val="666666"/>
          <w:spacing w:val="-2"/>
          <w:w w:val="105"/>
        </w:rPr>
        <w:t>攻</w:t>
      </w:r>
      <w:r>
        <w:rPr>
          <w:color w:val="666666"/>
          <w:spacing w:val="-2"/>
          <w:w w:val="105"/>
        </w:rPr>
        <w:t>击</w:t>
      </w:r>
      <w:r>
        <w:rPr>
          <w:color w:val="666666"/>
          <w:spacing w:val="-2"/>
          <w:w w:val="105"/>
        </w:rPr>
        <w:t>性</w:t>
      </w:r>
      <w:r>
        <w:rPr>
          <w:color w:val="666666"/>
          <w:spacing w:val="-2"/>
          <w:w w:val="105"/>
        </w:rPr>
        <w:t>可</w:t>
      </w:r>
      <w:r>
        <w:rPr>
          <w:color w:val="666666"/>
          <w:spacing w:val="-2"/>
          <w:w w:val="105"/>
        </w:rPr>
        <w:t>能</w:t>
      </w:r>
      <w:r>
        <w:rPr>
          <w:color w:val="666666"/>
          <w:spacing w:val="-2"/>
          <w:w w:val="105"/>
        </w:rPr>
        <w:t>与</w:t>
      </w:r>
      <w:r>
        <w:rPr>
          <w:color w:val="666666"/>
          <w:spacing w:val="-2"/>
          <w:w w:val="105"/>
        </w:rPr>
        <w:t>遗</w:t>
      </w:r>
      <w:r>
        <w:rPr>
          <w:color w:val="666666"/>
          <w:spacing w:val="-2"/>
          <w:w w:val="105"/>
        </w:rPr>
        <w:t>传</w:t>
      </w:r>
      <w:r>
        <w:rPr>
          <w:color w:val="666666"/>
          <w:spacing w:val="-2"/>
          <w:w w:val="105"/>
        </w:rPr>
        <w:t>没</w:t>
      </w:r>
      <w:r>
        <w:rPr>
          <w:color w:val="666666"/>
          <w:spacing w:val="-2"/>
          <w:w w:val="105"/>
        </w:rPr>
        <w:t>什</w:t>
      </w:r>
      <w:r>
        <w:rPr>
          <w:color w:val="666666"/>
          <w:spacing w:val="-2"/>
          <w:w w:val="105"/>
        </w:rPr>
        <w:t>么</w:t>
      </w:r>
      <w:r>
        <w:rPr>
          <w:color w:val="666666"/>
          <w:spacing w:val="-2"/>
          <w:w w:val="105"/>
        </w:rPr>
        <w:t>关</w:t>
      </w:r>
      <w:r>
        <w:rPr>
          <w:color w:val="666666"/>
          <w:spacing w:val="-2"/>
          <w:w w:val="105"/>
        </w:rPr>
        <w:t>系</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libri" w:eastAsia="Calibri"/>
          <w:color w:val="61B033"/>
          <w:w w:val="115"/>
        </w:rPr>
        <w:t>C</w:t>
      </w:r>
    </w:p>
    <w:p>
      <w:pPr>
        <w:spacing w:line="240" w:lineRule="auto" w:before="0"/>
        <w:rPr>
          <w:rFonts w:ascii="Calibri"/>
          <w:sz w:val="22"/>
        </w:rPr>
      </w:pPr>
      <w:r>
        <w:rPr/>
        <w:br w:type="column"/>
      </w:r>
      <w:r>
        <w:rPr>
          <w:rFonts w:ascii="Calibri"/>
          <w:sz w:val="22"/>
        </w:rPr>
      </w:r>
    </w:p>
    <w:p>
      <w:pPr>
        <w:pStyle w:val="BodyText"/>
        <w:ind w:left="0"/>
        <w:rPr>
          <w:rFonts w:ascii="Calibri"/>
          <w:sz w:val="25"/>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600" w:bottom="1040" w:left="1680" w:right="1680"/>
          <w:cols w:num="2" w:equalWidth="0">
            <w:col w:w="4093" w:space="2545"/>
            <w:col w:w="1902"/>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4"/>
        <w:ind w:right="715"/>
        <w:jc w:val="both"/>
      </w:pPr>
      <w:r>
        <w:rPr>
          <w:color w:val="DC4A38"/>
          <w:w w:val="102"/>
        </w:rPr>
        <w:t>横线位于文段中间，应起承上启下作用。横线前描述一个现象，即狗狗的性格好像和品种画上了等号，所以人们在选择宠物狗时，会格外在意它们的品种是否纯正；横线后文讲现代狗的品种划分主要根据体型特征，研究人员认为，品种和犬类的行为其实没有什么关系。可见，文段通过研究人员的发现证明狗的品种和行为之间并无关系，</w:t>
      </w:r>
      <w:r>
        <w:rPr>
          <w:rFonts w:ascii="Calibri" w:hAnsi="Calibri" w:eastAsia="Calibri"/>
          <w:color w:val="DC4A38"/>
          <w:spacing w:val="-1"/>
          <w:w w:val="134"/>
        </w:rPr>
        <w:t>C</w:t>
      </w:r>
      <w:r>
        <w:rPr>
          <w:color w:val="DC4A38"/>
          <w:w w:val="102"/>
        </w:rPr>
        <w:t>项符合文意，与前文构成转折。</w:t>
      </w:r>
      <w:r>
        <w:rPr>
          <w:rFonts w:ascii="Calibri" w:hAnsi="Calibri" w:eastAsia="Calibri"/>
          <w:color w:val="DC4A38"/>
          <w:spacing w:val="-1"/>
          <w:w w:val="121"/>
        </w:rPr>
        <w:t>A</w:t>
      </w:r>
      <w:r>
        <w:rPr>
          <w:color w:val="DC4A38"/>
          <w:w w:val="102"/>
        </w:rPr>
        <w:t>、</w:t>
      </w:r>
      <w:r>
        <w:rPr>
          <w:rFonts w:ascii="Calibri" w:hAnsi="Calibri" w:eastAsia="Calibri"/>
          <w:color w:val="DC4A38"/>
          <w:spacing w:val="-1"/>
          <w:w w:val="129"/>
        </w:rPr>
        <w:t>B</w:t>
      </w:r>
      <w:r>
        <w:rPr>
          <w:color w:val="DC4A38"/>
          <w:spacing w:val="-3"/>
          <w:w w:val="102"/>
        </w:rPr>
        <w:t>项均与后文</w:t>
      </w:r>
      <w:r>
        <w:rPr>
          <w:color w:val="DC4A38"/>
          <w:w w:val="102"/>
        </w:rPr>
        <w:t>实验结论相悖，</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遗传</w:t>
      </w:r>
      <w:r>
        <w:rPr>
          <w:rFonts w:ascii="Calibri" w:hAnsi="Calibri" w:eastAsia="Calibri"/>
          <w:color w:val="DC4A38"/>
          <w:spacing w:val="-1"/>
          <w:w w:val="127"/>
        </w:rPr>
        <w:t>”</w:t>
      </w:r>
      <w:r>
        <w:rPr>
          <w:color w:val="DC4A38"/>
          <w:w w:val="102"/>
        </w:rPr>
        <w:t>无中生有。故本题选</w:t>
      </w:r>
      <w:r>
        <w:rPr>
          <w:rFonts w:ascii="Calibri" w:hAnsi="Calibri" w:eastAsia="Calibri"/>
          <w:color w:val="DC4A38"/>
          <w:spacing w:val="-1"/>
          <w:w w:val="134"/>
        </w:rPr>
        <w:t>C</w:t>
      </w:r>
      <w:r>
        <w:rPr>
          <w:color w:val="DC4A38"/>
          <w:w w:val="102"/>
        </w:rPr>
        <w:t>。</w:t>
      </w:r>
    </w:p>
    <w:p>
      <w:pPr>
        <w:pStyle w:val="BodyText"/>
        <w:spacing w:before="219"/>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spacing w:before="1"/>
        <w:ind w:left="0"/>
        <w:rPr>
          <w:sz w:val="35"/>
        </w:rPr>
      </w:pPr>
    </w:p>
    <w:p>
      <w:pPr>
        <w:pStyle w:val="BodyText"/>
        <w:tabs>
          <w:tab w:pos="4051" w:val="left" w:leader="none"/>
          <w:tab w:pos="5609" w:val="left" w:leader="none"/>
        </w:tabs>
        <w:spacing w:line="230" w:lineRule="auto"/>
        <w:ind w:right="1099"/>
      </w:pPr>
      <w:r>
        <w:rPr>
          <w:rFonts w:ascii="Calibri" w:hAnsi="Calibri" w:eastAsia="Calibri"/>
          <w:color w:val="666666"/>
          <w:spacing w:val="-1"/>
          <w:w w:val="128"/>
        </w:rPr>
        <w:t>12</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为什么</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？一个重要原因是，在中国经济</w:t>
      </w:r>
      <w:r>
        <w:rPr>
          <w:color w:val="666666"/>
          <w:spacing w:val="-18"/>
          <w:w w:val="102"/>
        </w:rPr>
        <w:t>发</w:t>
      </w:r>
      <w:r>
        <w:rPr>
          <w:color w:val="666666"/>
          <w:w w:val="102"/>
        </w:rPr>
        <w:t>展中，地方分权尤其是财政包干对地区经济发展产生了正向激励，由此也引发了一些地方的</w:t>
      </w:r>
      <w:r>
        <w:rPr>
          <w:rFonts w:ascii="Calibri" w:hAnsi="Calibri" w:eastAsia="Calibri"/>
          <w:color w:val="666666"/>
          <w:spacing w:val="-1"/>
          <w:w w:val="127"/>
        </w:rPr>
        <w:t>“</w:t>
      </w:r>
      <w:r>
        <w:rPr>
          <w:color w:val="666666"/>
          <w:w w:val="102"/>
        </w:rPr>
        <w:t>一亩三分地</w:t>
      </w:r>
      <w:r>
        <w:rPr>
          <w:rFonts w:ascii="Calibri" w:hAnsi="Calibri" w:eastAsia="Calibri"/>
          <w:color w:val="666666"/>
          <w:spacing w:val="-1"/>
          <w:w w:val="127"/>
        </w:rPr>
        <w:t>”</w:t>
      </w:r>
      <w:r>
        <w:rPr>
          <w:color w:val="666666"/>
          <w:w w:val="102"/>
        </w:rPr>
        <w:t>思维，政策取向更多考虑一地一域，而非站在全国角度通盘考虑。尤其是受唯</w:t>
      </w:r>
      <w:r>
        <w:rPr>
          <w:rFonts w:ascii="Calibri" w:hAnsi="Calibri" w:eastAsia="Calibri"/>
          <w:color w:val="666666"/>
          <w:spacing w:val="-1"/>
          <w:w w:val="126"/>
        </w:rPr>
        <w:t>G</w:t>
      </w:r>
      <w:r>
        <w:rPr>
          <w:rFonts w:ascii="Calibri" w:hAnsi="Calibri" w:eastAsia="Calibri"/>
          <w:color w:val="666666"/>
          <w:spacing w:val="-1"/>
          <w:w w:val="128"/>
        </w:rPr>
        <w:t>D</w:t>
      </w:r>
      <w:r>
        <w:rPr>
          <w:rFonts w:ascii="Calibri" w:hAnsi="Calibri" w:eastAsia="Calibri"/>
          <w:color w:val="666666"/>
          <w:spacing w:val="-1"/>
          <w:w w:val="119"/>
        </w:rPr>
        <w:t>P</w:t>
      </w:r>
      <w:r>
        <w:rPr>
          <w:color w:val="666666"/>
          <w:w w:val="102"/>
        </w:rPr>
        <w:t>思维惯性影响，地方对能带动当地经济、增加财政收入的项目多有青睐，通过或明或暗的方式予以保护，造成了市场分割。填入划横线部分最恰当的一项是（</w:t>
      </w:r>
      <w:r>
        <w:rPr>
          <w:color w:val="666666"/>
        </w:rPr>
        <w:tab/>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3"/>
          <w:w w:val="105"/>
        </w:rPr>
        <w:t> : </w:t>
      </w:r>
      <w:r>
        <w:rPr>
          <w:color w:val="666666"/>
          <w:w w:val="105"/>
        </w:rPr>
        <w:t>地</w:t>
      </w:r>
      <w:r>
        <w:rPr>
          <w:color w:val="666666"/>
          <w:w w:val="105"/>
        </w:rPr>
        <w:t>方</w:t>
      </w:r>
      <w:r>
        <w:rPr>
          <w:color w:val="666666"/>
          <w:w w:val="105"/>
        </w:rPr>
        <w:t>保</w:t>
      </w:r>
      <w:r>
        <w:rPr>
          <w:color w:val="666666"/>
          <w:w w:val="105"/>
        </w:rPr>
        <w:t>护</w:t>
      </w:r>
      <w:r>
        <w:rPr>
          <w:color w:val="666666"/>
          <w:w w:val="105"/>
        </w:rPr>
        <w:t>主</w:t>
      </w:r>
      <w:r>
        <w:rPr>
          <w:color w:val="666666"/>
          <w:w w:val="105"/>
        </w:rPr>
        <w:t>义</w:t>
      </w:r>
      <w:r>
        <w:rPr>
          <w:color w:val="666666"/>
          <w:w w:val="105"/>
        </w:rPr>
        <w:t>难</w:t>
      </w:r>
      <w:r>
        <w:rPr>
          <w:color w:val="666666"/>
          <w:w w:val="105"/>
        </w:rPr>
        <w:t>以</w:t>
      </w:r>
      <w:r>
        <w:rPr>
          <w:color w:val="666666"/>
          <w:w w:val="105"/>
        </w:rPr>
        <w:t>根</w:t>
      </w:r>
      <w:r>
        <w:rPr>
          <w:color w:val="666666"/>
          <w:spacing w:val="-10"/>
          <w:w w:val="105"/>
        </w:rPr>
        <w:t>除</w:t>
      </w:r>
    </w:p>
    <w:p>
      <w:pPr>
        <w:pStyle w:val="BodyText"/>
        <w:spacing w:before="102"/>
        <w:ind w:left="272"/>
      </w:pPr>
      <w:r>
        <w:rPr>
          <w:rFonts w:ascii="Calibri" w:eastAsia="Calibri"/>
          <w:color w:val="666666"/>
          <w:w w:val="105"/>
        </w:rPr>
        <w:t>B</w:t>
      </w:r>
      <w:r>
        <w:rPr>
          <w:rFonts w:ascii="Calibri" w:eastAsia="Calibri"/>
          <w:color w:val="666666"/>
          <w:spacing w:val="6"/>
          <w:w w:val="105"/>
        </w:rPr>
        <w:t> : </w:t>
      </w:r>
      <w:r>
        <w:rPr>
          <w:color w:val="666666"/>
          <w:w w:val="105"/>
        </w:rPr>
        <w:t>国</w:t>
      </w:r>
      <w:r>
        <w:rPr>
          <w:color w:val="666666"/>
          <w:w w:val="105"/>
        </w:rPr>
        <w:t>内</w:t>
      </w:r>
      <w:r>
        <w:rPr>
          <w:color w:val="666666"/>
          <w:w w:val="105"/>
        </w:rPr>
        <w:t>大</w:t>
      </w:r>
      <w:r>
        <w:rPr>
          <w:color w:val="666666"/>
          <w:w w:val="105"/>
        </w:rPr>
        <w:t>循</w:t>
      </w:r>
      <w:r>
        <w:rPr>
          <w:color w:val="666666"/>
          <w:w w:val="105"/>
        </w:rPr>
        <w:t>环</w:t>
      </w:r>
      <w:r>
        <w:rPr>
          <w:color w:val="666666"/>
          <w:w w:val="105"/>
        </w:rPr>
        <w:t>仍</w:t>
      </w:r>
      <w:r>
        <w:rPr>
          <w:color w:val="666666"/>
          <w:w w:val="105"/>
        </w:rPr>
        <w:t>存</w:t>
      </w:r>
      <w:r>
        <w:rPr>
          <w:color w:val="666666"/>
          <w:w w:val="105"/>
        </w:rPr>
        <w:t>在</w:t>
      </w:r>
      <w:r>
        <w:rPr>
          <w:color w:val="666666"/>
          <w:w w:val="105"/>
        </w:rPr>
        <w:t>堵</w:t>
      </w:r>
      <w:r>
        <w:rPr>
          <w:color w:val="666666"/>
          <w:spacing w:val="-10"/>
          <w:w w:val="105"/>
        </w:rPr>
        <w:t>点</w:t>
      </w:r>
    </w:p>
    <w:p>
      <w:pPr>
        <w:pStyle w:val="BodyText"/>
        <w:spacing w:before="102"/>
        <w:ind w:left="272"/>
      </w:pPr>
      <w:r>
        <w:rPr>
          <w:rFonts w:ascii="Calibri" w:eastAsia="Calibri"/>
          <w:color w:val="666666"/>
          <w:w w:val="115"/>
        </w:rPr>
        <w:t>C</w:t>
      </w:r>
      <w:r>
        <w:rPr>
          <w:rFonts w:ascii="Calibri" w:eastAsia="Calibri"/>
          <w:color w:val="666666"/>
          <w:spacing w:val="-8"/>
          <w:w w:val="115"/>
        </w:rPr>
        <w:t> : </w:t>
      </w:r>
      <w:r>
        <w:rPr>
          <w:color w:val="666666"/>
          <w:w w:val="105"/>
        </w:rPr>
        <w:t>有</w:t>
      </w:r>
      <w:r>
        <w:rPr>
          <w:color w:val="666666"/>
          <w:w w:val="105"/>
        </w:rPr>
        <w:t>些</w:t>
      </w:r>
      <w:r>
        <w:rPr>
          <w:color w:val="666666"/>
          <w:w w:val="105"/>
        </w:rPr>
        <w:t>地</w:t>
      </w:r>
      <w:r>
        <w:rPr>
          <w:color w:val="666666"/>
          <w:w w:val="105"/>
        </w:rPr>
        <w:t>方</w:t>
      </w:r>
      <w:r>
        <w:rPr>
          <w:color w:val="666666"/>
          <w:w w:val="105"/>
        </w:rPr>
        <w:t>产</w:t>
      </w:r>
      <w:r>
        <w:rPr>
          <w:color w:val="666666"/>
          <w:w w:val="105"/>
        </w:rPr>
        <w:t>业</w:t>
      </w:r>
      <w:r>
        <w:rPr>
          <w:color w:val="666666"/>
          <w:w w:val="105"/>
        </w:rPr>
        <w:t>的</w:t>
      </w:r>
      <w:r>
        <w:rPr>
          <w:color w:val="666666"/>
          <w:w w:val="105"/>
        </w:rPr>
        <w:t>产</w:t>
      </w:r>
      <w:r>
        <w:rPr>
          <w:color w:val="666666"/>
          <w:w w:val="105"/>
        </w:rPr>
        <w:t>能</w:t>
      </w:r>
      <w:r>
        <w:rPr>
          <w:color w:val="666666"/>
          <w:w w:val="105"/>
        </w:rPr>
        <w:t>严</w:t>
      </w:r>
      <w:r>
        <w:rPr>
          <w:color w:val="666666"/>
          <w:w w:val="105"/>
        </w:rPr>
        <w:t>重</w:t>
      </w:r>
      <w:r>
        <w:rPr>
          <w:color w:val="666666"/>
          <w:w w:val="105"/>
        </w:rPr>
        <w:t>过</w:t>
      </w:r>
      <w:r>
        <w:rPr>
          <w:color w:val="666666"/>
          <w:spacing w:val="-10"/>
          <w:w w:val="105"/>
        </w:rPr>
        <w:t>剩</w:t>
      </w:r>
    </w:p>
    <w:p>
      <w:pPr>
        <w:pStyle w:val="BodyText"/>
        <w:spacing w:before="102"/>
        <w:ind w:left="272"/>
      </w:pPr>
      <w:r>
        <w:rPr>
          <w:rFonts w:ascii="Calibri" w:eastAsia="Calibri"/>
          <w:color w:val="666666"/>
          <w:w w:val="105"/>
        </w:rPr>
        <w:t>D : </w:t>
      </w:r>
      <w:r>
        <w:rPr>
          <w:color w:val="666666"/>
          <w:w w:val="105"/>
        </w:rPr>
        <w:t>地</w:t>
      </w:r>
      <w:r>
        <w:rPr>
          <w:color w:val="666666"/>
          <w:w w:val="105"/>
        </w:rPr>
        <w:t>方</w:t>
      </w:r>
      <w:r>
        <w:rPr>
          <w:color w:val="666666"/>
          <w:w w:val="105"/>
        </w:rPr>
        <w:t>保</w:t>
      </w:r>
      <w:r>
        <w:rPr>
          <w:color w:val="666666"/>
          <w:w w:val="105"/>
        </w:rPr>
        <w:t>护</w:t>
      </w:r>
      <w:r>
        <w:rPr>
          <w:color w:val="666666"/>
          <w:w w:val="105"/>
        </w:rPr>
        <w:t>范</w:t>
      </w:r>
      <w:r>
        <w:rPr>
          <w:color w:val="666666"/>
          <w:w w:val="105"/>
        </w:rPr>
        <w:t>围</w:t>
      </w:r>
      <w:r>
        <w:rPr>
          <w:color w:val="666666"/>
          <w:w w:val="105"/>
        </w:rPr>
        <w:t>主</w:t>
      </w:r>
      <w:r>
        <w:rPr>
          <w:color w:val="666666"/>
          <w:w w:val="105"/>
        </w:rPr>
        <w:t>要</w:t>
      </w:r>
      <w:r>
        <w:rPr>
          <w:color w:val="666666"/>
          <w:w w:val="105"/>
        </w:rPr>
        <w:t>在</w:t>
      </w:r>
      <w:r>
        <w:rPr>
          <w:color w:val="666666"/>
          <w:w w:val="105"/>
        </w:rPr>
        <w:t>商</w:t>
      </w:r>
      <w:r>
        <w:rPr>
          <w:color w:val="666666"/>
          <w:w w:val="105"/>
        </w:rPr>
        <w:t>品</w:t>
      </w:r>
      <w:r>
        <w:rPr>
          <w:color w:val="666666"/>
          <w:w w:val="105"/>
        </w:rPr>
        <w:t>领</w:t>
      </w:r>
      <w:r>
        <w:rPr>
          <w:color w:val="666666"/>
          <w:spacing w:val="-10"/>
          <w:w w:val="105"/>
        </w:rPr>
        <w:t>域</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46" coordorigin="0,0" coordsize="7836,12">
            <v:shape style="position:absolute;left:0;top:0;width:7836;height:12" id="docshape4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8" coordorigin="0,0" coordsize="7836,12">
            <v:shape style="position:absolute;left:0;top:0;width:7836;height:12" id="docshape4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14"/>
        <w:jc w:val="both"/>
        <w:rPr>
          <w:rFonts w:ascii="Calibri" w:hAnsi="Calibri" w:eastAsia="Calibri"/>
        </w:rPr>
      </w:pPr>
      <w:r>
        <w:rPr>
          <w:color w:val="DC4A38"/>
          <w:w w:val="102"/>
        </w:rPr>
        <w:t>根据横线前后的</w:t>
      </w:r>
      <w:r>
        <w:rPr>
          <w:rFonts w:ascii="Calibri" w:hAnsi="Calibri" w:eastAsia="Calibri"/>
          <w:color w:val="DC4A38"/>
          <w:spacing w:val="-1"/>
          <w:w w:val="127"/>
        </w:rPr>
        <w:t>“</w:t>
      </w:r>
      <w:r>
        <w:rPr>
          <w:color w:val="DC4A38"/>
          <w:w w:val="102"/>
        </w:rPr>
        <w:t>为什么</w:t>
      </w:r>
      <w:r>
        <w:rPr>
          <w:rFonts w:ascii="Calibri" w:hAnsi="Calibri" w:eastAsia="Calibri"/>
          <w:color w:val="DC4A38"/>
          <w:spacing w:val="-1"/>
          <w:w w:val="127"/>
        </w:rPr>
        <w:t>”“</w:t>
      </w:r>
      <w:r>
        <w:rPr>
          <w:color w:val="DC4A38"/>
          <w:w w:val="102"/>
        </w:rPr>
        <w:t>一个重要原因</w:t>
      </w:r>
      <w:r>
        <w:rPr>
          <w:rFonts w:ascii="Calibri" w:hAnsi="Calibri" w:eastAsia="Calibri"/>
          <w:color w:val="DC4A38"/>
          <w:spacing w:val="-1"/>
          <w:w w:val="127"/>
        </w:rPr>
        <w:t>”</w:t>
      </w:r>
      <w:r>
        <w:rPr>
          <w:color w:val="DC4A38"/>
          <w:spacing w:val="-1"/>
          <w:w w:val="102"/>
        </w:rPr>
        <w:t>可知，空缺处显然应填入问题。后文</w:t>
      </w:r>
      <w:r>
        <w:rPr>
          <w:color w:val="DC4A38"/>
          <w:w w:val="102"/>
        </w:rPr>
        <w:t>讲地方分权对地区经济发展起正向激励作用，所以一些地方政府的政策取向更多考虑地方而非全国，尤其是地方对一些项目予以保护，造成了市场分割。可见，后文分析的主体就是地方政府的保护手段或政策，</w:t>
      </w:r>
      <w:r>
        <w:rPr>
          <w:rFonts w:ascii="Calibri" w:hAnsi="Calibri" w:eastAsia="Calibri"/>
          <w:color w:val="DC4A38"/>
          <w:spacing w:val="-1"/>
          <w:w w:val="121"/>
        </w:rPr>
        <w:t>A</w:t>
      </w:r>
      <w:r>
        <w:rPr>
          <w:color w:val="DC4A38"/>
          <w:w w:val="102"/>
        </w:rPr>
        <w:t>项最符合文意。</w:t>
      </w:r>
      <w:r>
        <w:rPr>
          <w:rFonts w:ascii="Calibri" w:hAnsi="Calibri" w:eastAsia="Calibri"/>
          <w:color w:val="DC4A38"/>
          <w:w w:val="129"/>
        </w:rPr>
        <w:t>B</w:t>
      </w:r>
    </w:p>
    <w:p>
      <w:pPr>
        <w:pStyle w:val="BodyText"/>
        <w:spacing w:line="230" w:lineRule="auto" w:before="1"/>
        <w:ind w:right="1060"/>
      </w:pPr>
      <w:r>
        <w:rPr>
          <w:color w:val="DC4A38"/>
          <w:spacing w:val="-2"/>
          <w:w w:val="105"/>
        </w:rPr>
        <w:t>项</w:t>
      </w:r>
      <w:r>
        <w:rPr>
          <w:rFonts w:ascii="Calibri" w:hAnsi="Calibri" w:eastAsia="Calibri"/>
          <w:color w:val="DC4A38"/>
          <w:spacing w:val="-2"/>
          <w:w w:val="105"/>
        </w:rPr>
        <w:t>“</w:t>
      </w:r>
      <w:r>
        <w:rPr>
          <w:color w:val="DC4A38"/>
          <w:spacing w:val="-2"/>
          <w:w w:val="105"/>
        </w:rPr>
        <w:t>国</w:t>
      </w:r>
      <w:r>
        <w:rPr>
          <w:color w:val="DC4A38"/>
          <w:spacing w:val="-2"/>
          <w:w w:val="105"/>
        </w:rPr>
        <w:t>内</w:t>
      </w:r>
      <w:r>
        <w:rPr>
          <w:color w:val="DC4A38"/>
          <w:spacing w:val="-2"/>
          <w:w w:val="105"/>
        </w:rPr>
        <w:t>大</w:t>
      </w:r>
      <w:r>
        <w:rPr>
          <w:color w:val="DC4A38"/>
          <w:spacing w:val="-2"/>
          <w:w w:val="105"/>
        </w:rPr>
        <w:t>循</w:t>
      </w:r>
      <w:r>
        <w:rPr>
          <w:color w:val="DC4A38"/>
          <w:spacing w:val="-2"/>
          <w:w w:val="105"/>
        </w:rPr>
        <w:t>环</w:t>
      </w:r>
      <w:r>
        <w:rPr>
          <w:rFonts w:ascii="Calibri" w:hAnsi="Calibri" w:eastAsia="Calibri"/>
          <w:color w:val="DC4A38"/>
          <w:spacing w:val="-2"/>
          <w:w w:val="105"/>
        </w:rPr>
        <w:t>”</w:t>
      </w:r>
      <w:r>
        <w:rPr>
          <w:color w:val="DC4A38"/>
          <w:spacing w:val="-2"/>
          <w:w w:val="105"/>
        </w:rPr>
        <w:t>与</w:t>
      </w:r>
      <w:r>
        <w:rPr>
          <w:color w:val="DC4A38"/>
          <w:spacing w:val="-2"/>
          <w:w w:val="105"/>
        </w:rPr>
        <w:t>后</w:t>
      </w:r>
      <w:r>
        <w:rPr>
          <w:color w:val="DC4A38"/>
          <w:spacing w:val="-2"/>
          <w:w w:val="105"/>
        </w:rPr>
        <w:t>文</w:t>
      </w:r>
      <w:r>
        <w:rPr>
          <w:color w:val="DC4A38"/>
          <w:spacing w:val="-2"/>
          <w:w w:val="105"/>
        </w:rPr>
        <w:t>论</w:t>
      </w:r>
      <w:r>
        <w:rPr>
          <w:color w:val="DC4A38"/>
          <w:spacing w:val="-2"/>
          <w:w w:val="105"/>
        </w:rPr>
        <w:t>述</w:t>
      </w:r>
      <w:r>
        <w:rPr>
          <w:color w:val="DC4A38"/>
          <w:spacing w:val="-2"/>
          <w:w w:val="105"/>
        </w:rPr>
        <w:t>话</w:t>
      </w:r>
      <w:r>
        <w:rPr>
          <w:color w:val="DC4A38"/>
          <w:spacing w:val="-2"/>
          <w:w w:val="105"/>
        </w:rPr>
        <w:t>题</w:t>
      </w:r>
      <w:r>
        <w:rPr>
          <w:color w:val="DC4A38"/>
          <w:spacing w:val="-2"/>
          <w:w w:val="105"/>
        </w:rPr>
        <w:t>不</w:t>
      </w:r>
      <w:r>
        <w:rPr>
          <w:color w:val="DC4A38"/>
          <w:spacing w:val="-2"/>
          <w:w w:val="105"/>
        </w:rPr>
        <w:t>一</w:t>
      </w:r>
      <w:r>
        <w:rPr>
          <w:color w:val="DC4A38"/>
          <w:spacing w:val="-2"/>
          <w:w w:val="105"/>
        </w:rPr>
        <w:t>致</w:t>
      </w:r>
      <w:r>
        <w:rPr>
          <w:color w:val="DC4A38"/>
          <w:spacing w:val="-2"/>
          <w:w w:val="105"/>
        </w:rPr>
        <w:t>，</w:t>
      </w:r>
      <w:r>
        <w:rPr>
          <w:rFonts w:ascii="Calibri" w:hAnsi="Calibri" w:eastAsia="Calibri"/>
          <w:color w:val="DC4A38"/>
          <w:spacing w:val="-2"/>
          <w:w w:val="105"/>
        </w:rPr>
        <w:t>C</w:t>
      </w:r>
      <w:r>
        <w:rPr>
          <w:color w:val="DC4A38"/>
          <w:spacing w:val="-2"/>
          <w:w w:val="105"/>
        </w:rPr>
        <w:t>项</w:t>
      </w:r>
      <w:r>
        <w:rPr>
          <w:rFonts w:ascii="Calibri" w:hAnsi="Calibri" w:eastAsia="Calibri"/>
          <w:color w:val="DC4A38"/>
          <w:spacing w:val="-2"/>
          <w:w w:val="105"/>
        </w:rPr>
        <w:t>“</w:t>
      </w:r>
      <w:r>
        <w:rPr>
          <w:color w:val="DC4A38"/>
          <w:spacing w:val="-2"/>
          <w:w w:val="105"/>
        </w:rPr>
        <w:t>产</w:t>
      </w:r>
      <w:r>
        <w:rPr>
          <w:color w:val="DC4A38"/>
          <w:spacing w:val="-2"/>
          <w:w w:val="105"/>
        </w:rPr>
        <w:t>能</w:t>
      </w:r>
      <w:r>
        <w:rPr>
          <w:color w:val="DC4A38"/>
          <w:spacing w:val="-2"/>
          <w:w w:val="105"/>
        </w:rPr>
        <w:t>过</w:t>
      </w:r>
      <w:r>
        <w:rPr>
          <w:color w:val="DC4A38"/>
          <w:spacing w:val="-2"/>
          <w:w w:val="105"/>
        </w:rPr>
        <w:t>剩</w:t>
      </w:r>
      <w:r>
        <w:rPr>
          <w:rFonts w:ascii="Calibri" w:hAnsi="Calibri" w:eastAsia="Calibri"/>
          <w:color w:val="DC4A38"/>
          <w:spacing w:val="-2"/>
          <w:w w:val="105"/>
        </w:rPr>
        <w:t>”</w:t>
      </w:r>
      <w:r>
        <w:rPr>
          <w:color w:val="DC4A38"/>
          <w:spacing w:val="-2"/>
          <w:w w:val="105"/>
        </w:rPr>
        <w:t>也</w:t>
      </w:r>
      <w:r>
        <w:rPr>
          <w:color w:val="DC4A38"/>
          <w:spacing w:val="-2"/>
          <w:w w:val="105"/>
        </w:rPr>
        <w:t>非</w:t>
      </w:r>
      <w:r>
        <w:rPr>
          <w:color w:val="DC4A38"/>
          <w:spacing w:val="-2"/>
          <w:w w:val="105"/>
        </w:rPr>
        <w:t>后</w:t>
      </w:r>
      <w:r>
        <w:rPr>
          <w:color w:val="DC4A38"/>
          <w:spacing w:val="-2"/>
          <w:w w:val="105"/>
        </w:rPr>
        <w:t>文</w:t>
      </w:r>
      <w:r>
        <w:rPr>
          <w:color w:val="DC4A38"/>
          <w:spacing w:val="-2"/>
          <w:w w:val="105"/>
        </w:rPr>
        <w:t>所</w:t>
      </w:r>
      <w:r>
        <w:rPr>
          <w:color w:val="DC4A38"/>
          <w:spacing w:val="-2"/>
          <w:w w:val="105"/>
        </w:rPr>
        <w:t>指</w:t>
      </w:r>
      <w:r>
        <w:rPr>
          <w:color w:val="DC4A38"/>
          <w:spacing w:val="-2"/>
          <w:w w:val="105"/>
        </w:rPr>
        <w:t>，</w:t>
      </w:r>
      <w:r>
        <w:rPr>
          <w:rFonts w:ascii="Calibri" w:hAnsi="Calibri" w:eastAsia="Calibri"/>
          <w:color w:val="DC4A38"/>
          <w:spacing w:val="-2"/>
          <w:w w:val="105"/>
        </w:rPr>
        <w:t>D</w:t>
      </w:r>
      <w:r>
        <w:rPr>
          <w:color w:val="DC4A38"/>
          <w:spacing w:val="-2"/>
          <w:w w:val="105"/>
        </w:rPr>
        <w:t>项</w:t>
      </w:r>
      <w:r>
        <w:rPr>
          <w:rFonts w:ascii="Calibri" w:hAnsi="Calibri" w:eastAsia="Calibri"/>
          <w:color w:val="DC4A38"/>
          <w:spacing w:val="-2"/>
          <w:w w:val="105"/>
        </w:rPr>
        <w:t>“</w:t>
      </w:r>
      <w:r>
        <w:rPr>
          <w:color w:val="DC4A38"/>
          <w:spacing w:val="-2"/>
          <w:w w:val="105"/>
        </w:rPr>
        <w:t>商</w:t>
      </w:r>
      <w:r>
        <w:rPr>
          <w:color w:val="DC4A38"/>
          <w:spacing w:val="-2"/>
          <w:w w:val="105"/>
        </w:rPr>
        <w:t>品</w:t>
      </w:r>
      <w:r>
        <w:rPr>
          <w:color w:val="DC4A38"/>
          <w:spacing w:val="-2"/>
          <w:w w:val="105"/>
        </w:rPr>
        <w:t>领</w:t>
      </w:r>
      <w:r>
        <w:rPr>
          <w:color w:val="DC4A38"/>
          <w:spacing w:val="-2"/>
          <w:w w:val="105"/>
        </w:rPr>
        <w:t>域</w:t>
      </w:r>
      <w:r>
        <w:rPr>
          <w:rFonts w:ascii="Calibri" w:hAnsi="Calibri" w:eastAsia="Calibri"/>
          <w:color w:val="DC4A38"/>
          <w:spacing w:val="-2"/>
          <w:w w:val="105"/>
        </w:rPr>
        <w:t>”</w:t>
      </w:r>
      <w:r>
        <w:rPr>
          <w:color w:val="DC4A38"/>
          <w:spacing w:val="-2"/>
          <w:w w:val="105"/>
        </w:rPr>
        <w:t>后</w:t>
      </w:r>
      <w:r>
        <w:rPr>
          <w:color w:val="DC4A38"/>
          <w:spacing w:val="-2"/>
          <w:w w:val="105"/>
        </w:rPr>
        <w:t>文</w:t>
      </w:r>
      <w:r>
        <w:rPr>
          <w:color w:val="DC4A38"/>
          <w:spacing w:val="-2"/>
          <w:w w:val="105"/>
        </w:rPr>
        <w:t>无</w:t>
      </w:r>
      <w:r>
        <w:rPr>
          <w:color w:val="DC4A38"/>
          <w:spacing w:val="-2"/>
          <w:w w:val="105"/>
        </w:rPr>
        <w:t>从</w:t>
      </w:r>
      <w:r>
        <w:rPr>
          <w:color w:val="DC4A38"/>
          <w:spacing w:val="-2"/>
          <w:w w:val="105"/>
        </w:rPr>
        <w:t>体</w:t>
      </w:r>
      <w:r>
        <w:rPr>
          <w:color w:val="DC4A38"/>
          <w:spacing w:val="-2"/>
          <w:w w:val="105"/>
        </w:rPr>
        <w:t>现</w:t>
      </w:r>
      <w:r>
        <w:rPr>
          <w:color w:val="DC4A38"/>
          <w:spacing w:val="-2"/>
          <w:w w:val="105"/>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libri" w:hAnsi="Calibri" w:eastAsia="Calibri"/>
          <w:color w:val="DC4A38"/>
          <w:spacing w:val="-2"/>
          <w:w w:val="105"/>
        </w:rPr>
        <w:t>A</w:t>
      </w:r>
      <w:r>
        <w:rPr>
          <w:color w:val="DC4A38"/>
          <w:spacing w:val="-2"/>
          <w:w w:val="105"/>
        </w:rPr>
        <w:t>。</w:t>
      </w:r>
    </w:p>
    <w:p>
      <w:pPr>
        <w:pStyle w:val="BodyText"/>
        <w:spacing w:before="218"/>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衔</w:t>
      </w:r>
      <w:r>
        <w:rPr>
          <w:color w:val="DC4A38"/>
          <w:spacing w:val="-10"/>
        </w:rPr>
        <w:t>接</w:t>
      </w:r>
    </w:p>
    <w:p>
      <w:pPr>
        <w:pStyle w:val="BodyText"/>
        <w:spacing w:before="1"/>
        <w:ind w:left="0"/>
        <w:rPr>
          <w:sz w:val="35"/>
        </w:rPr>
      </w:pPr>
    </w:p>
    <w:p>
      <w:pPr>
        <w:pStyle w:val="BodyText"/>
        <w:tabs>
          <w:tab w:pos="4932" w:val="left" w:leader="none"/>
        </w:tabs>
        <w:spacing w:line="230" w:lineRule="auto"/>
        <w:ind w:right="1099"/>
      </w:pPr>
      <w:r>
        <w:rPr>
          <w:rFonts w:ascii="Calibri" w:eastAsia="Calibri"/>
          <w:color w:val="666666"/>
          <w:spacing w:val="-1"/>
          <w:w w:val="128"/>
        </w:rPr>
        <w:t>13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语文素养和语言能力的提高，不是靠学理论所能达到的，</w:t>
      </w:r>
      <w:r>
        <w:rPr>
          <w:color w:val="666666"/>
          <w:spacing w:val="-14"/>
          <w:w w:val="102"/>
        </w:rPr>
        <w:t>更</w:t>
      </w:r>
      <w:r>
        <w:rPr>
          <w:color w:val="666666"/>
          <w:w w:val="102"/>
        </w:rPr>
        <w:t>没有什么捷径可走，唯一的办法就是要多读书、读好书、勤于写作，有的名篇名段需要适度背诵。这是古人留给我们培养孩子语文素养和能力的有益经验。阅读能让孩子不断提高语言能力、思维能力，获得心灵滋养，打开丰富多彩世界的大门。这段文字意在强调（</w:t>
      </w:r>
      <w:r>
        <w:rPr>
          <w:color w:val="666666"/>
        </w:rPr>
        <w:tab/>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1"/>
          <w:w w:val="105"/>
        </w:rPr>
        <w:t> : </w:t>
      </w:r>
      <w:r>
        <w:rPr>
          <w:color w:val="666666"/>
          <w:w w:val="105"/>
        </w:rPr>
        <w:t>学</w:t>
      </w:r>
      <w:r>
        <w:rPr>
          <w:color w:val="666666"/>
          <w:w w:val="105"/>
        </w:rPr>
        <w:t>好</w:t>
      </w:r>
      <w:r>
        <w:rPr>
          <w:color w:val="666666"/>
          <w:w w:val="105"/>
        </w:rPr>
        <w:t>语</w:t>
      </w:r>
      <w:r>
        <w:rPr>
          <w:color w:val="666666"/>
          <w:w w:val="105"/>
        </w:rPr>
        <w:t>文</w:t>
      </w:r>
      <w:r>
        <w:rPr>
          <w:color w:val="666666"/>
          <w:w w:val="105"/>
        </w:rPr>
        <w:t>是</w:t>
      </w:r>
      <w:r>
        <w:rPr>
          <w:color w:val="666666"/>
          <w:w w:val="105"/>
        </w:rPr>
        <w:t>学</w:t>
      </w:r>
      <w:r>
        <w:rPr>
          <w:color w:val="666666"/>
          <w:w w:val="105"/>
        </w:rPr>
        <w:t>好</w:t>
      </w:r>
      <w:r>
        <w:rPr>
          <w:color w:val="666666"/>
          <w:w w:val="105"/>
        </w:rPr>
        <w:t>一</w:t>
      </w:r>
      <w:r>
        <w:rPr>
          <w:color w:val="666666"/>
          <w:w w:val="105"/>
        </w:rPr>
        <w:t>切</w:t>
      </w:r>
      <w:r>
        <w:rPr>
          <w:color w:val="666666"/>
          <w:w w:val="105"/>
        </w:rPr>
        <w:t>的</w:t>
      </w:r>
      <w:r>
        <w:rPr>
          <w:color w:val="666666"/>
          <w:w w:val="105"/>
        </w:rPr>
        <w:t>根</w:t>
      </w:r>
      <w:r>
        <w:rPr>
          <w:color w:val="666666"/>
          <w:spacing w:val="-10"/>
          <w:w w:val="105"/>
        </w:rPr>
        <w:t>本</w:t>
      </w:r>
    </w:p>
    <w:p>
      <w:pPr>
        <w:pStyle w:val="BodyText"/>
        <w:spacing w:before="102"/>
        <w:ind w:left="272"/>
      </w:pPr>
      <w:r>
        <w:rPr>
          <w:rFonts w:ascii="Calibri" w:eastAsia="Calibri"/>
          <w:color w:val="666666"/>
          <w:w w:val="105"/>
        </w:rPr>
        <w:t>B</w:t>
      </w:r>
      <w:r>
        <w:rPr>
          <w:rFonts w:ascii="Calibri" w:eastAsia="Calibri"/>
          <w:color w:val="666666"/>
          <w:spacing w:val="2"/>
          <w:w w:val="105"/>
        </w:rPr>
        <w:t> : </w:t>
      </w:r>
      <w:r>
        <w:rPr>
          <w:color w:val="666666"/>
          <w:w w:val="105"/>
        </w:rPr>
        <w:t>语</w:t>
      </w:r>
      <w:r>
        <w:rPr>
          <w:color w:val="666666"/>
          <w:w w:val="105"/>
        </w:rPr>
        <w:t>文</w:t>
      </w:r>
      <w:r>
        <w:rPr>
          <w:color w:val="666666"/>
          <w:w w:val="105"/>
        </w:rPr>
        <w:t>素</w:t>
      </w:r>
      <w:r>
        <w:rPr>
          <w:color w:val="666666"/>
          <w:w w:val="105"/>
        </w:rPr>
        <w:t>养</w:t>
      </w:r>
      <w:r>
        <w:rPr>
          <w:color w:val="666666"/>
          <w:w w:val="105"/>
        </w:rPr>
        <w:t>的</w:t>
      </w:r>
      <w:r>
        <w:rPr>
          <w:color w:val="666666"/>
          <w:w w:val="105"/>
        </w:rPr>
        <w:t>提</w:t>
      </w:r>
      <w:r>
        <w:rPr>
          <w:color w:val="666666"/>
          <w:w w:val="105"/>
        </w:rPr>
        <w:t>高</w:t>
      </w:r>
      <w:r>
        <w:rPr>
          <w:color w:val="666666"/>
          <w:w w:val="105"/>
        </w:rPr>
        <w:t>无</w:t>
      </w:r>
      <w:r>
        <w:rPr>
          <w:color w:val="666666"/>
          <w:w w:val="105"/>
        </w:rPr>
        <w:t>捷</w:t>
      </w:r>
      <w:r>
        <w:rPr>
          <w:color w:val="666666"/>
          <w:w w:val="105"/>
        </w:rPr>
        <w:t>径</w:t>
      </w:r>
      <w:r>
        <w:rPr>
          <w:color w:val="666666"/>
          <w:w w:val="105"/>
        </w:rPr>
        <w:t>可</w:t>
      </w:r>
      <w:r>
        <w:rPr>
          <w:color w:val="666666"/>
          <w:spacing w:val="-10"/>
          <w:w w:val="105"/>
        </w:rPr>
        <w:t>走</w:t>
      </w:r>
    </w:p>
    <w:p>
      <w:pPr>
        <w:pStyle w:val="BodyText"/>
        <w:spacing w:before="102"/>
        <w:ind w:left="272"/>
      </w:pPr>
      <w:r>
        <w:rPr>
          <w:rFonts w:ascii="Calibri" w:eastAsia="Calibri"/>
          <w:color w:val="666666"/>
          <w:w w:val="110"/>
        </w:rPr>
        <w:t>C</w:t>
      </w:r>
      <w:r>
        <w:rPr>
          <w:rFonts w:ascii="Calibri" w:eastAsia="Calibri"/>
          <w:color w:val="666666"/>
          <w:spacing w:val="-5"/>
          <w:w w:val="110"/>
        </w:rPr>
        <w:t> : </w:t>
      </w:r>
      <w:r>
        <w:rPr>
          <w:color w:val="666666"/>
          <w:w w:val="105"/>
        </w:rPr>
        <w:t>学</w:t>
      </w:r>
      <w:r>
        <w:rPr>
          <w:color w:val="666666"/>
          <w:w w:val="105"/>
        </w:rPr>
        <w:t>好</w:t>
      </w:r>
      <w:r>
        <w:rPr>
          <w:color w:val="666666"/>
          <w:w w:val="105"/>
        </w:rPr>
        <w:t>语</w:t>
      </w:r>
      <w:r>
        <w:rPr>
          <w:color w:val="666666"/>
          <w:w w:val="105"/>
        </w:rPr>
        <w:t>文</w:t>
      </w:r>
      <w:r>
        <w:rPr>
          <w:color w:val="666666"/>
          <w:w w:val="105"/>
        </w:rPr>
        <w:t>的</w:t>
      </w:r>
      <w:r>
        <w:rPr>
          <w:color w:val="666666"/>
          <w:w w:val="105"/>
        </w:rPr>
        <w:t>关</w:t>
      </w:r>
      <w:r>
        <w:rPr>
          <w:color w:val="666666"/>
          <w:w w:val="105"/>
        </w:rPr>
        <w:t>键</w:t>
      </w:r>
      <w:r>
        <w:rPr>
          <w:color w:val="666666"/>
          <w:w w:val="105"/>
        </w:rPr>
        <w:t>在</w:t>
      </w:r>
      <w:r>
        <w:rPr>
          <w:color w:val="666666"/>
          <w:w w:val="105"/>
        </w:rPr>
        <w:t>于</w:t>
      </w:r>
      <w:r>
        <w:rPr>
          <w:color w:val="666666"/>
          <w:w w:val="105"/>
        </w:rPr>
        <w:t>写</w:t>
      </w:r>
      <w:r>
        <w:rPr>
          <w:color w:val="666666"/>
          <w:w w:val="105"/>
        </w:rPr>
        <w:t>作</w:t>
      </w:r>
      <w:r>
        <w:rPr>
          <w:color w:val="666666"/>
          <w:w w:val="105"/>
        </w:rPr>
        <w:t>和</w:t>
      </w:r>
      <w:r>
        <w:rPr>
          <w:color w:val="666666"/>
          <w:w w:val="105"/>
        </w:rPr>
        <w:t>背</w:t>
      </w:r>
      <w:r>
        <w:rPr>
          <w:color w:val="666666"/>
          <w:spacing w:val="-10"/>
          <w:w w:val="105"/>
        </w:rPr>
        <w:t>诵</w:t>
      </w:r>
    </w:p>
    <w:p>
      <w:pPr>
        <w:pStyle w:val="BodyText"/>
        <w:spacing w:before="102"/>
        <w:ind w:left="272"/>
      </w:pPr>
      <w:r>
        <w:rPr>
          <w:rFonts w:ascii="Calibri" w:eastAsia="Calibri"/>
          <w:color w:val="666666"/>
          <w:w w:val="105"/>
        </w:rPr>
        <w:t>D</w:t>
      </w:r>
      <w:r>
        <w:rPr>
          <w:rFonts w:ascii="Calibri" w:eastAsia="Calibri"/>
          <w:color w:val="666666"/>
          <w:spacing w:val="-2"/>
          <w:w w:val="105"/>
        </w:rPr>
        <w:t> : </w:t>
      </w:r>
      <w:r>
        <w:rPr>
          <w:color w:val="666666"/>
          <w:w w:val="105"/>
        </w:rPr>
        <w:t>阅</w:t>
      </w:r>
      <w:r>
        <w:rPr>
          <w:color w:val="666666"/>
          <w:w w:val="105"/>
        </w:rPr>
        <w:t>读</w:t>
      </w:r>
      <w:r>
        <w:rPr>
          <w:color w:val="666666"/>
          <w:w w:val="105"/>
        </w:rPr>
        <w:t>对</w:t>
      </w:r>
      <w:r>
        <w:rPr>
          <w:color w:val="666666"/>
          <w:w w:val="105"/>
        </w:rPr>
        <w:t>于</w:t>
      </w:r>
      <w:r>
        <w:rPr>
          <w:color w:val="666666"/>
          <w:w w:val="105"/>
        </w:rPr>
        <w:t>提</w:t>
      </w:r>
      <w:r>
        <w:rPr>
          <w:color w:val="666666"/>
          <w:w w:val="105"/>
        </w:rPr>
        <w:t>升</w:t>
      </w:r>
      <w:r>
        <w:rPr>
          <w:color w:val="666666"/>
          <w:w w:val="105"/>
        </w:rPr>
        <w:t>语</w:t>
      </w:r>
      <w:r>
        <w:rPr>
          <w:color w:val="666666"/>
          <w:w w:val="105"/>
        </w:rPr>
        <w:t>言</w:t>
      </w:r>
      <w:r>
        <w:rPr>
          <w:color w:val="666666"/>
          <w:w w:val="105"/>
        </w:rPr>
        <w:t>能</w:t>
      </w:r>
      <w:r>
        <w:rPr>
          <w:color w:val="666666"/>
          <w:w w:val="105"/>
        </w:rPr>
        <w:t>力</w:t>
      </w:r>
      <w:r>
        <w:rPr>
          <w:color w:val="666666"/>
          <w:w w:val="105"/>
        </w:rPr>
        <w:t>的</w:t>
      </w:r>
      <w:r>
        <w:rPr>
          <w:color w:val="666666"/>
          <w:w w:val="105"/>
        </w:rPr>
        <w:t>重</w:t>
      </w:r>
      <w:r>
        <w:rPr>
          <w:color w:val="666666"/>
          <w:w w:val="105"/>
        </w:rPr>
        <w:t>要</w:t>
      </w:r>
      <w:r>
        <w:rPr>
          <w:color w:val="666666"/>
          <w:spacing w:val="-10"/>
          <w:w w:val="105"/>
        </w:rPr>
        <w:t>性</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0" coordorigin="0,0" coordsize="7836,12">
            <v:shape style="position:absolute;left:0;top:0;width:7836;height:12" id="docshape5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6" w:lineRule="exact"/>
      </w:pPr>
      <w:r>
        <w:rPr>
          <w:color w:val="DC4A38"/>
        </w:rPr>
        <w:t>文</w:t>
      </w:r>
      <w:r>
        <w:rPr>
          <w:color w:val="DC4A38"/>
        </w:rPr>
        <w:t>段</w:t>
      </w:r>
      <w:r>
        <w:rPr>
          <w:color w:val="DC4A38"/>
        </w:rPr>
        <w:t>首</w:t>
      </w:r>
      <w:r>
        <w:rPr>
          <w:color w:val="DC4A38"/>
        </w:rPr>
        <w:t>先</w:t>
      </w:r>
      <w:r>
        <w:rPr>
          <w:color w:val="DC4A38"/>
        </w:rPr>
        <w:t>指</w:t>
      </w:r>
      <w:r>
        <w:rPr>
          <w:color w:val="DC4A38"/>
        </w:rPr>
        <w:t>出</w:t>
      </w:r>
      <w:r>
        <w:rPr>
          <w:color w:val="DC4A38"/>
        </w:rPr>
        <w:t>语</w:t>
      </w:r>
      <w:r>
        <w:rPr>
          <w:color w:val="DC4A38"/>
        </w:rPr>
        <w:t>文</w:t>
      </w:r>
      <w:r>
        <w:rPr>
          <w:color w:val="DC4A38"/>
        </w:rPr>
        <w:t>素</w:t>
      </w:r>
      <w:r>
        <w:rPr>
          <w:color w:val="DC4A38"/>
        </w:rPr>
        <w:t>养</w:t>
      </w:r>
      <w:r>
        <w:rPr>
          <w:color w:val="DC4A38"/>
        </w:rPr>
        <w:t>和</w:t>
      </w:r>
      <w:r>
        <w:rPr>
          <w:color w:val="DC4A38"/>
        </w:rPr>
        <w:t>语</w:t>
      </w:r>
      <w:r>
        <w:rPr>
          <w:color w:val="DC4A38"/>
        </w:rPr>
        <w:t>言</w:t>
      </w:r>
      <w:r>
        <w:rPr>
          <w:color w:val="DC4A38"/>
        </w:rPr>
        <w:t>能</w:t>
      </w:r>
      <w:r>
        <w:rPr>
          <w:color w:val="DC4A38"/>
        </w:rPr>
        <w:t>力</w:t>
      </w:r>
      <w:r>
        <w:rPr>
          <w:color w:val="DC4A38"/>
        </w:rPr>
        <w:t>的</w:t>
      </w:r>
      <w:r>
        <w:rPr>
          <w:color w:val="DC4A38"/>
        </w:rPr>
        <w:t>提</w:t>
      </w:r>
      <w:r>
        <w:rPr>
          <w:color w:val="DC4A38"/>
        </w:rPr>
        <w:t>高</w:t>
      </w:r>
      <w:r>
        <w:rPr>
          <w:color w:val="DC4A38"/>
        </w:rPr>
        <w:t>没</w:t>
      </w:r>
      <w:r>
        <w:rPr>
          <w:color w:val="DC4A38"/>
        </w:rPr>
        <w:t>有</w:t>
      </w:r>
      <w:r>
        <w:rPr>
          <w:color w:val="DC4A38"/>
        </w:rPr>
        <w:t>捷</w:t>
      </w:r>
      <w:r>
        <w:rPr>
          <w:color w:val="DC4A38"/>
        </w:rPr>
        <w:t>径</w:t>
      </w:r>
      <w:r>
        <w:rPr>
          <w:color w:val="DC4A38"/>
        </w:rPr>
        <w:t>可</w:t>
      </w:r>
      <w:r>
        <w:rPr>
          <w:color w:val="DC4A38"/>
        </w:rPr>
        <w:t>走</w:t>
      </w:r>
      <w:r>
        <w:rPr>
          <w:color w:val="DC4A38"/>
        </w:rPr>
        <w:t>，</w:t>
      </w:r>
      <w:r>
        <w:rPr>
          <w:color w:val="DC4A38"/>
        </w:rPr>
        <w:t>随</w:t>
      </w:r>
      <w:r>
        <w:rPr>
          <w:color w:val="DC4A38"/>
        </w:rPr>
        <w:t>后</w:t>
      </w:r>
      <w:r>
        <w:rPr>
          <w:color w:val="DC4A38"/>
        </w:rPr>
        <w:t>指</w:t>
      </w:r>
      <w:r>
        <w:rPr>
          <w:color w:val="DC4A38"/>
        </w:rPr>
        <w:t>出</w:t>
      </w:r>
      <w:r>
        <w:rPr>
          <w:color w:val="DC4A38"/>
        </w:rPr>
        <w:t>观</w:t>
      </w:r>
      <w:r>
        <w:rPr>
          <w:color w:val="DC4A38"/>
        </w:rPr>
        <w:t>点</w:t>
      </w:r>
      <w:r>
        <w:rPr>
          <w:color w:val="DC4A38"/>
        </w:rPr>
        <w:t>，</w:t>
      </w:r>
      <w:r>
        <w:rPr>
          <w:color w:val="DC4A38"/>
        </w:rPr>
        <w:t>即</w:t>
      </w:r>
      <w:r>
        <w:rPr>
          <w:color w:val="DC4A38"/>
          <w:spacing w:val="-10"/>
        </w:rPr>
        <w:t>唯</w:t>
      </w:r>
    </w:p>
    <w:p>
      <w:pPr>
        <w:spacing w:after="0" w:line="276" w:lineRule="exact"/>
        <w:sectPr>
          <w:type w:val="continuous"/>
          <w:pgSz w:w="11900" w:h="16840"/>
          <w:pgMar w:header="0" w:footer="858" w:top="680" w:bottom="1040" w:left="1680" w:right="1680"/>
        </w:sectPr>
      </w:pPr>
    </w:p>
    <w:p>
      <w:pPr>
        <w:pStyle w:val="BodyText"/>
        <w:spacing w:line="230" w:lineRule="auto" w:before="53"/>
        <w:ind w:right="565"/>
      </w:pPr>
      <w:r>
        <w:rPr>
          <w:color w:val="DC4A38"/>
          <w:w w:val="102"/>
        </w:rPr>
        <w:t>一的办法就是多读好书、勤于写作、适度背诵名篇名段，并在最后指出阅读对提高语言和思维能力的重要作用。可见，文段意在强调提高语文素养和语言能力的唯一办法就是阅读，</w:t>
      </w:r>
      <w:r>
        <w:rPr>
          <w:rFonts w:ascii="Calibri" w:hAnsi="Calibri" w:eastAsia="Calibri"/>
          <w:color w:val="DC4A38"/>
          <w:spacing w:val="-1"/>
          <w:w w:val="128"/>
        </w:rPr>
        <w:t>D</w:t>
      </w:r>
      <w:r>
        <w:rPr>
          <w:color w:val="DC4A38"/>
          <w:w w:val="102"/>
        </w:rPr>
        <w:t>项正确。</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学好一切的根本</w:t>
      </w:r>
      <w:r>
        <w:rPr>
          <w:rFonts w:ascii="Calibri" w:hAnsi="Calibri" w:eastAsia="Calibri"/>
          <w:color w:val="DC4A38"/>
          <w:spacing w:val="-1"/>
          <w:w w:val="127"/>
        </w:rPr>
        <w:t>”</w:t>
      </w:r>
      <w:r>
        <w:rPr>
          <w:color w:val="DC4A38"/>
          <w:w w:val="102"/>
        </w:rPr>
        <w:t>文段未提及；</w:t>
      </w:r>
      <w:r>
        <w:rPr>
          <w:rFonts w:ascii="Calibri" w:hAnsi="Calibri" w:eastAsia="Calibri"/>
          <w:color w:val="DC4A38"/>
          <w:spacing w:val="-1"/>
          <w:w w:val="129"/>
        </w:rPr>
        <w:t>B</w:t>
      </w:r>
      <w:r>
        <w:rPr>
          <w:color w:val="DC4A38"/>
          <w:w w:val="102"/>
        </w:rPr>
        <w:t>项未明确指出文段强调的阅读；</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学好语文</w:t>
      </w:r>
      <w:r>
        <w:rPr>
          <w:rFonts w:ascii="Calibri" w:hAnsi="Calibri" w:eastAsia="Calibri"/>
          <w:color w:val="DC4A38"/>
          <w:spacing w:val="-1"/>
          <w:w w:val="127"/>
        </w:rPr>
        <w:t>”</w:t>
      </w:r>
      <w:r>
        <w:rPr>
          <w:color w:val="DC4A38"/>
          <w:spacing w:val="-1"/>
          <w:w w:val="102"/>
        </w:rPr>
        <w:t>与文段论述话题不一致，文段强调提</w:t>
      </w:r>
      <w:r>
        <w:rPr>
          <w:color w:val="DC4A38"/>
          <w:w w:val="102"/>
        </w:rPr>
        <w:t>高语文素养和语言能力而非语文学科。故本题选</w:t>
      </w:r>
      <w:r>
        <w:rPr>
          <w:rFonts w:ascii="Calibri" w:hAnsi="Calibri" w:eastAsia="Calibri"/>
          <w:color w:val="DC4A38"/>
          <w:spacing w:val="-1"/>
          <w:w w:val="128"/>
        </w:rPr>
        <w:t>D</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tabs>
          <w:tab w:pos="5166" w:val="left" w:leader="none"/>
        </w:tabs>
        <w:spacing w:line="230" w:lineRule="auto"/>
        <w:ind w:right="1099"/>
      </w:pPr>
      <w:r>
        <w:rPr>
          <w:rFonts w:ascii="Calibri" w:hAnsi="Calibri" w:eastAsia="Calibri"/>
          <w:color w:val="666666"/>
          <w:spacing w:val="-1"/>
          <w:w w:val="128"/>
        </w:rPr>
        <w:t>14</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互联网时代是人机交互的时代，视觉、听觉、触觉在接入</w:t>
      </w:r>
      <w:r>
        <w:rPr>
          <w:color w:val="666666"/>
          <w:spacing w:val="-14"/>
          <w:w w:val="102"/>
        </w:rPr>
        <w:t>互</w:t>
      </w:r>
      <w:r>
        <w:rPr>
          <w:color w:val="666666"/>
          <w:w w:val="102"/>
        </w:rPr>
        <w:t>联网的过程中尤为重要，而老年人多感官的衰老都为</w:t>
      </w:r>
      <w:r>
        <w:rPr>
          <w:rFonts w:ascii="Calibri" w:hAnsi="Calibri" w:eastAsia="Calibri"/>
          <w:color w:val="666666"/>
          <w:spacing w:val="-1"/>
          <w:w w:val="127"/>
        </w:rPr>
        <w:t>“</w:t>
      </w:r>
      <w:r>
        <w:rPr>
          <w:color w:val="666666"/>
          <w:w w:val="102"/>
        </w:rPr>
        <w:t>触网困难</w:t>
      </w:r>
      <w:r>
        <w:rPr>
          <w:rFonts w:ascii="Calibri" w:hAnsi="Calibri" w:eastAsia="Calibri"/>
          <w:color w:val="666666"/>
          <w:spacing w:val="-1"/>
          <w:w w:val="127"/>
        </w:rPr>
        <w:t>”</w:t>
      </w:r>
      <w:r>
        <w:rPr>
          <w:color w:val="666666"/>
          <w:w w:val="102"/>
        </w:rPr>
        <w:t>埋下了伏笔。同时，任何一款新功能、任何一次灵活的界面转换都可能会造成他们在互联网中的</w:t>
      </w:r>
      <w:r>
        <w:rPr>
          <w:rFonts w:ascii="Calibri" w:hAnsi="Calibri" w:eastAsia="Calibri"/>
          <w:color w:val="666666"/>
          <w:spacing w:val="-1"/>
          <w:w w:val="127"/>
        </w:rPr>
        <w:t>“</w:t>
      </w:r>
      <w:r>
        <w:rPr>
          <w:color w:val="666666"/>
          <w:w w:val="102"/>
        </w:rPr>
        <w:t>迷失</w:t>
      </w:r>
      <w:r>
        <w:rPr>
          <w:rFonts w:ascii="Calibri" w:hAnsi="Calibri" w:eastAsia="Calibri"/>
          <w:color w:val="666666"/>
          <w:spacing w:val="-1"/>
          <w:w w:val="127"/>
        </w:rPr>
        <w:t>”</w:t>
      </w:r>
      <w:r>
        <w:rPr>
          <w:color w:val="666666"/>
          <w:w w:val="102"/>
        </w:rPr>
        <w:t>，成为阻拦他们</w:t>
      </w:r>
      <w:r>
        <w:rPr>
          <w:rFonts w:ascii="Calibri" w:hAnsi="Calibri" w:eastAsia="Calibri"/>
          <w:color w:val="666666"/>
          <w:spacing w:val="-1"/>
          <w:w w:val="127"/>
        </w:rPr>
        <w:t>“</w:t>
      </w:r>
      <w:r>
        <w:rPr>
          <w:color w:val="666666"/>
          <w:w w:val="102"/>
        </w:rPr>
        <w:t>入网</w:t>
      </w:r>
      <w:r>
        <w:rPr>
          <w:rFonts w:ascii="Calibri" w:hAnsi="Calibri" w:eastAsia="Calibri"/>
          <w:color w:val="666666"/>
          <w:spacing w:val="-1"/>
          <w:w w:val="127"/>
        </w:rPr>
        <w:t>”</w:t>
      </w:r>
      <w:r>
        <w:rPr>
          <w:color w:val="666666"/>
          <w:w w:val="102"/>
        </w:rPr>
        <w:t>的道道关卡。此外，软件更新频繁、无意中跳转到新页面、关不掉各类弹出式信息这三类情况均给不少老年人带来了</w:t>
      </w:r>
      <w:r>
        <w:rPr>
          <w:rFonts w:ascii="Calibri" w:hAnsi="Calibri" w:eastAsia="Calibri"/>
          <w:color w:val="666666"/>
          <w:spacing w:val="-1"/>
          <w:w w:val="127"/>
        </w:rPr>
        <w:t>“</w:t>
      </w:r>
      <w:r>
        <w:rPr>
          <w:color w:val="666666"/>
          <w:w w:val="102"/>
        </w:rPr>
        <w:t>触网</w:t>
      </w:r>
      <w:r>
        <w:rPr>
          <w:rFonts w:ascii="Calibri" w:hAnsi="Calibri" w:eastAsia="Calibri"/>
          <w:color w:val="666666"/>
          <w:spacing w:val="-1"/>
          <w:w w:val="127"/>
        </w:rPr>
        <w:t>”</w:t>
      </w:r>
      <w:r>
        <w:rPr>
          <w:color w:val="666666"/>
          <w:w w:val="102"/>
        </w:rPr>
        <w:t>难题。这段文字意在说明（</w:t>
      </w:r>
      <w:r>
        <w:rPr>
          <w:color w:val="666666"/>
        </w:rPr>
        <w:tab/>
      </w:r>
      <w:r>
        <w:rPr>
          <w:color w:val="666666"/>
          <w:w w:val="102"/>
        </w:rPr>
        <w:t>）。</w:t>
      </w:r>
    </w:p>
    <w:p>
      <w:pPr>
        <w:pStyle w:val="BodyText"/>
        <w:spacing w:before="106"/>
        <w:ind w:left="272"/>
        <w:rPr>
          <w:rFonts w:ascii="Calibri" w:hAnsi="Calibri" w:eastAsia="Calibri"/>
        </w:rPr>
      </w:pPr>
      <w:r>
        <w:rPr>
          <w:rFonts w:ascii="Calibri" w:hAnsi="Calibri" w:eastAsia="Calibri"/>
          <w:color w:val="666666"/>
          <w:w w:val="105"/>
        </w:rPr>
        <w:t>A</w:t>
      </w:r>
      <w:r>
        <w:rPr>
          <w:rFonts w:ascii="Calibri" w:hAnsi="Calibri" w:eastAsia="Calibri"/>
          <w:color w:val="666666"/>
          <w:spacing w:val="-4"/>
          <w:w w:val="105"/>
        </w:rPr>
        <w:t> : </w:t>
      </w:r>
      <w:r>
        <w:rPr>
          <w:color w:val="666666"/>
          <w:w w:val="105"/>
        </w:rPr>
        <w:t>数</w:t>
      </w:r>
      <w:r>
        <w:rPr>
          <w:color w:val="666666"/>
          <w:w w:val="105"/>
        </w:rPr>
        <w:t>字</w:t>
      </w:r>
      <w:r>
        <w:rPr>
          <w:color w:val="666666"/>
          <w:w w:val="105"/>
        </w:rPr>
        <w:t>时</w:t>
      </w:r>
      <w:r>
        <w:rPr>
          <w:color w:val="666666"/>
          <w:w w:val="105"/>
        </w:rPr>
        <w:t>代</w:t>
      </w:r>
      <w:r>
        <w:rPr>
          <w:color w:val="666666"/>
          <w:w w:val="105"/>
        </w:rPr>
        <w:t>如</w:t>
      </w:r>
      <w:r>
        <w:rPr>
          <w:color w:val="666666"/>
          <w:w w:val="105"/>
        </w:rPr>
        <w:t>何</w:t>
      </w:r>
      <w:r>
        <w:rPr>
          <w:color w:val="666666"/>
          <w:w w:val="105"/>
        </w:rPr>
        <w:t>助</w:t>
      </w:r>
      <w:r>
        <w:rPr>
          <w:color w:val="666666"/>
          <w:w w:val="105"/>
        </w:rPr>
        <w:t>力</w:t>
      </w:r>
      <w:r>
        <w:rPr>
          <w:color w:val="666666"/>
          <w:w w:val="105"/>
        </w:rPr>
        <w:t>老</w:t>
      </w:r>
      <w:r>
        <w:rPr>
          <w:color w:val="666666"/>
          <w:w w:val="105"/>
        </w:rPr>
        <w:t>年</w:t>
      </w:r>
      <w:r>
        <w:rPr>
          <w:color w:val="666666"/>
          <w:w w:val="105"/>
        </w:rPr>
        <w:t>人</w:t>
      </w:r>
      <w:r>
        <w:rPr>
          <w:rFonts w:ascii="Calibri" w:hAnsi="Calibri" w:eastAsia="Calibri"/>
          <w:color w:val="666666"/>
          <w:w w:val="105"/>
        </w:rPr>
        <w:t>“</w:t>
      </w:r>
      <w:r>
        <w:rPr>
          <w:color w:val="666666"/>
          <w:w w:val="105"/>
        </w:rPr>
        <w:t>老</w:t>
      </w:r>
      <w:r>
        <w:rPr>
          <w:color w:val="666666"/>
          <w:w w:val="105"/>
        </w:rPr>
        <w:t>有</w:t>
      </w:r>
      <w:r>
        <w:rPr>
          <w:color w:val="666666"/>
          <w:w w:val="105"/>
        </w:rPr>
        <w:t>所</w:t>
      </w:r>
      <w:r>
        <w:rPr>
          <w:color w:val="666666"/>
          <w:w w:val="105"/>
        </w:rPr>
        <w:t>安</w:t>
      </w:r>
      <w:r>
        <w:rPr>
          <w:rFonts w:ascii="Calibri" w:hAnsi="Calibri" w:eastAsia="Calibri"/>
          <w:color w:val="666666"/>
          <w:spacing w:val="-10"/>
          <w:w w:val="105"/>
        </w:rPr>
        <w:t>”</w:t>
      </w:r>
    </w:p>
    <w:p>
      <w:pPr>
        <w:pStyle w:val="BodyText"/>
        <w:spacing w:before="102"/>
        <w:ind w:left="272"/>
      </w:pPr>
      <w:r>
        <w:rPr>
          <w:rFonts w:ascii="Calibri" w:eastAsia="Calibri"/>
          <w:color w:val="666666"/>
        </w:rPr>
        <w:t>B</w:t>
      </w:r>
      <w:r>
        <w:rPr>
          <w:rFonts w:ascii="Calibri" w:eastAsia="Calibri"/>
          <w:color w:val="666666"/>
          <w:spacing w:val="39"/>
        </w:rPr>
        <w:t> :</w:t>
      </w:r>
      <w:r>
        <w:rPr>
          <w:rFonts w:ascii="Calibri" w:eastAsia="Calibri"/>
          <w:color w:val="666666"/>
          <w:spacing w:val="55"/>
          <w:w w:val="150"/>
        </w:rPr>
        <w:t> </w:t>
      </w:r>
      <w:r>
        <w:rPr>
          <w:color w:val="666666"/>
        </w:rPr>
        <w:t>入</w:t>
      </w:r>
      <w:r>
        <w:rPr>
          <w:color w:val="666666"/>
        </w:rPr>
        <w:t>网</w:t>
      </w:r>
      <w:r>
        <w:rPr>
          <w:color w:val="666666"/>
        </w:rPr>
        <w:t>障</w:t>
      </w:r>
      <w:r>
        <w:rPr>
          <w:color w:val="666666"/>
        </w:rPr>
        <w:t>碍</w:t>
      </w:r>
      <w:r>
        <w:rPr>
          <w:color w:val="666666"/>
        </w:rPr>
        <w:t>引</w:t>
      </w:r>
      <w:r>
        <w:rPr>
          <w:color w:val="666666"/>
        </w:rPr>
        <w:t>发</w:t>
      </w:r>
      <w:r>
        <w:rPr>
          <w:color w:val="666666"/>
        </w:rPr>
        <w:t>了</w:t>
      </w:r>
      <w:r>
        <w:rPr>
          <w:color w:val="666666"/>
        </w:rPr>
        <w:t>老</w:t>
      </w:r>
      <w:r>
        <w:rPr>
          <w:color w:val="666666"/>
        </w:rPr>
        <w:t>年</w:t>
      </w:r>
      <w:r>
        <w:rPr>
          <w:color w:val="666666"/>
        </w:rPr>
        <w:t>人</w:t>
      </w:r>
      <w:r>
        <w:rPr>
          <w:color w:val="666666"/>
        </w:rPr>
        <w:t>抵</w:t>
      </w:r>
      <w:r>
        <w:rPr>
          <w:color w:val="666666"/>
        </w:rPr>
        <w:t>触</w:t>
      </w:r>
      <w:r>
        <w:rPr>
          <w:color w:val="666666"/>
        </w:rPr>
        <w:t>入</w:t>
      </w:r>
      <w:r>
        <w:rPr>
          <w:color w:val="666666"/>
        </w:rPr>
        <w:t>网</w:t>
      </w:r>
      <w:r>
        <w:rPr>
          <w:color w:val="666666"/>
        </w:rPr>
        <w:t>心</w:t>
      </w:r>
      <w:r>
        <w:rPr>
          <w:color w:val="666666"/>
          <w:spacing w:val="-10"/>
        </w:rPr>
        <w:t>理</w:t>
      </w:r>
    </w:p>
    <w:p>
      <w:pPr>
        <w:pStyle w:val="BodyText"/>
        <w:spacing w:before="102"/>
        <w:ind w:left="272"/>
      </w:pPr>
      <w:r>
        <w:rPr>
          <w:rFonts w:ascii="Calibri" w:eastAsia="Calibri"/>
          <w:color w:val="666666"/>
        </w:rPr>
        <w:t>C</w:t>
      </w:r>
      <w:r>
        <w:rPr>
          <w:rFonts w:ascii="Calibri" w:eastAsia="Calibri"/>
          <w:color w:val="666666"/>
          <w:spacing w:val="57"/>
          <w:w w:val="150"/>
        </w:rPr>
        <w:t> </w:t>
      </w:r>
      <w:r>
        <w:rPr>
          <w:rFonts w:ascii="Calibri" w:eastAsia="Calibri"/>
          <w:color w:val="666666"/>
        </w:rPr>
        <w:t>:</w:t>
      </w:r>
      <w:r>
        <w:rPr>
          <w:rFonts w:ascii="Calibri" w:eastAsia="Calibri"/>
          <w:color w:val="666666"/>
          <w:spacing w:val="58"/>
          <w:w w:val="150"/>
        </w:rPr>
        <w:t> </w:t>
      </w:r>
      <w:r>
        <w:rPr>
          <w:color w:val="666666"/>
        </w:rPr>
        <w:t>互</w:t>
      </w:r>
      <w:r>
        <w:rPr>
          <w:color w:val="666666"/>
        </w:rPr>
        <w:t>联</w:t>
      </w:r>
      <w:r>
        <w:rPr>
          <w:color w:val="666666"/>
        </w:rPr>
        <w:t>网</w:t>
      </w:r>
      <w:r>
        <w:rPr>
          <w:color w:val="666666"/>
        </w:rPr>
        <w:t>时</w:t>
      </w:r>
      <w:r>
        <w:rPr>
          <w:color w:val="666666"/>
        </w:rPr>
        <w:t>代</w:t>
      </w:r>
      <w:r>
        <w:rPr>
          <w:color w:val="666666"/>
        </w:rPr>
        <w:t>老</w:t>
      </w:r>
      <w:r>
        <w:rPr>
          <w:color w:val="666666"/>
        </w:rPr>
        <w:t>年</w:t>
      </w:r>
      <w:r>
        <w:rPr>
          <w:color w:val="666666"/>
        </w:rPr>
        <w:t>人</w:t>
      </w:r>
      <w:r>
        <w:rPr>
          <w:color w:val="666666"/>
        </w:rPr>
        <w:t>上</w:t>
      </w:r>
      <w:r>
        <w:rPr>
          <w:color w:val="666666"/>
        </w:rPr>
        <w:t>网</w:t>
      </w:r>
      <w:r>
        <w:rPr>
          <w:color w:val="666666"/>
        </w:rPr>
        <w:t>面</w:t>
      </w:r>
      <w:r>
        <w:rPr>
          <w:color w:val="666666"/>
        </w:rPr>
        <w:t>临</w:t>
      </w:r>
      <w:r>
        <w:rPr>
          <w:color w:val="666666"/>
        </w:rPr>
        <w:t>多</w:t>
      </w:r>
      <w:r>
        <w:rPr>
          <w:color w:val="666666"/>
        </w:rPr>
        <w:t>重</w:t>
      </w:r>
      <w:r>
        <w:rPr>
          <w:color w:val="666666"/>
        </w:rPr>
        <w:t>困</w:t>
      </w:r>
      <w:r>
        <w:rPr>
          <w:color w:val="666666"/>
          <w:spacing w:val="-10"/>
        </w:rPr>
        <w:t>难</w:t>
      </w:r>
    </w:p>
    <w:p>
      <w:pPr>
        <w:pStyle w:val="BodyText"/>
        <w:spacing w:before="102"/>
        <w:ind w:left="272"/>
      </w:pPr>
      <w:r>
        <w:rPr>
          <w:rFonts w:ascii="Calibri" w:eastAsia="Calibri"/>
          <w:color w:val="666666"/>
        </w:rPr>
        <w:t>D</w:t>
      </w:r>
      <w:r>
        <w:rPr>
          <w:rFonts w:ascii="Calibri" w:eastAsia="Calibri"/>
          <w:color w:val="666666"/>
          <w:spacing w:val="56"/>
          <w:w w:val="150"/>
        </w:rPr>
        <w:t> </w:t>
      </w:r>
      <w:r>
        <w:rPr>
          <w:rFonts w:ascii="Calibri" w:eastAsia="Calibri"/>
          <w:color w:val="666666"/>
        </w:rPr>
        <w:t>:</w:t>
      </w:r>
      <w:r>
        <w:rPr>
          <w:rFonts w:ascii="Calibri" w:eastAsia="Calibri"/>
          <w:color w:val="666666"/>
          <w:spacing w:val="57"/>
          <w:w w:val="150"/>
        </w:rPr>
        <w:t> </w:t>
      </w:r>
      <w:r>
        <w:rPr>
          <w:color w:val="666666"/>
        </w:rPr>
        <w:t>互</w:t>
      </w:r>
      <w:r>
        <w:rPr>
          <w:color w:val="666666"/>
        </w:rPr>
        <w:t>联</w:t>
      </w:r>
      <w:r>
        <w:rPr>
          <w:color w:val="666666"/>
        </w:rPr>
        <w:t>网</w:t>
      </w:r>
      <w:r>
        <w:rPr>
          <w:color w:val="666666"/>
        </w:rPr>
        <w:t>的</w:t>
      </w:r>
      <w:r>
        <w:rPr>
          <w:color w:val="666666"/>
        </w:rPr>
        <w:t>适</w:t>
      </w:r>
      <w:r>
        <w:rPr>
          <w:color w:val="666666"/>
        </w:rPr>
        <w:t>老</w:t>
      </w:r>
      <w:r>
        <w:rPr>
          <w:color w:val="666666"/>
        </w:rPr>
        <w:t>化</w:t>
      </w:r>
      <w:r>
        <w:rPr>
          <w:color w:val="666666"/>
        </w:rPr>
        <w:t>改</w:t>
      </w:r>
      <w:r>
        <w:rPr>
          <w:color w:val="666666"/>
        </w:rPr>
        <w:t>造</w:t>
      </w:r>
      <w:r>
        <w:rPr>
          <w:color w:val="666666"/>
        </w:rPr>
        <w:t>仍</w:t>
      </w:r>
      <w:r>
        <w:rPr>
          <w:color w:val="666666"/>
        </w:rPr>
        <w:t>存</w:t>
      </w:r>
      <w:r>
        <w:rPr>
          <w:color w:val="666666"/>
        </w:rPr>
        <w:t>在</w:t>
      </w:r>
      <w:r>
        <w:rPr>
          <w:color w:val="666666"/>
        </w:rPr>
        <w:t>探</w:t>
      </w:r>
      <w:r>
        <w:rPr>
          <w:color w:val="666666"/>
        </w:rPr>
        <w:t>索</w:t>
      </w:r>
      <w:r>
        <w:rPr>
          <w:color w:val="666666"/>
        </w:rPr>
        <w:t>空</w:t>
      </w:r>
      <w:r>
        <w:rPr>
          <w:color w:val="666666"/>
          <w:spacing w:val="-10"/>
        </w:rPr>
        <w:t>间</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54" coordorigin="0,0" coordsize="7836,12">
            <v:shape style="position:absolute;left:0;top:0;width:7836;height:12" id="docshape5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19"/>
      </w:pPr>
      <w:r>
        <w:rPr>
          <w:color w:val="DC4A38"/>
          <w:w w:val="102"/>
        </w:rPr>
        <w:t>文段为并列结构，首先指出在互联网时代人类的各种感官感受非常重要，但老年人的感官衰老造成了老年人触网困难，接着通过</w:t>
      </w:r>
      <w:r>
        <w:rPr>
          <w:rFonts w:ascii="Calibri" w:hAnsi="Calibri" w:eastAsia="Calibri"/>
          <w:color w:val="DC4A38"/>
          <w:spacing w:val="-1"/>
          <w:w w:val="127"/>
        </w:rPr>
        <w:t>“</w:t>
      </w:r>
      <w:r>
        <w:rPr>
          <w:color w:val="DC4A38"/>
          <w:w w:val="102"/>
        </w:rPr>
        <w:t>同时</w:t>
      </w:r>
      <w:r>
        <w:rPr>
          <w:rFonts w:ascii="Calibri" w:hAnsi="Calibri" w:eastAsia="Calibri"/>
          <w:color w:val="DC4A38"/>
          <w:spacing w:val="-1"/>
          <w:w w:val="127"/>
        </w:rPr>
        <w:t>”</w:t>
      </w:r>
      <w:r>
        <w:rPr>
          <w:color w:val="DC4A38"/>
          <w:w w:val="102"/>
        </w:rPr>
        <w:t>指出另一方面的问</w:t>
      </w:r>
      <w:r>
        <w:rPr>
          <w:color w:val="DC4A38"/>
          <w:w w:val="102"/>
        </w:rPr>
        <w:t>  题，即互联网新功能和灵活的界面切换也会使老年人</w:t>
      </w:r>
      <w:r>
        <w:rPr>
          <w:rFonts w:ascii="Calibri" w:hAnsi="Calibri" w:eastAsia="Calibri"/>
          <w:color w:val="DC4A38"/>
          <w:spacing w:val="-1"/>
          <w:w w:val="127"/>
        </w:rPr>
        <w:t>“</w:t>
      </w:r>
      <w:r>
        <w:rPr>
          <w:color w:val="DC4A38"/>
          <w:w w:val="102"/>
        </w:rPr>
        <w:t>迷失</w:t>
      </w:r>
      <w:r>
        <w:rPr>
          <w:rFonts w:ascii="Calibri" w:hAnsi="Calibri" w:eastAsia="Calibri"/>
          <w:color w:val="DC4A38"/>
          <w:spacing w:val="-1"/>
          <w:w w:val="127"/>
        </w:rPr>
        <w:t>”</w:t>
      </w:r>
      <w:r>
        <w:rPr>
          <w:color w:val="DC4A38"/>
          <w:w w:val="102"/>
        </w:rPr>
        <w:t>在互联网中，最后通过</w:t>
      </w:r>
      <w:r>
        <w:rPr>
          <w:rFonts w:ascii="Calibri" w:hAnsi="Calibri" w:eastAsia="Calibri"/>
          <w:color w:val="DC4A38"/>
          <w:spacing w:val="-1"/>
          <w:w w:val="127"/>
        </w:rPr>
        <w:t>“</w:t>
      </w:r>
      <w:r>
        <w:rPr>
          <w:color w:val="DC4A38"/>
          <w:w w:val="102"/>
        </w:rPr>
        <w:t>此外</w:t>
      </w:r>
      <w:r>
        <w:rPr>
          <w:rFonts w:ascii="Calibri" w:hAnsi="Calibri" w:eastAsia="Calibri"/>
          <w:color w:val="DC4A38"/>
          <w:spacing w:val="-1"/>
          <w:w w:val="127"/>
        </w:rPr>
        <w:t>”</w:t>
      </w:r>
      <w:r>
        <w:rPr>
          <w:color w:val="DC4A38"/>
          <w:w w:val="102"/>
        </w:rPr>
        <w:t>补充说明可能会给老年人带来触网难题的其他三种情况。可见，文段意在说明老年人触网存在多重困难，</w:t>
      </w:r>
      <w:r>
        <w:rPr>
          <w:rFonts w:ascii="Calibri" w:hAnsi="Calibri" w:eastAsia="Calibri"/>
          <w:color w:val="DC4A38"/>
          <w:spacing w:val="-1"/>
          <w:w w:val="134"/>
        </w:rPr>
        <w:t>C</w:t>
      </w:r>
      <w:r>
        <w:rPr>
          <w:color w:val="DC4A38"/>
          <w:w w:val="102"/>
        </w:rPr>
        <w:t>项正确。</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如何助力</w:t>
      </w:r>
      <w:r>
        <w:rPr>
          <w:rFonts w:ascii="Calibri" w:hAnsi="Calibri" w:eastAsia="Calibri"/>
          <w:color w:val="DC4A38"/>
          <w:spacing w:val="-1"/>
          <w:w w:val="127"/>
        </w:rPr>
        <w:t>”</w:t>
      </w:r>
      <w:r>
        <w:rPr>
          <w:color w:val="DC4A38"/>
          <w:w w:val="102"/>
        </w:rPr>
        <w:t>文段未提及； </w:t>
      </w:r>
      <w:r>
        <w:rPr>
          <w:rFonts w:ascii="Calibri" w:hAnsi="Calibri" w:eastAsia="Calibri"/>
          <w:color w:val="DC4A38"/>
          <w:spacing w:val="-1"/>
          <w:w w:val="129"/>
        </w:rPr>
        <w:t>B</w:t>
      </w:r>
      <w:r>
        <w:rPr>
          <w:color w:val="DC4A38"/>
          <w:w w:val="102"/>
        </w:rPr>
        <w:t>项文段未提及老年人入网的心理，主要强调外部因素；</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适老化改造</w:t>
      </w:r>
      <w:r>
        <w:rPr>
          <w:rFonts w:ascii="Calibri" w:hAnsi="Calibri" w:eastAsia="Calibri"/>
          <w:color w:val="DC4A38"/>
          <w:spacing w:val="-1"/>
          <w:w w:val="127"/>
        </w:rPr>
        <w:t>”</w:t>
      </w:r>
      <w:r>
        <w:rPr>
          <w:color w:val="DC4A38"/>
          <w:spacing w:val="-7"/>
          <w:w w:val="102"/>
        </w:rPr>
        <w:t>文段</w:t>
      </w:r>
      <w:r>
        <w:rPr>
          <w:color w:val="DC4A38"/>
          <w:w w:val="102"/>
        </w:rPr>
        <w:t>未提及。故本题选</w:t>
      </w:r>
      <w:r>
        <w:rPr>
          <w:rFonts w:ascii="Calibri" w:hAnsi="Calibri" w:eastAsia="Calibri"/>
          <w:color w:val="DC4A38"/>
          <w:spacing w:val="-1"/>
          <w:w w:val="134"/>
        </w:rPr>
        <w:t>C</w:t>
      </w:r>
      <w:r>
        <w:rPr>
          <w:color w:val="DC4A38"/>
          <w:w w:val="102"/>
        </w:rPr>
        <w:t>。</w:t>
      </w:r>
    </w:p>
    <w:p>
      <w:pPr>
        <w:pStyle w:val="BodyText"/>
        <w:spacing w:before="220"/>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ind w:left="0"/>
        <w:rPr>
          <w:sz w:val="35"/>
        </w:rPr>
      </w:pPr>
    </w:p>
    <w:p>
      <w:pPr>
        <w:pStyle w:val="BodyText"/>
        <w:tabs>
          <w:tab w:pos="1484" w:val="left" w:leader="none"/>
          <w:tab w:pos="5774" w:val="left" w:leader="none"/>
          <w:tab w:pos="6226" w:val="left" w:leader="none"/>
          <w:tab w:pos="6512" w:val="left" w:leader="none"/>
        </w:tabs>
        <w:spacing w:line="230" w:lineRule="auto" w:before="1"/>
        <w:ind w:right="1099"/>
      </w:pPr>
      <w:r>
        <w:rPr>
          <w:rFonts w:ascii="Calibri" w:eastAsia="Calibri"/>
          <w:color w:val="666666"/>
          <w:spacing w:val="-1"/>
          <w:w w:val="128"/>
        </w:rPr>
        <w:t>15</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人类成就和文明进步的史诗，是通过历史上最有天赋和才</w:t>
      </w:r>
      <w:r>
        <w:rPr>
          <w:color w:val="666666"/>
          <w:spacing w:val="-14"/>
          <w:w w:val="102"/>
        </w:rPr>
        <w:t>能</w:t>
      </w:r>
      <w:r>
        <w:rPr>
          <w:color w:val="666666"/>
          <w:w w:val="102"/>
        </w:rPr>
        <w:t>的个体对艺术、科学和所有其他领域所做的贡献</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的。天资卓越、创造力出众的拔尖人才可以利用他们的天赋和才能来</w:t>
      </w:r>
      <w:r>
        <w:rPr>
          <w:rFonts w:ascii="Times New Roman" w:eastAsia="Times New Roman"/>
          <w:color w:val="666666"/>
          <w:w w:val="102"/>
          <w:u w:val="single" w:color="656565"/>
        </w:rPr>
        <w:t> </w:t>
      </w:r>
      <w:r>
        <w:rPr>
          <w:rFonts w:ascii="Times New Roman" w:eastAsia="Times New Roman"/>
          <w:color w:val="666666"/>
          <w:u w:val="single" w:color="656565"/>
        </w:rPr>
        <w:tab/>
        <w:tab/>
      </w:r>
      <w:r>
        <w:rPr>
          <w:color w:val="666666"/>
          <w:w w:val="102"/>
        </w:rPr>
        <w:t>人类社会的现状，也可以对其侵蚀破坏。而他们最终如何选择自己的道路，能否肩负起社会责任，创造更广泛的社会福祉，对于人类命运共同体的未来发展方向有</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的影响。依次填入划横线部分最恰当的一项是（</w:t>
      </w:r>
      <w:r>
        <w:rPr>
          <w:color w:val="666666"/>
        </w:rPr>
        <w:tab/>
      </w:r>
      <w:r>
        <w:rPr>
          <w:color w:val="666666"/>
          <w:w w:val="102"/>
        </w:rPr>
        <w:t>）。</w:t>
      </w:r>
    </w:p>
    <w:p>
      <w:pPr>
        <w:pStyle w:val="BodyText"/>
        <w:spacing w:before="106"/>
        <w:ind w:left="272"/>
      </w:pPr>
      <w:r>
        <w:rPr>
          <w:rFonts w:ascii="Calibri" w:eastAsia="Calibri"/>
          <w:color w:val="666666"/>
          <w:w w:val="110"/>
        </w:rPr>
        <w:t>A</w:t>
      </w:r>
      <w:r>
        <w:rPr>
          <w:rFonts w:ascii="Calibri" w:eastAsia="Calibri"/>
          <w:color w:val="666666"/>
          <w:spacing w:val="-1"/>
          <w:w w:val="110"/>
        </w:rPr>
        <w:t> : </w:t>
      </w:r>
      <w:r>
        <w:rPr>
          <w:color w:val="666666"/>
          <w:w w:val="110"/>
        </w:rPr>
        <w:t>写</w:t>
      </w:r>
      <w:r>
        <w:rPr>
          <w:color w:val="666666"/>
          <w:w w:val="110"/>
        </w:rPr>
        <w:t>就</w:t>
      </w:r>
      <w:r>
        <w:rPr>
          <w:color w:val="666666"/>
          <w:spacing w:val="-11"/>
          <w:w w:val="110"/>
        </w:rPr>
        <w:t> </w:t>
      </w:r>
      <w:r>
        <w:rPr>
          <w:color w:val="666666"/>
          <w:w w:val="110"/>
        </w:rPr>
        <w:t>改</w:t>
      </w:r>
      <w:r>
        <w:rPr>
          <w:color w:val="666666"/>
          <w:w w:val="110"/>
        </w:rPr>
        <w:t>善</w:t>
      </w:r>
      <w:r>
        <w:rPr>
          <w:color w:val="666666"/>
          <w:spacing w:val="-10"/>
          <w:w w:val="110"/>
        </w:rPr>
        <w:t> </w:t>
      </w:r>
      <w:r>
        <w:rPr>
          <w:color w:val="666666"/>
          <w:w w:val="110"/>
        </w:rPr>
        <w:t>举</w:t>
      </w:r>
      <w:r>
        <w:rPr>
          <w:color w:val="666666"/>
          <w:w w:val="110"/>
        </w:rPr>
        <w:t>足</w:t>
      </w:r>
      <w:r>
        <w:rPr>
          <w:color w:val="666666"/>
          <w:w w:val="110"/>
        </w:rPr>
        <w:t>轻</w:t>
      </w:r>
      <w:r>
        <w:rPr>
          <w:color w:val="666666"/>
          <w:spacing w:val="-10"/>
          <w:w w:val="110"/>
        </w:rPr>
        <w:t>重</w:t>
      </w:r>
    </w:p>
    <w:p>
      <w:pPr>
        <w:pStyle w:val="BodyText"/>
        <w:spacing w:before="102"/>
        <w:ind w:left="272"/>
      </w:pPr>
      <w:r>
        <w:rPr>
          <w:rFonts w:ascii="Calibri" w:eastAsia="Calibri"/>
          <w:color w:val="666666"/>
          <w:w w:val="110"/>
        </w:rPr>
        <w:t>B : </w:t>
      </w:r>
      <w:r>
        <w:rPr>
          <w:color w:val="666666"/>
          <w:w w:val="110"/>
        </w:rPr>
        <w:t>造</w:t>
      </w:r>
      <w:r>
        <w:rPr>
          <w:color w:val="666666"/>
          <w:w w:val="110"/>
        </w:rPr>
        <w:t>就</w:t>
      </w:r>
      <w:r>
        <w:rPr>
          <w:color w:val="666666"/>
          <w:spacing w:val="-8"/>
          <w:w w:val="110"/>
        </w:rPr>
        <w:t> </w:t>
      </w:r>
      <w:r>
        <w:rPr>
          <w:color w:val="666666"/>
          <w:w w:val="110"/>
        </w:rPr>
        <w:t>改</w:t>
      </w:r>
      <w:r>
        <w:rPr>
          <w:color w:val="666666"/>
          <w:w w:val="110"/>
        </w:rPr>
        <w:t>变</w:t>
      </w:r>
      <w:r>
        <w:rPr>
          <w:color w:val="666666"/>
          <w:spacing w:val="-8"/>
          <w:w w:val="110"/>
        </w:rPr>
        <w:t> </w:t>
      </w:r>
      <w:r>
        <w:rPr>
          <w:color w:val="666666"/>
          <w:w w:val="110"/>
        </w:rPr>
        <w:t>举</w:t>
      </w:r>
      <w:r>
        <w:rPr>
          <w:color w:val="666666"/>
          <w:w w:val="110"/>
        </w:rPr>
        <w:t>重</w:t>
      </w:r>
      <w:r>
        <w:rPr>
          <w:color w:val="666666"/>
          <w:w w:val="110"/>
        </w:rPr>
        <w:t>若</w:t>
      </w:r>
      <w:r>
        <w:rPr>
          <w:color w:val="666666"/>
          <w:spacing w:val="-10"/>
          <w:w w:val="110"/>
        </w:rPr>
        <w:t>轻</w:t>
      </w:r>
    </w:p>
    <w:p>
      <w:pPr>
        <w:pStyle w:val="BodyText"/>
        <w:spacing w:before="102"/>
        <w:ind w:left="272"/>
      </w:pPr>
      <w:r>
        <w:rPr>
          <w:rFonts w:ascii="Calibri" w:eastAsia="Calibri"/>
          <w:color w:val="666666"/>
          <w:w w:val="110"/>
        </w:rPr>
        <w:t>C</w:t>
      </w:r>
      <w:r>
        <w:rPr>
          <w:rFonts w:ascii="Calibri" w:eastAsia="Calibri"/>
          <w:color w:val="666666"/>
          <w:spacing w:val="1"/>
          <w:w w:val="110"/>
        </w:rPr>
        <w:t> : </w:t>
      </w:r>
      <w:r>
        <w:rPr>
          <w:color w:val="666666"/>
          <w:w w:val="110"/>
        </w:rPr>
        <w:t>成</w:t>
      </w:r>
      <w:r>
        <w:rPr>
          <w:color w:val="666666"/>
          <w:w w:val="110"/>
        </w:rPr>
        <w:t>就</w:t>
      </w:r>
      <w:r>
        <w:rPr>
          <w:color w:val="666666"/>
          <w:spacing w:val="-6"/>
          <w:w w:val="110"/>
        </w:rPr>
        <w:t> </w:t>
      </w:r>
      <w:r>
        <w:rPr>
          <w:color w:val="666666"/>
          <w:w w:val="110"/>
        </w:rPr>
        <w:t>提</w:t>
      </w:r>
      <w:r>
        <w:rPr>
          <w:color w:val="666666"/>
          <w:w w:val="110"/>
        </w:rPr>
        <w:t>升</w:t>
      </w:r>
      <w:r>
        <w:rPr>
          <w:color w:val="666666"/>
          <w:spacing w:val="-6"/>
          <w:w w:val="110"/>
        </w:rPr>
        <w:t> </w:t>
      </w:r>
      <w:r>
        <w:rPr>
          <w:color w:val="666666"/>
          <w:w w:val="110"/>
        </w:rPr>
        <w:t>才</w:t>
      </w:r>
      <w:r>
        <w:rPr>
          <w:color w:val="666666"/>
          <w:w w:val="110"/>
        </w:rPr>
        <w:t>轻</w:t>
      </w:r>
      <w:r>
        <w:rPr>
          <w:color w:val="666666"/>
          <w:w w:val="110"/>
        </w:rPr>
        <w:t>任</w:t>
      </w:r>
      <w:r>
        <w:rPr>
          <w:color w:val="666666"/>
          <w:spacing w:val="-10"/>
          <w:w w:val="110"/>
        </w:rPr>
        <w:t>重</w:t>
      </w:r>
    </w:p>
    <w:p>
      <w:pPr>
        <w:pStyle w:val="BodyText"/>
        <w:spacing w:before="102"/>
        <w:ind w:left="272"/>
      </w:pPr>
      <w:r>
        <w:rPr>
          <w:rFonts w:ascii="Calibri" w:eastAsia="Calibri"/>
          <w:color w:val="666666"/>
          <w:w w:val="110"/>
        </w:rPr>
        <w:t>D : </w:t>
      </w:r>
      <w:r>
        <w:rPr>
          <w:color w:val="666666"/>
          <w:w w:val="110"/>
        </w:rPr>
        <w:t>铺</w:t>
      </w:r>
      <w:r>
        <w:rPr>
          <w:color w:val="666666"/>
          <w:w w:val="110"/>
        </w:rPr>
        <w:t>就</w:t>
      </w:r>
      <w:r>
        <w:rPr>
          <w:color w:val="666666"/>
          <w:spacing w:val="-8"/>
          <w:w w:val="110"/>
        </w:rPr>
        <w:t> </w:t>
      </w:r>
      <w:r>
        <w:rPr>
          <w:color w:val="666666"/>
          <w:w w:val="110"/>
        </w:rPr>
        <w:t>提</w:t>
      </w:r>
      <w:r>
        <w:rPr>
          <w:color w:val="666666"/>
          <w:w w:val="110"/>
        </w:rPr>
        <w:t>高</w:t>
      </w:r>
      <w:r>
        <w:rPr>
          <w:color w:val="666666"/>
          <w:spacing w:val="-7"/>
          <w:w w:val="110"/>
        </w:rPr>
        <w:t> </w:t>
      </w:r>
      <w:r>
        <w:rPr>
          <w:color w:val="666666"/>
          <w:w w:val="110"/>
        </w:rPr>
        <w:t>无</w:t>
      </w:r>
      <w:r>
        <w:rPr>
          <w:color w:val="666666"/>
          <w:w w:val="110"/>
        </w:rPr>
        <w:t>关</w:t>
      </w:r>
      <w:r>
        <w:rPr>
          <w:color w:val="666666"/>
          <w:w w:val="110"/>
        </w:rPr>
        <w:t>紧</w:t>
      </w:r>
      <w:r>
        <w:rPr>
          <w:color w:val="666666"/>
          <w:spacing w:val="-10"/>
          <w:w w:val="110"/>
        </w:rPr>
        <w:t>要</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8" coordorigin="0,0" coordsize="7836,12">
            <v:shape style="position:absolute;left:0;top:0;width:7836;height:12" id="docshape5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0" coordorigin="0,0" coordsize="7836,12">
            <v:shape style="position:absolute;left:0;top:0;width:7836;height:12" id="docshape6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4"/>
      </w:pPr>
      <w:r>
        <w:rPr>
          <w:color w:val="DC4A38"/>
          <w:spacing w:val="-2"/>
          <w:w w:val="105"/>
        </w:rPr>
        <w:t>先</w:t>
      </w:r>
      <w:r>
        <w:rPr>
          <w:color w:val="DC4A38"/>
          <w:spacing w:val="-2"/>
          <w:w w:val="105"/>
        </w:rPr>
        <w:t>看</w:t>
      </w:r>
      <w:r>
        <w:rPr>
          <w:color w:val="DC4A38"/>
          <w:spacing w:val="-2"/>
          <w:w w:val="105"/>
        </w:rPr>
        <w:t>第</w:t>
      </w:r>
      <w:r>
        <w:rPr>
          <w:color w:val="DC4A38"/>
          <w:spacing w:val="-2"/>
          <w:w w:val="105"/>
        </w:rPr>
        <w:t>三</w:t>
      </w:r>
      <w:r>
        <w:rPr>
          <w:color w:val="DC4A38"/>
          <w:spacing w:val="-2"/>
          <w:w w:val="105"/>
        </w:rPr>
        <w:t>空</w:t>
      </w:r>
      <w:r>
        <w:rPr>
          <w:color w:val="DC4A38"/>
          <w:spacing w:val="-2"/>
          <w:w w:val="105"/>
        </w:rPr>
        <w:t>，</w:t>
      </w:r>
      <w:r>
        <w:rPr>
          <w:color w:val="DC4A38"/>
          <w:spacing w:val="-2"/>
          <w:w w:val="105"/>
        </w:rPr>
        <w:t>此</w:t>
      </w:r>
      <w:r>
        <w:rPr>
          <w:color w:val="DC4A38"/>
          <w:spacing w:val="-2"/>
          <w:w w:val="105"/>
        </w:rPr>
        <w:t>处</w:t>
      </w:r>
      <w:r>
        <w:rPr>
          <w:color w:val="DC4A38"/>
          <w:spacing w:val="-2"/>
          <w:w w:val="105"/>
        </w:rPr>
        <w:t>讲</w:t>
      </w:r>
      <w:r>
        <w:rPr>
          <w:color w:val="DC4A38"/>
          <w:spacing w:val="-2"/>
          <w:w w:val="105"/>
        </w:rPr>
        <w:t>拔</w:t>
      </w:r>
      <w:r>
        <w:rPr>
          <w:color w:val="DC4A38"/>
          <w:spacing w:val="-2"/>
          <w:w w:val="105"/>
        </w:rPr>
        <w:t>尖</w:t>
      </w:r>
      <w:r>
        <w:rPr>
          <w:color w:val="DC4A38"/>
          <w:spacing w:val="-2"/>
          <w:w w:val="105"/>
        </w:rPr>
        <w:t>人</w:t>
      </w:r>
      <w:r>
        <w:rPr>
          <w:color w:val="DC4A38"/>
          <w:spacing w:val="-2"/>
          <w:w w:val="105"/>
        </w:rPr>
        <w:t>才</w:t>
      </w:r>
      <w:r>
        <w:rPr>
          <w:color w:val="DC4A38"/>
          <w:spacing w:val="-2"/>
          <w:w w:val="105"/>
        </w:rPr>
        <w:t>对</w:t>
      </w:r>
      <w:r>
        <w:rPr>
          <w:color w:val="DC4A38"/>
          <w:spacing w:val="-2"/>
          <w:w w:val="105"/>
        </w:rPr>
        <w:t>人</w:t>
      </w:r>
      <w:r>
        <w:rPr>
          <w:color w:val="DC4A38"/>
          <w:spacing w:val="-2"/>
          <w:w w:val="105"/>
        </w:rPr>
        <w:t>类</w:t>
      </w:r>
      <w:r>
        <w:rPr>
          <w:color w:val="DC4A38"/>
          <w:spacing w:val="-2"/>
          <w:w w:val="105"/>
        </w:rPr>
        <w:t>命</w:t>
      </w:r>
      <w:r>
        <w:rPr>
          <w:color w:val="DC4A38"/>
          <w:spacing w:val="-2"/>
          <w:w w:val="105"/>
        </w:rPr>
        <w:t>运</w:t>
      </w:r>
      <w:r>
        <w:rPr>
          <w:color w:val="DC4A38"/>
          <w:spacing w:val="-2"/>
          <w:w w:val="105"/>
        </w:rPr>
        <w:t>共</w:t>
      </w:r>
      <w:r>
        <w:rPr>
          <w:color w:val="DC4A38"/>
          <w:spacing w:val="-2"/>
          <w:w w:val="105"/>
        </w:rPr>
        <w:t>同</w:t>
      </w:r>
      <w:r>
        <w:rPr>
          <w:color w:val="DC4A38"/>
          <w:spacing w:val="-2"/>
          <w:w w:val="105"/>
        </w:rPr>
        <w:t>体</w:t>
      </w:r>
      <w:r>
        <w:rPr>
          <w:color w:val="DC4A38"/>
          <w:spacing w:val="-2"/>
          <w:w w:val="105"/>
        </w:rPr>
        <w:t>的</w:t>
      </w:r>
      <w:r>
        <w:rPr>
          <w:color w:val="DC4A38"/>
          <w:spacing w:val="-2"/>
          <w:w w:val="105"/>
        </w:rPr>
        <w:t>未</w:t>
      </w:r>
      <w:r>
        <w:rPr>
          <w:color w:val="DC4A38"/>
          <w:spacing w:val="-2"/>
          <w:w w:val="105"/>
        </w:rPr>
        <w:t>来</w:t>
      </w:r>
      <w:r>
        <w:rPr>
          <w:color w:val="DC4A38"/>
          <w:spacing w:val="-2"/>
          <w:w w:val="105"/>
        </w:rPr>
        <w:t>发</w:t>
      </w:r>
      <w:r>
        <w:rPr>
          <w:color w:val="DC4A38"/>
          <w:spacing w:val="-2"/>
          <w:w w:val="105"/>
        </w:rPr>
        <w:t>展</w:t>
      </w:r>
      <w:r>
        <w:rPr>
          <w:color w:val="DC4A38"/>
          <w:spacing w:val="-2"/>
          <w:w w:val="105"/>
        </w:rPr>
        <w:t>方</w:t>
      </w:r>
      <w:r>
        <w:rPr>
          <w:color w:val="DC4A38"/>
          <w:spacing w:val="-2"/>
          <w:w w:val="105"/>
        </w:rPr>
        <w:t>向</w:t>
      </w:r>
      <w:r>
        <w:rPr>
          <w:color w:val="DC4A38"/>
          <w:spacing w:val="-2"/>
          <w:w w:val="105"/>
        </w:rPr>
        <w:t>有</w:t>
      </w:r>
      <w:r>
        <w:rPr>
          <w:color w:val="DC4A38"/>
          <w:spacing w:val="-2"/>
          <w:w w:val="105"/>
        </w:rPr>
        <w:t>重</w:t>
      </w:r>
      <w:r>
        <w:rPr>
          <w:color w:val="DC4A38"/>
          <w:spacing w:val="-2"/>
          <w:w w:val="105"/>
        </w:rPr>
        <w:t>要</w:t>
      </w:r>
      <w:r>
        <w:rPr>
          <w:color w:val="DC4A38"/>
          <w:spacing w:val="-2"/>
          <w:w w:val="105"/>
        </w:rPr>
        <w:t>的</w:t>
      </w:r>
      <w:r>
        <w:rPr>
          <w:color w:val="DC4A38"/>
          <w:spacing w:val="-2"/>
          <w:w w:val="105"/>
        </w:rPr>
        <w:t>影</w:t>
      </w:r>
      <w:r>
        <w:rPr>
          <w:color w:val="DC4A38"/>
          <w:spacing w:val="-2"/>
          <w:w w:val="105"/>
        </w:rPr>
        <w:t> </w:t>
      </w:r>
      <w:r>
        <w:rPr>
          <w:color w:val="DC4A38"/>
          <w:spacing w:val="-2"/>
          <w:w w:val="105"/>
        </w:rPr>
        <w:t>响</w:t>
      </w:r>
      <w:r>
        <w:rPr>
          <w:color w:val="DC4A38"/>
          <w:spacing w:val="-2"/>
          <w:w w:val="105"/>
        </w:rPr>
        <w:t>。</w:t>
      </w:r>
      <w:r>
        <w:rPr>
          <w:rFonts w:ascii="Calibri" w:hAnsi="Calibri" w:eastAsia="Calibri"/>
          <w:color w:val="DC4A38"/>
          <w:spacing w:val="-2"/>
          <w:w w:val="105"/>
        </w:rPr>
        <w:t>“</w:t>
      </w:r>
      <w:r>
        <w:rPr>
          <w:color w:val="DC4A38"/>
          <w:spacing w:val="-2"/>
          <w:w w:val="105"/>
        </w:rPr>
        <w:t>才</w:t>
      </w:r>
      <w:r>
        <w:rPr>
          <w:color w:val="DC4A38"/>
          <w:spacing w:val="-2"/>
          <w:w w:val="105"/>
        </w:rPr>
        <w:t>轻</w:t>
      </w:r>
      <w:r>
        <w:rPr>
          <w:color w:val="DC4A38"/>
          <w:spacing w:val="-2"/>
          <w:w w:val="105"/>
        </w:rPr>
        <w:t>任</w:t>
      </w:r>
      <w:r>
        <w:rPr>
          <w:color w:val="DC4A38"/>
          <w:spacing w:val="-2"/>
          <w:w w:val="105"/>
        </w:rPr>
        <w:t>重</w:t>
      </w:r>
      <w:r>
        <w:rPr>
          <w:rFonts w:ascii="Calibri" w:hAnsi="Calibri" w:eastAsia="Calibri"/>
          <w:color w:val="DC4A38"/>
          <w:spacing w:val="-2"/>
          <w:w w:val="105"/>
        </w:rPr>
        <w:t>”</w:t>
      </w:r>
      <w:r>
        <w:rPr>
          <w:color w:val="DC4A38"/>
          <w:spacing w:val="-2"/>
          <w:w w:val="105"/>
        </w:rPr>
        <w:t>指</w:t>
      </w:r>
      <w:r>
        <w:rPr>
          <w:color w:val="DC4A38"/>
          <w:spacing w:val="-2"/>
          <w:w w:val="105"/>
        </w:rPr>
        <w:t>才</w:t>
      </w:r>
      <w:r>
        <w:rPr>
          <w:color w:val="DC4A38"/>
          <w:spacing w:val="-2"/>
          <w:w w:val="105"/>
        </w:rPr>
        <w:t>能</w:t>
      </w:r>
      <w:r>
        <w:rPr>
          <w:color w:val="DC4A38"/>
          <w:spacing w:val="-2"/>
          <w:w w:val="105"/>
        </w:rPr>
        <w:t>不</w:t>
      </w:r>
      <w:r>
        <w:rPr>
          <w:color w:val="DC4A38"/>
          <w:spacing w:val="-2"/>
          <w:w w:val="105"/>
        </w:rPr>
        <w:t>高</w:t>
      </w:r>
      <w:r>
        <w:rPr>
          <w:color w:val="DC4A38"/>
          <w:spacing w:val="-2"/>
          <w:w w:val="105"/>
        </w:rPr>
        <w:t>而</w:t>
      </w:r>
      <w:r>
        <w:rPr>
          <w:color w:val="DC4A38"/>
          <w:spacing w:val="-2"/>
          <w:w w:val="105"/>
        </w:rPr>
        <w:t>肩</w:t>
      </w:r>
      <w:r>
        <w:rPr>
          <w:color w:val="DC4A38"/>
          <w:spacing w:val="-2"/>
          <w:w w:val="105"/>
        </w:rPr>
        <w:t>负</w:t>
      </w:r>
      <w:r>
        <w:rPr>
          <w:color w:val="DC4A38"/>
          <w:spacing w:val="-2"/>
          <w:w w:val="105"/>
        </w:rPr>
        <w:t>重</w:t>
      </w:r>
      <w:r>
        <w:rPr>
          <w:color w:val="DC4A38"/>
          <w:spacing w:val="-2"/>
          <w:w w:val="105"/>
        </w:rPr>
        <w:t>任</w:t>
      </w:r>
      <w:r>
        <w:rPr>
          <w:color w:val="DC4A38"/>
          <w:spacing w:val="-2"/>
          <w:w w:val="105"/>
        </w:rPr>
        <w:t>，</w:t>
      </w:r>
      <w:r>
        <w:rPr>
          <w:rFonts w:ascii="Calibri" w:hAnsi="Calibri" w:eastAsia="Calibri"/>
          <w:color w:val="DC4A38"/>
          <w:spacing w:val="-2"/>
          <w:w w:val="105"/>
        </w:rPr>
        <w:t>“</w:t>
      </w:r>
      <w:r>
        <w:rPr>
          <w:color w:val="DC4A38"/>
          <w:spacing w:val="-2"/>
          <w:w w:val="105"/>
        </w:rPr>
        <w:t>无</w:t>
      </w:r>
      <w:r>
        <w:rPr>
          <w:color w:val="DC4A38"/>
          <w:spacing w:val="-2"/>
          <w:w w:val="105"/>
        </w:rPr>
        <w:t>关</w:t>
      </w:r>
      <w:r>
        <w:rPr>
          <w:color w:val="DC4A38"/>
          <w:spacing w:val="-2"/>
          <w:w w:val="105"/>
        </w:rPr>
        <w:t>紧</w:t>
      </w:r>
      <w:r>
        <w:rPr>
          <w:color w:val="DC4A38"/>
          <w:spacing w:val="-2"/>
          <w:w w:val="105"/>
        </w:rPr>
        <w:t>要</w:t>
      </w:r>
      <w:r>
        <w:rPr>
          <w:rFonts w:ascii="Calibri" w:hAnsi="Calibri" w:eastAsia="Calibri"/>
          <w:color w:val="DC4A38"/>
          <w:spacing w:val="-2"/>
          <w:w w:val="105"/>
        </w:rPr>
        <w:t>”</w:t>
      </w:r>
      <w:r>
        <w:rPr>
          <w:color w:val="DC4A38"/>
          <w:spacing w:val="-2"/>
          <w:w w:val="105"/>
        </w:rPr>
        <w:t>指</w:t>
      </w:r>
      <w:r>
        <w:rPr>
          <w:color w:val="DC4A38"/>
          <w:spacing w:val="-2"/>
          <w:w w:val="105"/>
        </w:rPr>
        <w:t>不</w:t>
      </w:r>
      <w:r>
        <w:rPr>
          <w:color w:val="DC4A38"/>
          <w:spacing w:val="-2"/>
          <w:w w:val="105"/>
        </w:rPr>
        <w:t>重</w:t>
      </w:r>
      <w:r>
        <w:rPr>
          <w:color w:val="DC4A38"/>
          <w:spacing w:val="-2"/>
          <w:w w:val="105"/>
        </w:rPr>
        <w:t>要</w:t>
      </w:r>
      <w:r>
        <w:rPr>
          <w:color w:val="DC4A38"/>
          <w:spacing w:val="-2"/>
          <w:w w:val="105"/>
        </w:rPr>
        <w:t>，</w:t>
      </w:r>
      <w:r>
        <w:rPr>
          <w:color w:val="DC4A38"/>
          <w:spacing w:val="-2"/>
          <w:w w:val="105"/>
        </w:rPr>
        <w:t>不</w:t>
      </w:r>
      <w:r>
        <w:rPr>
          <w:color w:val="DC4A38"/>
          <w:spacing w:val="-2"/>
          <w:w w:val="105"/>
        </w:rPr>
        <w:t>会</w:t>
      </w:r>
      <w:r>
        <w:rPr>
          <w:color w:val="DC4A38"/>
          <w:spacing w:val="-2"/>
          <w:w w:val="105"/>
        </w:rPr>
        <w:t>影</w:t>
      </w:r>
      <w:r>
        <w:rPr>
          <w:color w:val="DC4A38"/>
          <w:spacing w:val="-2"/>
          <w:w w:val="105"/>
        </w:rPr>
        <w:t>响</w:t>
      </w:r>
      <w:r>
        <w:rPr>
          <w:color w:val="DC4A38"/>
          <w:spacing w:val="-2"/>
          <w:w w:val="105"/>
        </w:rPr>
        <w:t>大</w:t>
      </w:r>
      <w:r>
        <w:rPr>
          <w:color w:val="DC4A38"/>
          <w:spacing w:val="-2"/>
          <w:w w:val="105"/>
        </w:rPr>
        <w:t>局</w:t>
      </w:r>
      <w:r>
        <w:rPr>
          <w:color w:val="DC4A38"/>
          <w:spacing w:val="-2"/>
          <w:w w:val="105"/>
        </w:rPr>
        <w:t>，</w:t>
      </w:r>
      <w:r>
        <w:rPr>
          <w:color w:val="DC4A38"/>
          <w:spacing w:val="-2"/>
          <w:w w:val="105"/>
        </w:rPr>
        <w:t>两</w:t>
      </w:r>
      <w:r>
        <w:rPr>
          <w:color w:val="DC4A38"/>
          <w:spacing w:val="-2"/>
          <w:w w:val="105"/>
        </w:rPr>
        <w:t>者</w:t>
      </w:r>
      <w:r>
        <w:rPr>
          <w:color w:val="DC4A38"/>
          <w:spacing w:val="-2"/>
          <w:w w:val="105"/>
        </w:rPr>
        <w:t>均</w:t>
      </w:r>
      <w:r>
        <w:rPr>
          <w:color w:val="DC4A38"/>
          <w:spacing w:val="-2"/>
          <w:w w:val="105"/>
        </w:rPr>
        <w:t>不</w:t>
      </w:r>
      <w:r>
        <w:rPr>
          <w:color w:val="DC4A38"/>
          <w:spacing w:val="-2"/>
          <w:w w:val="105"/>
        </w:rPr>
        <w:t>符</w:t>
      </w:r>
      <w:r>
        <w:rPr>
          <w:color w:val="DC4A38"/>
          <w:spacing w:val="-2"/>
          <w:w w:val="105"/>
        </w:rPr>
        <w:t>合</w:t>
      </w:r>
      <w:r>
        <w:rPr>
          <w:color w:val="DC4A38"/>
          <w:spacing w:val="-2"/>
          <w:w w:val="105"/>
        </w:rPr>
        <w:t>语</w:t>
      </w:r>
      <w:r>
        <w:rPr>
          <w:color w:val="DC4A38"/>
          <w:spacing w:val="-2"/>
          <w:w w:val="105"/>
        </w:rPr>
        <w:t>意</w:t>
      </w:r>
      <w:r>
        <w:rPr>
          <w:color w:val="DC4A38"/>
          <w:spacing w:val="-2"/>
          <w:w w:val="105"/>
        </w:rPr>
        <w:t>，</w:t>
      </w:r>
      <w:r>
        <w:rPr>
          <w:color w:val="DC4A38"/>
          <w:spacing w:val="-2"/>
          <w:w w:val="105"/>
        </w:rPr>
        <w:t>排</w:t>
      </w:r>
      <w:r>
        <w:rPr>
          <w:color w:val="DC4A38"/>
          <w:spacing w:val="-2"/>
          <w:w w:val="105"/>
        </w:rPr>
        <w:t>除</w:t>
      </w:r>
      <w:r>
        <w:rPr>
          <w:rFonts w:ascii="Calibri" w:hAnsi="Calibri" w:eastAsia="Calibri"/>
          <w:color w:val="DC4A38"/>
          <w:spacing w:val="-2"/>
          <w:w w:val="105"/>
        </w:rPr>
        <w:t>C</w:t>
      </w:r>
      <w:r>
        <w:rPr>
          <w:color w:val="DC4A38"/>
          <w:spacing w:val="-2"/>
          <w:w w:val="105"/>
        </w:rPr>
        <w:t>、</w:t>
      </w:r>
      <w:r>
        <w:rPr>
          <w:rFonts w:ascii="Calibri" w:hAnsi="Calibri" w:eastAsia="Calibri"/>
          <w:color w:val="DC4A38"/>
          <w:spacing w:val="-2"/>
          <w:w w:val="105"/>
        </w:rPr>
        <w:t>D</w:t>
      </w:r>
      <w:r>
        <w:rPr>
          <w:color w:val="DC4A38"/>
          <w:spacing w:val="-2"/>
          <w:w w:val="105"/>
        </w:rPr>
        <w:t>项</w:t>
      </w:r>
      <w:r>
        <w:rPr>
          <w:color w:val="DC4A38"/>
          <w:spacing w:val="-2"/>
          <w:w w:val="105"/>
        </w:rPr>
        <w:t>。</w:t>
      </w:r>
      <w:r>
        <w:rPr>
          <w:color w:val="DC4A38"/>
          <w:spacing w:val="-2"/>
          <w:w w:val="105"/>
        </w:rPr>
        <w:t>再</w:t>
      </w:r>
      <w:r>
        <w:rPr>
          <w:color w:val="DC4A38"/>
          <w:spacing w:val="-2"/>
          <w:w w:val="105"/>
        </w:rPr>
        <w:t>看</w:t>
      </w:r>
      <w:r>
        <w:rPr>
          <w:color w:val="DC4A38"/>
          <w:spacing w:val="-2"/>
          <w:w w:val="105"/>
        </w:rPr>
        <w:t>第</w:t>
      </w:r>
      <w:r>
        <w:rPr>
          <w:color w:val="DC4A38"/>
          <w:spacing w:val="-2"/>
          <w:w w:val="105"/>
        </w:rPr>
        <w:t>二</w:t>
      </w:r>
      <w:r>
        <w:rPr>
          <w:color w:val="DC4A38"/>
          <w:spacing w:val="-2"/>
          <w:w w:val="105"/>
        </w:rPr>
        <w:t>空</w:t>
      </w:r>
      <w:r>
        <w:rPr>
          <w:color w:val="DC4A38"/>
          <w:spacing w:val="-2"/>
          <w:w w:val="105"/>
        </w:rPr>
        <w:t>，</w:t>
      </w:r>
      <w:r>
        <w:rPr>
          <w:color w:val="DC4A38"/>
          <w:spacing w:val="-2"/>
          <w:w w:val="105"/>
        </w:rPr>
        <w:t>由</w:t>
      </w:r>
      <w:r>
        <w:rPr>
          <w:color w:val="DC4A38"/>
          <w:spacing w:val="-2"/>
          <w:w w:val="105"/>
        </w:rPr>
        <w:t>句</w:t>
      </w:r>
      <w:r>
        <w:rPr>
          <w:color w:val="DC4A38"/>
          <w:spacing w:val="-2"/>
          <w:w w:val="105"/>
        </w:rPr>
        <w:t>意</w:t>
      </w:r>
      <w:r>
        <w:rPr>
          <w:color w:val="DC4A38"/>
          <w:spacing w:val="-2"/>
          <w:w w:val="105"/>
        </w:rPr>
        <w:t>和</w:t>
      </w:r>
      <w:r>
        <w:rPr>
          <w:rFonts w:ascii="Calibri" w:hAnsi="Calibri" w:eastAsia="Calibri"/>
          <w:color w:val="DC4A38"/>
          <w:spacing w:val="-2"/>
          <w:w w:val="105"/>
        </w:rPr>
        <w:t>“</w:t>
      </w:r>
      <w:r>
        <w:rPr>
          <w:color w:val="DC4A38"/>
          <w:spacing w:val="-2"/>
          <w:w w:val="105"/>
        </w:rPr>
        <w:t>可</w:t>
      </w:r>
      <w:r>
        <w:rPr>
          <w:color w:val="DC4A38"/>
          <w:spacing w:val="-2"/>
          <w:w w:val="105"/>
        </w:rPr>
        <w:t>以</w:t>
      </w:r>
      <w:r>
        <w:rPr>
          <w:rFonts w:ascii="Calibri" w:hAnsi="Calibri" w:eastAsia="Calibri"/>
          <w:color w:val="DC4A38"/>
          <w:spacing w:val="-2"/>
          <w:w w:val="105"/>
        </w:rPr>
        <w:t>……</w:t>
      </w:r>
      <w:r>
        <w:rPr>
          <w:color w:val="DC4A38"/>
          <w:spacing w:val="-2"/>
          <w:w w:val="105"/>
        </w:rPr>
        <w:t>也可</w:t>
      </w:r>
    </w:p>
    <w:p>
      <w:pPr>
        <w:pStyle w:val="BodyText"/>
        <w:spacing w:line="230" w:lineRule="auto" w:before="1"/>
        <w:ind w:right="605"/>
      </w:pPr>
      <w:r>
        <w:rPr>
          <w:color w:val="DC4A38"/>
          <w:spacing w:val="-2"/>
          <w:w w:val="105"/>
        </w:rPr>
        <w:t>以</w:t>
      </w:r>
      <w:r>
        <w:rPr>
          <w:rFonts w:ascii="Calibri" w:hAnsi="Calibri" w:eastAsia="Calibri"/>
          <w:color w:val="DC4A38"/>
          <w:spacing w:val="-2"/>
          <w:w w:val="115"/>
        </w:rPr>
        <w:t>……”</w:t>
      </w:r>
      <w:r>
        <w:rPr>
          <w:color w:val="DC4A38"/>
          <w:spacing w:val="-2"/>
          <w:w w:val="105"/>
        </w:rPr>
        <w:t>句</w:t>
      </w:r>
      <w:r>
        <w:rPr>
          <w:color w:val="DC4A38"/>
          <w:spacing w:val="-2"/>
          <w:w w:val="105"/>
        </w:rPr>
        <w:t>式</w:t>
      </w:r>
      <w:r>
        <w:rPr>
          <w:color w:val="DC4A38"/>
          <w:spacing w:val="-2"/>
          <w:w w:val="105"/>
        </w:rPr>
        <w:t>可</w:t>
      </w:r>
      <w:r>
        <w:rPr>
          <w:color w:val="DC4A38"/>
          <w:spacing w:val="-2"/>
          <w:w w:val="105"/>
        </w:rPr>
        <w:t>知</w:t>
      </w:r>
      <w:r>
        <w:rPr>
          <w:color w:val="DC4A38"/>
          <w:spacing w:val="-2"/>
          <w:w w:val="105"/>
        </w:rPr>
        <w:t>，</w:t>
      </w:r>
      <w:r>
        <w:rPr>
          <w:color w:val="DC4A38"/>
          <w:spacing w:val="-2"/>
          <w:w w:val="105"/>
        </w:rPr>
        <w:t>横</w:t>
      </w:r>
      <w:r>
        <w:rPr>
          <w:color w:val="DC4A38"/>
          <w:spacing w:val="-2"/>
          <w:w w:val="105"/>
        </w:rPr>
        <w:t>线</w:t>
      </w:r>
      <w:r>
        <w:rPr>
          <w:color w:val="DC4A38"/>
          <w:spacing w:val="-2"/>
          <w:w w:val="105"/>
        </w:rPr>
        <w:t>处</w:t>
      </w:r>
      <w:r>
        <w:rPr>
          <w:color w:val="DC4A38"/>
          <w:spacing w:val="-2"/>
          <w:w w:val="105"/>
        </w:rPr>
        <w:t>所</w:t>
      </w:r>
      <w:r>
        <w:rPr>
          <w:color w:val="DC4A38"/>
          <w:spacing w:val="-2"/>
          <w:w w:val="105"/>
        </w:rPr>
        <w:t>填</w:t>
      </w:r>
      <w:r>
        <w:rPr>
          <w:color w:val="DC4A38"/>
          <w:spacing w:val="-2"/>
          <w:w w:val="105"/>
        </w:rPr>
        <w:t>词</w:t>
      </w:r>
      <w:r>
        <w:rPr>
          <w:color w:val="DC4A38"/>
          <w:spacing w:val="-2"/>
          <w:w w:val="105"/>
        </w:rPr>
        <w:t>语</w:t>
      </w:r>
      <w:r>
        <w:rPr>
          <w:color w:val="DC4A38"/>
          <w:spacing w:val="-2"/>
          <w:w w:val="105"/>
        </w:rPr>
        <w:t>应</w:t>
      </w:r>
      <w:r>
        <w:rPr>
          <w:color w:val="DC4A38"/>
          <w:spacing w:val="-2"/>
          <w:w w:val="105"/>
        </w:rPr>
        <w:t>与</w:t>
      </w:r>
      <w:r>
        <w:rPr>
          <w:color w:val="DC4A38"/>
          <w:spacing w:val="-2"/>
          <w:w w:val="105"/>
        </w:rPr>
        <w:t>侵</w:t>
      </w:r>
      <w:r>
        <w:rPr>
          <w:color w:val="DC4A38"/>
          <w:spacing w:val="-2"/>
          <w:w w:val="105"/>
        </w:rPr>
        <w:t>蚀</w:t>
      </w:r>
      <w:r>
        <w:rPr>
          <w:color w:val="DC4A38"/>
          <w:spacing w:val="-2"/>
          <w:w w:val="105"/>
        </w:rPr>
        <w:t>破</w:t>
      </w:r>
      <w:r>
        <w:rPr>
          <w:color w:val="DC4A38"/>
          <w:spacing w:val="-2"/>
          <w:w w:val="105"/>
        </w:rPr>
        <w:t>坏</w:t>
      </w:r>
      <w:r>
        <w:rPr>
          <w:color w:val="DC4A38"/>
          <w:spacing w:val="-2"/>
          <w:w w:val="105"/>
        </w:rPr>
        <w:t>构</w:t>
      </w:r>
      <w:r>
        <w:rPr>
          <w:color w:val="DC4A38"/>
          <w:spacing w:val="-2"/>
          <w:w w:val="105"/>
        </w:rPr>
        <w:t>成</w:t>
      </w:r>
      <w:r>
        <w:rPr>
          <w:color w:val="DC4A38"/>
          <w:spacing w:val="-2"/>
          <w:w w:val="105"/>
        </w:rPr>
        <w:t>相</w:t>
      </w:r>
      <w:r>
        <w:rPr>
          <w:color w:val="DC4A38"/>
          <w:spacing w:val="-2"/>
          <w:w w:val="105"/>
        </w:rPr>
        <w:t>对</w:t>
      </w:r>
      <w:r>
        <w:rPr>
          <w:color w:val="DC4A38"/>
          <w:spacing w:val="-2"/>
          <w:w w:val="105"/>
        </w:rPr>
        <w:t>关</w:t>
      </w:r>
      <w:r>
        <w:rPr>
          <w:color w:val="DC4A38"/>
          <w:spacing w:val="-2"/>
          <w:w w:val="105"/>
        </w:rPr>
        <w:t>系</w:t>
      </w:r>
      <w:r>
        <w:rPr>
          <w:color w:val="DC4A38"/>
          <w:spacing w:val="-2"/>
          <w:w w:val="105"/>
        </w:rPr>
        <w:t>，</w:t>
      </w:r>
      <w:r>
        <w:rPr>
          <w:rFonts w:ascii="Calibri" w:hAnsi="Calibri" w:eastAsia="Calibri"/>
          <w:color w:val="DC4A38"/>
          <w:spacing w:val="-2"/>
          <w:w w:val="105"/>
        </w:rPr>
        <w:t>“</w:t>
      </w:r>
      <w:r>
        <w:rPr>
          <w:color w:val="DC4A38"/>
          <w:spacing w:val="-2"/>
          <w:w w:val="105"/>
        </w:rPr>
        <w:t>改</w:t>
      </w:r>
      <w:r>
        <w:rPr>
          <w:color w:val="DC4A38"/>
          <w:spacing w:val="-2"/>
          <w:w w:val="105"/>
        </w:rPr>
        <w:t>善</w:t>
      </w:r>
      <w:r>
        <w:rPr>
          <w:rFonts w:ascii="Calibri" w:hAnsi="Calibri" w:eastAsia="Calibri"/>
          <w:color w:val="DC4A38"/>
          <w:spacing w:val="-2"/>
          <w:w w:val="115"/>
        </w:rPr>
        <w:t>”</w:t>
      </w:r>
      <w:r>
        <w:rPr>
          <w:color w:val="DC4A38"/>
          <w:spacing w:val="-2"/>
          <w:w w:val="105"/>
        </w:rPr>
        <w:t>指</w:t>
      </w:r>
      <w:r>
        <w:rPr>
          <w:color w:val="DC4A38"/>
          <w:spacing w:val="-2"/>
          <w:w w:val="105"/>
        </w:rPr>
        <w:t>改</w:t>
      </w:r>
      <w:r>
        <w:rPr>
          <w:color w:val="DC4A38"/>
          <w:spacing w:val="-2"/>
          <w:w w:val="105"/>
        </w:rPr>
        <w:t>变</w:t>
      </w:r>
      <w:r>
        <w:rPr>
          <w:color w:val="DC4A38"/>
          <w:spacing w:val="-2"/>
          <w:w w:val="105"/>
        </w:rPr>
        <w:t>原</w:t>
      </w:r>
      <w:r>
        <w:rPr>
          <w:color w:val="DC4A38"/>
          <w:spacing w:val="-2"/>
          <w:w w:val="105"/>
        </w:rPr>
        <w:t>有</w:t>
      </w:r>
      <w:r>
        <w:rPr>
          <w:color w:val="DC4A38"/>
          <w:spacing w:val="-2"/>
          <w:w w:val="105"/>
        </w:rPr>
        <w:t>情</w:t>
      </w:r>
      <w:r>
        <w:rPr>
          <w:color w:val="DC4A38"/>
          <w:spacing w:val="-2"/>
          <w:w w:val="105"/>
        </w:rPr>
        <w:t>况</w:t>
      </w:r>
      <w:r>
        <w:rPr>
          <w:color w:val="DC4A38"/>
          <w:spacing w:val="-2"/>
          <w:w w:val="105"/>
        </w:rPr>
        <w:t>使</w:t>
      </w:r>
      <w:r>
        <w:rPr>
          <w:color w:val="DC4A38"/>
          <w:spacing w:val="-2"/>
          <w:w w:val="105"/>
        </w:rPr>
        <w:t>好</w:t>
      </w:r>
      <w:r>
        <w:rPr>
          <w:color w:val="DC4A38"/>
          <w:spacing w:val="-2"/>
          <w:w w:val="105"/>
        </w:rPr>
        <w:t>一</w:t>
      </w:r>
      <w:r>
        <w:rPr>
          <w:color w:val="DC4A38"/>
          <w:spacing w:val="-2"/>
          <w:w w:val="105"/>
        </w:rPr>
        <w:t>些</w:t>
      </w:r>
      <w:r>
        <w:rPr>
          <w:color w:val="DC4A38"/>
          <w:spacing w:val="-2"/>
          <w:w w:val="105"/>
        </w:rPr>
        <w:t>，</w:t>
      </w:r>
      <w:r>
        <w:rPr>
          <w:color w:val="DC4A38"/>
          <w:spacing w:val="-2"/>
          <w:w w:val="105"/>
        </w:rPr>
        <w:t>与</w:t>
      </w:r>
      <w:r>
        <w:rPr>
          <w:rFonts w:ascii="Calibri" w:hAnsi="Calibri" w:eastAsia="Calibri"/>
          <w:color w:val="DC4A38"/>
          <w:spacing w:val="-2"/>
          <w:w w:val="115"/>
        </w:rPr>
        <w:t>“</w:t>
      </w:r>
      <w:r>
        <w:rPr>
          <w:color w:val="DC4A38"/>
          <w:spacing w:val="-2"/>
          <w:w w:val="105"/>
        </w:rPr>
        <w:t>侵</w:t>
      </w:r>
      <w:r>
        <w:rPr>
          <w:color w:val="DC4A38"/>
          <w:spacing w:val="-2"/>
          <w:w w:val="105"/>
        </w:rPr>
        <w:t>蚀</w:t>
      </w:r>
      <w:r>
        <w:rPr>
          <w:color w:val="DC4A38"/>
          <w:spacing w:val="-2"/>
          <w:w w:val="105"/>
        </w:rPr>
        <w:t>破</w:t>
      </w:r>
      <w:r>
        <w:rPr>
          <w:color w:val="DC4A38"/>
          <w:spacing w:val="-2"/>
          <w:w w:val="105"/>
        </w:rPr>
        <w:t>坏</w:t>
      </w:r>
      <w:r>
        <w:rPr>
          <w:rFonts w:ascii="Calibri" w:hAnsi="Calibri" w:eastAsia="Calibri"/>
          <w:color w:val="DC4A38"/>
          <w:spacing w:val="-2"/>
          <w:w w:val="115"/>
        </w:rPr>
        <w:t>”</w:t>
      </w:r>
      <w:r>
        <w:rPr>
          <w:color w:val="DC4A38"/>
          <w:spacing w:val="-2"/>
          <w:w w:val="105"/>
        </w:rPr>
        <w:t>相</w:t>
      </w:r>
      <w:r>
        <w:rPr>
          <w:color w:val="DC4A38"/>
          <w:spacing w:val="-2"/>
          <w:w w:val="105"/>
        </w:rPr>
        <w:t>对</w:t>
      </w:r>
      <w:r>
        <w:rPr>
          <w:color w:val="DC4A38"/>
          <w:spacing w:val="-2"/>
          <w:w w:val="105"/>
        </w:rPr>
        <w:t>，</w:t>
      </w:r>
      <w:r>
        <w:rPr>
          <w:color w:val="DC4A38"/>
          <w:spacing w:val="-2"/>
          <w:w w:val="105"/>
        </w:rPr>
        <w:t>符</w:t>
      </w:r>
      <w:r>
        <w:rPr>
          <w:color w:val="DC4A38"/>
          <w:spacing w:val="-2"/>
          <w:w w:val="105"/>
        </w:rPr>
        <w:t>合</w:t>
      </w:r>
      <w:r>
        <w:rPr>
          <w:color w:val="DC4A38"/>
          <w:spacing w:val="-2"/>
          <w:w w:val="105"/>
        </w:rPr>
        <w:t>语</w:t>
      </w:r>
      <w:r>
        <w:rPr>
          <w:color w:val="DC4A38"/>
          <w:spacing w:val="-2"/>
          <w:w w:val="105"/>
        </w:rPr>
        <w:t>意</w:t>
      </w:r>
      <w:r>
        <w:rPr>
          <w:color w:val="DC4A38"/>
          <w:spacing w:val="-2"/>
          <w:w w:val="105"/>
        </w:rPr>
        <w:t>，</w:t>
      </w:r>
      <w:r>
        <w:rPr>
          <w:rFonts w:ascii="Calibri" w:hAnsi="Calibri" w:eastAsia="Calibri"/>
          <w:color w:val="DC4A38"/>
          <w:spacing w:val="-2"/>
          <w:w w:val="105"/>
        </w:rPr>
        <w:t>“</w:t>
      </w:r>
      <w:r>
        <w:rPr>
          <w:color w:val="DC4A38"/>
          <w:spacing w:val="-2"/>
          <w:w w:val="105"/>
        </w:rPr>
        <w:t>改</w:t>
      </w:r>
      <w:r>
        <w:rPr>
          <w:color w:val="DC4A38"/>
          <w:spacing w:val="-2"/>
          <w:w w:val="105"/>
        </w:rPr>
        <w:t>变</w:t>
      </w:r>
      <w:r>
        <w:rPr>
          <w:rFonts w:ascii="Calibri" w:hAnsi="Calibri" w:eastAsia="Calibri"/>
          <w:color w:val="DC4A38"/>
          <w:spacing w:val="-2"/>
          <w:w w:val="115"/>
        </w:rPr>
        <w:t>”</w:t>
      </w:r>
      <w:r>
        <w:rPr>
          <w:color w:val="DC4A38"/>
          <w:spacing w:val="-2"/>
          <w:w w:val="105"/>
        </w:rPr>
        <w:t>指</w:t>
      </w:r>
      <w:r>
        <w:rPr>
          <w:color w:val="DC4A38"/>
          <w:spacing w:val="-2"/>
          <w:w w:val="105"/>
        </w:rPr>
        <w:t>事</w:t>
      </w:r>
      <w:r>
        <w:rPr>
          <w:color w:val="DC4A38"/>
          <w:spacing w:val="-2"/>
          <w:w w:val="105"/>
        </w:rPr>
        <w:t>物</w:t>
      </w:r>
      <w:r>
        <w:rPr>
          <w:color w:val="DC4A38"/>
          <w:spacing w:val="-2"/>
          <w:w w:val="105"/>
        </w:rPr>
        <w:t>发</w:t>
      </w:r>
      <w:r>
        <w:rPr>
          <w:color w:val="DC4A38"/>
          <w:spacing w:val="-2"/>
          <w:w w:val="105"/>
        </w:rPr>
        <w:t>生</w:t>
      </w:r>
      <w:r>
        <w:rPr>
          <w:color w:val="DC4A38"/>
          <w:spacing w:val="-2"/>
          <w:w w:val="105"/>
        </w:rPr>
        <w:t>显</w:t>
      </w:r>
      <w:r>
        <w:rPr>
          <w:color w:val="DC4A38"/>
          <w:spacing w:val="-2"/>
          <w:w w:val="105"/>
        </w:rPr>
        <w:t>著</w:t>
      </w:r>
      <w:r>
        <w:rPr>
          <w:color w:val="DC4A38"/>
          <w:spacing w:val="-2"/>
          <w:w w:val="105"/>
        </w:rPr>
        <w:t>的</w:t>
      </w:r>
    </w:p>
    <w:p>
      <w:pPr>
        <w:spacing w:after="0" w:line="230" w:lineRule="auto"/>
        <w:sectPr>
          <w:type w:val="continuous"/>
          <w:pgSz w:w="11900" w:h="16840"/>
          <w:pgMar w:header="0" w:footer="858" w:top="680" w:bottom="1040" w:left="1680" w:right="1680"/>
        </w:sectPr>
      </w:pPr>
    </w:p>
    <w:p>
      <w:pPr>
        <w:pStyle w:val="BodyText"/>
        <w:spacing w:line="230" w:lineRule="auto" w:before="73"/>
        <w:ind w:right="748"/>
      </w:pPr>
      <w:r>
        <w:rPr>
          <w:color w:val="DC4A38"/>
          <w:w w:val="102"/>
        </w:rPr>
        <w:t>差别，不能体现向好发展，排除</w:t>
      </w:r>
      <w:r>
        <w:rPr>
          <w:rFonts w:ascii="Calibri" w:hAnsi="Calibri" w:eastAsia="Calibri"/>
          <w:color w:val="DC4A38"/>
          <w:spacing w:val="-1"/>
          <w:w w:val="129"/>
        </w:rPr>
        <w:t>B</w:t>
      </w:r>
      <w:r>
        <w:rPr>
          <w:color w:val="DC4A38"/>
          <w:w w:val="102"/>
        </w:rPr>
        <w:t>项。验证</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写就史诗</w:t>
      </w:r>
      <w:r>
        <w:rPr>
          <w:rFonts w:ascii="Calibri" w:hAnsi="Calibri" w:eastAsia="Calibri"/>
          <w:color w:val="DC4A38"/>
          <w:spacing w:val="-1"/>
          <w:w w:val="127"/>
        </w:rPr>
        <w:t>”</w:t>
      </w:r>
      <w:r>
        <w:rPr>
          <w:color w:val="DC4A38"/>
          <w:w w:val="102"/>
        </w:rPr>
        <w:t>搭配恰当，</w:t>
      </w:r>
      <w:r>
        <w:rPr>
          <w:rFonts w:ascii="Calibri" w:hAnsi="Calibri" w:eastAsia="Calibri"/>
          <w:color w:val="DC4A38"/>
          <w:spacing w:val="-1"/>
          <w:w w:val="127"/>
        </w:rPr>
        <w:t>“</w:t>
      </w:r>
      <w:r>
        <w:rPr>
          <w:color w:val="DC4A38"/>
          <w:spacing w:val="-7"/>
          <w:w w:val="102"/>
        </w:rPr>
        <w:t>举足</w:t>
      </w:r>
      <w:r>
        <w:rPr>
          <w:color w:val="DC4A38"/>
          <w:w w:val="102"/>
        </w:rPr>
        <w:t>轻重</w:t>
      </w:r>
      <w:r>
        <w:rPr>
          <w:rFonts w:ascii="Calibri" w:hAnsi="Calibri" w:eastAsia="Calibri"/>
          <w:color w:val="DC4A38"/>
          <w:spacing w:val="-1"/>
          <w:w w:val="127"/>
        </w:rPr>
        <w:t>”</w:t>
      </w:r>
      <w:r>
        <w:rPr>
          <w:color w:val="DC4A38"/>
          <w:w w:val="102"/>
        </w:rPr>
        <w:t>指所处地位重要，一举一动都关系到全局，符合语意。故本题选</w:t>
      </w:r>
      <w:r>
        <w:rPr>
          <w:rFonts w:ascii="Calibri" w:hAnsi="Calibri" w:eastAsia="Calibri"/>
          <w:color w:val="DC4A38"/>
          <w:spacing w:val="-1"/>
          <w:w w:val="121"/>
        </w:rPr>
        <w:t>A</w:t>
      </w:r>
      <w:r>
        <w:rPr>
          <w:color w:val="DC4A38"/>
          <w:w w:val="102"/>
        </w:rPr>
        <w:t>。</w:t>
      </w:r>
    </w:p>
    <w:p>
      <w:pPr>
        <w:pStyle w:val="BodyText"/>
        <w:spacing w:before="218"/>
      </w:pPr>
      <w:r>
        <w:rPr>
          <w:color w:val="DC4A38"/>
        </w:rPr>
        <w:t>考</w:t>
      </w:r>
      <w:r>
        <w:rPr>
          <w:color w:val="DC4A38"/>
        </w:rPr>
        <w:t>点</w:t>
      </w:r>
      <w:r>
        <w:rPr>
          <w:color w:val="DC4A38"/>
        </w:rPr>
        <w:t>：</w:t>
      </w:r>
      <w:r>
        <w:rPr>
          <w:color w:val="DC4A38"/>
          <w:spacing w:val="43"/>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sectPr>
      <w:pgSz w:w="11900" w:h="16840"/>
      <w:pgMar w:header="0" w:footer="858" w:top="500" w:bottom="104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0.554688pt;margin-top:788.111328pt;width:14.65pt;height:16pt;mso-position-horizontal-relative:page;mso-position-vertical-relative:page;z-index:-15956992" type="#_x0000_t202" id="docshape1" filled="false" stroked="false">
          <v:textbox inset="0,0,0,0">
            <w:txbxContent>
              <w:p>
                <w:pPr>
                  <w:spacing w:before="14"/>
                  <w:ind w:left="60" w:right="0" w:firstLine="0"/>
                  <w:jc w:val="left"/>
                  <w:rPr>
                    <w:rFonts w:ascii="Calibri"/>
                    <w:sz w:val="24"/>
                  </w:rPr>
                </w:pPr>
                <w:r>
                  <w:rPr>
                    <w:rFonts w:ascii="Calibri"/>
                    <w:w w:val="125"/>
                    <w:sz w:val="24"/>
                  </w:rPr>
                  <w:fldChar w:fldCharType="begin"/>
                </w:r>
                <w:r>
                  <w:rPr>
                    <w:rFonts w:ascii="Calibri"/>
                    <w:w w:val="125"/>
                    <w:sz w:val="24"/>
                  </w:rPr>
                  <w:instrText> PAGE </w:instrText>
                </w:r>
                <w:r>
                  <w:rPr>
                    <w:rFonts w:ascii="Calibri"/>
                    <w:w w:val="125"/>
                    <w:sz w:val="24"/>
                  </w:rPr>
                  <w:fldChar w:fldCharType="separate"/>
                </w:r>
                <w:r>
                  <w:rPr>
                    <w:rFonts w:ascii="Calibri"/>
                    <w:w w:val="125"/>
                    <w:sz w:val="24"/>
                  </w:rPr>
                  <w:t>1</w:t>
                </w:r>
                <w:r>
                  <w:rPr>
                    <w:rFonts w:ascii="Calibri"/>
                    <w:w w:val="12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libri" w:hAnsi="Calibri" w:eastAsia="Calibri" w:cs="Calibri"/>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2023-10-07T07:45:50Z</dcterms:created>
  <dcterms:modified xsi:type="dcterms:W3CDTF">2023-10-07T07:45:50Z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2023-10-07T00:00:00Z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2023-10-07T00:00:00Z</vt:filetime>
  </property>
</Properties>
</file>