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B5" w:rsidRDefault="00DA4F4E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EB5" w:rsidRDefault="00FE5EB5">
      <w:pPr>
        <w:pStyle w:val="a3"/>
        <w:spacing w:before="0"/>
        <w:ind w:left="0"/>
        <w:rPr>
          <w:rFonts w:ascii="Times New Roman"/>
          <w:sz w:val="20"/>
        </w:rPr>
      </w:pPr>
    </w:p>
    <w:p w:rsidR="00656C1C" w:rsidRDefault="00EC2C63" w:rsidP="00656C1C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日推荐阅读</w:t>
      </w:r>
    </w:p>
    <w:p w:rsidR="00EF538B" w:rsidRPr="005B2095" w:rsidRDefault="00EF538B" w:rsidP="00656C1C">
      <w:pPr>
        <w:pStyle w:val="a3"/>
        <w:spacing w:before="5"/>
        <w:ind w:left="0"/>
        <w:jc w:val="center"/>
        <w:rPr>
          <w:rFonts w:ascii="微软雅黑" w:eastAsia="微软雅黑" w:hAnsi="微软雅黑"/>
          <w:b/>
          <w:color w:val="000000"/>
          <w:sz w:val="24"/>
          <w:szCs w:val="24"/>
        </w:rPr>
      </w:pPr>
      <w:r w:rsidRPr="005B2095">
        <w:rPr>
          <w:rFonts w:ascii="微软雅黑" w:eastAsia="微软雅黑" w:hAnsi="微软雅黑" w:hint="eastAsia"/>
          <w:bCs/>
          <w:color w:val="000000"/>
          <w:sz w:val="24"/>
          <w:szCs w:val="24"/>
        </w:rPr>
        <w:t>以产业振兴助力乡村振兴（大家谈·新时代的乡村振兴①）</w:t>
      </w:r>
    </w:p>
    <w:p w:rsidR="00EF538B" w:rsidRPr="00145682" w:rsidRDefault="00EF538B" w:rsidP="00EF538B">
      <w:pPr>
        <w:widowControl/>
        <w:spacing w:beforeLines="50" w:line="360" w:lineRule="exact"/>
        <w:ind w:firstLine="48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b/>
          <w:bCs/>
          <w:color w:val="000000"/>
          <w:sz w:val="21"/>
          <w:szCs w:val="21"/>
        </w:rPr>
        <w:t>民族要复兴，乡村必振兴。党的二十大报告提出：“加快建设农业强国，扎实推动乡村产业、人才、文化、生态、组织振兴。”以更有力的举措、汇聚更强大的力量来推进乡村振兴，首先必须加快发展乡村产业。本期大家谈推出3篇来稿，探讨如何顺应产业发展规律，立足当地特色资源，推动乡村产业发展壮大。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b/>
          <w:bCs/>
          <w:color w:val="000000"/>
          <w:sz w:val="21"/>
          <w:szCs w:val="21"/>
        </w:rPr>
        <w:t xml:space="preserve">　　——编  者  </w:t>
      </w:r>
    </w:p>
    <w:p w:rsidR="00EF538B" w:rsidRPr="00C831BC" w:rsidRDefault="00C831BC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b/>
          <w:bCs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b/>
          <w:bCs/>
          <w:color w:val="000000"/>
          <w:sz w:val="21"/>
          <w:szCs w:val="21"/>
        </w:rPr>
        <w:t xml:space="preserve">　</w:t>
      </w:r>
      <w:r w:rsidR="00EF538B" w:rsidRPr="00145682">
        <w:rPr>
          <w:rFonts w:ascii="微软雅黑" w:eastAsia="微软雅黑" w:hAnsi="微软雅黑" w:hint="eastAsia"/>
          <w:b/>
          <w:bCs/>
          <w:color w:val="000000"/>
          <w:sz w:val="21"/>
          <w:szCs w:val="21"/>
        </w:rPr>
        <w:t>发展新型农村集体经济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湖南省城步苗族自治县  肖惠中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推动乡村产业振兴，需要把发展新型农村集体经济作为一项重要任务来抓。想方设法发展新型农村集体经济，能让乡亲们的“钱袋子”鼓起来，不断增强农民群众的获得感、幸福感、安全感。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发展新型农村集体经济，说到底还是要推动乡村产业发展。首先，要梳理农村集体所有的资金、资产和资源，仔细分析研判本地区现有的条件和特点，在摸清“家底”的基础上结合实际选择产业发展方向。其次，坚持“输血”和“造血”相结合，统筹用好各项优惠政策措施，吸引更多资源和要素向农村聚集，提高农民群众参与发展乡村特色产业的积极性，不断激活新型农村集体经济“一池春水”。再者，可以充分利用电商直播等互联网新业态，鼓励支持农村青年参与到新型农村集体经济中来。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新型农村集体经济发展事关农民群众切身利益，同村民就业、民生保障、乡村治理密切相关。持续推动新型农村集体经济总量增长、质量提高、实力增强，乡村振兴的未来值得期待。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b/>
          <w:bCs/>
          <w:color w:val="000000"/>
          <w:sz w:val="21"/>
          <w:szCs w:val="21"/>
        </w:rPr>
        <w:t xml:space="preserve">　促进一二三产业融合发展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江苏省苏州市  吴新星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产业兴旺，是解决农村一切问题的前提。围绕农村一二三产业融合发展，构建乡村产业体系，真正建成产业、形成集群，农村才能聚人气、留人才、富口袋、兴文化。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在参加十四届全国人大一次会议江苏代表团审议时，习近平总书记强调，“要把产业振兴作为乡村振兴的重中之重”。近几年，江苏省各地依托乡土资源和产业基础，积极延伸农业产业链，培育农村新产业新业态，以产业高质量发展助力乡村振兴。比如，围绕做好“土特产”文章，镇江市世业镇做强鲜食玉米、阳光玫瑰葡萄、空中草莓等特色农产品，村集体经济收入实现较快增长。又如，围绕培育新产业新业态，苏州市虎丘区发展现代都市农业、精品农业、休闲农业，加快农文旅融合发展。鲜活的基层实践表明，牢牢把握产业这一关键，就能不断拓宽农民增收致富渠道。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促进农村一二三产业融合发展，应着力培育多元化经营主体，发挥龙头企业示范引领作用、家庭农场和合作社纽带作用，不断推动产业发展壮大和转型升级。有针对性地做强一产、做优二产、做活三产，实现乡村振兴将会有更坚实的支撑。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b/>
          <w:bCs/>
          <w:color w:val="000000"/>
          <w:sz w:val="21"/>
          <w:szCs w:val="21"/>
        </w:rPr>
        <w:t xml:space="preserve">　选好富民产业是关键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浙江省杭州市  陈  曦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因地制宜发展特色产业，把产业发展落到促进农民增收上来，是防止返贫、促进共同富裕的重要举措。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lastRenderedPageBreak/>
        <w:t xml:space="preserve">　浙江省杭州市余杭区与湖北省恩施土家族苗族自治州咸丰县结对子，支持咸丰县把“三茶果药猪”作为农业主导产业。立足武陵山区气候特点，引入安吉白茶产业链，帮助茶农实现现金收入每亩普遍超万元；依托恩施州“世界硒都”的资源优势，在咸丰县建立蔬菜种植合作社、电商产业园，实施“硒品入杭”工程。从实践探索看，因地制宜制定产业发展策略，能够激活乡村产业发展内生动力，实现乡村发展从“帮扶输血”向“产业造血”转型。</w:t>
      </w:r>
    </w:p>
    <w:p w:rsidR="00EF538B" w:rsidRPr="00145682" w:rsidRDefault="00EF538B" w:rsidP="00EF538B">
      <w:pPr>
        <w:widowControl/>
        <w:spacing w:beforeLines="50" w:line="360" w:lineRule="exact"/>
        <w:ind w:firstLine="200"/>
        <w:rPr>
          <w:rFonts w:ascii="微软雅黑" w:eastAsia="微软雅黑" w:hAnsi="微软雅黑"/>
          <w:color w:val="000000"/>
          <w:sz w:val="21"/>
          <w:szCs w:val="21"/>
        </w:rPr>
      </w:pPr>
      <w:r w:rsidRPr="00145682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乡村要振兴，因地制宜选择富民产业是关键。实现产业振兴，需要积极引导返乡下乡人员和工商资本积极参与乡村产业发展，也需要充分发挥农民主体作用。立足特色资源，关注市场需求，乡村产业就能在发展壮大中更多更好惠及农村农民。</w:t>
      </w:r>
    </w:p>
    <w:p w:rsidR="00EF538B" w:rsidRDefault="00AE64AF" w:rsidP="00EF538B">
      <w:pPr>
        <w:spacing w:beforeLines="50" w:line="360" w:lineRule="exact"/>
        <w:ind w:firstLine="480"/>
        <w:jc w:val="right"/>
        <w:rPr>
          <w:rFonts w:ascii="微软雅黑" w:eastAsia="微软雅黑" w:hAnsi="微软雅黑"/>
          <w:sz w:val="24"/>
          <w:szCs w:val="24"/>
        </w:rPr>
      </w:pPr>
      <w:r w:rsidRPr="002922BF">
        <w:rPr>
          <w:rFonts w:ascii="微软雅黑" w:eastAsia="微软雅黑" w:hAnsi="微软雅黑" w:hint="eastAsia"/>
          <w:sz w:val="20"/>
          <w:szCs w:val="24"/>
        </w:rPr>
        <w:t>来源：人民日报</w:t>
      </w:r>
    </w:p>
    <w:p w:rsidR="002720EF" w:rsidRDefault="002720EF" w:rsidP="00EC2C6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43493B" w:rsidRDefault="0043493B" w:rsidP="00EC2C6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EC2C63" w:rsidRDefault="00EC2C63" w:rsidP="00EC2C6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日每日一练</w:t>
      </w:r>
    </w:p>
    <w:p w:rsidR="00EC2C63" w:rsidRPr="002311D2" w:rsidRDefault="00EC2C63" w:rsidP="00EC2C63">
      <w:pPr>
        <w:tabs>
          <w:tab w:val="left" w:pos="733"/>
          <w:tab w:val="left" w:pos="2612"/>
        </w:tabs>
        <w:spacing w:before="70"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2311D2">
        <w:rPr>
          <w:w w:val="99"/>
          <w:sz w:val="21"/>
        </w:rPr>
        <w:t>某个社区老年协会的会员都在象棋、围棋、太极拳、交谊舞和乐器五个兴趣班中报名了至少一项。如果要在老年协会中随机抽取会员进行调查，至少要调查多少个样本才能保证样本中有4名会员</w:t>
      </w:r>
      <w:r w:rsidRPr="002311D2">
        <w:rPr>
          <w:spacing w:val="-18"/>
          <w:w w:val="99"/>
          <w:sz w:val="21"/>
        </w:rPr>
        <w:t>报</w:t>
      </w:r>
      <w:r w:rsidRPr="002311D2">
        <w:rPr>
          <w:w w:val="99"/>
          <w:sz w:val="21"/>
        </w:rPr>
        <w:t>的兴趣班完全相同？（</w:t>
      </w:r>
      <w:r>
        <w:rPr>
          <w:rFonts w:hint="eastAsia"/>
          <w:sz w:val="21"/>
        </w:rPr>
        <w:t xml:space="preserve">  </w:t>
      </w:r>
      <w:r w:rsidRPr="002311D2">
        <w:rPr>
          <w:w w:val="99"/>
          <w:sz w:val="21"/>
        </w:rPr>
        <w:t>）</w:t>
      </w:r>
    </w:p>
    <w:p w:rsidR="00EC2C63" w:rsidRPr="00ED21AE" w:rsidRDefault="00EC2C63" w:rsidP="00EC2C63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ED21AE">
        <w:rPr>
          <w:w w:val="99"/>
          <w:szCs w:val="22"/>
        </w:rPr>
        <w:t>A.93</w:t>
      </w:r>
      <w:r w:rsidRPr="00ED21AE">
        <w:rPr>
          <w:w w:val="99"/>
          <w:szCs w:val="22"/>
        </w:rPr>
        <w:tab/>
        <w:t>B.94</w:t>
      </w:r>
      <w:r w:rsidRPr="00ED21AE">
        <w:rPr>
          <w:w w:val="99"/>
          <w:szCs w:val="22"/>
        </w:rPr>
        <w:tab/>
        <w:t>C.96</w:t>
      </w:r>
      <w:r w:rsidRPr="00ED21AE">
        <w:rPr>
          <w:w w:val="99"/>
          <w:szCs w:val="22"/>
        </w:rPr>
        <w:tab/>
        <w:t>D.97</w:t>
      </w:r>
    </w:p>
    <w:p w:rsidR="00EC2C63" w:rsidRPr="00ED21AE" w:rsidRDefault="00EC2C63" w:rsidP="00EC2C63">
      <w:pPr>
        <w:pStyle w:val="a3"/>
        <w:spacing w:before="2"/>
        <w:rPr>
          <w:color w:val="FF0000"/>
          <w:w w:val="95"/>
        </w:rPr>
      </w:pPr>
    </w:p>
    <w:p w:rsidR="00EC2C63" w:rsidRPr="00FC1C82" w:rsidRDefault="00EC2C63" w:rsidP="00EC2C63">
      <w:pPr>
        <w:tabs>
          <w:tab w:val="left" w:pos="733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FC1C82">
        <w:rPr>
          <w:w w:val="99"/>
          <w:sz w:val="21"/>
        </w:rPr>
        <w:t>某企业共有职工100多人，其中，生产人员与非生产人员的人数之比为4:5，</w:t>
      </w:r>
      <w:r w:rsidRPr="00FC1C82">
        <w:rPr>
          <w:spacing w:val="-3"/>
          <w:w w:val="99"/>
          <w:sz w:val="21"/>
        </w:rPr>
        <w:t>而研发与非研发人员</w:t>
      </w:r>
      <w:r w:rsidRPr="00FC1C82">
        <w:rPr>
          <w:w w:val="99"/>
          <w:sz w:val="21"/>
        </w:rPr>
        <w:t>的人数之比为3:5。已知生产人员不能同时担任研发人员，则该企业不在生产和研发两类岗位上的职工有多少人？（</w:t>
      </w:r>
      <w:r w:rsidRPr="00FC1C82">
        <w:rPr>
          <w:spacing w:val="-1"/>
          <w:sz w:val="21"/>
        </w:rPr>
        <w:t xml:space="preserve"> </w:t>
      </w:r>
      <w:r w:rsidRPr="00FC1C82">
        <w:rPr>
          <w:w w:val="99"/>
          <w:sz w:val="21"/>
        </w:rPr>
        <w:t>）</w:t>
      </w:r>
    </w:p>
    <w:p w:rsidR="00EC2C63" w:rsidRPr="00DF38BD" w:rsidRDefault="00EC2C63" w:rsidP="00EC2C63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DF38BD">
        <w:rPr>
          <w:w w:val="99"/>
          <w:szCs w:val="22"/>
        </w:rPr>
        <w:t>A.20</w:t>
      </w:r>
      <w:r w:rsidRPr="00DF38BD">
        <w:rPr>
          <w:w w:val="99"/>
          <w:szCs w:val="22"/>
        </w:rPr>
        <w:tab/>
        <w:t>B.30</w:t>
      </w:r>
      <w:r w:rsidRPr="00DF38BD">
        <w:rPr>
          <w:w w:val="99"/>
          <w:szCs w:val="22"/>
        </w:rPr>
        <w:tab/>
        <w:t>C.24</w:t>
      </w:r>
      <w:r w:rsidRPr="00DF38BD">
        <w:rPr>
          <w:w w:val="99"/>
          <w:szCs w:val="22"/>
        </w:rPr>
        <w:tab/>
        <w:t>D.26</w:t>
      </w:r>
    </w:p>
    <w:p w:rsidR="00EC2C63" w:rsidRDefault="00EC2C63" w:rsidP="00EC2C63">
      <w:pPr>
        <w:pStyle w:val="a3"/>
        <w:spacing w:before="25" w:line="418" w:lineRule="exact"/>
        <w:ind w:right="131"/>
      </w:pPr>
    </w:p>
    <w:p w:rsidR="00EC2C63" w:rsidRDefault="00EC2C63" w:rsidP="00EC2C63">
      <w:pPr>
        <w:tabs>
          <w:tab w:val="left" w:pos="733"/>
        </w:tabs>
        <w:spacing w:before="2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AD2463">
        <w:rPr>
          <w:w w:val="99"/>
          <w:sz w:val="21"/>
        </w:rPr>
        <w:t>甲、乙两工厂接到一批成衣订单，如一起生产，需要20</w:t>
      </w:r>
      <w:r w:rsidRPr="00AD2463">
        <w:rPr>
          <w:spacing w:val="-2"/>
          <w:w w:val="99"/>
          <w:sz w:val="21"/>
        </w:rPr>
        <w:t>天时间完成任务，如乙工厂单独生产，需</w:t>
      </w:r>
      <w:r w:rsidRPr="00AD2463">
        <w:rPr>
          <w:w w:val="99"/>
          <w:sz w:val="21"/>
        </w:rPr>
        <w:t>要50天时间才能完成任务。已知甲工厂比乙工厂每天多生产100件成衣，则订单总量是多少件成衣？（</w:t>
      </w:r>
      <w:r>
        <w:rPr>
          <w:rFonts w:hint="eastAsia"/>
          <w:w w:val="99"/>
          <w:sz w:val="21"/>
        </w:rPr>
        <w:t xml:space="preserve"> </w:t>
      </w:r>
      <w:r>
        <w:rPr>
          <w:w w:val="99"/>
          <w:sz w:val="21"/>
        </w:rPr>
        <w:t>）</w:t>
      </w:r>
    </w:p>
    <w:p w:rsidR="00EC2C63" w:rsidRPr="00AD2463" w:rsidRDefault="00EC2C63" w:rsidP="00EC2C63">
      <w:pPr>
        <w:pStyle w:val="a3"/>
        <w:tabs>
          <w:tab w:val="left" w:pos="3030"/>
          <w:tab w:val="left" w:pos="5643"/>
          <w:tab w:val="left" w:pos="8255"/>
        </w:tabs>
        <w:ind w:left="522"/>
        <w:rPr>
          <w:w w:val="99"/>
          <w:szCs w:val="22"/>
        </w:rPr>
      </w:pPr>
      <w:r w:rsidRPr="00AD2463">
        <w:rPr>
          <w:w w:val="99"/>
          <w:szCs w:val="22"/>
        </w:rPr>
        <w:t>A.8000</w:t>
      </w:r>
      <w:r w:rsidRPr="00AD2463">
        <w:rPr>
          <w:w w:val="99"/>
          <w:szCs w:val="22"/>
        </w:rPr>
        <w:tab/>
        <w:t>B.10000</w:t>
      </w:r>
      <w:r w:rsidRPr="00AD2463">
        <w:rPr>
          <w:w w:val="99"/>
          <w:szCs w:val="22"/>
        </w:rPr>
        <w:tab/>
        <w:t>C.12000</w:t>
      </w:r>
      <w:r w:rsidRPr="00AD2463">
        <w:rPr>
          <w:w w:val="99"/>
          <w:szCs w:val="22"/>
        </w:rPr>
        <w:tab/>
        <w:t>D.15000</w:t>
      </w:r>
    </w:p>
    <w:p w:rsidR="00EC2C63" w:rsidRDefault="00EC2C63" w:rsidP="00EC2C63">
      <w:pPr>
        <w:pStyle w:val="a3"/>
        <w:spacing w:before="3"/>
      </w:pPr>
    </w:p>
    <w:p w:rsidR="00EC2C63" w:rsidRPr="00BC566D" w:rsidRDefault="00EC2C63" w:rsidP="00EC2C63">
      <w:pPr>
        <w:tabs>
          <w:tab w:val="left" w:pos="733"/>
        </w:tabs>
        <w:spacing w:line="372" w:lineRule="auto"/>
        <w:ind w:left="-105" w:right="212"/>
        <w:jc w:val="both"/>
        <w:rPr>
          <w:w w:val="99"/>
          <w:sz w:val="21"/>
        </w:rPr>
      </w:pPr>
      <w:r>
        <w:rPr>
          <w:rFonts w:hint="eastAsia"/>
          <w:w w:val="99"/>
          <w:sz w:val="21"/>
        </w:rPr>
        <w:t>4.</w:t>
      </w:r>
      <w:r w:rsidRPr="00AD2463">
        <w:rPr>
          <w:w w:val="99"/>
          <w:sz w:val="21"/>
        </w:rPr>
        <w:t>李大爷在马路边散步，路边均匀地栽着一行树，李大爷从第一棵树走到第15棵树共用了7</w:t>
      </w:r>
      <w:r w:rsidRPr="00AD2463">
        <w:rPr>
          <w:spacing w:val="-6"/>
          <w:w w:val="99"/>
          <w:sz w:val="21"/>
        </w:rPr>
        <w:t>分钟，</w:t>
      </w:r>
      <w:r w:rsidRPr="00AD2463">
        <w:rPr>
          <w:w w:val="99"/>
          <w:sz w:val="21"/>
        </w:rPr>
        <w:t>李大爷又向前走了几棵树后就往回走，当他回到第5棵树时共用了30</w:t>
      </w:r>
      <w:r w:rsidRPr="00AD2463">
        <w:rPr>
          <w:spacing w:val="-2"/>
          <w:w w:val="99"/>
          <w:sz w:val="21"/>
        </w:rPr>
        <w:t>分钟。李大爷步行到第几棵树时就</w:t>
      </w:r>
      <w:r w:rsidRPr="00AD2463">
        <w:rPr>
          <w:w w:val="99"/>
          <w:sz w:val="21"/>
        </w:rPr>
        <w:t>开始往回走？（</w:t>
      </w:r>
      <w:r w:rsidRPr="00BC566D">
        <w:rPr>
          <w:w w:val="99"/>
          <w:sz w:val="21"/>
        </w:rPr>
        <w:t xml:space="preserve"> </w:t>
      </w:r>
      <w:r w:rsidRPr="00AD2463">
        <w:rPr>
          <w:w w:val="99"/>
          <w:sz w:val="21"/>
        </w:rPr>
        <w:t>）</w:t>
      </w:r>
    </w:p>
    <w:p w:rsidR="00EC2C63" w:rsidRPr="00BC566D" w:rsidRDefault="00EC2C63" w:rsidP="00EC2C63">
      <w:pPr>
        <w:pStyle w:val="a3"/>
        <w:tabs>
          <w:tab w:val="left" w:pos="3239"/>
          <w:tab w:val="left" w:pos="5956"/>
          <w:tab w:val="left" w:pos="8673"/>
        </w:tabs>
        <w:spacing w:before="42"/>
        <w:ind w:left="522"/>
        <w:rPr>
          <w:w w:val="99"/>
          <w:szCs w:val="22"/>
        </w:rPr>
      </w:pPr>
      <w:r w:rsidRPr="00BC566D">
        <w:rPr>
          <w:w w:val="99"/>
          <w:szCs w:val="22"/>
        </w:rPr>
        <w:t>A.32</w:t>
      </w:r>
      <w:r w:rsidRPr="00BC566D">
        <w:rPr>
          <w:w w:val="99"/>
          <w:szCs w:val="22"/>
        </w:rPr>
        <w:tab/>
        <w:t>B.35</w:t>
      </w:r>
      <w:r w:rsidRPr="00BC566D">
        <w:rPr>
          <w:w w:val="99"/>
          <w:szCs w:val="22"/>
        </w:rPr>
        <w:tab/>
        <w:t>C.34</w:t>
      </w:r>
      <w:r w:rsidRPr="00BC566D">
        <w:rPr>
          <w:w w:val="99"/>
          <w:szCs w:val="22"/>
        </w:rPr>
        <w:tab/>
        <w:t>D.33</w:t>
      </w:r>
    </w:p>
    <w:p w:rsidR="00EC2C63" w:rsidRDefault="00EC2C63" w:rsidP="00EC2C63">
      <w:pPr>
        <w:pStyle w:val="a3"/>
        <w:spacing w:before="2"/>
      </w:pPr>
    </w:p>
    <w:p w:rsidR="00EC2C63" w:rsidRDefault="00EC2C63" w:rsidP="00EC2C63">
      <w:pPr>
        <w:tabs>
          <w:tab w:val="left" w:pos="838"/>
        </w:tabs>
        <w:spacing w:before="70" w:line="372" w:lineRule="auto"/>
        <w:ind w:left="-105" w:right="108"/>
      </w:pPr>
      <w:r>
        <w:rPr>
          <w:rFonts w:hint="eastAsia"/>
          <w:w w:val="99"/>
          <w:sz w:val="21"/>
        </w:rPr>
        <w:t>5.</w:t>
      </w:r>
      <w:r w:rsidRPr="00F01E1A">
        <w:rPr>
          <w:w w:val="99"/>
          <w:sz w:val="21"/>
        </w:rPr>
        <w:t>某金融机构计划在欧洲和亚洲分别设立一个办事处，候选城市有6</w:t>
      </w:r>
      <w:r w:rsidRPr="00F01E1A">
        <w:rPr>
          <w:spacing w:val="-2"/>
          <w:w w:val="99"/>
          <w:sz w:val="21"/>
        </w:rPr>
        <w:t>个，亚洲的吉隆坡、香港和首</w:t>
      </w:r>
      <w:r w:rsidRPr="00F01E1A">
        <w:rPr>
          <w:w w:val="99"/>
          <w:sz w:val="21"/>
        </w:rPr>
        <w:t>尔，欧洲的苏黎世、伦敦和法兰克福。该机构的两名工作人员就办事处的设立城市进行了如下猜测： 张经理：亚洲办事处一定会设在吉隆坡，绝不会设在首尔；</w:t>
      </w:r>
      <w:r>
        <w:rPr>
          <w:spacing w:val="-1"/>
          <w:w w:val="99"/>
        </w:rPr>
        <w:t>陈经理：欧洲办事处一定会设在伦敦，绝不会设在苏黎世。</w:t>
      </w:r>
      <w:r>
        <w:rPr>
          <w:w w:val="99"/>
        </w:rPr>
        <w:t>事后得知，两人的猜测都只有一半是正确的。</w:t>
      </w:r>
    </w:p>
    <w:p w:rsidR="00EC2C63" w:rsidRDefault="00EC2C63" w:rsidP="00EC2C63">
      <w:pPr>
        <w:pStyle w:val="a3"/>
        <w:spacing w:before="2"/>
      </w:pPr>
      <w:r>
        <w:rPr>
          <w:w w:val="95"/>
        </w:rPr>
        <w:t>根据以上信息，以下哪项是错误的判断？（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EC2C63" w:rsidRDefault="00EC2C63" w:rsidP="00EC2C63">
      <w:pPr>
        <w:pStyle w:val="a5"/>
        <w:numPr>
          <w:ilvl w:val="0"/>
          <w:numId w:val="7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亚洲办事处设在香</w:t>
      </w:r>
      <w:r>
        <w:rPr>
          <w:spacing w:val="-10"/>
          <w:w w:val="95"/>
          <w:sz w:val="21"/>
        </w:rPr>
        <w:t>港</w:t>
      </w:r>
    </w:p>
    <w:p w:rsidR="00EC2C63" w:rsidRDefault="00EC2C63" w:rsidP="00EC2C63">
      <w:pPr>
        <w:pStyle w:val="a5"/>
        <w:numPr>
          <w:ilvl w:val="0"/>
          <w:numId w:val="7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欧洲办事处设在法兰克</w:t>
      </w:r>
      <w:r>
        <w:rPr>
          <w:spacing w:val="-10"/>
          <w:w w:val="95"/>
          <w:sz w:val="21"/>
        </w:rPr>
        <w:t>福</w:t>
      </w:r>
    </w:p>
    <w:p w:rsidR="00EC2C63" w:rsidRDefault="00EC2C63" w:rsidP="00EC2C63">
      <w:pPr>
        <w:pStyle w:val="a5"/>
        <w:numPr>
          <w:ilvl w:val="0"/>
          <w:numId w:val="7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亚洲办事处如果不设在香港，就会设在首</w:t>
      </w:r>
      <w:r>
        <w:rPr>
          <w:spacing w:val="-10"/>
          <w:w w:val="95"/>
          <w:sz w:val="21"/>
        </w:rPr>
        <w:t>尔</w:t>
      </w:r>
    </w:p>
    <w:p w:rsidR="00EC2C63" w:rsidRDefault="00EC2C63" w:rsidP="00EC2C63">
      <w:pPr>
        <w:pStyle w:val="a5"/>
        <w:numPr>
          <w:ilvl w:val="0"/>
          <w:numId w:val="7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lastRenderedPageBreak/>
        <w:t>欧洲办事处如果不设在伦敦，那么也不会设在法兰克</w:t>
      </w:r>
      <w:r>
        <w:rPr>
          <w:spacing w:val="-10"/>
          <w:w w:val="95"/>
          <w:sz w:val="21"/>
        </w:rPr>
        <w:t>福</w:t>
      </w:r>
    </w:p>
    <w:p w:rsidR="00EC2C63" w:rsidRDefault="00EC2C63" w:rsidP="00EC2C63">
      <w:pPr>
        <w:pStyle w:val="a3"/>
        <w:spacing w:before="2" w:line="372" w:lineRule="auto"/>
        <w:ind w:right="1571"/>
      </w:pPr>
    </w:p>
    <w:p w:rsidR="00EC2C63" w:rsidRPr="00FA69AF" w:rsidRDefault="00EC2C63" w:rsidP="00EC2C63">
      <w:pPr>
        <w:tabs>
          <w:tab w:val="left" w:pos="838"/>
        </w:tabs>
        <w:spacing w:before="1" w:line="372" w:lineRule="auto"/>
        <w:ind w:left="-105" w:right="212"/>
        <w:jc w:val="both"/>
        <w:rPr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Pr="00FA69AF">
        <w:rPr>
          <w:spacing w:val="-1"/>
          <w:w w:val="99"/>
          <w:sz w:val="21"/>
        </w:rPr>
        <w:t>现在人们常常提到大学毕业生就业难。但据统计，近年我国就业市场空缺岗位与求职人数的比</w:t>
      </w:r>
      <w:r w:rsidRPr="00FA69AF">
        <w:rPr>
          <w:w w:val="99"/>
          <w:sz w:val="21"/>
        </w:rPr>
        <w:t>率一般大于1，</w:t>
      </w:r>
      <w:r w:rsidRPr="00FA69AF">
        <w:rPr>
          <w:spacing w:val="-1"/>
          <w:w w:val="99"/>
          <w:sz w:val="21"/>
        </w:rPr>
        <w:t>劳动力市场的需求大于供给。而在求职人群中，大学毕业生的文化水平较高。因此，我</w:t>
      </w:r>
      <w:r w:rsidRPr="00FA69AF">
        <w:rPr>
          <w:w w:val="99"/>
          <w:sz w:val="21"/>
        </w:rPr>
        <w:t>国大学毕业生实际上不存在就业难的问题。</w:t>
      </w:r>
    </w:p>
    <w:p w:rsidR="00EC2C63" w:rsidRDefault="00EC2C63" w:rsidP="00EC2C63">
      <w:pPr>
        <w:pStyle w:val="a3"/>
        <w:spacing w:before="54"/>
      </w:pPr>
      <w:r>
        <w:rPr>
          <w:w w:val="95"/>
        </w:rPr>
        <w:t>以下信息如果为真，能够有效反驳上述结论的是（</w:t>
      </w:r>
      <w:r>
        <w:rPr>
          <w:spacing w:val="43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EC2C63" w:rsidRDefault="00EC2C63" w:rsidP="00EC2C63">
      <w:pPr>
        <w:pStyle w:val="a5"/>
        <w:numPr>
          <w:ilvl w:val="0"/>
          <w:numId w:val="6"/>
        </w:numPr>
        <w:tabs>
          <w:tab w:val="left" w:pos="733"/>
        </w:tabs>
        <w:spacing w:line="372" w:lineRule="auto"/>
        <w:ind w:left="522" w:right="3034" w:firstLine="0"/>
        <w:rPr>
          <w:spacing w:val="-2"/>
          <w:w w:val="95"/>
          <w:sz w:val="21"/>
        </w:rPr>
      </w:pPr>
      <w:r>
        <w:rPr>
          <w:spacing w:val="-2"/>
          <w:w w:val="95"/>
          <w:sz w:val="21"/>
        </w:rPr>
        <w:t>当前经济下行压力较大，不少企业严控用工成本，已经开始裁员</w:t>
      </w:r>
      <w:r w:rsidRPr="00FA69AF">
        <w:rPr>
          <w:spacing w:val="-2"/>
          <w:w w:val="95"/>
          <w:sz w:val="21"/>
        </w:rPr>
        <w:t xml:space="preserve"> </w:t>
      </w:r>
    </w:p>
    <w:p w:rsidR="00EC2C63" w:rsidRPr="00FA69AF" w:rsidRDefault="00EC2C63" w:rsidP="00EC2C63">
      <w:pPr>
        <w:pStyle w:val="a5"/>
        <w:numPr>
          <w:ilvl w:val="0"/>
          <w:numId w:val="6"/>
        </w:numPr>
        <w:tabs>
          <w:tab w:val="left" w:pos="733"/>
        </w:tabs>
        <w:spacing w:line="372" w:lineRule="auto"/>
        <w:ind w:left="522" w:right="3034" w:firstLine="0"/>
        <w:rPr>
          <w:spacing w:val="-2"/>
          <w:w w:val="95"/>
          <w:sz w:val="21"/>
        </w:rPr>
      </w:pPr>
      <w:r w:rsidRPr="00FA69AF">
        <w:rPr>
          <w:spacing w:val="-2"/>
          <w:w w:val="95"/>
          <w:sz w:val="21"/>
        </w:rPr>
        <w:t>劳动力市场最紧缺的一些岗位主要是适合高级技工的岗位</w:t>
      </w:r>
    </w:p>
    <w:p w:rsidR="00EC2C63" w:rsidRPr="00FA69AF" w:rsidRDefault="00EC2C63" w:rsidP="00EC2C63">
      <w:pPr>
        <w:pStyle w:val="a5"/>
        <w:numPr>
          <w:ilvl w:val="0"/>
          <w:numId w:val="5"/>
        </w:numPr>
        <w:tabs>
          <w:tab w:val="left" w:pos="733"/>
        </w:tabs>
        <w:spacing w:before="2"/>
        <w:ind w:hanging="211"/>
        <w:rPr>
          <w:spacing w:val="-2"/>
          <w:w w:val="95"/>
          <w:sz w:val="21"/>
        </w:rPr>
      </w:pPr>
      <w:r w:rsidRPr="00FA69AF">
        <w:rPr>
          <w:spacing w:val="-2"/>
          <w:w w:val="95"/>
          <w:sz w:val="21"/>
        </w:rPr>
        <w:t>大学毕业生愿意从事的岗位往往竞争激烈</w:t>
      </w:r>
    </w:p>
    <w:p w:rsidR="00EC2C63" w:rsidRPr="00FA69AF" w:rsidRDefault="00EC2C63" w:rsidP="00EC2C63">
      <w:pPr>
        <w:pStyle w:val="a5"/>
        <w:numPr>
          <w:ilvl w:val="0"/>
          <w:numId w:val="5"/>
        </w:numPr>
        <w:tabs>
          <w:tab w:val="left" w:pos="733"/>
        </w:tabs>
        <w:ind w:hanging="211"/>
        <w:rPr>
          <w:spacing w:val="-2"/>
          <w:w w:val="95"/>
          <w:sz w:val="21"/>
        </w:rPr>
      </w:pPr>
      <w:r w:rsidRPr="00FA69AF">
        <w:rPr>
          <w:spacing w:val="-2"/>
          <w:w w:val="95"/>
          <w:sz w:val="21"/>
        </w:rPr>
        <w:t>一些高级技能人才的收入水平要高于大学毕业生</w:t>
      </w:r>
    </w:p>
    <w:p w:rsidR="00EC2C63" w:rsidRDefault="00EC2C63" w:rsidP="00EC2C63">
      <w:pPr>
        <w:pStyle w:val="a3"/>
        <w:spacing w:before="0" w:line="372" w:lineRule="auto"/>
        <w:ind w:right="1884" w:firstLine="418"/>
      </w:pPr>
    </w:p>
    <w:p w:rsidR="00EC2C63" w:rsidRPr="007F1059" w:rsidRDefault="00EC2C63" w:rsidP="004A260C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7F1059">
        <w:rPr>
          <w:w w:val="95"/>
          <w:sz w:val="21"/>
        </w:rPr>
        <w:t>海水∶盐分∶细胞脱</w:t>
      </w:r>
      <w:r w:rsidRPr="007F1059">
        <w:rPr>
          <w:spacing w:val="-10"/>
          <w:w w:val="95"/>
          <w:sz w:val="21"/>
        </w:rPr>
        <w:t>水</w:t>
      </w:r>
    </w:p>
    <w:p w:rsidR="00EC2C63" w:rsidRDefault="00EC2C63" w:rsidP="00EC2C63">
      <w:pPr>
        <w:pStyle w:val="a5"/>
        <w:numPr>
          <w:ilvl w:val="1"/>
          <w:numId w:val="2"/>
        </w:numPr>
        <w:tabs>
          <w:tab w:val="left" w:pos="733"/>
          <w:tab w:val="left" w:pos="5747"/>
        </w:tabs>
        <w:ind w:hanging="211"/>
        <w:rPr>
          <w:sz w:val="21"/>
        </w:rPr>
      </w:pPr>
      <w:r>
        <w:rPr>
          <w:w w:val="95"/>
          <w:sz w:val="21"/>
        </w:rPr>
        <w:t>树木砍伐∶沙尘暴∶植树造</w:t>
      </w:r>
      <w:r>
        <w:rPr>
          <w:spacing w:val="-10"/>
          <w:w w:val="95"/>
          <w:sz w:val="21"/>
        </w:rPr>
        <w:t>林</w:t>
      </w:r>
      <w:r>
        <w:rPr>
          <w:sz w:val="21"/>
        </w:rPr>
        <w:tab/>
      </w:r>
      <w:r>
        <w:rPr>
          <w:w w:val="95"/>
          <w:sz w:val="21"/>
        </w:rPr>
        <w:t>B.碳酸饮料∶二氧化碳∶骨质疏</w:t>
      </w:r>
      <w:r>
        <w:rPr>
          <w:spacing w:val="-10"/>
          <w:w w:val="95"/>
          <w:sz w:val="21"/>
        </w:rPr>
        <w:t>松</w:t>
      </w:r>
    </w:p>
    <w:p w:rsidR="00EC2C63" w:rsidRDefault="00EC2C63" w:rsidP="00EC2C63">
      <w:pPr>
        <w:pStyle w:val="a3"/>
        <w:tabs>
          <w:tab w:val="left" w:pos="5747"/>
        </w:tabs>
        <w:ind w:left="522"/>
      </w:pPr>
      <w:r>
        <w:rPr>
          <w:w w:val="95"/>
        </w:rPr>
        <w:t>C.汽车运输∶二氧化碳∶气温升</w:t>
      </w:r>
      <w:r>
        <w:rPr>
          <w:spacing w:val="-10"/>
          <w:w w:val="95"/>
        </w:rPr>
        <w:t>高</w:t>
      </w:r>
      <w:r>
        <w:tab/>
      </w:r>
      <w:r>
        <w:rPr>
          <w:w w:val="95"/>
        </w:rPr>
        <w:t>D.温室效应∶臭氧层破坏∶皮肤</w:t>
      </w:r>
      <w:r>
        <w:rPr>
          <w:spacing w:val="-10"/>
          <w:w w:val="95"/>
        </w:rPr>
        <w:t>癌</w:t>
      </w:r>
    </w:p>
    <w:p w:rsidR="00EC2C63" w:rsidRDefault="00EC2C63" w:rsidP="00EC2C63">
      <w:pPr>
        <w:pStyle w:val="a3"/>
        <w:spacing w:before="7"/>
        <w:ind w:left="0"/>
        <w:rPr>
          <w:b/>
          <w:sz w:val="22"/>
        </w:rPr>
      </w:pPr>
    </w:p>
    <w:p w:rsidR="00EC2C63" w:rsidRPr="008C60A7" w:rsidRDefault="00EC2C63" w:rsidP="00EC2C63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8C60A7">
        <w:rPr>
          <w:w w:val="95"/>
          <w:sz w:val="21"/>
        </w:rPr>
        <w:t>从所给四个选项中，选择最合适的一个填入问号处，使之呈现一定的规律性</w:t>
      </w:r>
      <w:r w:rsidRPr="008C60A7">
        <w:rPr>
          <w:spacing w:val="-10"/>
          <w:w w:val="95"/>
          <w:sz w:val="21"/>
        </w:rPr>
        <w:t>。</w:t>
      </w:r>
    </w:p>
    <w:p w:rsidR="00EC2C63" w:rsidRDefault="00EC2C63" w:rsidP="00EC2C63">
      <w:pPr>
        <w:pStyle w:val="a3"/>
        <w:spacing w:before="0"/>
        <w:ind w:left="0"/>
        <w:rPr>
          <w:sz w:val="9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88770</wp:posOffset>
            </wp:positionV>
            <wp:extent cx="3173730" cy="560069"/>
            <wp:effectExtent l="0" t="0" r="0" b="0"/>
            <wp:wrapTopAndBottom/>
            <wp:docPr id="2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3730" cy="5600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2C63" w:rsidRPr="008C60A7" w:rsidRDefault="00EC2C63" w:rsidP="00EC2C63">
      <w:pPr>
        <w:pStyle w:val="a3"/>
        <w:tabs>
          <w:tab w:val="left" w:pos="3135"/>
          <w:tab w:val="left" w:pos="5747"/>
          <w:tab w:val="left" w:pos="8360"/>
        </w:tabs>
        <w:spacing w:before="120"/>
        <w:ind w:left="522"/>
        <w:rPr>
          <w:w w:val="95"/>
          <w:szCs w:val="22"/>
        </w:rPr>
      </w:pPr>
      <w:r w:rsidRPr="008C60A7">
        <w:rPr>
          <w:w w:val="95"/>
          <w:szCs w:val="22"/>
        </w:rPr>
        <w:t>A.A</w:t>
      </w:r>
      <w:r w:rsidRPr="008C60A7">
        <w:rPr>
          <w:w w:val="95"/>
          <w:szCs w:val="22"/>
        </w:rPr>
        <w:tab/>
        <w:t>B.B</w:t>
      </w:r>
      <w:r w:rsidRPr="008C60A7">
        <w:rPr>
          <w:w w:val="95"/>
          <w:szCs w:val="22"/>
        </w:rPr>
        <w:tab/>
        <w:t>C.C</w:t>
      </w:r>
      <w:r w:rsidRPr="008C60A7">
        <w:rPr>
          <w:w w:val="95"/>
          <w:szCs w:val="22"/>
        </w:rPr>
        <w:tab/>
        <w:t>D.D</w:t>
      </w:r>
    </w:p>
    <w:p w:rsidR="00EC2C63" w:rsidRPr="008C60A7" w:rsidRDefault="00EC2C63" w:rsidP="00EC2C63">
      <w:pPr>
        <w:pStyle w:val="a3"/>
        <w:spacing w:before="1" w:line="372" w:lineRule="auto"/>
        <w:ind w:right="5646"/>
        <w:jc w:val="both"/>
        <w:rPr>
          <w:color w:val="FF0000"/>
          <w:w w:val="95"/>
        </w:rPr>
      </w:pPr>
    </w:p>
    <w:p w:rsidR="00EC2C63" w:rsidRPr="008C60A7" w:rsidRDefault="00EC2C63" w:rsidP="00EC2C63">
      <w:pPr>
        <w:tabs>
          <w:tab w:val="left" w:pos="838"/>
        </w:tabs>
        <w:spacing w:before="3"/>
        <w:jc w:val="both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8C60A7">
        <w:rPr>
          <w:w w:val="95"/>
          <w:sz w:val="21"/>
        </w:rPr>
        <w:t>下列选项中最适合填入图形空缺处，使整幅图形呈现一致的规律性的是（</w:t>
      </w:r>
      <w:r w:rsidRPr="008C60A7">
        <w:rPr>
          <w:spacing w:val="33"/>
          <w:w w:val="150"/>
          <w:sz w:val="21"/>
        </w:rPr>
        <w:t xml:space="preserve">  </w:t>
      </w:r>
      <w:r w:rsidRPr="008C60A7">
        <w:rPr>
          <w:w w:val="95"/>
          <w:sz w:val="21"/>
        </w:rPr>
        <w:t>）</w:t>
      </w:r>
      <w:r w:rsidRPr="008C60A7">
        <w:rPr>
          <w:spacing w:val="-10"/>
          <w:w w:val="95"/>
          <w:sz w:val="21"/>
        </w:rPr>
        <w:t>。</w:t>
      </w:r>
    </w:p>
    <w:p w:rsidR="00EC2C63" w:rsidRDefault="00EC2C63" w:rsidP="00EC2C63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49133</wp:posOffset>
            </wp:positionV>
            <wp:extent cx="2920365" cy="1653539"/>
            <wp:effectExtent l="0" t="0" r="0" b="0"/>
            <wp:wrapTopAndBottom/>
            <wp:docPr id="3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0365" cy="1653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2C63" w:rsidRPr="008C60A7" w:rsidRDefault="00EC2C63" w:rsidP="00EC2C63">
      <w:pPr>
        <w:pStyle w:val="a3"/>
        <w:tabs>
          <w:tab w:val="left" w:pos="3135"/>
          <w:tab w:val="left" w:pos="5747"/>
          <w:tab w:val="left" w:pos="8360"/>
        </w:tabs>
        <w:spacing w:before="80"/>
        <w:ind w:left="522"/>
        <w:rPr>
          <w:w w:val="95"/>
          <w:szCs w:val="22"/>
        </w:rPr>
      </w:pPr>
      <w:r w:rsidRPr="008C60A7">
        <w:rPr>
          <w:w w:val="95"/>
          <w:szCs w:val="22"/>
        </w:rPr>
        <w:t>A.A</w:t>
      </w:r>
      <w:r w:rsidRPr="008C60A7">
        <w:rPr>
          <w:w w:val="95"/>
          <w:szCs w:val="22"/>
        </w:rPr>
        <w:tab/>
        <w:t>B.B</w:t>
      </w:r>
      <w:r w:rsidRPr="008C60A7">
        <w:rPr>
          <w:w w:val="95"/>
          <w:szCs w:val="22"/>
        </w:rPr>
        <w:tab/>
        <w:t>C.C</w:t>
      </w:r>
      <w:r w:rsidRPr="008C60A7">
        <w:rPr>
          <w:w w:val="95"/>
          <w:szCs w:val="22"/>
        </w:rPr>
        <w:tab/>
        <w:t>D.D</w:t>
      </w:r>
    </w:p>
    <w:p w:rsidR="00EC2C63" w:rsidRDefault="00EC2C63" w:rsidP="00EC2C63">
      <w:pPr>
        <w:pStyle w:val="a3"/>
        <w:spacing w:before="0" w:line="255" w:lineRule="exact"/>
      </w:pPr>
    </w:p>
    <w:p w:rsidR="00EC2C63" w:rsidRPr="002A73E4" w:rsidRDefault="00EC2C63" w:rsidP="00EC2C63">
      <w:pPr>
        <w:tabs>
          <w:tab w:val="left" w:pos="838"/>
          <w:tab w:val="left" w:pos="2612"/>
        </w:tabs>
        <w:spacing w:before="66" w:line="372" w:lineRule="auto"/>
        <w:ind w:right="212"/>
        <w:rPr>
          <w:sz w:val="21"/>
        </w:rPr>
      </w:pPr>
      <w:r>
        <w:rPr>
          <w:rFonts w:hint="eastAsia"/>
          <w:w w:val="99"/>
          <w:sz w:val="21"/>
        </w:rPr>
        <w:t>10.</w:t>
      </w:r>
      <w:r w:rsidRPr="002A73E4">
        <w:rPr>
          <w:w w:val="99"/>
          <w:sz w:val="21"/>
        </w:rPr>
        <w:t>孟子曰：“夫物之不齐，物之情也。或相倍蓰，或相什百，或相千万。子比而同之，是乱天</w:t>
      </w:r>
      <w:r w:rsidRPr="002A73E4">
        <w:rPr>
          <w:spacing w:val="-18"/>
          <w:w w:val="99"/>
          <w:sz w:val="21"/>
        </w:rPr>
        <w:t>下</w:t>
      </w:r>
      <w:r w:rsidRPr="002A73E4">
        <w:rPr>
          <w:w w:val="99"/>
          <w:sz w:val="21"/>
        </w:rPr>
        <w:t>也。”其哲学寓意是（</w:t>
      </w:r>
      <w:r w:rsidRPr="002A73E4">
        <w:rPr>
          <w:sz w:val="21"/>
        </w:rPr>
        <w:tab/>
      </w:r>
      <w:r w:rsidRPr="002A73E4">
        <w:rPr>
          <w:w w:val="99"/>
          <w:sz w:val="21"/>
        </w:rPr>
        <w:t>）。</w:t>
      </w:r>
    </w:p>
    <w:p w:rsidR="00EC2C63" w:rsidRDefault="00EC2C63" w:rsidP="00EC2C63">
      <w:pPr>
        <w:pStyle w:val="a3"/>
        <w:tabs>
          <w:tab w:val="left" w:pos="5538"/>
        </w:tabs>
        <w:spacing w:before="2" w:line="372" w:lineRule="auto"/>
        <w:ind w:left="522" w:right="735"/>
      </w:pPr>
      <w:r w:rsidRPr="002A73E4">
        <w:rPr>
          <w:w w:val="95"/>
        </w:rPr>
        <w:t>A.事物之间或事物内部普遍存在矛盾</w:t>
      </w:r>
      <w:r w:rsidRPr="002A73E4">
        <w:rPr>
          <w:w w:val="95"/>
        </w:rPr>
        <w:tab/>
        <w:t xml:space="preserve">B.矛盾双方在一定条件下可相互转换 </w:t>
      </w:r>
      <w:r>
        <w:rPr>
          <w:w w:val="95"/>
        </w:rPr>
        <w:t>C.内部矛盾总是事物发展的根本动</w:t>
      </w:r>
      <w:r>
        <w:rPr>
          <w:spacing w:val="-10"/>
          <w:w w:val="95"/>
        </w:rPr>
        <w:t>力</w:t>
      </w:r>
      <w:r>
        <w:tab/>
      </w:r>
      <w:r>
        <w:rPr>
          <w:w w:val="95"/>
        </w:rPr>
        <w:t>D.矛盾着的事物及每个侧面各有特</w:t>
      </w:r>
      <w:r>
        <w:rPr>
          <w:spacing w:val="-10"/>
          <w:w w:val="95"/>
        </w:rPr>
        <w:t>点</w:t>
      </w:r>
    </w:p>
    <w:p w:rsidR="00EC2C63" w:rsidRDefault="00EC2C63" w:rsidP="00EC2C63">
      <w:pPr>
        <w:tabs>
          <w:tab w:val="left" w:pos="838"/>
        </w:tabs>
        <w:rPr>
          <w:w w:val="95"/>
          <w:sz w:val="21"/>
        </w:rPr>
      </w:pPr>
    </w:p>
    <w:p w:rsidR="00EC2C63" w:rsidRPr="002A73E4" w:rsidRDefault="00EC2C63" w:rsidP="00EC2C63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2A73E4">
        <w:rPr>
          <w:w w:val="95"/>
          <w:sz w:val="21"/>
        </w:rPr>
        <w:t xml:space="preserve"> “开车不喝酒，喝酒不开车”是现在道路交通常用的标语。为保障交通安全，我国《刑法</w:t>
      </w:r>
      <w:r w:rsidRPr="002A73E4">
        <w:rPr>
          <w:spacing w:val="-10"/>
          <w:w w:val="95"/>
          <w:sz w:val="21"/>
        </w:rPr>
        <w:t>》</w:t>
      </w:r>
    </w:p>
    <w:p w:rsidR="00EC2C63" w:rsidRDefault="00EC2C63" w:rsidP="00EC2C63">
      <w:pPr>
        <w:pStyle w:val="a3"/>
        <w:tabs>
          <w:tab w:val="left" w:pos="2612"/>
        </w:tabs>
        <w:spacing w:line="372" w:lineRule="auto"/>
        <w:ind w:right="108"/>
      </w:pPr>
      <w:r>
        <w:rPr>
          <w:w w:val="99"/>
        </w:rPr>
        <w:t>对“酒后驾车”的相关情形也作了规定。在不考虑驾驶人年龄、行为能力等前提下，下列情形与刑法</w:t>
      </w:r>
      <w:r>
        <w:rPr>
          <w:spacing w:val="-19"/>
          <w:w w:val="99"/>
        </w:rPr>
        <w:t>罪</w:t>
      </w:r>
      <w:r>
        <w:rPr>
          <w:w w:val="99"/>
        </w:rPr>
        <w:t>名对应关系正确的是（</w:t>
      </w:r>
      <w:r>
        <w:tab/>
      </w:r>
      <w:r>
        <w:rPr>
          <w:w w:val="99"/>
        </w:rPr>
        <w:t>）。</w:t>
      </w:r>
    </w:p>
    <w:p w:rsidR="00EC2C63" w:rsidRDefault="00EC2C63" w:rsidP="00EC2C63">
      <w:pPr>
        <w:tabs>
          <w:tab w:val="left" w:pos="733"/>
        </w:tabs>
        <w:ind w:left="523"/>
        <w:rPr>
          <w:w w:val="95"/>
          <w:sz w:val="21"/>
        </w:rPr>
      </w:pPr>
      <w:r w:rsidRPr="002A73E4">
        <w:rPr>
          <w:w w:val="95"/>
          <w:sz w:val="21"/>
        </w:rPr>
        <w:t xml:space="preserve">A.在道路上，酒后驾驶机动车辆——危险驾驶罪 </w:t>
      </w:r>
    </w:p>
    <w:p w:rsidR="00EC2C63" w:rsidRDefault="00EC2C63" w:rsidP="00EC2C63">
      <w:pPr>
        <w:tabs>
          <w:tab w:val="left" w:pos="733"/>
        </w:tabs>
        <w:ind w:left="523"/>
        <w:rPr>
          <w:w w:val="95"/>
          <w:sz w:val="21"/>
        </w:rPr>
      </w:pPr>
      <w:r w:rsidRPr="002A73E4">
        <w:rPr>
          <w:w w:val="95"/>
          <w:sz w:val="21"/>
        </w:rPr>
        <w:lastRenderedPageBreak/>
        <w:t xml:space="preserve">B.在道路上，醉酒驾驶机动车辆——危险驾驶罪 </w:t>
      </w:r>
    </w:p>
    <w:p w:rsidR="00EC2C63" w:rsidRDefault="00EC2C63" w:rsidP="00EC2C63">
      <w:pPr>
        <w:tabs>
          <w:tab w:val="left" w:pos="733"/>
        </w:tabs>
        <w:ind w:left="523"/>
        <w:rPr>
          <w:w w:val="95"/>
          <w:sz w:val="21"/>
        </w:rPr>
      </w:pPr>
      <w:r w:rsidRPr="002A73E4">
        <w:rPr>
          <w:w w:val="95"/>
          <w:sz w:val="21"/>
        </w:rPr>
        <w:t xml:space="preserve">C.在道路上，酒后驾驶机动车辆——交通肇事罪 </w:t>
      </w:r>
    </w:p>
    <w:p w:rsidR="00EC2C63" w:rsidRPr="002A73E4" w:rsidRDefault="00EC2C63" w:rsidP="00EC2C63">
      <w:pPr>
        <w:tabs>
          <w:tab w:val="left" w:pos="733"/>
        </w:tabs>
        <w:ind w:left="523"/>
        <w:rPr>
          <w:w w:val="95"/>
          <w:sz w:val="21"/>
        </w:rPr>
      </w:pPr>
      <w:r w:rsidRPr="002A73E4">
        <w:rPr>
          <w:w w:val="95"/>
          <w:sz w:val="21"/>
        </w:rPr>
        <w:t>D.在道路上，醉酒驾驶机动车辆——交通肇事罪</w:t>
      </w:r>
    </w:p>
    <w:tbl>
      <w:tblPr>
        <w:tblStyle w:val="TableNormal"/>
        <w:tblW w:w="0" w:type="auto"/>
        <w:tblLayout w:type="fixed"/>
        <w:tblLook w:val="01E0"/>
      </w:tblPr>
      <w:tblGrid>
        <w:gridCol w:w="4971"/>
        <w:gridCol w:w="2038"/>
        <w:gridCol w:w="2140"/>
      </w:tblGrid>
      <w:tr w:rsidR="00EC2C63" w:rsidTr="005173C0">
        <w:trPr>
          <w:trHeight w:val="313"/>
        </w:trPr>
        <w:tc>
          <w:tcPr>
            <w:tcW w:w="4971" w:type="dxa"/>
          </w:tcPr>
          <w:p w:rsidR="00EC2C63" w:rsidRDefault="00EC2C63" w:rsidP="005173C0">
            <w:pPr>
              <w:pStyle w:val="TableParagraph"/>
              <w:spacing w:before="0" w:line="239" w:lineRule="exact"/>
              <w:rPr>
                <w:w w:val="95"/>
                <w:sz w:val="21"/>
              </w:rPr>
            </w:pPr>
          </w:p>
          <w:p w:rsidR="00EC2C63" w:rsidRDefault="00EC2C63" w:rsidP="005173C0">
            <w:pPr>
              <w:pStyle w:val="TableParagraph"/>
              <w:spacing w:before="0" w:line="239" w:lineRule="exact"/>
              <w:rPr>
                <w:sz w:val="21"/>
              </w:rPr>
            </w:pPr>
            <w:r>
              <w:rPr>
                <w:rFonts w:hint="eastAsia"/>
                <w:w w:val="95"/>
                <w:sz w:val="21"/>
              </w:rPr>
              <w:t>12</w:t>
            </w:r>
            <w:r>
              <w:rPr>
                <w:w w:val="95"/>
                <w:sz w:val="21"/>
              </w:rPr>
              <w:t>.下列器官与所属的功能系统对应错误的是</w:t>
            </w:r>
            <w:r>
              <w:rPr>
                <w:spacing w:val="-10"/>
                <w:w w:val="95"/>
                <w:sz w:val="21"/>
              </w:rPr>
              <w:t>（</w:t>
            </w:r>
            <w:r>
              <w:rPr>
                <w:rFonts w:hint="eastAsia"/>
                <w:spacing w:val="-10"/>
                <w:w w:val="95"/>
                <w:sz w:val="21"/>
              </w:rPr>
              <w:t xml:space="preserve">  </w:t>
            </w:r>
            <w:r>
              <w:rPr>
                <w:w w:val="99"/>
              </w:rPr>
              <w:t>）。</w:t>
            </w:r>
          </w:p>
        </w:tc>
        <w:tc>
          <w:tcPr>
            <w:tcW w:w="2038" w:type="dxa"/>
          </w:tcPr>
          <w:p w:rsidR="00EC2C63" w:rsidRDefault="00EC2C63" w:rsidP="005173C0">
            <w:pPr>
              <w:pStyle w:val="TableParagraph"/>
              <w:spacing w:before="0" w:line="239" w:lineRule="exact"/>
              <w:ind w:left="261"/>
              <w:rPr>
                <w:sz w:val="21"/>
              </w:rPr>
            </w:pPr>
          </w:p>
        </w:tc>
        <w:tc>
          <w:tcPr>
            <w:tcW w:w="2140" w:type="dxa"/>
          </w:tcPr>
          <w:p w:rsidR="00EC2C63" w:rsidRDefault="00EC2C63" w:rsidP="005173C0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EC2C63" w:rsidTr="005173C0">
        <w:trPr>
          <w:trHeight w:val="417"/>
        </w:trPr>
        <w:tc>
          <w:tcPr>
            <w:tcW w:w="4971" w:type="dxa"/>
          </w:tcPr>
          <w:p w:rsidR="00EC2C63" w:rsidRDefault="00EC2C63" w:rsidP="005173C0">
            <w:pPr>
              <w:pStyle w:val="TableParagraph"/>
              <w:tabs>
                <w:tab w:val="left" w:pos="2139"/>
              </w:tabs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A.骨髓：运动系</w:t>
            </w:r>
            <w:r>
              <w:rPr>
                <w:spacing w:val="-10"/>
                <w:w w:val="95"/>
                <w:sz w:val="21"/>
              </w:rPr>
              <w:t>统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B.甲状腺：内分泌系</w:t>
            </w:r>
            <w:r>
              <w:rPr>
                <w:spacing w:val="-10"/>
                <w:w w:val="95"/>
                <w:sz w:val="21"/>
              </w:rPr>
              <w:t>统</w:t>
            </w:r>
          </w:p>
        </w:tc>
        <w:tc>
          <w:tcPr>
            <w:tcW w:w="2038" w:type="dxa"/>
          </w:tcPr>
          <w:p w:rsidR="00EC2C63" w:rsidRDefault="00EC2C63" w:rsidP="005173C0">
            <w:pPr>
              <w:pStyle w:val="TableParagraph"/>
              <w:ind w:left="156"/>
              <w:rPr>
                <w:sz w:val="21"/>
              </w:rPr>
            </w:pPr>
            <w:r>
              <w:rPr>
                <w:w w:val="95"/>
                <w:sz w:val="21"/>
              </w:rPr>
              <w:t>C.肝脏：消化系</w:t>
            </w:r>
            <w:r>
              <w:rPr>
                <w:spacing w:val="-10"/>
                <w:w w:val="95"/>
                <w:sz w:val="21"/>
              </w:rPr>
              <w:t>统</w:t>
            </w:r>
          </w:p>
        </w:tc>
        <w:tc>
          <w:tcPr>
            <w:tcW w:w="2140" w:type="dxa"/>
          </w:tcPr>
          <w:p w:rsidR="00EC2C63" w:rsidRDefault="00EC2C63" w:rsidP="005173C0">
            <w:pPr>
              <w:pStyle w:val="TableParagraph"/>
              <w:ind w:left="208"/>
              <w:rPr>
                <w:sz w:val="21"/>
              </w:rPr>
            </w:pPr>
            <w:r>
              <w:rPr>
                <w:w w:val="95"/>
                <w:sz w:val="21"/>
              </w:rPr>
              <w:t>D.扁桃体：免疫系</w:t>
            </w:r>
            <w:r>
              <w:rPr>
                <w:spacing w:val="-10"/>
                <w:w w:val="95"/>
                <w:sz w:val="21"/>
              </w:rPr>
              <w:t>统</w:t>
            </w:r>
          </w:p>
        </w:tc>
      </w:tr>
    </w:tbl>
    <w:p w:rsidR="00EC2C63" w:rsidRDefault="00EC2C63" w:rsidP="00EC2C63">
      <w:pPr>
        <w:pStyle w:val="a3"/>
        <w:spacing w:before="2"/>
      </w:pPr>
    </w:p>
    <w:p w:rsidR="00EC2C63" w:rsidRDefault="00EC2C63" w:rsidP="00EC2C6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EC2C63" w:rsidRDefault="00EC2C63" w:rsidP="00EC2C6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日每日一练参考解析</w:t>
      </w:r>
    </w:p>
    <w:p w:rsidR="00EC2C63" w:rsidRDefault="00EC2C63">
      <w:pPr>
        <w:pStyle w:val="a3"/>
        <w:spacing w:before="5"/>
        <w:ind w:left="0"/>
        <w:rPr>
          <w:rFonts w:ascii="Times New Roman"/>
          <w:sz w:val="24"/>
        </w:rPr>
      </w:pPr>
    </w:p>
    <w:p w:rsidR="00FE5EB5" w:rsidRPr="002311D2" w:rsidRDefault="002311D2" w:rsidP="002311D2">
      <w:pPr>
        <w:tabs>
          <w:tab w:val="left" w:pos="733"/>
          <w:tab w:val="left" w:pos="2612"/>
        </w:tabs>
        <w:spacing w:before="70"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DA4F4E" w:rsidRPr="002311D2">
        <w:rPr>
          <w:w w:val="99"/>
          <w:sz w:val="21"/>
        </w:rPr>
        <w:t>某个社区老年协会的会员都在象棋、围棋、太极拳、交谊舞和乐器五个兴趣班中报名了至少一项。如果要在老年协会中随机抽取会员进行调查，至少要调查多少个样本才能保证样本中有4名会员</w:t>
      </w:r>
      <w:r w:rsidR="00DA4F4E" w:rsidRPr="002311D2">
        <w:rPr>
          <w:spacing w:val="-18"/>
          <w:w w:val="99"/>
          <w:sz w:val="21"/>
        </w:rPr>
        <w:t>报</w:t>
      </w:r>
      <w:r w:rsidR="00DA4F4E" w:rsidRPr="002311D2">
        <w:rPr>
          <w:w w:val="99"/>
          <w:sz w:val="21"/>
        </w:rPr>
        <w:t>的兴趣班完全相同？（</w:t>
      </w:r>
      <w:r>
        <w:rPr>
          <w:rFonts w:hint="eastAsia"/>
          <w:sz w:val="21"/>
        </w:rPr>
        <w:t xml:space="preserve">  </w:t>
      </w:r>
      <w:r w:rsidR="00DA4F4E" w:rsidRPr="002311D2">
        <w:rPr>
          <w:w w:val="99"/>
          <w:sz w:val="21"/>
        </w:rPr>
        <w:t>）</w:t>
      </w:r>
    </w:p>
    <w:p w:rsidR="00FE5EB5" w:rsidRPr="00ED21AE" w:rsidRDefault="00DA4F4E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ED21AE">
        <w:rPr>
          <w:w w:val="99"/>
          <w:szCs w:val="22"/>
        </w:rPr>
        <w:t>A.93</w:t>
      </w:r>
      <w:r w:rsidRPr="00ED21AE">
        <w:rPr>
          <w:w w:val="99"/>
          <w:szCs w:val="22"/>
        </w:rPr>
        <w:tab/>
        <w:t>B.94</w:t>
      </w:r>
      <w:r w:rsidRPr="00ED21AE">
        <w:rPr>
          <w:w w:val="99"/>
          <w:szCs w:val="22"/>
        </w:rPr>
        <w:tab/>
        <w:t>C.96</w:t>
      </w:r>
      <w:r w:rsidRPr="00ED21AE">
        <w:rPr>
          <w:w w:val="99"/>
          <w:szCs w:val="22"/>
        </w:rPr>
        <w:tab/>
        <w:t>D.97</w:t>
      </w:r>
    </w:p>
    <w:p w:rsidR="00FE5EB5" w:rsidRDefault="00DA4F4E" w:rsidP="00ED21AE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FE5EB5" w:rsidRPr="00ED21AE" w:rsidRDefault="00DA4F4E" w:rsidP="00ED21AE">
      <w:pPr>
        <w:pStyle w:val="a3"/>
        <w:spacing w:line="372" w:lineRule="auto"/>
        <w:ind w:right="260"/>
        <w:rPr>
          <w:color w:val="FF0000"/>
          <w:w w:val="95"/>
        </w:rPr>
      </w:pPr>
      <w:r w:rsidRPr="00ED21AE">
        <w:rPr>
          <w:color w:val="FF0000"/>
          <w:w w:val="95"/>
        </w:rPr>
        <w:t>【解析】根据题意可知，会员报名兴趣班有以下几种情况：（1）只报名了其中一项，有5种报名方式；（2）报名了其中两项，有</w:t>
      </w:r>
      <w:r w:rsidRPr="00ED21AE">
        <w:rPr>
          <w:noProof/>
          <w:color w:val="FF0000"/>
          <w:w w:val="95"/>
        </w:rPr>
        <w:drawing>
          <wp:inline distT="0" distB="0" distL="0" distR="0">
            <wp:extent cx="142857" cy="164286"/>
            <wp:effectExtent l="1905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57" cy="16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21AE">
        <w:rPr>
          <w:color w:val="FF0000"/>
          <w:w w:val="95"/>
        </w:rPr>
        <w:t>=10种报名方式；（3）报名了其中三项，有</w:t>
      </w:r>
      <w:r w:rsidRPr="00ED21AE">
        <w:rPr>
          <w:noProof/>
          <w:color w:val="FF0000"/>
          <w:w w:val="95"/>
        </w:rPr>
        <w:drawing>
          <wp:inline distT="0" distB="0" distL="0" distR="0">
            <wp:extent cx="142857" cy="164286"/>
            <wp:effectExtent l="1905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57" cy="16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21AE">
        <w:rPr>
          <w:color w:val="FF0000"/>
          <w:w w:val="95"/>
        </w:rPr>
        <w:t>=10种报名方式；</w:t>
      </w:r>
    </w:p>
    <w:p w:rsidR="00FE5EB5" w:rsidRPr="00ED21AE" w:rsidRDefault="00DA4F4E">
      <w:pPr>
        <w:pStyle w:val="a3"/>
        <w:spacing w:before="0" w:line="271" w:lineRule="exact"/>
        <w:rPr>
          <w:color w:val="FF0000"/>
          <w:w w:val="95"/>
        </w:rPr>
      </w:pPr>
      <w:r>
        <w:rPr>
          <w:color w:val="FF0000"/>
          <w:w w:val="95"/>
        </w:rPr>
        <w:t>（4）报名了其中四项，有</w:t>
      </w:r>
      <w:r w:rsidRPr="00ED21AE">
        <w:rPr>
          <w:noProof/>
          <w:color w:val="FF0000"/>
          <w:w w:val="95"/>
        </w:rPr>
        <w:drawing>
          <wp:inline distT="0" distB="0" distL="0" distR="0">
            <wp:extent cx="142857" cy="164286"/>
            <wp:effectExtent l="1905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57" cy="16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5"/>
        </w:rPr>
        <w:t>=5种报名方式；（5）报名了全部五项，只有1种报名方式。因此，会员</w:t>
      </w:r>
      <w:r w:rsidRPr="00ED21AE">
        <w:rPr>
          <w:color w:val="FF0000"/>
          <w:w w:val="95"/>
        </w:rPr>
        <w:t>共</w:t>
      </w:r>
    </w:p>
    <w:p w:rsidR="00FE5EB5" w:rsidRPr="00ED21AE" w:rsidRDefault="00DA4F4E">
      <w:pPr>
        <w:pStyle w:val="a3"/>
        <w:spacing w:before="125" w:line="372" w:lineRule="auto"/>
        <w:ind w:right="212"/>
        <w:rPr>
          <w:color w:val="FF0000"/>
          <w:w w:val="95"/>
        </w:rPr>
      </w:pPr>
      <w:r w:rsidRPr="00ED21AE">
        <w:rPr>
          <w:color w:val="FF0000"/>
          <w:w w:val="95"/>
        </w:rPr>
        <w:t>有5+10+10+5+1=31种报名方式，则至少要调查31×3+1=94个样本才能保证样本中有4名会员报的兴趣班完全相同。</w:t>
      </w:r>
    </w:p>
    <w:p w:rsidR="00FE5EB5" w:rsidRDefault="00DA4F4E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故本题选B</w:t>
      </w:r>
      <w:r w:rsidRPr="00ED21AE">
        <w:rPr>
          <w:color w:val="FF0000"/>
          <w:w w:val="95"/>
        </w:rPr>
        <w:t>。</w:t>
      </w:r>
    </w:p>
    <w:p w:rsidR="00FC1C82" w:rsidRPr="00ED21AE" w:rsidRDefault="00FC1C82">
      <w:pPr>
        <w:pStyle w:val="a3"/>
        <w:spacing w:before="2"/>
        <w:rPr>
          <w:color w:val="FF0000"/>
          <w:w w:val="95"/>
        </w:rPr>
      </w:pPr>
    </w:p>
    <w:p w:rsidR="00FE5EB5" w:rsidRPr="00FC1C82" w:rsidRDefault="00FC1C82" w:rsidP="00FC1C82">
      <w:pPr>
        <w:tabs>
          <w:tab w:val="left" w:pos="733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DA4F4E" w:rsidRPr="00FC1C82">
        <w:rPr>
          <w:w w:val="99"/>
          <w:sz w:val="21"/>
        </w:rPr>
        <w:t>某企业共有职工100多人，其中，生产人员与非生产人员的人数之比为4:5，</w:t>
      </w:r>
      <w:r w:rsidR="00DA4F4E" w:rsidRPr="00FC1C82">
        <w:rPr>
          <w:spacing w:val="-3"/>
          <w:w w:val="99"/>
          <w:sz w:val="21"/>
        </w:rPr>
        <w:t>而研发与非研发人员</w:t>
      </w:r>
      <w:r w:rsidR="00DA4F4E" w:rsidRPr="00FC1C82">
        <w:rPr>
          <w:w w:val="99"/>
          <w:sz w:val="21"/>
        </w:rPr>
        <w:t>的人数之比为3:5。已知生产人员不能同时担任研发人员，则该企业不在生产和研发两类岗位上的职工有多少人？（</w:t>
      </w:r>
      <w:r w:rsidR="00DA4F4E" w:rsidRPr="00FC1C82">
        <w:rPr>
          <w:spacing w:val="-1"/>
          <w:sz w:val="21"/>
        </w:rPr>
        <w:t xml:space="preserve"> </w:t>
      </w:r>
      <w:r w:rsidR="00DA4F4E" w:rsidRPr="00FC1C82">
        <w:rPr>
          <w:w w:val="99"/>
          <w:sz w:val="21"/>
        </w:rPr>
        <w:t>）</w:t>
      </w:r>
    </w:p>
    <w:p w:rsidR="00FE5EB5" w:rsidRPr="00DF38BD" w:rsidRDefault="00DA4F4E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DF38BD">
        <w:rPr>
          <w:w w:val="99"/>
          <w:szCs w:val="22"/>
        </w:rPr>
        <w:t>A.20</w:t>
      </w:r>
      <w:r w:rsidRPr="00DF38BD">
        <w:rPr>
          <w:w w:val="99"/>
          <w:szCs w:val="22"/>
        </w:rPr>
        <w:tab/>
        <w:t>B.30</w:t>
      </w:r>
      <w:r w:rsidRPr="00DF38BD">
        <w:rPr>
          <w:w w:val="99"/>
          <w:szCs w:val="22"/>
        </w:rPr>
        <w:tab/>
        <w:t>C.24</w:t>
      </w:r>
      <w:r w:rsidRPr="00DF38BD">
        <w:rPr>
          <w:w w:val="99"/>
          <w:szCs w:val="22"/>
        </w:rPr>
        <w:tab/>
        <w:t>D.26</w:t>
      </w:r>
    </w:p>
    <w:p w:rsidR="00FE5EB5" w:rsidRDefault="00DA4F4E" w:rsidP="00DF38BD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FE5EB5" w:rsidRDefault="00DA4F4E" w:rsidP="00DF38BD">
      <w:pPr>
        <w:pStyle w:val="a3"/>
        <w:tabs>
          <w:tab w:val="left" w:pos="1651"/>
        </w:tabs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  <w:w w:val="95"/>
        </w:rPr>
        <w:t>本题考查基础应用</w:t>
      </w:r>
      <w:r>
        <w:rPr>
          <w:color w:val="FF0000"/>
          <w:spacing w:val="-10"/>
          <w:w w:val="95"/>
        </w:rPr>
        <w:t>。</w:t>
      </w:r>
    </w:p>
    <w:p w:rsidR="00FE5EB5" w:rsidRPr="002C12D9" w:rsidRDefault="00DA4F4E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第一步：审阅题干。题干给出两个比例关系，则用赋值法解决本题</w:t>
      </w:r>
      <w:r w:rsidRPr="002C12D9">
        <w:rPr>
          <w:color w:val="FF0000"/>
          <w:w w:val="95"/>
        </w:rPr>
        <w:t>。</w:t>
      </w:r>
    </w:p>
    <w:p w:rsidR="002C12D9" w:rsidRPr="002C12D9" w:rsidRDefault="00DA4F4E" w:rsidP="00AD48AD">
      <w:pPr>
        <w:pStyle w:val="a3"/>
        <w:spacing w:before="25" w:line="580" w:lineRule="exact"/>
        <w:ind w:left="108" w:right="130"/>
        <w:rPr>
          <w:color w:val="FF0000"/>
          <w:w w:val="95"/>
        </w:rPr>
      </w:pPr>
      <w:r w:rsidRPr="002C12D9">
        <w:rPr>
          <w:color w:val="FF0000"/>
          <w:w w:val="95"/>
        </w:rPr>
        <w:t>第二步：根据题中两个比例，4:5，3:5，可知该企业总人数既可以分成8份，也可以分成9份，即总人数既是8的倍数也是9的倍数，则总人数是72的倍数。又因总人数为100多人，则可确定总人数为 144人。生产人员有144×</w:t>
      </w:r>
      <m:oMath>
        <m:f>
          <m:fPr>
            <m:ctrlPr>
              <w:rPr>
                <w:rFonts w:ascii="Cambria Math" w:hAnsi="Cambria Math"/>
                <w:color w:val="FF0000"/>
                <w:w w:val="9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9</m:t>
            </m:r>
          </m:den>
        </m:f>
      </m:oMath>
      <w:r w:rsidRPr="002C12D9">
        <w:rPr>
          <w:color w:val="FF0000"/>
          <w:w w:val="95"/>
        </w:rPr>
        <w:t>=64人，研发人员有144×</w:t>
      </w:r>
      <m:oMath>
        <m:f>
          <m:fPr>
            <m:ctrlPr>
              <w:rPr>
                <w:rFonts w:ascii="Cambria Math" w:hAnsi="Cambria Math"/>
                <w:color w:val="FF0000"/>
                <w:w w:val="9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8</m:t>
            </m:r>
          </m:den>
        </m:f>
      </m:oMath>
      <w:r w:rsidRPr="002C12D9">
        <w:rPr>
          <w:color w:val="FF0000"/>
          <w:w w:val="95"/>
        </w:rPr>
        <w:t>=54人。因此不在生产和研发两类岗位上的职工有144-64-54=26人（生产人员不能同时担任研发人员）。</w:t>
      </w:r>
    </w:p>
    <w:p w:rsidR="00FE5EB5" w:rsidRPr="002C12D9" w:rsidRDefault="00DA4F4E" w:rsidP="002C12D9">
      <w:pPr>
        <w:pStyle w:val="a3"/>
        <w:spacing w:before="25" w:line="418" w:lineRule="exact"/>
        <w:ind w:right="131"/>
        <w:rPr>
          <w:color w:val="FF0000"/>
          <w:w w:val="95"/>
        </w:rPr>
      </w:pPr>
      <w:r w:rsidRPr="002C12D9">
        <w:rPr>
          <w:color w:val="FF0000"/>
          <w:w w:val="95"/>
        </w:rPr>
        <w:t>故本题选D。</w:t>
      </w:r>
    </w:p>
    <w:p w:rsidR="002C12D9" w:rsidRDefault="002C12D9" w:rsidP="002C12D9">
      <w:pPr>
        <w:pStyle w:val="a3"/>
        <w:spacing w:before="25" w:line="418" w:lineRule="exact"/>
        <w:ind w:right="131"/>
      </w:pPr>
    </w:p>
    <w:p w:rsidR="00FE5EB5" w:rsidRDefault="00AD2463" w:rsidP="00AD2463">
      <w:pPr>
        <w:tabs>
          <w:tab w:val="left" w:pos="733"/>
        </w:tabs>
        <w:spacing w:before="2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DA4F4E" w:rsidRPr="00AD2463">
        <w:rPr>
          <w:w w:val="99"/>
          <w:sz w:val="21"/>
        </w:rPr>
        <w:t>甲、乙两工厂接到一批成衣订单，如一起生产，需要20</w:t>
      </w:r>
      <w:r w:rsidR="00DA4F4E" w:rsidRPr="00AD2463">
        <w:rPr>
          <w:spacing w:val="-2"/>
          <w:w w:val="99"/>
          <w:sz w:val="21"/>
        </w:rPr>
        <w:t>天时间完成任务，如乙工厂单独生产，需</w:t>
      </w:r>
      <w:r w:rsidR="00DA4F4E" w:rsidRPr="00AD2463">
        <w:rPr>
          <w:w w:val="99"/>
          <w:sz w:val="21"/>
        </w:rPr>
        <w:t>要50天时间才能完成任务。已知甲工厂比乙工厂每天多生产100件成衣，则订单总量是多少件成衣？（</w:t>
      </w:r>
      <w:r>
        <w:rPr>
          <w:rFonts w:hint="eastAsia"/>
          <w:w w:val="99"/>
          <w:sz w:val="21"/>
        </w:rPr>
        <w:t xml:space="preserve"> </w:t>
      </w:r>
      <w:r w:rsidR="00DA4F4E">
        <w:rPr>
          <w:w w:val="99"/>
          <w:sz w:val="21"/>
        </w:rPr>
        <w:t>）</w:t>
      </w:r>
    </w:p>
    <w:p w:rsidR="00FE5EB5" w:rsidRPr="00AD2463" w:rsidRDefault="00DA4F4E">
      <w:pPr>
        <w:pStyle w:val="a3"/>
        <w:tabs>
          <w:tab w:val="left" w:pos="3030"/>
          <w:tab w:val="left" w:pos="5643"/>
          <w:tab w:val="left" w:pos="8255"/>
        </w:tabs>
        <w:ind w:left="522"/>
        <w:rPr>
          <w:w w:val="99"/>
          <w:szCs w:val="22"/>
        </w:rPr>
      </w:pPr>
      <w:r w:rsidRPr="00AD2463">
        <w:rPr>
          <w:w w:val="99"/>
          <w:szCs w:val="22"/>
        </w:rPr>
        <w:t>A.8000</w:t>
      </w:r>
      <w:r w:rsidRPr="00AD2463">
        <w:rPr>
          <w:w w:val="99"/>
          <w:szCs w:val="22"/>
        </w:rPr>
        <w:tab/>
        <w:t>B.10000</w:t>
      </w:r>
      <w:r w:rsidRPr="00AD2463">
        <w:rPr>
          <w:w w:val="99"/>
          <w:szCs w:val="22"/>
        </w:rPr>
        <w:tab/>
        <w:t>C.12000</w:t>
      </w:r>
      <w:r w:rsidRPr="00AD2463">
        <w:rPr>
          <w:w w:val="99"/>
          <w:szCs w:val="22"/>
        </w:rPr>
        <w:tab/>
        <w:t>D.15000</w:t>
      </w:r>
    </w:p>
    <w:p w:rsidR="00FE5EB5" w:rsidRDefault="00DA4F4E" w:rsidP="00AD2463">
      <w:pPr>
        <w:pStyle w:val="a3"/>
        <w:spacing w:before="45"/>
      </w:pPr>
      <w:r>
        <w:rPr>
          <w:color w:val="FF0000"/>
          <w:w w:val="95"/>
        </w:rPr>
        <w:lastRenderedPageBreak/>
        <w:t>【答案】</w:t>
      </w:r>
      <w:r>
        <w:rPr>
          <w:color w:val="FF0000"/>
          <w:spacing w:val="-10"/>
          <w:w w:val="95"/>
        </w:rPr>
        <w:t>B</w:t>
      </w:r>
    </w:p>
    <w:p w:rsidR="00FE5EB5" w:rsidRDefault="00DA4F4E" w:rsidP="00AD2463">
      <w:pPr>
        <w:pStyle w:val="a3"/>
      </w:pPr>
      <w:r>
        <w:rPr>
          <w:color w:val="FF0000"/>
          <w:w w:val="95"/>
        </w:rPr>
        <w:t>【解析】本题考查基础工程问题</w:t>
      </w:r>
      <w:r>
        <w:rPr>
          <w:color w:val="FF0000"/>
          <w:spacing w:val="-10"/>
          <w:w w:val="95"/>
        </w:rPr>
        <w:t>。</w:t>
      </w:r>
    </w:p>
    <w:p w:rsidR="00FE5EB5" w:rsidRDefault="00DA4F4E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第一步：审阅题干。本题已知甲乙合作和乙单独生产的时间，相当于给出了甲、乙工厂的效率之比，还</w:t>
      </w:r>
      <w:r>
        <w:rPr>
          <w:color w:val="FF0000"/>
          <w:w w:val="99"/>
        </w:rPr>
        <w:t>已知甲工厂比乙工厂每天多生产100件成衣，则可根据效率差求出每一份效率代表的数量。</w:t>
      </w:r>
    </w:p>
    <w:p w:rsidR="00FE5EB5" w:rsidRDefault="00DA4F4E">
      <w:pPr>
        <w:pStyle w:val="a3"/>
        <w:spacing w:before="2" w:line="372" w:lineRule="auto"/>
        <w:ind w:right="108"/>
      </w:pPr>
      <w:r>
        <w:rPr>
          <w:color w:val="FF0000"/>
          <w:w w:val="99"/>
        </w:rPr>
        <w:t>第二步：根据题意可知，甲乙合作的效率与乙单独生产的效率之比为5:2，则甲、乙两工厂的效率之比为3:2，即每天甲工厂比乙工厂多做1份的工作。而甲工厂比乙工厂每天多生产100件成衣，则1</w:t>
      </w:r>
      <w:r>
        <w:rPr>
          <w:color w:val="FF0000"/>
          <w:spacing w:val="-5"/>
          <w:w w:val="99"/>
        </w:rPr>
        <w:t>份效率代</w:t>
      </w:r>
      <w:r>
        <w:rPr>
          <w:color w:val="FF0000"/>
          <w:w w:val="99"/>
        </w:rPr>
        <w:t>表100件成衣，因此甲乙两工厂合作每天做5×100=500件成衣，订单总量为500×20=10000件。</w:t>
      </w:r>
    </w:p>
    <w:p w:rsidR="00FE5EB5" w:rsidRDefault="00DA4F4E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AD2463" w:rsidRDefault="00AD2463">
      <w:pPr>
        <w:pStyle w:val="a3"/>
        <w:spacing w:before="3"/>
      </w:pPr>
    </w:p>
    <w:p w:rsidR="00FE5EB5" w:rsidRPr="00BC566D" w:rsidRDefault="00AD2463" w:rsidP="00AD2463">
      <w:pPr>
        <w:tabs>
          <w:tab w:val="left" w:pos="733"/>
        </w:tabs>
        <w:spacing w:line="372" w:lineRule="auto"/>
        <w:ind w:left="-105" w:right="212"/>
        <w:jc w:val="both"/>
        <w:rPr>
          <w:w w:val="99"/>
          <w:sz w:val="21"/>
        </w:rPr>
      </w:pPr>
      <w:r>
        <w:rPr>
          <w:rFonts w:hint="eastAsia"/>
          <w:w w:val="99"/>
          <w:sz w:val="21"/>
        </w:rPr>
        <w:t>4.</w:t>
      </w:r>
      <w:r w:rsidR="00DA4F4E" w:rsidRPr="00AD2463">
        <w:rPr>
          <w:w w:val="99"/>
          <w:sz w:val="21"/>
        </w:rPr>
        <w:t>李大爷在马路边散步，路边均匀地栽着一行树，李大爷从第一棵树走到第15棵树共用了7</w:t>
      </w:r>
      <w:r w:rsidR="00DA4F4E" w:rsidRPr="00AD2463">
        <w:rPr>
          <w:spacing w:val="-6"/>
          <w:w w:val="99"/>
          <w:sz w:val="21"/>
        </w:rPr>
        <w:t>分钟，</w:t>
      </w:r>
      <w:r w:rsidR="00DA4F4E" w:rsidRPr="00AD2463">
        <w:rPr>
          <w:w w:val="99"/>
          <w:sz w:val="21"/>
        </w:rPr>
        <w:t>李大爷又向前走了几棵树后就往回走，当他回到第5棵树时共用了30</w:t>
      </w:r>
      <w:r w:rsidR="00DA4F4E" w:rsidRPr="00AD2463">
        <w:rPr>
          <w:spacing w:val="-2"/>
          <w:w w:val="99"/>
          <w:sz w:val="21"/>
        </w:rPr>
        <w:t>分钟。李大爷步行到第几棵树时就</w:t>
      </w:r>
      <w:r w:rsidR="00DA4F4E" w:rsidRPr="00AD2463">
        <w:rPr>
          <w:w w:val="99"/>
          <w:sz w:val="21"/>
        </w:rPr>
        <w:t>开始往回走？（</w:t>
      </w:r>
      <w:r w:rsidR="00DA4F4E" w:rsidRPr="00BC566D">
        <w:rPr>
          <w:w w:val="99"/>
          <w:sz w:val="21"/>
        </w:rPr>
        <w:t xml:space="preserve"> </w:t>
      </w:r>
      <w:r w:rsidR="00DA4F4E" w:rsidRPr="00AD2463">
        <w:rPr>
          <w:w w:val="99"/>
          <w:sz w:val="21"/>
        </w:rPr>
        <w:t>）</w:t>
      </w:r>
    </w:p>
    <w:p w:rsidR="00FE5EB5" w:rsidRPr="00BC566D" w:rsidRDefault="00DA4F4E">
      <w:pPr>
        <w:pStyle w:val="a3"/>
        <w:tabs>
          <w:tab w:val="left" w:pos="3239"/>
          <w:tab w:val="left" w:pos="5956"/>
          <w:tab w:val="left" w:pos="8673"/>
        </w:tabs>
        <w:spacing w:before="42"/>
        <w:ind w:left="522"/>
        <w:rPr>
          <w:w w:val="99"/>
          <w:szCs w:val="22"/>
        </w:rPr>
      </w:pPr>
      <w:r w:rsidRPr="00BC566D">
        <w:rPr>
          <w:w w:val="99"/>
          <w:szCs w:val="22"/>
        </w:rPr>
        <w:t>A.32</w:t>
      </w:r>
      <w:r w:rsidRPr="00BC566D">
        <w:rPr>
          <w:w w:val="99"/>
          <w:szCs w:val="22"/>
        </w:rPr>
        <w:tab/>
        <w:t>B.35</w:t>
      </w:r>
      <w:r w:rsidRPr="00BC566D">
        <w:rPr>
          <w:w w:val="99"/>
          <w:szCs w:val="22"/>
        </w:rPr>
        <w:tab/>
        <w:t>C.34</w:t>
      </w:r>
      <w:r w:rsidRPr="00BC566D">
        <w:rPr>
          <w:w w:val="99"/>
          <w:szCs w:val="22"/>
        </w:rPr>
        <w:tab/>
        <w:t>D.33</w:t>
      </w:r>
    </w:p>
    <w:p w:rsidR="00FE5EB5" w:rsidRDefault="00DA4F4E" w:rsidP="00BC566D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FE5EB5" w:rsidRDefault="00DA4F4E" w:rsidP="00BC566D">
      <w:pPr>
        <w:pStyle w:val="a3"/>
      </w:pPr>
      <w:r>
        <w:rPr>
          <w:color w:val="FF0000"/>
          <w:w w:val="95"/>
        </w:rPr>
        <w:t>【解析】本题考查基础应用问题</w:t>
      </w:r>
      <w:r>
        <w:rPr>
          <w:color w:val="FF0000"/>
          <w:spacing w:val="-10"/>
          <w:w w:val="95"/>
        </w:rPr>
        <w:t>。</w:t>
      </w:r>
    </w:p>
    <w:p w:rsidR="00FE5EB5" w:rsidRDefault="00DA4F4E">
      <w:pPr>
        <w:pStyle w:val="a3"/>
        <w:spacing w:line="372" w:lineRule="auto"/>
        <w:ind w:right="212"/>
      </w:pPr>
      <w:r>
        <w:rPr>
          <w:color w:val="FF0000"/>
          <w:w w:val="99"/>
        </w:rPr>
        <w:t>第一步：审阅题干。如果回到第一棵树时，向前走的时间应与往回走的时间相等。回到第5</w:t>
      </w:r>
      <w:r>
        <w:rPr>
          <w:color w:val="FF0000"/>
          <w:spacing w:val="-4"/>
          <w:w w:val="99"/>
        </w:rPr>
        <w:t>棵树时共用</w:t>
      </w:r>
      <w:r>
        <w:rPr>
          <w:color w:val="FF0000"/>
          <w:w w:val="99"/>
        </w:rPr>
        <w:t>时30分钟，则加上第一棵到第5棵的用时即可知道单程用时。</w:t>
      </w:r>
    </w:p>
    <w:p w:rsidR="00FE5EB5" w:rsidRDefault="00DA4F4E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第二步：根据题意可知，李大爷在每两棵树之间用了7÷14=0.5分钟，从第1棵树到第5棵树需用 0.5×4=2分钟，那么李大爷若走完一个来回需用30+2=32分钟，说明走一趟用了32÷2=16</w:t>
      </w:r>
      <w:r>
        <w:rPr>
          <w:color w:val="FF0000"/>
          <w:spacing w:val="-3"/>
          <w:w w:val="99"/>
        </w:rPr>
        <w:t>分钟，则李大</w:t>
      </w:r>
      <w:r>
        <w:rPr>
          <w:color w:val="FF0000"/>
          <w:w w:val="99"/>
        </w:rPr>
        <w:t>爷步行到第16÷0.5+1=33棵树时就开始往回走。</w:t>
      </w:r>
    </w:p>
    <w:p w:rsidR="00FE5EB5" w:rsidRDefault="00DA4F4E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BC566D" w:rsidRDefault="00BC566D">
      <w:pPr>
        <w:pStyle w:val="a3"/>
        <w:spacing w:before="2"/>
        <w:rPr>
          <w:color w:val="FF0000"/>
          <w:spacing w:val="-10"/>
          <w:w w:val="95"/>
        </w:rPr>
      </w:pPr>
    </w:p>
    <w:p w:rsidR="00AD2463" w:rsidRDefault="00AD2463">
      <w:pPr>
        <w:pStyle w:val="a3"/>
        <w:spacing w:before="2"/>
      </w:pPr>
    </w:p>
    <w:p w:rsidR="00FE5EB5" w:rsidRDefault="00F01E1A" w:rsidP="00F45FA8">
      <w:pPr>
        <w:tabs>
          <w:tab w:val="left" w:pos="838"/>
        </w:tabs>
        <w:spacing w:before="70" w:line="372" w:lineRule="auto"/>
        <w:ind w:left="-105" w:right="108"/>
      </w:pPr>
      <w:r>
        <w:rPr>
          <w:rFonts w:hint="eastAsia"/>
          <w:w w:val="99"/>
          <w:sz w:val="21"/>
        </w:rPr>
        <w:t>5.</w:t>
      </w:r>
      <w:r w:rsidR="00DA4F4E" w:rsidRPr="00F01E1A">
        <w:rPr>
          <w:w w:val="99"/>
          <w:sz w:val="21"/>
        </w:rPr>
        <w:t>某金融机构计划在欧洲和亚洲分别设立一个办事处，候选城市有6</w:t>
      </w:r>
      <w:r w:rsidR="00DA4F4E" w:rsidRPr="00F01E1A">
        <w:rPr>
          <w:spacing w:val="-2"/>
          <w:w w:val="99"/>
          <w:sz w:val="21"/>
        </w:rPr>
        <w:t>个，亚洲的吉隆坡、香港和首</w:t>
      </w:r>
      <w:r w:rsidR="00DA4F4E" w:rsidRPr="00F01E1A">
        <w:rPr>
          <w:w w:val="99"/>
          <w:sz w:val="21"/>
        </w:rPr>
        <w:t>尔，欧洲的苏黎世、伦敦和法兰克福。该机构的两名工作人员就办事处的设立城市进行了如下猜测： 张经理：亚洲办事处一定会设在吉隆坡，绝不会设在首尔；</w:t>
      </w:r>
      <w:r w:rsidR="00DA4F4E">
        <w:rPr>
          <w:spacing w:val="-1"/>
          <w:w w:val="99"/>
        </w:rPr>
        <w:t>陈经理：欧洲办事处一定会设在伦敦，绝不会设在苏黎世。</w:t>
      </w:r>
      <w:r w:rsidR="00DA4F4E">
        <w:rPr>
          <w:w w:val="99"/>
        </w:rPr>
        <w:t>事后得知，两人的猜测都只有一半是正确的。</w:t>
      </w:r>
    </w:p>
    <w:p w:rsidR="00FE5EB5" w:rsidRDefault="00DA4F4E">
      <w:pPr>
        <w:pStyle w:val="a3"/>
        <w:spacing w:before="2"/>
      </w:pPr>
      <w:r>
        <w:rPr>
          <w:w w:val="95"/>
        </w:rPr>
        <w:t>根据以上信息，以下哪项是错误的判断？（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FE5EB5" w:rsidRPr="00C82546" w:rsidRDefault="00C82546" w:rsidP="00C82546">
      <w:pPr>
        <w:tabs>
          <w:tab w:val="left" w:pos="733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A.</w:t>
      </w:r>
      <w:r w:rsidR="00DA4F4E" w:rsidRPr="00C82546">
        <w:rPr>
          <w:w w:val="95"/>
          <w:sz w:val="21"/>
        </w:rPr>
        <w:t>亚洲办事处设在香</w:t>
      </w:r>
      <w:r w:rsidR="00DA4F4E" w:rsidRPr="00C82546">
        <w:rPr>
          <w:spacing w:val="-10"/>
          <w:w w:val="95"/>
          <w:sz w:val="21"/>
        </w:rPr>
        <w:t>港</w:t>
      </w:r>
    </w:p>
    <w:p w:rsidR="00FE5EB5" w:rsidRPr="00C82546" w:rsidRDefault="00C82546" w:rsidP="00C82546">
      <w:pPr>
        <w:tabs>
          <w:tab w:val="left" w:pos="733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B.</w:t>
      </w:r>
      <w:r w:rsidR="00DA4F4E" w:rsidRPr="00C82546">
        <w:rPr>
          <w:w w:val="95"/>
          <w:sz w:val="21"/>
        </w:rPr>
        <w:t>欧洲办事处设在法兰克</w:t>
      </w:r>
      <w:r w:rsidR="00DA4F4E" w:rsidRPr="00C82546">
        <w:rPr>
          <w:spacing w:val="-10"/>
          <w:w w:val="95"/>
          <w:sz w:val="21"/>
        </w:rPr>
        <w:t>福</w:t>
      </w:r>
    </w:p>
    <w:p w:rsidR="00FE5EB5" w:rsidRPr="00C82546" w:rsidRDefault="00C82546" w:rsidP="00C82546">
      <w:pPr>
        <w:tabs>
          <w:tab w:val="left" w:pos="733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C.</w:t>
      </w:r>
      <w:r w:rsidR="00DA4F4E" w:rsidRPr="00C82546">
        <w:rPr>
          <w:w w:val="95"/>
          <w:sz w:val="21"/>
        </w:rPr>
        <w:t>亚洲办事处如果不设在香港，就会设在首</w:t>
      </w:r>
      <w:r w:rsidR="00DA4F4E" w:rsidRPr="00C82546">
        <w:rPr>
          <w:spacing w:val="-10"/>
          <w:w w:val="95"/>
          <w:sz w:val="21"/>
        </w:rPr>
        <w:t>尔</w:t>
      </w:r>
    </w:p>
    <w:p w:rsidR="00FE5EB5" w:rsidRPr="00C82546" w:rsidRDefault="00C82546" w:rsidP="00C82546">
      <w:pPr>
        <w:tabs>
          <w:tab w:val="left" w:pos="733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D.</w:t>
      </w:r>
      <w:r w:rsidR="00DA4F4E" w:rsidRPr="00C82546">
        <w:rPr>
          <w:w w:val="95"/>
          <w:sz w:val="21"/>
        </w:rPr>
        <w:t>欧洲办事处如果不设在伦敦，那么也不会设在法兰克</w:t>
      </w:r>
      <w:r w:rsidR="00DA4F4E" w:rsidRPr="00C82546">
        <w:rPr>
          <w:spacing w:val="-10"/>
          <w:w w:val="95"/>
          <w:sz w:val="21"/>
        </w:rPr>
        <w:t>福</w:t>
      </w:r>
    </w:p>
    <w:p w:rsidR="00FE5EB5" w:rsidRDefault="00DA4F4E" w:rsidP="00FA69AF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FE5EB5" w:rsidRDefault="00DA4F4E" w:rsidP="00FA69AF">
      <w:pPr>
        <w:pStyle w:val="a3"/>
      </w:pPr>
      <w:r>
        <w:rPr>
          <w:color w:val="FF0000"/>
          <w:w w:val="95"/>
        </w:rPr>
        <w:t>【解析】本题考查真假推理</w:t>
      </w:r>
      <w:r>
        <w:rPr>
          <w:color w:val="FF0000"/>
          <w:spacing w:val="-10"/>
          <w:w w:val="95"/>
        </w:rPr>
        <w:t>。</w:t>
      </w:r>
    </w:p>
    <w:p w:rsidR="00FE5EB5" w:rsidRDefault="00DA4F4E">
      <w:pPr>
        <w:pStyle w:val="a3"/>
        <w:spacing w:line="372" w:lineRule="auto"/>
        <w:ind w:right="2616"/>
      </w:pPr>
      <w:r>
        <w:rPr>
          <w:color w:val="FF0000"/>
          <w:spacing w:val="-1"/>
          <w:w w:val="99"/>
        </w:rPr>
        <w:t>第一步：阅读题干，判断材料类型。本题为真假推理，仔细阅读材料信息。</w:t>
      </w:r>
      <w:r>
        <w:rPr>
          <w:color w:val="FF0000"/>
          <w:w w:val="99"/>
        </w:rPr>
        <w:t>第二步：联系材料，分析选项。</w:t>
      </w:r>
    </w:p>
    <w:p w:rsidR="00FE5EB5" w:rsidRDefault="00DA4F4E">
      <w:pPr>
        <w:pStyle w:val="a3"/>
        <w:spacing w:before="2" w:line="372" w:lineRule="auto"/>
        <w:ind w:right="108"/>
      </w:pPr>
      <w:r>
        <w:rPr>
          <w:color w:val="FF0000"/>
          <w:w w:val="99"/>
        </w:rPr>
        <w:t>A项：已知“两人的猜测都只有一半是正确的”，假设张经理的前半句话正确，即亚洲办事处设在吉隆</w:t>
      </w:r>
      <w:r>
        <w:rPr>
          <w:color w:val="FF0000"/>
          <w:spacing w:val="-1"/>
          <w:w w:val="99"/>
        </w:rPr>
        <w:t>坡，则其后半句话也正确，不符合题意，因此张经理的前半句话错误，后半句话正确，即亚洲办事处不</w:t>
      </w:r>
      <w:r>
        <w:rPr>
          <w:color w:val="FF0000"/>
          <w:w w:val="99"/>
        </w:rPr>
        <w:t>设在吉隆坡，也不设在首尔，则设在香港，正确，排除。</w:t>
      </w:r>
    </w:p>
    <w:p w:rsidR="00FE5EB5" w:rsidRDefault="00DA4F4E">
      <w:pPr>
        <w:pStyle w:val="a3"/>
        <w:spacing w:before="3"/>
      </w:pPr>
      <w:r>
        <w:rPr>
          <w:color w:val="FF0000"/>
          <w:w w:val="95"/>
        </w:rPr>
        <w:lastRenderedPageBreak/>
        <w:t>B项：与A项同理可知，欧洲办事处不设在伦敦，也不设在苏黎世，则设在法兰克福，正确，排除</w:t>
      </w:r>
      <w:r>
        <w:rPr>
          <w:color w:val="FF0000"/>
          <w:spacing w:val="-10"/>
          <w:w w:val="95"/>
        </w:rPr>
        <w:t>。</w:t>
      </w:r>
    </w:p>
    <w:p w:rsidR="00FE5EB5" w:rsidRDefault="00DA4F4E">
      <w:pPr>
        <w:pStyle w:val="a3"/>
        <w:spacing w:line="372" w:lineRule="auto"/>
        <w:ind w:right="212"/>
      </w:pPr>
      <w:r>
        <w:rPr>
          <w:color w:val="FF0000"/>
          <w:w w:val="99"/>
        </w:rPr>
        <w:t>C</w:t>
      </w:r>
      <w:r>
        <w:rPr>
          <w:color w:val="FF0000"/>
          <w:spacing w:val="-1"/>
          <w:w w:val="99"/>
        </w:rPr>
        <w:t>项：为充分条件假言命题，当且仅当前件真而后件假时才为假，而由亚洲办事处设在香港，不设在首</w:t>
      </w:r>
      <w:r>
        <w:rPr>
          <w:color w:val="FF0000"/>
          <w:w w:val="99"/>
        </w:rPr>
        <w:t>尔，可知前件为假，后件也为假，正确，排除。</w:t>
      </w:r>
    </w:p>
    <w:p w:rsidR="00FE5EB5" w:rsidRDefault="00DA4F4E">
      <w:pPr>
        <w:pStyle w:val="a3"/>
        <w:spacing w:before="2" w:line="372" w:lineRule="auto"/>
        <w:ind w:right="1571"/>
        <w:rPr>
          <w:color w:val="FF0000"/>
          <w:w w:val="99"/>
        </w:rPr>
      </w:pPr>
      <w:r>
        <w:rPr>
          <w:color w:val="FF0000"/>
          <w:w w:val="99"/>
        </w:rPr>
        <w:t>D项：与C</w:t>
      </w:r>
      <w:r>
        <w:rPr>
          <w:color w:val="FF0000"/>
          <w:spacing w:val="-1"/>
          <w:w w:val="99"/>
        </w:rPr>
        <w:t>项同理可知，前件为真，后件为假，该充分条件假言命题为假，错误，当选。</w:t>
      </w:r>
      <w:r>
        <w:rPr>
          <w:color w:val="FF0000"/>
          <w:w w:val="99"/>
        </w:rPr>
        <w:t>故本题选D。</w:t>
      </w:r>
    </w:p>
    <w:p w:rsidR="00FA69AF" w:rsidRDefault="00FA69AF">
      <w:pPr>
        <w:pStyle w:val="a3"/>
        <w:spacing w:before="2" w:line="372" w:lineRule="auto"/>
        <w:ind w:right="1571"/>
      </w:pPr>
    </w:p>
    <w:p w:rsidR="00FE5EB5" w:rsidRPr="00FA69AF" w:rsidRDefault="00E670A8" w:rsidP="00FA69AF">
      <w:pPr>
        <w:tabs>
          <w:tab w:val="left" w:pos="838"/>
        </w:tabs>
        <w:spacing w:before="1" w:line="372" w:lineRule="auto"/>
        <w:ind w:left="-105" w:right="212"/>
        <w:jc w:val="both"/>
        <w:rPr>
          <w:sz w:val="21"/>
        </w:rPr>
      </w:pPr>
      <w:r>
        <w:rPr>
          <w:rFonts w:hint="eastAsia"/>
          <w:spacing w:val="-1"/>
          <w:w w:val="99"/>
          <w:sz w:val="21"/>
        </w:rPr>
        <w:t>6</w:t>
      </w:r>
      <w:r w:rsidR="00FA69AF">
        <w:rPr>
          <w:rFonts w:hint="eastAsia"/>
          <w:spacing w:val="-1"/>
          <w:w w:val="99"/>
          <w:sz w:val="21"/>
        </w:rPr>
        <w:t>.</w:t>
      </w:r>
      <w:r w:rsidR="00DA4F4E" w:rsidRPr="00FA69AF">
        <w:rPr>
          <w:spacing w:val="-1"/>
          <w:w w:val="99"/>
          <w:sz w:val="21"/>
        </w:rPr>
        <w:t>现在人们常常提到大学毕业生就业难。但据统计，近年我国就业市场空缺岗位与求职人数的比</w:t>
      </w:r>
      <w:r w:rsidR="00DA4F4E" w:rsidRPr="00FA69AF">
        <w:rPr>
          <w:w w:val="99"/>
          <w:sz w:val="21"/>
        </w:rPr>
        <w:t>率一般大于1，</w:t>
      </w:r>
      <w:r w:rsidR="00DA4F4E" w:rsidRPr="00FA69AF">
        <w:rPr>
          <w:spacing w:val="-1"/>
          <w:w w:val="99"/>
          <w:sz w:val="21"/>
        </w:rPr>
        <w:t>劳动力市场的需求大于供给。而在求职人群中，大学毕业生的文化水平较高。因此，我</w:t>
      </w:r>
      <w:r w:rsidR="00DA4F4E" w:rsidRPr="00FA69AF">
        <w:rPr>
          <w:w w:val="99"/>
          <w:sz w:val="21"/>
        </w:rPr>
        <w:t>国大学毕业生实际上不存在就业难的问题。</w:t>
      </w:r>
    </w:p>
    <w:p w:rsidR="00FE5EB5" w:rsidRDefault="00DA4F4E">
      <w:pPr>
        <w:pStyle w:val="a3"/>
        <w:spacing w:before="54"/>
      </w:pPr>
      <w:r>
        <w:rPr>
          <w:w w:val="95"/>
        </w:rPr>
        <w:t>以下信息如果为真，能够有效反驳上述结论的是（</w:t>
      </w:r>
      <w:r>
        <w:rPr>
          <w:spacing w:val="43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FA69AF" w:rsidRPr="002C443E" w:rsidRDefault="002C443E" w:rsidP="002C443E">
      <w:pPr>
        <w:tabs>
          <w:tab w:val="left" w:pos="733"/>
        </w:tabs>
        <w:spacing w:before="2"/>
        <w:ind w:left="523"/>
        <w:rPr>
          <w:spacing w:val="-2"/>
          <w:w w:val="95"/>
          <w:sz w:val="21"/>
        </w:rPr>
      </w:pPr>
      <w:r>
        <w:rPr>
          <w:rFonts w:hint="eastAsia"/>
          <w:spacing w:val="-2"/>
          <w:w w:val="95"/>
          <w:sz w:val="21"/>
        </w:rPr>
        <w:t>A.</w:t>
      </w:r>
      <w:r w:rsidR="00DA4F4E" w:rsidRPr="002C443E">
        <w:rPr>
          <w:spacing w:val="-2"/>
          <w:w w:val="95"/>
          <w:sz w:val="21"/>
        </w:rPr>
        <w:t xml:space="preserve">当前经济下行压力较大，不少企业严控用工成本，已经开始裁员 </w:t>
      </w:r>
    </w:p>
    <w:p w:rsidR="00FE5EB5" w:rsidRPr="002C443E" w:rsidRDefault="002C443E" w:rsidP="002C443E">
      <w:pPr>
        <w:tabs>
          <w:tab w:val="left" w:pos="733"/>
        </w:tabs>
        <w:spacing w:before="2"/>
        <w:ind w:left="523"/>
        <w:rPr>
          <w:spacing w:val="-2"/>
          <w:w w:val="95"/>
          <w:sz w:val="21"/>
        </w:rPr>
      </w:pPr>
      <w:r>
        <w:rPr>
          <w:rFonts w:hint="eastAsia"/>
          <w:spacing w:val="-2"/>
          <w:w w:val="95"/>
          <w:sz w:val="21"/>
        </w:rPr>
        <w:t>B.</w:t>
      </w:r>
      <w:r w:rsidR="00DA4F4E" w:rsidRPr="002C443E">
        <w:rPr>
          <w:spacing w:val="-2"/>
          <w:w w:val="95"/>
          <w:sz w:val="21"/>
        </w:rPr>
        <w:t>劳动力市场最紧缺的一些岗位主要是适合高级技工的岗位</w:t>
      </w:r>
    </w:p>
    <w:p w:rsidR="00FE5EB5" w:rsidRPr="002C443E" w:rsidRDefault="002C443E" w:rsidP="002C443E">
      <w:pPr>
        <w:tabs>
          <w:tab w:val="left" w:pos="733"/>
        </w:tabs>
        <w:spacing w:before="2"/>
        <w:ind w:left="523"/>
        <w:rPr>
          <w:spacing w:val="-2"/>
          <w:w w:val="95"/>
          <w:sz w:val="21"/>
        </w:rPr>
      </w:pPr>
      <w:r>
        <w:rPr>
          <w:rFonts w:hint="eastAsia"/>
          <w:spacing w:val="-2"/>
          <w:w w:val="95"/>
          <w:sz w:val="21"/>
        </w:rPr>
        <w:t>C.</w:t>
      </w:r>
      <w:r w:rsidR="00DA4F4E" w:rsidRPr="002C443E">
        <w:rPr>
          <w:spacing w:val="-2"/>
          <w:w w:val="95"/>
          <w:sz w:val="21"/>
        </w:rPr>
        <w:t>大学毕业生愿意从事的岗位往往竞争激烈</w:t>
      </w:r>
    </w:p>
    <w:p w:rsidR="00FE5EB5" w:rsidRPr="002C443E" w:rsidRDefault="002C443E" w:rsidP="002C443E">
      <w:pPr>
        <w:tabs>
          <w:tab w:val="left" w:pos="733"/>
        </w:tabs>
        <w:ind w:left="523"/>
        <w:rPr>
          <w:spacing w:val="-2"/>
          <w:w w:val="95"/>
          <w:sz w:val="21"/>
        </w:rPr>
      </w:pPr>
      <w:r>
        <w:rPr>
          <w:rFonts w:hint="eastAsia"/>
          <w:spacing w:val="-2"/>
          <w:w w:val="95"/>
          <w:sz w:val="21"/>
        </w:rPr>
        <w:t>D</w:t>
      </w:r>
      <w:r w:rsidR="00DA4F4E" w:rsidRPr="002C443E">
        <w:rPr>
          <w:spacing w:val="-2"/>
          <w:w w:val="95"/>
          <w:sz w:val="21"/>
        </w:rPr>
        <w:t>一些高级技能人才的收入水平要高于大学毕业生</w:t>
      </w:r>
    </w:p>
    <w:p w:rsidR="00FE5EB5" w:rsidRDefault="00DA4F4E" w:rsidP="00FA69AF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FA69AF" w:rsidRPr="00FA69AF" w:rsidRDefault="00DA4F4E" w:rsidP="00FA69AF">
      <w:pPr>
        <w:pStyle w:val="a3"/>
        <w:spacing w:line="372" w:lineRule="auto"/>
        <w:ind w:right="6587"/>
        <w:rPr>
          <w:color w:val="FF0000"/>
          <w:w w:val="95"/>
        </w:rPr>
      </w:pPr>
      <w:r w:rsidRPr="00FA69AF">
        <w:rPr>
          <w:color w:val="FF0000"/>
          <w:w w:val="95"/>
        </w:rPr>
        <w:t>【解析】本题考查削弱类。</w:t>
      </w:r>
    </w:p>
    <w:p w:rsidR="00FE5EB5" w:rsidRPr="00FA69AF" w:rsidRDefault="00DA4F4E" w:rsidP="00FA69AF">
      <w:pPr>
        <w:pStyle w:val="a3"/>
        <w:spacing w:line="372" w:lineRule="auto"/>
        <w:ind w:right="6587"/>
        <w:rPr>
          <w:color w:val="FF0000"/>
          <w:w w:val="95"/>
        </w:rPr>
      </w:pPr>
      <w:r w:rsidRPr="00FA69AF">
        <w:rPr>
          <w:color w:val="FF0000"/>
          <w:w w:val="95"/>
        </w:rPr>
        <w:t>第一步：分析题干论点论据。</w:t>
      </w:r>
    </w:p>
    <w:p w:rsidR="00FE5EB5" w:rsidRPr="00FA69AF" w:rsidRDefault="00DA4F4E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论点：我国大学毕业生实际上不存在就业难的问题</w:t>
      </w:r>
      <w:r w:rsidRPr="00FA69AF">
        <w:rPr>
          <w:color w:val="FF0000"/>
          <w:w w:val="95"/>
        </w:rPr>
        <w:t>。</w:t>
      </w:r>
    </w:p>
    <w:p w:rsidR="00FE5EB5" w:rsidRPr="00FA69AF" w:rsidRDefault="00DA4F4E">
      <w:pPr>
        <w:pStyle w:val="a3"/>
        <w:spacing w:line="372" w:lineRule="auto"/>
        <w:ind w:right="212"/>
        <w:rPr>
          <w:color w:val="FF0000"/>
          <w:w w:val="95"/>
        </w:rPr>
      </w:pPr>
      <w:r w:rsidRPr="00FA69AF">
        <w:rPr>
          <w:color w:val="FF0000"/>
          <w:w w:val="95"/>
        </w:rPr>
        <w:t>论据：近年我国就业市场空缺岗位与求职人数的比率一般大于1，劳动力市场的需求大于供给，而在求职人群中，大学毕业生的文化水平较高。</w:t>
      </w:r>
    </w:p>
    <w:p w:rsidR="00FE5EB5" w:rsidRPr="00FA69AF" w:rsidRDefault="00DA4F4E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FA69AF">
        <w:rPr>
          <w:color w:val="FF0000"/>
          <w:w w:val="95"/>
        </w:rPr>
        <w:t>。</w:t>
      </w:r>
    </w:p>
    <w:p w:rsidR="00FE5EB5" w:rsidRPr="00FA69AF" w:rsidRDefault="00DA4F4E">
      <w:pPr>
        <w:pStyle w:val="a3"/>
        <w:spacing w:before="148" w:line="372" w:lineRule="auto"/>
        <w:ind w:right="212"/>
        <w:rPr>
          <w:color w:val="FF0000"/>
          <w:w w:val="95"/>
        </w:rPr>
      </w:pPr>
      <w:r w:rsidRPr="00FA69AF">
        <w:rPr>
          <w:color w:val="FF0000"/>
          <w:w w:val="95"/>
        </w:rPr>
        <w:t>A项：部分企业裁员不能说明就业市场不再需求新员工，无法说明大学毕业生就业难，不能削弱题干论点，排除。</w:t>
      </w:r>
    </w:p>
    <w:p w:rsidR="00FE5EB5" w:rsidRPr="00FA69AF" w:rsidRDefault="00DA4F4E">
      <w:pPr>
        <w:pStyle w:val="a3"/>
        <w:spacing w:before="2" w:line="372" w:lineRule="auto"/>
        <w:ind w:right="108"/>
        <w:rPr>
          <w:color w:val="FF0000"/>
          <w:w w:val="95"/>
        </w:rPr>
      </w:pPr>
      <w:r w:rsidRPr="00FA69AF">
        <w:rPr>
          <w:color w:val="FF0000"/>
          <w:w w:val="95"/>
        </w:rPr>
        <w:t>B项：说明虽然空缺岗位与求职人数的比率大于1，需求大于供给，但这些需求主要针对的不是大学毕业生，因此尽管大学毕业生的文化水平较高，就业仍然是难的，最能反驳题干论点，当选。</w:t>
      </w:r>
    </w:p>
    <w:p w:rsidR="00FE5EB5" w:rsidRPr="00FA69AF" w:rsidRDefault="00DA4F4E">
      <w:pPr>
        <w:pStyle w:val="a3"/>
        <w:spacing w:before="2" w:line="372" w:lineRule="auto"/>
        <w:ind w:right="212"/>
        <w:rPr>
          <w:color w:val="FF0000"/>
          <w:w w:val="95"/>
        </w:rPr>
      </w:pPr>
      <w:r w:rsidRPr="00FA69AF">
        <w:rPr>
          <w:color w:val="FF0000"/>
          <w:w w:val="95"/>
        </w:rPr>
        <w:t>C项：大学毕业生愿意从事的岗位与其实际要从事的岗位不一定相同，因此这些岗位竞争激烈无法说明就业难，不能削弱题干论点，排除。</w:t>
      </w:r>
    </w:p>
    <w:p w:rsidR="00FE5EB5" w:rsidRDefault="00DA4F4E">
      <w:pPr>
        <w:pStyle w:val="a3"/>
        <w:spacing w:before="2" w:line="372" w:lineRule="auto"/>
        <w:ind w:right="2720"/>
        <w:rPr>
          <w:color w:val="FF0000"/>
          <w:w w:val="95"/>
        </w:rPr>
      </w:pPr>
      <w:r w:rsidRPr="00FA69AF">
        <w:rPr>
          <w:color w:val="FF0000"/>
          <w:w w:val="95"/>
        </w:rPr>
        <w:t>D项：指出高级技能人才的收入水平高于大学毕业生，属于无关项，排除。故本题选B。</w:t>
      </w:r>
    </w:p>
    <w:p w:rsidR="00E1114C" w:rsidRDefault="00E1114C" w:rsidP="00E1114C">
      <w:pPr>
        <w:tabs>
          <w:tab w:val="left" w:pos="838"/>
        </w:tabs>
        <w:rPr>
          <w:rFonts w:hint="eastAsia"/>
          <w:w w:val="95"/>
          <w:sz w:val="21"/>
        </w:rPr>
      </w:pPr>
    </w:p>
    <w:p w:rsidR="00FE5EB5" w:rsidRPr="007F1059" w:rsidRDefault="007F1059" w:rsidP="00E1114C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7.</w:t>
      </w:r>
      <w:r w:rsidR="00DA4F4E" w:rsidRPr="007F1059">
        <w:rPr>
          <w:w w:val="95"/>
          <w:sz w:val="21"/>
        </w:rPr>
        <w:t>海水∶盐分∶细胞脱</w:t>
      </w:r>
      <w:r w:rsidR="00DA4F4E" w:rsidRPr="007F1059">
        <w:rPr>
          <w:spacing w:val="-10"/>
          <w:w w:val="95"/>
          <w:sz w:val="21"/>
        </w:rPr>
        <w:t>水</w:t>
      </w:r>
    </w:p>
    <w:p w:rsidR="00FE5EB5" w:rsidRPr="00E1114C" w:rsidRDefault="00DA4F4E" w:rsidP="00E1114C">
      <w:pPr>
        <w:pStyle w:val="a5"/>
        <w:numPr>
          <w:ilvl w:val="0"/>
          <w:numId w:val="10"/>
        </w:numPr>
        <w:tabs>
          <w:tab w:val="left" w:pos="733"/>
          <w:tab w:val="left" w:pos="5747"/>
        </w:tabs>
        <w:rPr>
          <w:sz w:val="21"/>
        </w:rPr>
      </w:pPr>
      <w:r w:rsidRPr="00E1114C">
        <w:rPr>
          <w:w w:val="95"/>
          <w:sz w:val="21"/>
        </w:rPr>
        <w:t>树木砍伐∶沙尘暴∶植树造</w:t>
      </w:r>
      <w:r w:rsidRPr="00E1114C">
        <w:rPr>
          <w:spacing w:val="-10"/>
          <w:w w:val="95"/>
          <w:sz w:val="21"/>
        </w:rPr>
        <w:t>林</w:t>
      </w:r>
      <w:r w:rsidRPr="00E1114C">
        <w:rPr>
          <w:sz w:val="21"/>
        </w:rPr>
        <w:tab/>
      </w:r>
      <w:r w:rsidRPr="00E1114C">
        <w:rPr>
          <w:w w:val="95"/>
          <w:sz w:val="21"/>
        </w:rPr>
        <w:t>B.碳酸饮料∶二氧化碳∶骨质疏</w:t>
      </w:r>
      <w:r w:rsidRPr="00E1114C">
        <w:rPr>
          <w:spacing w:val="-10"/>
          <w:w w:val="95"/>
          <w:sz w:val="21"/>
        </w:rPr>
        <w:t>松</w:t>
      </w:r>
    </w:p>
    <w:p w:rsidR="00FE5EB5" w:rsidRDefault="00DA4F4E">
      <w:pPr>
        <w:pStyle w:val="a3"/>
        <w:tabs>
          <w:tab w:val="left" w:pos="5747"/>
        </w:tabs>
        <w:ind w:left="522"/>
      </w:pPr>
      <w:r>
        <w:rPr>
          <w:w w:val="95"/>
        </w:rPr>
        <w:t>C.汽车运输∶二氧化碳∶气温升</w:t>
      </w:r>
      <w:r>
        <w:rPr>
          <w:spacing w:val="-10"/>
          <w:w w:val="95"/>
        </w:rPr>
        <w:t>高</w:t>
      </w:r>
      <w:r>
        <w:tab/>
      </w:r>
      <w:r>
        <w:rPr>
          <w:w w:val="95"/>
        </w:rPr>
        <w:t>D.温室效应∶臭氧层破坏∶皮肤</w:t>
      </w:r>
      <w:r>
        <w:rPr>
          <w:spacing w:val="-10"/>
          <w:w w:val="95"/>
        </w:rPr>
        <w:t>癌</w:t>
      </w:r>
    </w:p>
    <w:p w:rsidR="00FE5EB5" w:rsidRDefault="00DA4F4E" w:rsidP="00585A07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FE5EB5" w:rsidRPr="00585A07" w:rsidRDefault="00DA4F4E" w:rsidP="00585A07">
      <w:pPr>
        <w:pStyle w:val="a3"/>
        <w:spacing w:line="372" w:lineRule="auto"/>
        <w:ind w:right="212"/>
        <w:rPr>
          <w:color w:val="FF0000"/>
          <w:w w:val="99"/>
        </w:rPr>
      </w:pPr>
      <w:r>
        <w:rPr>
          <w:color w:val="FF0000"/>
          <w:w w:val="99"/>
        </w:rPr>
        <w:t>【解析】海水中含有盐分，盐分过高会导致细胞脱水；B</w:t>
      </w:r>
      <w:r w:rsidRPr="00585A07">
        <w:rPr>
          <w:color w:val="FF0000"/>
          <w:w w:val="99"/>
        </w:rPr>
        <w:t>项碳酸饮料中含有二氧化碳，二氧化碳过</w:t>
      </w:r>
      <w:r>
        <w:rPr>
          <w:color w:val="FF0000"/>
          <w:w w:val="99"/>
        </w:rPr>
        <w:t>量会导致骨质疏松。</w:t>
      </w:r>
    </w:p>
    <w:p w:rsidR="00FE5EB5" w:rsidRPr="00585A07" w:rsidRDefault="00DA4F4E">
      <w:pPr>
        <w:pStyle w:val="a3"/>
        <w:spacing w:before="2" w:line="372" w:lineRule="auto"/>
        <w:ind w:right="5437"/>
        <w:rPr>
          <w:color w:val="FF0000"/>
          <w:w w:val="99"/>
        </w:rPr>
      </w:pPr>
      <w:r w:rsidRPr="00585A07">
        <w:rPr>
          <w:color w:val="FF0000"/>
          <w:w w:val="99"/>
        </w:rPr>
        <w:t>A、C、D项前两个词均不是组成关系，排除。</w:t>
      </w:r>
      <w:r w:rsidRPr="00585A07">
        <w:rPr>
          <w:color w:val="FF0000"/>
          <w:w w:val="99"/>
        </w:rPr>
        <w:lastRenderedPageBreak/>
        <w:t>故本题选B。</w:t>
      </w:r>
    </w:p>
    <w:p w:rsidR="00FE5EB5" w:rsidRDefault="00FE5EB5">
      <w:pPr>
        <w:pStyle w:val="a3"/>
        <w:spacing w:before="6"/>
        <w:ind w:left="0"/>
        <w:rPr>
          <w:sz w:val="22"/>
        </w:rPr>
      </w:pPr>
    </w:p>
    <w:p w:rsidR="00FE5EB5" w:rsidRDefault="00FE5EB5">
      <w:pPr>
        <w:pStyle w:val="a3"/>
        <w:spacing w:before="7"/>
        <w:ind w:left="0"/>
        <w:rPr>
          <w:b/>
          <w:sz w:val="22"/>
        </w:rPr>
      </w:pPr>
    </w:p>
    <w:p w:rsidR="00FE5EB5" w:rsidRPr="008C60A7" w:rsidRDefault="00C445FC" w:rsidP="008C60A7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8</w:t>
      </w:r>
      <w:r w:rsidR="008C60A7">
        <w:rPr>
          <w:rFonts w:hint="eastAsia"/>
          <w:w w:val="95"/>
          <w:sz w:val="21"/>
        </w:rPr>
        <w:t>.</w:t>
      </w:r>
      <w:r w:rsidR="00DA4F4E" w:rsidRPr="008C60A7">
        <w:rPr>
          <w:w w:val="95"/>
          <w:sz w:val="21"/>
        </w:rPr>
        <w:t>从所给四个选项中，选择最合适的一个填入问号处，使之呈现一定的规律性</w:t>
      </w:r>
      <w:r w:rsidR="00DA4F4E" w:rsidRPr="008C60A7">
        <w:rPr>
          <w:spacing w:val="-10"/>
          <w:w w:val="95"/>
          <w:sz w:val="21"/>
        </w:rPr>
        <w:t>。</w:t>
      </w:r>
    </w:p>
    <w:p w:rsidR="00FE5EB5" w:rsidRDefault="00DA4F4E">
      <w:pPr>
        <w:pStyle w:val="a3"/>
        <w:spacing w:before="0"/>
        <w:ind w:left="0"/>
        <w:rPr>
          <w:sz w:val="9"/>
        </w:rPr>
      </w:pPr>
      <w:r>
        <w:rPr>
          <w:noProof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88770</wp:posOffset>
            </wp:positionV>
            <wp:extent cx="3173730" cy="560069"/>
            <wp:effectExtent l="0" t="0" r="0" b="0"/>
            <wp:wrapTopAndBottom/>
            <wp:docPr id="69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3730" cy="5600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5EB5" w:rsidRPr="008C60A7" w:rsidRDefault="00DA4F4E">
      <w:pPr>
        <w:pStyle w:val="a3"/>
        <w:tabs>
          <w:tab w:val="left" w:pos="3135"/>
          <w:tab w:val="left" w:pos="5747"/>
          <w:tab w:val="left" w:pos="8360"/>
        </w:tabs>
        <w:spacing w:before="120"/>
        <w:ind w:left="522"/>
        <w:rPr>
          <w:w w:val="95"/>
          <w:szCs w:val="22"/>
        </w:rPr>
      </w:pPr>
      <w:r w:rsidRPr="008C60A7">
        <w:rPr>
          <w:w w:val="95"/>
          <w:szCs w:val="22"/>
        </w:rPr>
        <w:t>A.A</w:t>
      </w:r>
      <w:r w:rsidRPr="008C60A7">
        <w:rPr>
          <w:w w:val="95"/>
          <w:szCs w:val="22"/>
        </w:rPr>
        <w:tab/>
        <w:t>B.B</w:t>
      </w:r>
      <w:r w:rsidRPr="008C60A7">
        <w:rPr>
          <w:w w:val="95"/>
          <w:szCs w:val="22"/>
        </w:rPr>
        <w:tab/>
        <w:t>C.C</w:t>
      </w:r>
      <w:r w:rsidRPr="008C60A7">
        <w:rPr>
          <w:w w:val="95"/>
          <w:szCs w:val="22"/>
        </w:rPr>
        <w:tab/>
        <w:t>D.D</w:t>
      </w:r>
    </w:p>
    <w:p w:rsidR="00FE5EB5" w:rsidRDefault="00DA4F4E" w:rsidP="008C60A7">
      <w:pPr>
        <w:pStyle w:val="a3"/>
        <w:spacing w:before="4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FE5EB5" w:rsidRPr="008C60A7" w:rsidRDefault="00DA4F4E" w:rsidP="008C60A7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【解析】本题考查形状类规律</w:t>
      </w:r>
      <w:r w:rsidRPr="008C60A7">
        <w:rPr>
          <w:color w:val="FF0000"/>
          <w:w w:val="95"/>
        </w:rPr>
        <w:t>。</w:t>
      </w:r>
    </w:p>
    <w:p w:rsidR="00FE5EB5" w:rsidRPr="008C60A7" w:rsidRDefault="00DA4F4E">
      <w:pPr>
        <w:pStyle w:val="a3"/>
        <w:spacing w:line="372" w:lineRule="auto"/>
        <w:ind w:right="108"/>
        <w:jc w:val="both"/>
        <w:rPr>
          <w:color w:val="FF0000"/>
          <w:w w:val="95"/>
        </w:rPr>
      </w:pPr>
      <w:r w:rsidRPr="008C60A7">
        <w:rPr>
          <w:color w:val="FF0000"/>
          <w:w w:val="95"/>
        </w:rPr>
        <w:t>第一步：观察图形。题干各图形均由两个元素构成，且相邻图形间存在相似元素，可以考虑图形形状类规律。题干各图形均由上下两个小图形组成，且前一个图形下方的小图形是后一个图形上方的小图形，则问号处图形上方小图形应为平行四边形。</w:t>
      </w:r>
    </w:p>
    <w:p w:rsidR="00FE5EB5" w:rsidRPr="008C60A7" w:rsidRDefault="00DA4F4E">
      <w:pPr>
        <w:pStyle w:val="a3"/>
        <w:spacing w:before="3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8C60A7">
        <w:rPr>
          <w:color w:val="FF0000"/>
          <w:w w:val="95"/>
        </w:rPr>
        <w:t>。</w:t>
      </w:r>
    </w:p>
    <w:p w:rsidR="00FE5EB5" w:rsidRPr="008C60A7" w:rsidRDefault="00DA4F4E">
      <w:pPr>
        <w:pStyle w:val="a3"/>
        <w:spacing w:line="372" w:lineRule="auto"/>
        <w:ind w:right="5646"/>
        <w:rPr>
          <w:color w:val="FF0000"/>
          <w:w w:val="95"/>
        </w:rPr>
      </w:pPr>
      <w:r w:rsidRPr="008C60A7">
        <w:rPr>
          <w:color w:val="FF0000"/>
          <w:w w:val="95"/>
        </w:rPr>
        <w:t>A项：上方小图形不是平行四边形，排除。 B项：上方小图形是平行四边形，当选。</w:t>
      </w:r>
    </w:p>
    <w:p w:rsidR="00FE5EB5" w:rsidRDefault="00DA4F4E">
      <w:pPr>
        <w:pStyle w:val="a3"/>
        <w:spacing w:before="1" w:line="372" w:lineRule="auto"/>
        <w:ind w:right="5646"/>
        <w:jc w:val="both"/>
        <w:rPr>
          <w:color w:val="FF0000"/>
          <w:w w:val="95"/>
        </w:rPr>
      </w:pPr>
      <w:r w:rsidRPr="008C60A7">
        <w:rPr>
          <w:color w:val="FF0000"/>
          <w:w w:val="95"/>
        </w:rPr>
        <w:t>C项：上方小图形不是平行四边形，排除。 D项：上方小图形不是平行四边形，排除。故本题选B。</w:t>
      </w:r>
    </w:p>
    <w:p w:rsidR="008C60A7" w:rsidRPr="008C60A7" w:rsidRDefault="008C60A7">
      <w:pPr>
        <w:pStyle w:val="a3"/>
        <w:spacing w:before="1" w:line="372" w:lineRule="auto"/>
        <w:ind w:right="5646"/>
        <w:jc w:val="both"/>
        <w:rPr>
          <w:color w:val="FF0000"/>
          <w:w w:val="95"/>
        </w:rPr>
      </w:pPr>
    </w:p>
    <w:p w:rsidR="00FE5EB5" w:rsidRPr="008C60A7" w:rsidRDefault="00C445FC" w:rsidP="008C60A7">
      <w:pPr>
        <w:tabs>
          <w:tab w:val="left" w:pos="838"/>
        </w:tabs>
        <w:spacing w:before="3"/>
        <w:jc w:val="both"/>
        <w:rPr>
          <w:sz w:val="21"/>
        </w:rPr>
      </w:pPr>
      <w:r>
        <w:rPr>
          <w:rFonts w:hint="eastAsia"/>
          <w:w w:val="95"/>
          <w:sz w:val="21"/>
        </w:rPr>
        <w:t>9</w:t>
      </w:r>
      <w:r w:rsidR="008C60A7">
        <w:rPr>
          <w:rFonts w:hint="eastAsia"/>
          <w:w w:val="95"/>
          <w:sz w:val="21"/>
        </w:rPr>
        <w:t>.</w:t>
      </w:r>
      <w:r w:rsidR="00DA4F4E" w:rsidRPr="008C60A7">
        <w:rPr>
          <w:w w:val="95"/>
          <w:sz w:val="21"/>
        </w:rPr>
        <w:t>下列选项中最适合填入图形空缺处，使整幅图形呈现一致的规律性的是（</w:t>
      </w:r>
      <w:r w:rsidR="00DA4F4E" w:rsidRPr="008C60A7">
        <w:rPr>
          <w:spacing w:val="33"/>
          <w:w w:val="150"/>
          <w:sz w:val="21"/>
        </w:rPr>
        <w:t xml:space="preserve">  </w:t>
      </w:r>
      <w:r w:rsidR="00DA4F4E" w:rsidRPr="008C60A7">
        <w:rPr>
          <w:w w:val="95"/>
          <w:sz w:val="21"/>
        </w:rPr>
        <w:t>）</w:t>
      </w:r>
      <w:r w:rsidR="00DA4F4E" w:rsidRPr="008C60A7">
        <w:rPr>
          <w:spacing w:val="-10"/>
          <w:w w:val="95"/>
          <w:sz w:val="21"/>
        </w:rPr>
        <w:t>。</w:t>
      </w:r>
    </w:p>
    <w:p w:rsidR="00FE5EB5" w:rsidRDefault="00DA4F4E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12" behindDoc="0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49133</wp:posOffset>
            </wp:positionV>
            <wp:extent cx="2920365" cy="1653539"/>
            <wp:effectExtent l="0" t="0" r="0" b="0"/>
            <wp:wrapTopAndBottom/>
            <wp:docPr id="71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0365" cy="1653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5EB5" w:rsidRPr="008C60A7" w:rsidRDefault="00DA4F4E">
      <w:pPr>
        <w:pStyle w:val="a3"/>
        <w:tabs>
          <w:tab w:val="left" w:pos="3135"/>
          <w:tab w:val="left" w:pos="5747"/>
          <w:tab w:val="left" w:pos="8360"/>
        </w:tabs>
        <w:spacing w:before="80"/>
        <w:ind w:left="522"/>
        <w:rPr>
          <w:w w:val="95"/>
          <w:szCs w:val="22"/>
        </w:rPr>
      </w:pPr>
      <w:r w:rsidRPr="008C60A7">
        <w:rPr>
          <w:w w:val="95"/>
          <w:szCs w:val="22"/>
        </w:rPr>
        <w:t>A.A</w:t>
      </w:r>
      <w:r w:rsidRPr="008C60A7">
        <w:rPr>
          <w:w w:val="95"/>
          <w:szCs w:val="22"/>
        </w:rPr>
        <w:tab/>
        <w:t>B.B</w:t>
      </w:r>
      <w:r w:rsidRPr="008C60A7">
        <w:rPr>
          <w:w w:val="95"/>
          <w:szCs w:val="22"/>
        </w:rPr>
        <w:tab/>
        <w:t>C.C</w:t>
      </w:r>
      <w:r w:rsidRPr="008C60A7">
        <w:rPr>
          <w:w w:val="95"/>
          <w:szCs w:val="22"/>
        </w:rPr>
        <w:tab/>
        <w:t>D.D</w:t>
      </w:r>
    </w:p>
    <w:p w:rsidR="00FE5EB5" w:rsidRDefault="00DA4F4E" w:rsidP="008C60A7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FE5EB5" w:rsidRDefault="00DA4F4E" w:rsidP="008C60A7">
      <w:pPr>
        <w:pStyle w:val="a3"/>
      </w:pPr>
      <w:r>
        <w:rPr>
          <w:color w:val="FF0000"/>
          <w:w w:val="95"/>
        </w:rPr>
        <w:t>【解析】本题考查位置类规律</w:t>
      </w:r>
      <w:r>
        <w:rPr>
          <w:color w:val="FF0000"/>
          <w:spacing w:val="-10"/>
          <w:w w:val="95"/>
        </w:rPr>
        <w:t>。</w:t>
      </w:r>
    </w:p>
    <w:p w:rsidR="00FE5EB5" w:rsidRPr="008C60A7" w:rsidRDefault="00DA4F4E">
      <w:pPr>
        <w:pStyle w:val="a3"/>
        <w:spacing w:line="372" w:lineRule="auto"/>
        <w:ind w:right="108"/>
        <w:rPr>
          <w:color w:val="FF0000"/>
          <w:w w:val="95"/>
        </w:rPr>
      </w:pPr>
      <w:r w:rsidRPr="008C60A7">
        <w:rPr>
          <w:color w:val="FF0000"/>
          <w:w w:val="95"/>
        </w:rPr>
        <w:t>第一步：观察图形。题干各图形每一行的阴影、圆圈位置不同，可以考虑图形位置类规律。题干第一至第五行中，每两个阴影方块之间依次间隔1、2、3、4、5个其他方块，白色圆圈均呈对角线分布，问号处图形遵循此规律。</w:t>
      </w:r>
    </w:p>
    <w:p w:rsidR="00FE5EB5" w:rsidRPr="008C60A7" w:rsidRDefault="00DA4F4E">
      <w:pPr>
        <w:pStyle w:val="a3"/>
        <w:spacing w:before="3" w:line="372" w:lineRule="auto"/>
        <w:ind w:right="6587"/>
        <w:rPr>
          <w:color w:val="FF0000"/>
          <w:w w:val="95"/>
        </w:rPr>
      </w:pPr>
      <w:r w:rsidRPr="008C60A7">
        <w:rPr>
          <w:color w:val="FF0000"/>
          <w:w w:val="95"/>
        </w:rPr>
        <w:t>第二步：分析选项，确定答案。 A项：符合题干规律，当选。</w:t>
      </w:r>
    </w:p>
    <w:p w:rsidR="008C60A7" w:rsidRDefault="00DA4F4E">
      <w:pPr>
        <w:pStyle w:val="a3"/>
        <w:spacing w:before="2" w:line="372" w:lineRule="auto"/>
        <w:ind w:right="5855"/>
        <w:rPr>
          <w:color w:val="FF0000"/>
          <w:w w:val="95"/>
        </w:rPr>
      </w:pPr>
      <w:r w:rsidRPr="008C60A7">
        <w:rPr>
          <w:color w:val="FF0000"/>
          <w:w w:val="95"/>
        </w:rPr>
        <w:t xml:space="preserve">B项：白色圆圈不呈对角线分布，排除。 C项：白色圆圈不呈对角线分布，排除。 </w:t>
      </w:r>
      <w:r w:rsidRPr="008C60A7">
        <w:rPr>
          <w:color w:val="FF0000"/>
          <w:w w:val="95"/>
        </w:rPr>
        <w:lastRenderedPageBreak/>
        <w:t xml:space="preserve">D项：阴影方块间隔数量错误，排除。 </w:t>
      </w:r>
    </w:p>
    <w:p w:rsidR="00FE5EB5" w:rsidRDefault="00DA4F4E">
      <w:pPr>
        <w:pStyle w:val="a3"/>
        <w:spacing w:before="2" w:line="372" w:lineRule="auto"/>
        <w:ind w:right="5855"/>
        <w:rPr>
          <w:color w:val="FF0000"/>
          <w:w w:val="95"/>
        </w:rPr>
      </w:pPr>
      <w:r w:rsidRPr="008C60A7">
        <w:rPr>
          <w:color w:val="FF0000"/>
          <w:w w:val="95"/>
        </w:rPr>
        <w:t>故本题选A。</w:t>
      </w:r>
    </w:p>
    <w:p w:rsidR="002A73E4" w:rsidRDefault="002A73E4">
      <w:pPr>
        <w:pStyle w:val="a3"/>
        <w:spacing w:before="0" w:line="255" w:lineRule="exact"/>
      </w:pPr>
    </w:p>
    <w:p w:rsidR="00FE5EB5" w:rsidRPr="002A73E4" w:rsidRDefault="002A73E4" w:rsidP="002A73E4">
      <w:pPr>
        <w:tabs>
          <w:tab w:val="left" w:pos="838"/>
          <w:tab w:val="left" w:pos="2612"/>
        </w:tabs>
        <w:spacing w:before="66" w:line="372" w:lineRule="auto"/>
        <w:ind w:right="212"/>
        <w:rPr>
          <w:sz w:val="21"/>
        </w:rPr>
      </w:pPr>
      <w:r>
        <w:rPr>
          <w:rFonts w:hint="eastAsia"/>
          <w:w w:val="99"/>
          <w:sz w:val="21"/>
        </w:rPr>
        <w:t>10.</w:t>
      </w:r>
      <w:r w:rsidR="00DA4F4E" w:rsidRPr="002A73E4">
        <w:rPr>
          <w:w w:val="99"/>
          <w:sz w:val="21"/>
        </w:rPr>
        <w:t>孟子曰：“夫物之不齐，物之情也。或相倍蓰，或相什百，或相千万。子比而同之，是乱天</w:t>
      </w:r>
      <w:r w:rsidR="00DA4F4E" w:rsidRPr="002A73E4">
        <w:rPr>
          <w:spacing w:val="-18"/>
          <w:w w:val="99"/>
          <w:sz w:val="21"/>
        </w:rPr>
        <w:t>下</w:t>
      </w:r>
      <w:r w:rsidR="00DA4F4E" w:rsidRPr="002A73E4">
        <w:rPr>
          <w:w w:val="99"/>
          <w:sz w:val="21"/>
        </w:rPr>
        <w:t>也。”其哲学寓意是（</w:t>
      </w:r>
      <w:r w:rsidR="00DA4F4E" w:rsidRPr="002A73E4">
        <w:rPr>
          <w:sz w:val="21"/>
        </w:rPr>
        <w:tab/>
      </w:r>
      <w:r w:rsidR="00DA4F4E" w:rsidRPr="002A73E4">
        <w:rPr>
          <w:w w:val="99"/>
          <w:sz w:val="21"/>
        </w:rPr>
        <w:t>）。</w:t>
      </w:r>
    </w:p>
    <w:p w:rsidR="00FE5EB5" w:rsidRDefault="00DA4F4E">
      <w:pPr>
        <w:pStyle w:val="a3"/>
        <w:tabs>
          <w:tab w:val="left" w:pos="5538"/>
        </w:tabs>
        <w:spacing w:before="2" w:line="372" w:lineRule="auto"/>
        <w:ind w:left="522" w:right="735"/>
      </w:pPr>
      <w:r w:rsidRPr="002A73E4">
        <w:rPr>
          <w:w w:val="95"/>
        </w:rPr>
        <w:t>A.事物之间或事物内部普遍存在矛盾</w:t>
      </w:r>
      <w:r w:rsidRPr="002A73E4">
        <w:rPr>
          <w:w w:val="95"/>
        </w:rPr>
        <w:tab/>
        <w:t xml:space="preserve">B.矛盾双方在一定条件下可相互转换 </w:t>
      </w:r>
      <w:r>
        <w:rPr>
          <w:w w:val="95"/>
        </w:rPr>
        <w:t>C.内部矛盾总是事物发展的根本动</w:t>
      </w:r>
      <w:r>
        <w:rPr>
          <w:spacing w:val="-10"/>
          <w:w w:val="95"/>
        </w:rPr>
        <w:t>力</w:t>
      </w:r>
      <w:r>
        <w:tab/>
      </w:r>
      <w:r>
        <w:rPr>
          <w:w w:val="95"/>
        </w:rPr>
        <w:t>D.矛盾着的事物及每个侧面各有特</w:t>
      </w:r>
      <w:r>
        <w:rPr>
          <w:spacing w:val="-10"/>
          <w:w w:val="95"/>
        </w:rPr>
        <w:t>点</w:t>
      </w:r>
    </w:p>
    <w:p w:rsidR="00FE5EB5" w:rsidRPr="002A73E4" w:rsidRDefault="00DA4F4E" w:rsidP="002A73E4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Pr="002A73E4">
        <w:rPr>
          <w:color w:val="FF0000"/>
          <w:w w:val="95"/>
        </w:rPr>
        <w:t>D</w:t>
      </w:r>
    </w:p>
    <w:p w:rsidR="00FE5EB5" w:rsidRPr="002A73E4" w:rsidRDefault="00DA4F4E" w:rsidP="002A73E4">
      <w:pPr>
        <w:pStyle w:val="a3"/>
        <w:spacing w:before="148" w:line="372" w:lineRule="auto"/>
        <w:ind w:right="108"/>
        <w:rPr>
          <w:color w:val="FF0000"/>
          <w:w w:val="95"/>
        </w:rPr>
      </w:pPr>
      <w:r w:rsidRPr="002A73E4">
        <w:rPr>
          <w:color w:val="FF0000"/>
          <w:w w:val="95"/>
        </w:rPr>
        <w:t>【解析】孟子的这段话意思是说，天下万物没有相同的，它们都有自己的独特个性，这是客观存 在。物品的价值有的相差一倍，有的相差五倍，有的相差十倍、百倍，有的甚至相差千倍、万倍。倘若</w:t>
      </w:r>
    </w:p>
    <w:p w:rsidR="00FE5EB5" w:rsidRPr="002A73E4" w:rsidRDefault="00DA4F4E">
      <w:pPr>
        <w:pStyle w:val="a3"/>
        <w:spacing w:before="57" w:line="372" w:lineRule="auto"/>
        <w:ind w:right="108"/>
        <w:rPr>
          <w:color w:val="FF0000"/>
          <w:w w:val="95"/>
        </w:rPr>
      </w:pPr>
      <w:r w:rsidRPr="002A73E4">
        <w:rPr>
          <w:color w:val="FF0000"/>
          <w:w w:val="95"/>
        </w:rPr>
        <w:t>你将它们等同看待，就是扰乱天下。孟子的这段话强调了事物的差异性，即矛盾着的事物及每个侧面各有特点，D项正确。</w:t>
      </w:r>
    </w:p>
    <w:p w:rsidR="00FE5EB5" w:rsidRPr="002A73E4" w:rsidRDefault="00DA4F4E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故本题选D</w:t>
      </w:r>
      <w:r w:rsidRPr="002A73E4">
        <w:rPr>
          <w:color w:val="FF0000"/>
          <w:w w:val="95"/>
        </w:rPr>
        <w:t>。</w:t>
      </w:r>
    </w:p>
    <w:p w:rsidR="002A73E4" w:rsidRDefault="002A73E4" w:rsidP="002A73E4">
      <w:pPr>
        <w:tabs>
          <w:tab w:val="left" w:pos="838"/>
        </w:tabs>
        <w:rPr>
          <w:w w:val="95"/>
          <w:sz w:val="21"/>
        </w:rPr>
      </w:pPr>
    </w:p>
    <w:p w:rsidR="00FE5EB5" w:rsidRPr="002A73E4" w:rsidRDefault="002A73E4" w:rsidP="002A73E4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11.</w:t>
      </w:r>
      <w:r w:rsidR="008D0DF3" w:rsidRPr="002A73E4">
        <w:rPr>
          <w:w w:val="95"/>
          <w:sz w:val="21"/>
        </w:rPr>
        <w:t xml:space="preserve"> </w:t>
      </w:r>
      <w:r w:rsidR="00DA4F4E" w:rsidRPr="002A73E4">
        <w:rPr>
          <w:w w:val="95"/>
          <w:sz w:val="21"/>
        </w:rPr>
        <w:t>“开车不喝酒，喝酒不开车”是现在道路交通常用的标语。为保障交通安全，我国《刑法</w:t>
      </w:r>
      <w:r w:rsidR="00DA4F4E" w:rsidRPr="002A73E4">
        <w:rPr>
          <w:spacing w:val="-10"/>
          <w:w w:val="95"/>
          <w:sz w:val="21"/>
        </w:rPr>
        <w:t>》</w:t>
      </w:r>
    </w:p>
    <w:p w:rsidR="00FE5EB5" w:rsidRDefault="00DA4F4E">
      <w:pPr>
        <w:pStyle w:val="a3"/>
        <w:tabs>
          <w:tab w:val="left" w:pos="2612"/>
        </w:tabs>
        <w:spacing w:line="372" w:lineRule="auto"/>
        <w:ind w:right="108"/>
      </w:pPr>
      <w:r>
        <w:rPr>
          <w:w w:val="99"/>
        </w:rPr>
        <w:t>对“酒后驾车”的相关情形也作了规定。在不考虑驾驶人年龄、行为能力等前提下，下列情形与刑法</w:t>
      </w:r>
      <w:r>
        <w:rPr>
          <w:spacing w:val="-19"/>
          <w:w w:val="99"/>
        </w:rPr>
        <w:t>罪</w:t>
      </w:r>
      <w:r>
        <w:rPr>
          <w:w w:val="99"/>
        </w:rPr>
        <w:t>名对应关系正确的是（</w:t>
      </w:r>
      <w:r>
        <w:tab/>
      </w:r>
      <w:r>
        <w:rPr>
          <w:w w:val="99"/>
        </w:rPr>
        <w:t>）。</w:t>
      </w:r>
    </w:p>
    <w:p w:rsidR="002A73E4" w:rsidRDefault="00DA4F4E" w:rsidP="002A73E4">
      <w:pPr>
        <w:tabs>
          <w:tab w:val="left" w:pos="733"/>
        </w:tabs>
        <w:ind w:left="523"/>
        <w:rPr>
          <w:w w:val="95"/>
          <w:sz w:val="21"/>
        </w:rPr>
      </w:pPr>
      <w:r w:rsidRPr="002A73E4">
        <w:rPr>
          <w:w w:val="95"/>
          <w:sz w:val="21"/>
        </w:rPr>
        <w:t xml:space="preserve">A.在道路上，酒后驾驶机动车辆——危险驾驶罪 </w:t>
      </w:r>
    </w:p>
    <w:p w:rsidR="002A73E4" w:rsidRDefault="00DA4F4E" w:rsidP="002A73E4">
      <w:pPr>
        <w:tabs>
          <w:tab w:val="left" w:pos="733"/>
        </w:tabs>
        <w:ind w:left="523"/>
        <w:rPr>
          <w:w w:val="95"/>
          <w:sz w:val="21"/>
        </w:rPr>
      </w:pPr>
      <w:r w:rsidRPr="002A73E4">
        <w:rPr>
          <w:w w:val="95"/>
          <w:sz w:val="21"/>
        </w:rPr>
        <w:t xml:space="preserve">B.在道路上，醉酒驾驶机动车辆——危险驾驶罪 </w:t>
      </w:r>
    </w:p>
    <w:p w:rsidR="002A73E4" w:rsidRDefault="00DA4F4E" w:rsidP="002A73E4">
      <w:pPr>
        <w:tabs>
          <w:tab w:val="left" w:pos="733"/>
        </w:tabs>
        <w:ind w:left="523"/>
        <w:rPr>
          <w:w w:val="95"/>
          <w:sz w:val="21"/>
        </w:rPr>
      </w:pPr>
      <w:r w:rsidRPr="002A73E4">
        <w:rPr>
          <w:w w:val="95"/>
          <w:sz w:val="21"/>
        </w:rPr>
        <w:t xml:space="preserve">C.在道路上，酒后驾驶机动车辆——交通肇事罪 </w:t>
      </w:r>
    </w:p>
    <w:p w:rsidR="00FE5EB5" w:rsidRPr="002A73E4" w:rsidRDefault="00DA4F4E" w:rsidP="002A73E4">
      <w:pPr>
        <w:tabs>
          <w:tab w:val="left" w:pos="733"/>
        </w:tabs>
        <w:ind w:left="523"/>
        <w:rPr>
          <w:w w:val="95"/>
          <w:sz w:val="21"/>
        </w:rPr>
      </w:pPr>
      <w:r w:rsidRPr="002A73E4">
        <w:rPr>
          <w:w w:val="95"/>
          <w:sz w:val="21"/>
        </w:rPr>
        <w:t>D.在道路上，醉酒驾驶机动车辆——交通肇事罪</w:t>
      </w:r>
    </w:p>
    <w:p w:rsidR="00FE5EB5" w:rsidRDefault="00DA4F4E" w:rsidP="008E143F">
      <w:pPr>
        <w:pStyle w:val="a3"/>
        <w:spacing w:before="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FE5EB5" w:rsidRPr="008E143F" w:rsidRDefault="00DA4F4E" w:rsidP="008E143F">
      <w:pPr>
        <w:pStyle w:val="a3"/>
        <w:spacing w:line="372" w:lineRule="auto"/>
        <w:ind w:right="108"/>
        <w:rPr>
          <w:color w:val="FF0000"/>
          <w:w w:val="95"/>
        </w:rPr>
      </w:pPr>
      <w:r w:rsidRPr="008E143F">
        <w:rPr>
          <w:color w:val="FF0000"/>
          <w:w w:val="95"/>
        </w:rPr>
        <w:t>【解析】危险驾驶罪是指在道路上驾驶机动车追逐竞驶，情节恶劣，或者在道路上醉酒驾驶机动车的行为。</w:t>
      </w:r>
    </w:p>
    <w:p w:rsidR="008E143F" w:rsidRDefault="00DA4F4E" w:rsidP="008E143F">
      <w:pPr>
        <w:pStyle w:val="a3"/>
        <w:spacing w:before="2" w:line="372" w:lineRule="auto"/>
        <w:ind w:right="108"/>
        <w:rPr>
          <w:color w:val="FF0000"/>
          <w:w w:val="95"/>
        </w:rPr>
      </w:pPr>
      <w:r w:rsidRPr="008E143F">
        <w:rPr>
          <w:color w:val="FF0000"/>
          <w:w w:val="95"/>
        </w:rPr>
        <w:t>交通肇事罪是指违反交通管理法规，因而发生重大事故，致人重伤、死亡或者使公私财产遭受重大损失的行为。A、C、D三项均错误，B项正确。</w:t>
      </w:r>
    </w:p>
    <w:p w:rsidR="00FE5EB5" w:rsidRDefault="00DA4F4E" w:rsidP="008E143F">
      <w:pPr>
        <w:pStyle w:val="a3"/>
        <w:spacing w:before="2" w:line="372" w:lineRule="auto"/>
        <w:ind w:right="108"/>
        <w:rPr>
          <w:color w:val="FF0000"/>
          <w:w w:val="95"/>
        </w:rPr>
      </w:pPr>
      <w:r w:rsidRPr="008E143F">
        <w:rPr>
          <w:color w:val="FF0000"/>
          <w:w w:val="95"/>
        </w:rPr>
        <w:t>故本题选B。</w:t>
      </w:r>
    </w:p>
    <w:p w:rsidR="008E143F" w:rsidRPr="008E143F" w:rsidRDefault="008E143F" w:rsidP="008E143F">
      <w:pPr>
        <w:pStyle w:val="a3"/>
        <w:spacing w:before="2" w:line="372" w:lineRule="auto"/>
        <w:ind w:right="108"/>
        <w:rPr>
          <w:color w:val="FF0000"/>
          <w:w w:val="95"/>
        </w:rPr>
      </w:pP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4491"/>
        <w:gridCol w:w="2038"/>
        <w:gridCol w:w="2140"/>
      </w:tblGrid>
      <w:tr w:rsidR="00FE5EB5">
        <w:trPr>
          <w:trHeight w:val="313"/>
        </w:trPr>
        <w:tc>
          <w:tcPr>
            <w:tcW w:w="4491" w:type="dxa"/>
          </w:tcPr>
          <w:p w:rsidR="00FE5EB5" w:rsidRDefault="008E143F" w:rsidP="008E143F">
            <w:pPr>
              <w:pStyle w:val="TableParagraph"/>
              <w:spacing w:before="0" w:line="239" w:lineRule="exact"/>
              <w:rPr>
                <w:sz w:val="21"/>
              </w:rPr>
            </w:pPr>
            <w:r>
              <w:rPr>
                <w:rFonts w:hint="eastAsia"/>
                <w:w w:val="95"/>
                <w:sz w:val="21"/>
              </w:rPr>
              <w:t>12</w:t>
            </w:r>
            <w:r w:rsidR="00DA4F4E">
              <w:rPr>
                <w:w w:val="95"/>
                <w:sz w:val="21"/>
              </w:rPr>
              <w:t>.下列器官与所属的功能系统对应错误的是</w:t>
            </w:r>
            <w:r w:rsidR="00DA4F4E">
              <w:rPr>
                <w:spacing w:val="-10"/>
                <w:w w:val="95"/>
                <w:sz w:val="21"/>
              </w:rPr>
              <w:t>（</w:t>
            </w:r>
          </w:p>
        </w:tc>
        <w:tc>
          <w:tcPr>
            <w:tcW w:w="2038" w:type="dxa"/>
          </w:tcPr>
          <w:p w:rsidR="00FE5EB5" w:rsidRDefault="00DA4F4E">
            <w:pPr>
              <w:pStyle w:val="TableParagraph"/>
              <w:spacing w:before="0" w:line="239" w:lineRule="exact"/>
              <w:ind w:left="261"/>
              <w:rPr>
                <w:sz w:val="21"/>
              </w:rPr>
            </w:pPr>
            <w:r>
              <w:rPr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。</w:t>
            </w:r>
          </w:p>
        </w:tc>
        <w:tc>
          <w:tcPr>
            <w:tcW w:w="2140" w:type="dxa"/>
          </w:tcPr>
          <w:p w:rsidR="00FE5EB5" w:rsidRDefault="00FE5EB5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E5EB5">
        <w:trPr>
          <w:trHeight w:val="417"/>
        </w:trPr>
        <w:tc>
          <w:tcPr>
            <w:tcW w:w="4491" w:type="dxa"/>
          </w:tcPr>
          <w:p w:rsidR="00FE5EB5" w:rsidRDefault="00DA4F4E">
            <w:pPr>
              <w:pStyle w:val="TableParagraph"/>
              <w:tabs>
                <w:tab w:val="left" w:pos="2139"/>
              </w:tabs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A.骨髓：运动系</w:t>
            </w:r>
            <w:r>
              <w:rPr>
                <w:spacing w:val="-10"/>
                <w:w w:val="95"/>
                <w:sz w:val="21"/>
              </w:rPr>
              <w:t>统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B.甲状腺：内分泌系</w:t>
            </w:r>
            <w:r>
              <w:rPr>
                <w:spacing w:val="-10"/>
                <w:w w:val="95"/>
                <w:sz w:val="21"/>
              </w:rPr>
              <w:t>统</w:t>
            </w:r>
          </w:p>
        </w:tc>
        <w:tc>
          <w:tcPr>
            <w:tcW w:w="2038" w:type="dxa"/>
          </w:tcPr>
          <w:p w:rsidR="00FE5EB5" w:rsidRDefault="00DA4F4E">
            <w:pPr>
              <w:pStyle w:val="TableParagraph"/>
              <w:ind w:left="156"/>
              <w:rPr>
                <w:sz w:val="21"/>
              </w:rPr>
            </w:pPr>
            <w:r>
              <w:rPr>
                <w:w w:val="95"/>
                <w:sz w:val="21"/>
              </w:rPr>
              <w:t>C.肝脏：消化系</w:t>
            </w:r>
            <w:r>
              <w:rPr>
                <w:spacing w:val="-10"/>
                <w:w w:val="95"/>
                <w:sz w:val="21"/>
              </w:rPr>
              <w:t>统</w:t>
            </w:r>
          </w:p>
        </w:tc>
        <w:tc>
          <w:tcPr>
            <w:tcW w:w="2140" w:type="dxa"/>
          </w:tcPr>
          <w:p w:rsidR="00FE5EB5" w:rsidRDefault="00DA4F4E">
            <w:pPr>
              <w:pStyle w:val="TableParagraph"/>
              <w:ind w:left="208"/>
              <w:rPr>
                <w:sz w:val="21"/>
              </w:rPr>
            </w:pPr>
            <w:r>
              <w:rPr>
                <w:w w:val="95"/>
                <w:sz w:val="21"/>
              </w:rPr>
              <w:t>D.扁桃体：免疫系</w:t>
            </w:r>
            <w:r>
              <w:rPr>
                <w:spacing w:val="-10"/>
                <w:w w:val="95"/>
                <w:sz w:val="21"/>
              </w:rPr>
              <w:t>统</w:t>
            </w:r>
          </w:p>
        </w:tc>
      </w:tr>
      <w:tr w:rsidR="00FE5EB5">
        <w:trPr>
          <w:trHeight w:val="313"/>
        </w:trPr>
        <w:tc>
          <w:tcPr>
            <w:tcW w:w="4491" w:type="dxa"/>
          </w:tcPr>
          <w:p w:rsidR="00FE5EB5" w:rsidRDefault="00DA4F4E" w:rsidP="008E143F">
            <w:pPr>
              <w:pStyle w:val="TableParagraph"/>
              <w:spacing w:line="219" w:lineRule="exact"/>
              <w:rPr>
                <w:sz w:val="21"/>
              </w:rPr>
            </w:pPr>
            <w:r>
              <w:rPr>
                <w:color w:val="FF0000"/>
                <w:w w:val="95"/>
                <w:sz w:val="21"/>
              </w:rPr>
              <w:t>【答案】</w:t>
            </w:r>
            <w:r>
              <w:rPr>
                <w:color w:val="FF0000"/>
                <w:spacing w:val="-10"/>
                <w:w w:val="95"/>
                <w:sz w:val="21"/>
              </w:rPr>
              <w:t>A</w:t>
            </w:r>
          </w:p>
        </w:tc>
        <w:tc>
          <w:tcPr>
            <w:tcW w:w="2038" w:type="dxa"/>
          </w:tcPr>
          <w:p w:rsidR="00FE5EB5" w:rsidRDefault="00FE5EB5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2140" w:type="dxa"/>
          </w:tcPr>
          <w:p w:rsidR="00FE5EB5" w:rsidRDefault="00FE5EB5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p w:rsidR="00FE5EB5" w:rsidRDefault="00FE5EB5">
      <w:pPr>
        <w:pStyle w:val="a3"/>
        <w:spacing w:before="1"/>
        <w:ind w:left="0"/>
        <w:rPr>
          <w:sz w:val="14"/>
        </w:rPr>
      </w:pPr>
    </w:p>
    <w:p w:rsidR="00FE5EB5" w:rsidRDefault="00DA4F4E" w:rsidP="008E143F">
      <w:pPr>
        <w:pStyle w:val="a3"/>
        <w:spacing w:before="0" w:line="372" w:lineRule="auto"/>
        <w:ind w:right="108"/>
      </w:pPr>
      <w:r>
        <w:rPr>
          <w:color w:val="FF0000"/>
          <w:w w:val="99"/>
        </w:rPr>
        <w:t>【解析】A项对应错误，运动系统由骨、骨连结和骨骼肌三种器官组成，主要功能是运动和支持。</w:t>
      </w:r>
      <w:r>
        <w:rPr>
          <w:color w:val="FF0000"/>
          <w:spacing w:val="-1"/>
          <w:w w:val="99"/>
        </w:rPr>
        <w:t>骨髓是人体内的造血组织，能制造红细胞、血小板和各种白细胞，血小板有止血作用，白细胞能杀灭与抑制各种病原体，包括细菌、病毒等，某些淋巴细胞能制造抗体。因此，骨髓不属于运动系统，属于免</w:t>
      </w:r>
      <w:r>
        <w:rPr>
          <w:color w:val="FF0000"/>
          <w:w w:val="99"/>
        </w:rPr>
        <w:t>疫系统。</w:t>
      </w:r>
    </w:p>
    <w:p w:rsidR="00FE5EB5" w:rsidRDefault="00DA4F4E">
      <w:pPr>
        <w:pStyle w:val="a3"/>
        <w:spacing w:before="4" w:line="372" w:lineRule="auto"/>
        <w:ind w:right="421"/>
      </w:pPr>
      <w:r>
        <w:rPr>
          <w:color w:val="FF0000"/>
          <w:w w:val="99"/>
        </w:rPr>
        <w:t>B、C、D</w:t>
      </w:r>
      <w:r>
        <w:rPr>
          <w:color w:val="FF0000"/>
          <w:spacing w:val="-1"/>
          <w:w w:val="99"/>
        </w:rPr>
        <w:t>项均对应正确，扁桃体可产生淋巴细胞和抗体，具有抗细菌抗病毒的防御功能，属于免疫系</w:t>
      </w:r>
      <w:r w:rsidR="002D1A6C">
        <w:rPr>
          <w:rFonts w:hint="eastAsia"/>
          <w:color w:val="FF0000"/>
          <w:spacing w:val="-1"/>
          <w:w w:val="99"/>
        </w:rPr>
        <w:t>统</w:t>
      </w:r>
      <w:r>
        <w:rPr>
          <w:color w:val="FF0000"/>
          <w:w w:val="99"/>
        </w:rPr>
        <w:t>。</w:t>
      </w:r>
    </w:p>
    <w:p w:rsidR="00FE5EB5" w:rsidRDefault="00DA4F4E">
      <w:pPr>
        <w:pStyle w:val="a3"/>
        <w:spacing w:before="2"/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sectPr w:rsidR="00FE5EB5" w:rsidSect="00FE5EB5">
      <w:footerReference w:type="default" r:id="rId13"/>
      <w:pgSz w:w="11900" w:h="16840"/>
      <w:pgMar w:top="50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639" w:rsidRDefault="00D12639" w:rsidP="00FE5EB5">
      <w:r>
        <w:separator/>
      </w:r>
    </w:p>
  </w:endnote>
  <w:endnote w:type="continuationSeparator" w:id="0">
    <w:p w:rsidR="00D12639" w:rsidRDefault="00D12639" w:rsidP="00FE5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EB5" w:rsidRDefault="002E2065">
    <w:pPr>
      <w:pStyle w:val="a3"/>
      <w:spacing w:before="0" w:line="14" w:lineRule="auto"/>
      <w:ind w:left="0"/>
      <w:rPr>
        <w:sz w:val="20"/>
      </w:rPr>
    </w:pPr>
    <w:r w:rsidRPr="002E206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FE5EB5" w:rsidRDefault="002E2065">
                <w:pPr>
                  <w:spacing w:before="17"/>
                  <w:ind w:left="60"/>
                  <w:rPr>
                    <w:rFonts w:ascii="Arial"/>
                    <w:sz w:val="24"/>
                  </w:rPr>
                </w:pP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begin"/>
                </w:r>
                <w:r w:rsidR="00DA4F4E">
                  <w:rPr>
                    <w:rFonts w:ascii="Arial"/>
                    <w:spacing w:val="-5"/>
                    <w:w w:val="115"/>
                    <w:sz w:val="24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separate"/>
                </w:r>
                <w:r w:rsidR="00D111F7">
                  <w:rPr>
                    <w:rFonts w:ascii="Arial"/>
                    <w:noProof/>
                    <w:spacing w:val="-5"/>
                    <w:w w:val="115"/>
                    <w:sz w:val="24"/>
                  </w:rPr>
                  <w:t>8</w: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639" w:rsidRDefault="00D12639" w:rsidP="00FE5EB5">
      <w:r>
        <w:separator/>
      </w:r>
    </w:p>
  </w:footnote>
  <w:footnote w:type="continuationSeparator" w:id="0">
    <w:p w:rsidR="00D12639" w:rsidRDefault="00D12639" w:rsidP="00FE5E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1D88"/>
    <w:multiLevelType w:val="hybridMultilevel"/>
    <w:tmpl w:val="2FC85576"/>
    <w:lvl w:ilvl="0" w:tplc="FB7C72E0">
      <w:start w:val="1"/>
      <w:numFmt w:val="decimal"/>
      <w:lvlText w:val="%1."/>
      <w:lvlJc w:val="left"/>
      <w:pPr>
        <w:ind w:left="105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4424CFC">
      <w:numFmt w:val="bullet"/>
      <w:lvlText w:val="•"/>
      <w:lvlJc w:val="left"/>
      <w:pPr>
        <w:ind w:left="1052" w:hanging="210"/>
      </w:pPr>
      <w:rPr>
        <w:rFonts w:hint="default"/>
        <w:lang w:val="en-US" w:eastAsia="zh-CN" w:bidi="ar-SA"/>
      </w:rPr>
    </w:lvl>
    <w:lvl w:ilvl="2" w:tplc="BFF008E6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D5DC0BE8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FF0E6B10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B9E64066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0E28839E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DF78BF48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E81AEF18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abstractNum w:abstractNumId="1">
    <w:nsid w:val="100414D1"/>
    <w:multiLevelType w:val="hybridMultilevel"/>
    <w:tmpl w:val="D6A03606"/>
    <w:lvl w:ilvl="0" w:tplc="D14C0900">
      <w:start w:val="40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C01ED5C2">
      <w:start w:val="1"/>
      <w:numFmt w:val="upperLetter"/>
      <w:lvlText w:val="%2."/>
      <w:lvlJc w:val="left"/>
      <w:pPr>
        <w:ind w:left="523" w:hanging="524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2F5654C4">
      <w:numFmt w:val="bullet"/>
      <w:lvlText w:val="•"/>
      <w:lvlJc w:val="left"/>
      <w:pPr>
        <w:ind w:left="840" w:hanging="524"/>
      </w:pPr>
      <w:rPr>
        <w:rFonts w:hint="default"/>
        <w:lang w:val="en-US" w:eastAsia="zh-CN" w:bidi="ar-SA"/>
      </w:rPr>
    </w:lvl>
    <w:lvl w:ilvl="3" w:tplc="3AE83720">
      <w:numFmt w:val="bullet"/>
      <w:lvlText w:val="•"/>
      <w:lvlJc w:val="left"/>
      <w:pPr>
        <w:ind w:left="1937" w:hanging="524"/>
      </w:pPr>
      <w:rPr>
        <w:rFonts w:hint="default"/>
        <w:lang w:val="en-US" w:eastAsia="zh-CN" w:bidi="ar-SA"/>
      </w:rPr>
    </w:lvl>
    <w:lvl w:ilvl="4" w:tplc="37D44B7E">
      <w:numFmt w:val="bullet"/>
      <w:lvlText w:val="•"/>
      <w:lvlJc w:val="left"/>
      <w:pPr>
        <w:ind w:left="3035" w:hanging="524"/>
      </w:pPr>
      <w:rPr>
        <w:rFonts w:hint="default"/>
        <w:lang w:val="en-US" w:eastAsia="zh-CN" w:bidi="ar-SA"/>
      </w:rPr>
    </w:lvl>
    <w:lvl w:ilvl="5" w:tplc="9CE44EFA">
      <w:numFmt w:val="bullet"/>
      <w:lvlText w:val="•"/>
      <w:lvlJc w:val="left"/>
      <w:pPr>
        <w:ind w:left="4132" w:hanging="524"/>
      </w:pPr>
      <w:rPr>
        <w:rFonts w:hint="default"/>
        <w:lang w:val="en-US" w:eastAsia="zh-CN" w:bidi="ar-SA"/>
      </w:rPr>
    </w:lvl>
    <w:lvl w:ilvl="6" w:tplc="46965A24">
      <w:numFmt w:val="bullet"/>
      <w:lvlText w:val="•"/>
      <w:lvlJc w:val="left"/>
      <w:pPr>
        <w:ind w:left="5230" w:hanging="524"/>
      </w:pPr>
      <w:rPr>
        <w:rFonts w:hint="default"/>
        <w:lang w:val="en-US" w:eastAsia="zh-CN" w:bidi="ar-SA"/>
      </w:rPr>
    </w:lvl>
    <w:lvl w:ilvl="7" w:tplc="B1208E42">
      <w:numFmt w:val="bullet"/>
      <w:lvlText w:val="•"/>
      <w:lvlJc w:val="left"/>
      <w:pPr>
        <w:ind w:left="6327" w:hanging="524"/>
      </w:pPr>
      <w:rPr>
        <w:rFonts w:hint="default"/>
        <w:lang w:val="en-US" w:eastAsia="zh-CN" w:bidi="ar-SA"/>
      </w:rPr>
    </w:lvl>
    <w:lvl w:ilvl="8" w:tplc="08587AD2">
      <w:numFmt w:val="bullet"/>
      <w:lvlText w:val="•"/>
      <w:lvlJc w:val="left"/>
      <w:pPr>
        <w:ind w:left="7425" w:hanging="524"/>
      </w:pPr>
      <w:rPr>
        <w:rFonts w:hint="default"/>
        <w:lang w:val="en-US" w:eastAsia="zh-CN" w:bidi="ar-SA"/>
      </w:rPr>
    </w:lvl>
  </w:abstractNum>
  <w:abstractNum w:abstractNumId="2">
    <w:nsid w:val="140D6F4A"/>
    <w:multiLevelType w:val="hybridMultilevel"/>
    <w:tmpl w:val="5A76D33E"/>
    <w:lvl w:ilvl="0" w:tplc="B74690D8">
      <w:start w:val="2"/>
      <w:numFmt w:val="japaneseCounting"/>
      <w:lvlText w:val="%1、"/>
      <w:lvlJc w:val="left"/>
      <w:pPr>
        <w:ind w:left="4580" w:hanging="450"/>
      </w:pPr>
      <w:rPr>
        <w:rFonts w:hint="default"/>
        <w:color w:val="333333"/>
        <w:w w:val="95"/>
      </w:rPr>
    </w:lvl>
    <w:lvl w:ilvl="1" w:tplc="04090019" w:tentative="1">
      <w:start w:val="1"/>
      <w:numFmt w:val="lowerLetter"/>
      <w:lvlText w:val="%2)"/>
      <w:lvlJc w:val="left"/>
      <w:pPr>
        <w:ind w:left="4970" w:hanging="420"/>
      </w:pPr>
    </w:lvl>
    <w:lvl w:ilvl="2" w:tplc="0409001B" w:tentative="1">
      <w:start w:val="1"/>
      <w:numFmt w:val="lowerRoman"/>
      <w:lvlText w:val="%3."/>
      <w:lvlJc w:val="right"/>
      <w:pPr>
        <w:ind w:left="5390" w:hanging="420"/>
      </w:pPr>
    </w:lvl>
    <w:lvl w:ilvl="3" w:tplc="0409000F" w:tentative="1">
      <w:start w:val="1"/>
      <w:numFmt w:val="decimal"/>
      <w:lvlText w:val="%4."/>
      <w:lvlJc w:val="left"/>
      <w:pPr>
        <w:ind w:left="5810" w:hanging="420"/>
      </w:pPr>
    </w:lvl>
    <w:lvl w:ilvl="4" w:tplc="04090019" w:tentative="1">
      <w:start w:val="1"/>
      <w:numFmt w:val="lowerLetter"/>
      <w:lvlText w:val="%5)"/>
      <w:lvlJc w:val="left"/>
      <w:pPr>
        <w:ind w:left="6230" w:hanging="420"/>
      </w:pPr>
    </w:lvl>
    <w:lvl w:ilvl="5" w:tplc="0409001B" w:tentative="1">
      <w:start w:val="1"/>
      <w:numFmt w:val="lowerRoman"/>
      <w:lvlText w:val="%6."/>
      <w:lvlJc w:val="right"/>
      <w:pPr>
        <w:ind w:left="6650" w:hanging="420"/>
      </w:pPr>
    </w:lvl>
    <w:lvl w:ilvl="6" w:tplc="0409000F" w:tentative="1">
      <w:start w:val="1"/>
      <w:numFmt w:val="decimal"/>
      <w:lvlText w:val="%7."/>
      <w:lvlJc w:val="left"/>
      <w:pPr>
        <w:ind w:left="7070" w:hanging="420"/>
      </w:pPr>
    </w:lvl>
    <w:lvl w:ilvl="7" w:tplc="04090019" w:tentative="1">
      <w:start w:val="1"/>
      <w:numFmt w:val="lowerLetter"/>
      <w:lvlText w:val="%8)"/>
      <w:lvlJc w:val="left"/>
      <w:pPr>
        <w:ind w:left="7490" w:hanging="420"/>
      </w:pPr>
    </w:lvl>
    <w:lvl w:ilvl="8" w:tplc="0409001B" w:tentative="1">
      <w:start w:val="1"/>
      <w:numFmt w:val="lowerRoman"/>
      <w:lvlText w:val="%9."/>
      <w:lvlJc w:val="right"/>
      <w:pPr>
        <w:ind w:left="7910" w:hanging="420"/>
      </w:pPr>
    </w:lvl>
  </w:abstractNum>
  <w:abstractNum w:abstractNumId="3">
    <w:nsid w:val="16C3789D"/>
    <w:multiLevelType w:val="hybridMultilevel"/>
    <w:tmpl w:val="DB226418"/>
    <w:lvl w:ilvl="0" w:tplc="4E4C2F86">
      <w:start w:val="1"/>
      <w:numFmt w:val="upperRoman"/>
      <w:lvlText w:val="%1."/>
      <w:lvlJc w:val="left"/>
      <w:pPr>
        <w:ind w:left="419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52A191A">
      <w:numFmt w:val="bullet"/>
      <w:lvlText w:val="•"/>
      <w:lvlJc w:val="left"/>
      <w:pPr>
        <w:ind w:left="1340" w:hanging="315"/>
      </w:pPr>
      <w:rPr>
        <w:rFonts w:hint="default"/>
        <w:lang w:val="en-US" w:eastAsia="zh-CN" w:bidi="ar-SA"/>
      </w:rPr>
    </w:lvl>
    <w:lvl w:ilvl="2" w:tplc="5922D82C">
      <w:numFmt w:val="bullet"/>
      <w:lvlText w:val="•"/>
      <w:lvlJc w:val="left"/>
      <w:pPr>
        <w:ind w:left="2260" w:hanging="315"/>
      </w:pPr>
      <w:rPr>
        <w:rFonts w:hint="default"/>
        <w:lang w:val="en-US" w:eastAsia="zh-CN" w:bidi="ar-SA"/>
      </w:rPr>
    </w:lvl>
    <w:lvl w:ilvl="3" w:tplc="89B090CA">
      <w:numFmt w:val="bullet"/>
      <w:lvlText w:val="•"/>
      <w:lvlJc w:val="left"/>
      <w:pPr>
        <w:ind w:left="3180" w:hanging="315"/>
      </w:pPr>
      <w:rPr>
        <w:rFonts w:hint="default"/>
        <w:lang w:val="en-US" w:eastAsia="zh-CN" w:bidi="ar-SA"/>
      </w:rPr>
    </w:lvl>
    <w:lvl w:ilvl="4" w:tplc="21229EF0">
      <w:numFmt w:val="bullet"/>
      <w:lvlText w:val="•"/>
      <w:lvlJc w:val="left"/>
      <w:pPr>
        <w:ind w:left="4100" w:hanging="315"/>
      </w:pPr>
      <w:rPr>
        <w:rFonts w:hint="default"/>
        <w:lang w:val="en-US" w:eastAsia="zh-CN" w:bidi="ar-SA"/>
      </w:rPr>
    </w:lvl>
    <w:lvl w:ilvl="5" w:tplc="0822830C">
      <w:numFmt w:val="bullet"/>
      <w:lvlText w:val="•"/>
      <w:lvlJc w:val="left"/>
      <w:pPr>
        <w:ind w:left="5020" w:hanging="315"/>
      </w:pPr>
      <w:rPr>
        <w:rFonts w:hint="default"/>
        <w:lang w:val="en-US" w:eastAsia="zh-CN" w:bidi="ar-SA"/>
      </w:rPr>
    </w:lvl>
    <w:lvl w:ilvl="6" w:tplc="C2081FC6">
      <w:numFmt w:val="bullet"/>
      <w:lvlText w:val="•"/>
      <w:lvlJc w:val="left"/>
      <w:pPr>
        <w:ind w:left="5940" w:hanging="315"/>
      </w:pPr>
      <w:rPr>
        <w:rFonts w:hint="default"/>
        <w:lang w:val="en-US" w:eastAsia="zh-CN" w:bidi="ar-SA"/>
      </w:rPr>
    </w:lvl>
    <w:lvl w:ilvl="7" w:tplc="4D7A96FA">
      <w:numFmt w:val="bullet"/>
      <w:lvlText w:val="•"/>
      <w:lvlJc w:val="left"/>
      <w:pPr>
        <w:ind w:left="6860" w:hanging="315"/>
      </w:pPr>
      <w:rPr>
        <w:rFonts w:hint="default"/>
        <w:lang w:val="en-US" w:eastAsia="zh-CN" w:bidi="ar-SA"/>
      </w:rPr>
    </w:lvl>
    <w:lvl w:ilvl="8" w:tplc="A1D8560A">
      <w:numFmt w:val="bullet"/>
      <w:lvlText w:val="•"/>
      <w:lvlJc w:val="left"/>
      <w:pPr>
        <w:ind w:left="7780" w:hanging="315"/>
      </w:pPr>
      <w:rPr>
        <w:rFonts w:hint="default"/>
        <w:lang w:val="en-US" w:eastAsia="zh-CN" w:bidi="ar-SA"/>
      </w:rPr>
    </w:lvl>
  </w:abstractNum>
  <w:abstractNum w:abstractNumId="4">
    <w:nsid w:val="1A5A1E03"/>
    <w:multiLevelType w:val="hybridMultilevel"/>
    <w:tmpl w:val="31166324"/>
    <w:lvl w:ilvl="0" w:tplc="DDDA9DDE">
      <w:start w:val="1"/>
      <w:numFmt w:val="decimal"/>
      <w:lvlText w:val="（%1）"/>
      <w:lvlJc w:val="left"/>
      <w:pPr>
        <w:ind w:left="628" w:hanging="524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BC48300">
      <w:numFmt w:val="bullet"/>
      <w:lvlText w:val="•"/>
      <w:lvlJc w:val="left"/>
      <w:pPr>
        <w:ind w:left="1520" w:hanging="524"/>
      </w:pPr>
      <w:rPr>
        <w:rFonts w:hint="default"/>
        <w:lang w:val="en-US" w:eastAsia="zh-CN" w:bidi="ar-SA"/>
      </w:rPr>
    </w:lvl>
    <w:lvl w:ilvl="2" w:tplc="26D03D82">
      <w:numFmt w:val="bullet"/>
      <w:lvlText w:val="•"/>
      <w:lvlJc w:val="left"/>
      <w:pPr>
        <w:ind w:left="2420" w:hanging="524"/>
      </w:pPr>
      <w:rPr>
        <w:rFonts w:hint="default"/>
        <w:lang w:val="en-US" w:eastAsia="zh-CN" w:bidi="ar-SA"/>
      </w:rPr>
    </w:lvl>
    <w:lvl w:ilvl="3" w:tplc="362A7C0C">
      <w:numFmt w:val="bullet"/>
      <w:lvlText w:val="•"/>
      <w:lvlJc w:val="left"/>
      <w:pPr>
        <w:ind w:left="3320" w:hanging="524"/>
      </w:pPr>
      <w:rPr>
        <w:rFonts w:hint="default"/>
        <w:lang w:val="en-US" w:eastAsia="zh-CN" w:bidi="ar-SA"/>
      </w:rPr>
    </w:lvl>
    <w:lvl w:ilvl="4" w:tplc="44609ECC">
      <w:numFmt w:val="bullet"/>
      <w:lvlText w:val="•"/>
      <w:lvlJc w:val="left"/>
      <w:pPr>
        <w:ind w:left="4220" w:hanging="524"/>
      </w:pPr>
      <w:rPr>
        <w:rFonts w:hint="default"/>
        <w:lang w:val="en-US" w:eastAsia="zh-CN" w:bidi="ar-SA"/>
      </w:rPr>
    </w:lvl>
    <w:lvl w:ilvl="5" w:tplc="624437E0">
      <w:numFmt w:val="bullet"/>
      <w:lvlText w:val="•"/>
      <w:lvlJc w:val="left"/>
      <w:pPr>
        <w:ind w:left="5120" w:hanging="524"/>
      </w:pPr>
      <w:rPr>
        <w:rFonts w:hint="default"/>
        <w:lang w:val="en-US" w:eastAsia="zh-CN" w:bidi="ar-SA"/>
      </w:rPr>
    </w:lvl>
    <w:lvl w:ilvl="6" w:tplc="012C2DE2">
      <w:numFmt w:val="bullet"/>
      <w:lvlText w:val="•"/>
      <w:lvlJc w:val="left"/>
      <w:pPr>
        <w:ind w:left="6020" w:hanging="524"/>
      </w:pPr>
      <w:rPr>
        <w:rFonts w:hint="default"/>
        <w:lang w:val="en-US" w:eastAsia="zh-CN" w:bidi="ar-SA"/>
      </w:rPr>
    </w:lvl>
    <w:lvl w:ilvl="7" w:tplc="B51ED31C">
      <w:numFmt w:val="bullet"/>
      <w:lvlText w:val="•"/>
      <w:lvlJc w:val="left"/>
      <w:pPr>
        <w:ind w:left="6920" w:hanging="524"/>
      </w:pPr>
      <w:rPr>
        <w:rFonts w:hint="default"/>
        <w:lang w:val="en-US" w:eastAsia="zh-CN" w:bidi="ar-SA"/>
      </w:rPr>
    </w:lvl>
    <w:lvl w:ilvl="8" w:tplc="5E02D824">
      <w:numFmt w:val="bullet"/>
      <w:lvlText w:val="•"/>
      <w:lvlJc w:val="left"/>
      <w:pPr>
        <w:ind w:left="7820" w:hanging="524"/>
      </w:pPr>
      <w:rPr>
        <w:rFonts w:hint="default"/>
        <w:lang w:val="en-US" w:eastAsia="zh-CN" w:bidi="ar-SA"/>
      </w:rPr>
    </w:lvl>
  </w:abstractNum>
  <w:abstractNum w:abstractNumId="5">
    <w:nsid w:val="1A833F0B"/>
    <w:multiLevelType w:val="hybridMultilevel"/>
    <w:tmpl w:val="92762766"/>
    <w:lvl w:ilvl="0" w:tplc="CE226C82">
      <w:start w:val="23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596040A2">
      <w:start w:val="1"/>
      <w:numFmt w:val="upperLetter"/>
      <w:lvlText w:val="%2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EBFEF3F0">
      <w:numFmt w:val="bullet"/>
      <w:lvlText w:val="•"/>
      <w:lvlJc w:val="left"/>
      <w:pPr>
        <w:ind w:left="840" w:hanging="210"/>
      </w:pPr>
      <w:rPr>
        <w:rFonts w:hint="default"/>
        <w:lang w:val="en-US" w:eastAsia="zh-CN" w:bidi="ar-SA"/>
      </w:rPr>
    </w:lvl>
    <w:lvl w:ilvl="3" w:tplc="FABEDF72">
      <w:numFmt w:val="bullet"/>
      <w:lvlText w:val="•"/>
      <w:lvlJc w:val="left"/>
      <w:pPr>
        <w:ind w:left="1937" w:hanging="210"/>
      </w:pPr>
      <w:rPr>
        <w:rFonts w:hint="default"/>
        <w:lang w:val="en-US" w:eastAsia="zh-CN" w:bidi="ar-SA"/>
      </w:rPr>
    </w:lvl>
    <w:lvl w:ilvl="4" w:tplc="DD583226">
      <w:numFmt w:val="bullet"/>
      <w:lvlText w:val="•"/>
      <w:lvlJc w:val="left"/>
      <w:pPr>
        <w:ind w:left="3035" w:hanging="210"/>
      </w:pPr>
      <w:rPr>
        <w:rFonts w:hint="default"/>
        <w:lang w:val="en-US" w:eastAsia="zh-CN" w:bidi="ar-SA"/>
      </w:rPr>
    </w:lvl>
    <w:lvl w:ilvl="5" w:tplc="4CD4D394">
      <w:numFmt w:val="bullet"/>
      <w:lvlText w:val="•"/>
      <w:lvlJc w:val="left"/>
      <w:pPr>
        <w:ind w:left="4132" w:hanging="210"/>
      </w:pPr>
      <w:rPr>
        <w:rFonts w:hint="default"/>
        <w:lang w:val="en-US" w:eastAsia="zh-CN" w:bidi="ar-SA"/>
      </w:rPr>
    </w:lvl>
    <w:lvl w:ilvl="6" w:tplc="81784F4C">
      <w:numFmt w:val="bullet"/>
      <w:lvlText w:val="•"/>
      <w:lvlJc w:val="left"/>
      <w:pPr>
        <w:ind w:left="5230" w:hanging="210"/>
      </w:pPr>
      <w:rPr>
        <w:rFonts w:hint="default"/>
        <w:lang w:val="en-US" w:eastAsia="zh-CN" w:bidi="ar-SA"/>
      </w:rPr>
    </w:lvl>
    <w:lvl w:ilvl="7" w:tplc="659EDB3E">
      <w:numFmt w:val="bullet"/>
      <w:lvlText w:val="•"/>
      <w:lvlJc w:val="left"/>
      <w:pPr>
        <w:ind w:left="6327" w:hanging="210"/>
      </w:pPr>
      <w:rPr>
        <w:rFonts w:hint="default"/>
        <w:lang w:val="en-US" w:eastAsia="zh-CN" w:bidi="ar-SA"/>
      </w:rPr>
    </w:lvl>
    <w:lvl w:ilvl="8" w:tplc="99946BB2">
      <w:numFmt w:val="bullet"/>
      <w:lvlText w:val="•"/>
      <w:lvlJc w:val="left"/>
      <w:pPr>
        <w:ind w:left="7425" w:hanging="210"/>
      </w:pPr>
      <w:rPr>
        <w:rFonts w:hint="default"/>
        <w:lang w:val="en-US" w:eastAsia="zh-CN" w:bidi="ar-SA"/>
      </w:rPr>
    </w:lvl>
  </w:abstractNum>
  <w:abstractNum w:abstractNumId="6">
    <w:nsid w:val="206D2EFC"/>
    <w:multiLevelType w:val="hybridMultilevel"/>
    <w:tmpl w:val="67442906"/>
    <w:lvl w:ilvl="0" w:tplc="13ECC250">
      <w:start w:val="1"/>
      <w:numFmt w:val="upperLetter"/>
      <w:lvlText w:val="%1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05C6FED8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6428BF0A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59FC8D10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13E46BF4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C6AA0230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5260B22C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C588754E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902C6DAE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7">
    <w:nsid w:val="46AE421B"/>
    <w:multiLevelType w:val="hybridMultilevel"/>
    <w:tmpl w:val="B086951E"/>
    <w:lvl w:ilvl="0" w:tplc="1C205BDE">
      <w:start w:val="3"/>
      <w:numFmt w:val="upperLetter"/>
      <w:lvlText w:val="%1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00276DC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614E60D6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5914A9AC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9FCE4354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8326C66A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5F7A6758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F74A9B22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DF5096CE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8">
    <w:nsid w:val="68321BEB"/>
    <w:multiLevelType w:val="hybridMultilevel"/>
    <w:tmpl w:val="9B56DA3C"/>
    <w:lvl w:ilvl="0" w:tplc="11ECE9A2">
      <w:start w:val="1"/>
      <w:numFmt w:val="upperLetter"/>
      <w:lvlText w:val="%1．"/>
      <w:lvlJc w:val="left"/>
      <w:pPr>
        <w:ind w:left="883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)"/>
      <w:lvlJc w:val="left"/>
      <w:pPr>
        <w:ind w:left="1363" w:hanging="420"/>
      </w:pPr>
    </w:lvl>
    <w:lvl w:ilvl="2" w:tplc="0409001B" w:tentative="1">
      <w:start w:val="1"/>
      <w:numFmt w:val="lowerRoman"/>
      <w:lvlText w:val="%3."/>
      <w:lvlJc w:val="right"/>
      <w:pPr>
        <w:ind w:left="1783" w:hanging="420"/>
      </w:pPr>
    </w:lvl>
    <w:lvl w:ilvl="3" w:tplc="0409000F" w:tentative="1">
      <w:start w:val="1"/>
      <w:numFmt w:val="decimal"/>
      <w:lvlText w:val="%4."/>
      <w:lvlJc w:val="left"/>
      <w:pPr>
        <w:ind w:left="2203" w:hanging="420"/>
      </w:pPr>
    </w:lvl>
    <w:lvl w:ilvl="4" w:tplc="04090019" w:tentative="1">
      <w:start w:val="1"/>
      <w:numFmt w:val="lowerLetter"/>
      <w:lvlText w:val="%5)"/>
      <w:lvlJc w:val="left"/>
      <w:pPr>
        <w:ind w:left="2623" w:hanging="420"/>
      </w:pPr>
    </w:lvl>
    <w:lvl w:ilvl="5" w:tplc="0409001B" w:tentative="1">
      <w:start w:val="1"/>
      <w:numFmt w:val="lowerRoman"/>
      <w:lvlText w:val="%6."/>
      <w:lvlJc w:val="right"/>
      <w:pPr>
        <w:ind w:left="3043" w:hanging="420"/>
      </w:pPr>
    </w:lvl>
    <w:lvl w:ilvl="6" w:tplc="0409000F" w:tentative="1">
      <w:start w:val="1"/>
      <w:numFmt w:val="decimal"/>
      <w:lvlText w:val="%7."/>
      <w:lvlJc w:val="left"/>
      <w:pPr>
        <w:ind w:left="3463" w:hanging="420"/>
      </w:pPr>
    </w:lvl>
    <w:lvl w:ilvl="7" w:tplc="04090019" w:tentative="1">
      <w:start w:val="1"/>
      <w:numFmt w:val="lowerLetter"/>
      <w:lvlText w:val="%8)"/>
      <w:lvlJc w:val="left"/>
      <w:pPr>
        <w:ind w:left="3883" w:hanging="420"/>
      </w:pPr>
    </w:lvl>
    <w:lvl w:ilvl="8" w:tplc="0409001B" w:tentative="1">
      <w:start w:val="1"/>
      <w:numFmt w:val="lowerRoman"/>
      <w:lvlText w:val="%9."/>
      <w:lvlJc w:val="right"/>
      <w:pPr>
        <w:ind w:left="4303" w:hanging="420"/>
      </w:pPr>
    </w:lvl>
  </w:abstractNum>
  <w:abstractNum w:abstractNumId="9">
    <w:nsid w:val="71AD52EA"/>
    <w:multiLevelType w:val="hybridMultilevel"/>
    <w:tmpl w:val="1E341D76"/>
    <w:lvl w:ilvl="0" w:tplc="BD1A0354">
      <w:start w:val="1"/>
      <w:numFmt w:val="upperLetter"/>
      <w:lvlText w:val="%1."/>
      <w:lvlJc w:val="left"/>
      <w:pPr>
        <w:ind w:left="52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FE00DF84">
      <w:numFmt w:val="bullet"/>
      <w:lvlText w:val="•"/>
      <w:lvlJc w:val="left"/>
      <w:pPr>
        <w:ind w:left="1430" w:hanging="210"/>
      </w:pPr>
      <w:rPr>
        <w:rFonts w:hint="default"/>
        <w:lang w:val="en-US" w:eastAsia="zh-CN" w:bidi="ar-SA"/>
      </w:rPr>
    </w:lvl>
    <w:lvl w:ilvl="2" w:tplc="5C5ED9E0">
      <w:numFmt w:val="bullet"/>
      <w:lvlText w:val="•"/>
      <w:lvlJc w:val="left"/>
      <w:pPr>
        <w:ind w:left="2340" w:hanging="210"/>
      </w:pPr>
      <w:rPr>
        <w:rFonts w:hint="default"/>
        <w:lang w:val="en-US" w:eastAsia="zh-CN" w:bidi="ar-SA"/>
      </w:rPr>
    </w:lvl>
    <w:lvl w:ilvl="3" w:tplc="09AC8C32">
      <w:numFmt w:val="bullet"/>
      <w:lvlText w:val="•"/>
      <w:lvlJc w:val="left"/>
      <w:pPr>
        <w:ind w:left="3250" w:hanging="210"/>
      </w:pPr>
      <w:rPr>
        <w:rFonts w:hint="default"/>
        <w:lang w:val="en-US" w:eastAsia="zh-CN" w:bidi="ar-SA"/>
      </w:rPr>
    </w:lvl>
    <w:lvl w:ilvl="4" w:tplc="CF7079A0">
      <w:numFmt w:val="bullet"/>
      <w:lvlText w:val="•"/>
      <w:lvlJc w:val="left"/>
      <w:pPr>
        <w:ind w:left="4160" w:hanging="210"/>
      </w:pPr>
      <w:rPr>
        <w:rFonts w:hint="default"/>
        <w:lang w:val="en-US" w:eastAsia="zh-CN" w:bidi="ar-SA"/>
      </w:rPr>
    </w:lvl>
    <w:lvl w:ilvl="5" w:tplc="831AEA18">
      <w:numFmt w:val="bullet"/>
      <w:lvlText w:val="•"/>
      <w:lvlJc w:val="left"/>
      <w:pPr>
        <w:ind w:left="5070" w:hanging="210"/>
      </w:pPr>
      <w:rPr>
        <w:rFonts w:hint="default"/>
        <w:lang w:val="en-US" w:eastAsia="zh-CN" w:bidi="ar-SA"/>
      </w:rPr>
    </w:lvl>
    <w:lvl w:ilvl="6" w:tplc="2B3CE63E">
      <w:numFmt w:val="bullet"/>
      <w:lvlText w:val="•"/>
      <w:lvlJc w:val="left"/>
      <w:pPr>
        <w:ind w:left="5980" w:hanging="210"/>
      </w:pPr>
      <w:rPr>
        <w:rFonts w:hint="default"/>
        <w:lang w:val="en-US" w:eastAsia="zh-CN" w:bidi="ar-SA"/>
      </w:rPr>
    </w:lvl>
    <w:lvl w:ilvl="7" w:tplc="76EA5AFE">
      <w:numFmt w:val="bullet"/>
      <w:lvlText w:val="•"/>
      <w:lvlJc w:val="left"/>
      <w:pPr>
        <w:ind w:left="6890" w:hanging="210"/>
      </w:pPr>
      <w:rPr>
        <w:rFonts w:hint="default"/>
        <w:lang w:val="en-US" w:eastAsia="zh-CN" w:bidi="ar-SA"/>
      </w:rPr>
    </w:lvl>
    <w:lvl w:ilvl="8" w:tplc="2F36959E">
      <w:numFmt w:val="bullet"/>
      <w:lvlText w:val="•"/>
      <w:lvlJc w:val="left"/>
      <w:pPr>
        <w:ind w:left="7800" w:hanging="210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FE5EB5"/>
    <w:rsid w:val="00017493"/>
    <w:rsid w:val="0003776C"/>
    <w:rsid w:val="00112873"/>
    <w:rsid w:val="00145682"/>
    <w:rsid w:val="00190935"/>
    <w:rsid w:val="001C7F00"/>
    <w:rsid w:val="001E3C07"/>
    <w:rsid w:val="00203859"/>
    <w:rsid w:val="002311D2"/>
    <w:rsid w:val="002720EF"/>
    <w:rsid w:val="002922BF"/>
    <w:rsid w:val="002A73E4"/>
    <w:rsid w:val="002C12D9"/>
    <w:rsid w:val="002C443E"/>
    <w:rsid w:val="002D1A6C"/>
    <w:rsid w:val="002E2065"/>
    <w:rsid w:val="00315DD6"/>
    <w:rsid w:val="003D1388"/>
    <w:rsid w:val="0043493B"/>
    <w:rsid w:val="004A260C"/>
    <w:rsid w:val="00585A07"/>
    <w:rsid w:val="00656C1C"/>
    <w:rsid w:val="00741B14"/>
    <w:rsid w:val="007F1059"/>
    <w:rsid w:val="008B1F9C"/>
    <w:rsid w:val="008C60A7"/>
    <w:rsid w:val="008D0DF3"/>
    <w:rsid w:val="008E143F"/>
    <w:rsid w:val="00936F74"/>
    <w:rsid w:val="009917E8"/>
    <w:rsid w:val="009E149E"/>
    <w:rsid w:val="009E377E"/>
    <w:rsid w:val="00A113C0"/>
    <w:rsid w:val="00A17660"/>
    <w:rsid w:val="00AD2463"/>
    <w:rsid w:val="00AD48AD"/>
    <w:rsid w:val="00AE1F65"/>
    <w:rsid w:val="00AE64AF"/>
    <w:rsid w:val="00BC566D"/>
    <w:rsid w:val="00C25A31"/>
    <w:rsid w:val="00C445FC"/>
    <w:rsid w:val="00C82546"/>
    <w:rsid w:val="00C831BC"/>
    <w:rsid w:val="00CC3B3C"/>
    <w:rsid w:val="00CE5DD6"/>
    <w:rsid w:val="00D046C6"/>
    <w:rsid w:val="00D111F7"/>
    <w:rsid w:val="00D12639"/>
    <w:rsid w:val="00D20D53"/>
    <w:rsid w:val="00D32ECA"/>
    <w:rsid w:val="00D72FEA"/>
    <w:rsid w:val="00DA26A8"/>
    <w:rsid w:val="00DA4F4E"/>
    <w:rsid w:val="00DF38BD"/>
    <w:rsid w:val="00E1114C"/>
    <w:rsid w:val="00E670A8"/>
    <w:rsid w:val="00E83A2A"/>
    <w:rsid w:val="00EC2C63"/>
    <w:rsid w:val="00ED21AE"/>
    <w:rsid w:val="00EF538B"/>
    <w:rsid w:val="00F01E1A"/>
    <w:rsid w:val="00F45FA8"/>
    <w:rsid w:val="00FA69AF"/>
    <w:rsid w:val="00FC1C82"/>
    <w:rsid w:val="00FE5EB5"/>
    <w:rsid w:val="00FF3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5EB5"/>
    <w:rPr>
      <w:rFonts w:ascii="宋体" w:eastAsia="宋体" w:hAnsi="宋体" w:cs="宋体"/>
      <w:lang w:eastAsia="zh-CN"/>
    </w:rPr>
  </w:style>
  <w:style w:type="paragraph" w:styleId="1">
    <w:name w:val="heading 1"/>
    <w:basedOn w:val="a"/>
    <w:next w:val="a"/>
    <w:link w:val="1Char"/>
    <w:qFormat/>
    <w:rsid w:val="00EF538B"/>
    <w:pPr>
      <w:keepNext/>
      <w:keepLines/>
      <w:pageBreakBefore/>
      <w:tabs>
        <w:tab w:val="left" w:pos="420"/>
        <w:tab w:val="left" w:pos="2520"/>
        <w:tab w:val="left" w:pos="4620"/>
        <w:tab w:val="left" w:pos="6720"/>
      </w:tabs>
      <w:autoSpaceDE/>
      <w:autoSpaceDN/>
      <w:spacing w:beforeLines="100" w:afterLines="100" w:line="288" w:lineRule="auto"/>
      <w:ind w:firstLineChars="200" w:firstLine="643"/>
      <w:jc w:val="center"/>
      <w:outlineLvl w:val="0"/>
    </w:pPr>
    <w:rPr>
      <w:rFonts w:asciiTheme="minorHAnsi" w:eastAsia="仿宋" w:hAnsiTheme="minorHAnsi"/>
      <w:b/>
      <w:kern w:val="44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5E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5EB5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FE5EB5"/>
    <w:pPr>
      <w:ind w:left="4130" w:right="414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FE5EB5"/>
    <w:pPr>
      <w:spacing w:before="17"/>
      <w:ind w:left="60"/>
    </w:pPr>
    <w:rPr>
      <w:rFonts w:ascii="Arial" w:eastAsia="Arial" w:hAnsi="Arial" w:cs="Arial"/>
      <w:sz w:val="24"/>
      <w:szCs w:val="24"/>
    </w:rPr>
  </w:style>
  <w:style w:type="paragraph" w:styleId="a5">
    <w:name w:val="List Paragraph"/>
    <w:basedOn w:val="a"/>
    <w:uiPriority w:val="1"/>
    <w:qFormat/>
    <w:rsid w:val="00FE5EB5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FE5EB5"/>
    <w:pPr>
      <w:spacing w:before="74"/>
    </w:pPr>
  </w:style>
  <w:style w:type="paragraph" w:styleId="a6">
    <w:name w:val="Balloon Text"/>
    <w:basedOn w:val="a"/>
    <w:link w:val="Char"/>
    <w:uiPriority w:val="99"/>
    <w:semiHidden/>
    <w:unhideWhenUsed/>
    <w:rsid w:val="008D0DF3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8D0DF3"/>
    <w:rPr>
      <w:rFonts w:ascii="宋体" w:eastAsia="宋体" w:hAnsi="宋体" w:cs="宋体"/>
      <w:sz w:val="18"/>
      <w:szCs w:val="18"/>
      <w:lang w:eastAsia="zh-CN"/>
    </w:rPr>
  </w:style>
  <w:style w:type="character" w:styleId="a7">
    <w:name w:val="Placeholder Text"/>
    <w:basedOn w:val="a0"/>
    <w:uiPriority w:val="99"/>
    <w:semiHidden/>
    <w:rsid w:val="00DF38BD"/>
    <w:rPr>
      <w:color w:val="808080"/>
    </w:rPr>
  </w:style>
  <w:style w:type="character" w:customStyle="1" w:styleId="1Char">
    <w:name w:val="标题 1 Char"/>
    <w:basedOn w:val="a0"/>
    <w:link w:val="1"/>
    <w:qFormat/>
    <w:rsid w:val="00EF538B"/>
    <w:rPr>
      <w:rFonts w:eastAsia="仿宋" w:cs="宋体"/>
      <w:b/>
      <w:kern w:val="44"/>
      <w:sz w:val="32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1096</Words>
  <Characters>6253</Characters>
  <Application>Microsoft Office Word</Application>
  <DocSecurity>0</DocSecurity>
  <Lines>52</Lines>
  <Paragraphs>14</Paragraphs>
  <ScaleCrop>false</ScaleCrop>
  <Company/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55</cp:revision>
  <cp:lastPrinted>2023-09-06T09:01:00Z</cp:lastPrinted>
  <dcterms:created xsi:type="dcterms:W3CDTF">2023-09-04T06:37:00Z</dcterms:created>
  <dcterms:modified xsi:type="dcterms:W3CDTF">2023-09-06T09:01:00Z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2023-09-04T00:00:00Z</vt:filetime>
  </property>
</Properties>
</file>