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BB" w:rsidRDefault="008503A4">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CA61BB" w:rsidRDefault="00CA61BB">
      <w:pPr>
        <w:pStyle w:val="a3"/>
        <w:spacing w:before="0"/>
        <w:ind w:left="0"/>
        <w:rPr>
          <w:rFonts w:ascii="Times New Roman"/>
          <w:sz w:val="20"/>
        </w:rPr>
      </w:pPr>
    </w:p>
    <w:p w:rsidR="0000398A" w:rsidRPr="0000398A" w:rsidRDefault="00274B23" w:rsidP="00ED316F">
      <w:pPr>
        <w:pStyle w:val="a3"/>
        <w:spacing w:before="0" w:line="400" w:lineRule="exact"/>
        <w:ind w:left="0"/>
        <w:jc w:val="center"/>
        <w:rPr>
          <w:rFonts w:ascii="微软雅黑" w:eastAsia="微软雅黑" w:hAnsi="微软雅黑"/>
          <w:w w:val="99"/>
        </w:rPr>
      </w:pPr>
      <w:r w:rsidRPr="0000398A">
        <w:rPr>
          <w:rFonts w:ascii="微软雅黑" w:eastAsia="微软雅黑" w:hAnsi="微软雅黑" w:hint="eastAsia"/>
          <w:w w:val="99"/>
        </w:rPr>
        <w:t>9月1</w:t>
      </w:r>
      <w:r w:rsidR="008D68C4" w:rsidRPr="0000398A">
        <w:rPr>
          <w:rFonts w:ascii="微软雅黑" w:eastAsia="微软雅黑" w:hAnsi="微软雅黑" w:hint="eastAsia"/>
          <w:w w:val="99"/>
        </w:rPr>
        <w:t>8</w:t>
      </w:r>
      <w:r w:rsidRPr="0000398A">
        <w:rPr>
          <w:rFonts w:ascii="微软雅黑" w:eastAsia="微软雅黑" w:hAnsi="微软雅黑" w:hint="eastAsia"/>
          <w:w w:val="99"/>
        </w:rPr>
        <w:t>日推荐阅读</w:t>
      </w:r>
    </w:p>
    <w:p w:rsidR="00D329AD" w:rsidRPr="0000398A" w:rsidRDefault="00D329AD" w:rsidP="00ED316F">
      <w:pPr>
        <w:pStyle w:val="a3"/>
        <w:spacing w:before="0" w:line="400" w:lineRule="exact"/>
        <w:ind w:left="0"/>
        <w:jc w:val="center"/>
        <w:rPr>
          <w:rFonts w:ascii="微软雅黑" w:eastAsia="微软雅黑" w:hAnsi="微软雅黑"/>
          <w:color w:val="333333"/>
        </w:rPr>
      </w:pPr>
      <w:r w:rsidRPr="0000398A">
        <w:rPr>
          <w:rFonts w:ascii="微软雅黑" w:eastAsia="微软雅黑" w:hAnsi="微软雅黑" w:hint="eastAsia"/>
          <w:color w:val="333333"/>
        </w:rPr>
        <w:t>铭记“九一八”：不能忘却的纪念</w:t>
      </w:r>
    </w:p>
    <w:p w:rsidR="00D329AD" w:rsidRPr="000513A2" w:rsidRDefault="00D329AD" w:rsidP="00ED316F">
      <w:pPr>
        <w:widowControl/>
        <w:shd w:val="clear" w:color="auto" w:fill="FFFFFF"/>
        <w:spacing w:before="270" w:line="400" w:lineRule="exact"/>
        <w:ind w:firstLineChars="200" w:firstLine="420"/>
        <w:rPr>
          <w:rFonts w:ascii="微软雅黑" w:eastAsia="微软雅黑" w:hAnsi="微软雅黑"/>
          <w:color w:val="333333"/>
          <w:sz w:val="21"/>
          <w:szCs w:val="21"/>
        </w:rPr>
      </w:pPr>
      <w:r w:rsidRPr="000513A2">
        <w:rPr>
          <w:rFonts w:ascii="微软雅黑" w:eastAsia="微软雅黑" w:hAnsi="微软雅黑" w:hint="eastAsia"/>
          <w:color w:val="333333"/>
          <w:sz w:val="21"/>
          <w:szCs w:val="21"/>
        </w:rPr>
        <w:t>1931年9月18日夜，在日本关东军安排下，铁道“守备队”炸毁沈阳柳条湖附近的南满铁路路轨，并栽赃嫁祸于中国军队。日军以此为借口，炮轰沈阳北大营，是为“九一八事变”，是日本帝国主义侵华的开端。如今，硝烟散去，但无论过去多久，14年的抗战历史告诉我们：92年前的“这一天”，永远不能忘却，要始终铭记在心；92年后的“每一天”，吾辈更要自立自强，砥砺奋进。</w:t>
      </w:r>
    </w:p>
    <w:p w:rsidR="00D329AD" w:rsidRPr="000513A2" w:rsidRDefault="00D329AD" w:rsidP="00ED316F">
      <w:pPr>
        <w:widowControl/>
        <w:shd w:val="clear" w:color="auto" w:fill="FFFFFF"/>
        <w:spacing w:before="270" w:line="400" w:lineRule="exact"/>
        <w:ind w:firstLineChars="200" w:firstLine="420"/>
        <w:rPr>
          <w:rFonts w:ascii="微软雅黑" w:eastAsia="微软雅黑" w:hAnsi="微软雅黑"/>
          <w:color w:val="333333"/>
          <w:sz w:val="21"/>
          <w:szCs w:val="21"/>
        </w:rPr>
      </w:pPr>
      <w:r w:rsidRPr="0000398A">
        <w:rPr>
          <w:rFonts w:ascii="微软雅黑" w:eastAsia="微软雅黑" w:hAnsi="微软雅黑" w:hint="eastAsia"/>
          <w:b/>
          <w:bCs/>
          <w:color w:val="333333"/>
          <w:sz w:val="21"/>
          <w:szCs w:val="21"/>
        </w:rPr>
        <w:t>铭记“这一天”，奋进“每一天”，就要不能忘记“过去屈辱的历史”，要从汲取教训中警醒自己：落后就要挨打。</w:t>
      </w:r>
      <w:r w:rsidRPr="000513A2">
        <w:rPr>
          <w:rFonts w:ascii="微软雅黑" w:eastAsia="微软雅黑" w:hAnsi="微软雅黑" w:hint="eastAsia"/>
          <w:color w:val="333333"/>
          <w:sz w:val="21"/>
          <w:szCs w:val="21"/>
        </w:rPr>
        <w:t>1937年7月7日夜，驻北平丰台的日军在卢沟桥附近借军事演习之名，向中国驻军挑衅，并以一名士兵失踪为借口，要求进入宛平县城搜查，遭到拒绝后，日军立即向卢沟桥一带的中国驻军发动进攻，并炮轰宛平城。中国第29军奋起抵抗，全民族抗战由此爆发。整整14年，日本侵略者的残虐行径给中国人民带来了巨大伤害，大屠杀、大轰炸、人体实验、毒气战……期间，我们付出了3500万军民伤亡的惨痛代价。历史教训告诉我们：弱国无外交，落后就要挨打。要坚持自力更生、自立自强，从经济、政治、军事、文化等各方面全方位提升综合国力，才能有能力保卫国家领土安全，才能在国际社会上有发言权，才能让人民拥有更多的获得感幸福感安全感。</w:t>
      </w:r>
    </w:p>
    <w:p w:rsidR="00D329AD" w:rsidRPr="000513A2" w:rsidRDefault="00D329AD" w:rsidP="00ED316F">
      <w:pPr>
        <w:widowControl/>
        <w:shd w:val="clear" w:color="auto" w:fill="FFFFFF"/>
        <w:spacing w:before="270" w:line="400" w:lineRule="exact"/>
        <w:ind w:firstLineChars="200" w:firstLine="420"/>
        <w:rPr>
          <w:rFonts w:ascii="微软雅黑" w:eastAsia="微软雅黑" w:hAnsi="微软雅黑"/>
          <w:color w:val="333333"/>
          <w:sz w:val="21"/>
          <w:szCs w:val="21"/>
        </w:rPr>
      </w:pPr>
      <w:r w:rsidRPr="0000398A">
        <w:rPr>
          <w:rFonts w:ascii="微软雅黑" w:eastAsia="微软雅黑" w:hAnsi="微软雅黑" w:hint="eastAsia"/>
          <w:b/>
          <w:bCs/>
          <w:color w:val="333333"/>
          <w:sz w:val="21"/>
          <w:szCs w:val="21"/>
        </w:rPr>
        <w:t>铭记“这一天”，奋进“每一天”，就要不能忘记“曾经走过的路程”，要从回顾经历中积累经验：自强才能不息。</w:t>
      </w:r>
      <w:r w:rsidRPr="000513A2">
        <w:rPr>
          <w:rFonts w:ascii="微软雅黑" w:eastAsia="微软雅黑" w:hAnsi="微软雅黑" w:hint="eastAsia"/>
          <w:color w:val="333333"/>
          <w:sz w:val="21"/>
          <w:szCs w:val="21"/>
        </w:rPr>
        <w:t>面对侵略，中国人民并没有屈服，全国各爱国救亡团体纷纷发表抗日宣言，无数志士抛家舍业、不顾生死，为保卫山河抛头颅、洒热血，正是千千万万个他们，以与子同袍、以身殉国的永恒气节，才带领我们的民族走出国难。抗日战争胜利后，在中国共产党的正确领导下，在人民群众的鼎力支持下，我们先后赢得了解放战争、抗美援朝的伟大胜利，建立了新中国，实现了民族独立。从一化三改造到原子弹试验成功，从改革开放到脱贫攻坚全面胜利，从全面建成小康社会到党的二十大胜利召开，从新中国成立70周年到中国共产党成立100周年，中国的力量越来越大，中国的声音越来越响，中国的地位越来越高，中国实现了“站起来、富起来、强起来”的伟大转变。</w:t>
      </w:r>
    </w:p>
    <w:p w:rsidR="00D329AD" w:rsidRPr="000513A2" w:rsidRDefault="00D329AD" w:rsidP="00ED316F">
      <w:pPr>
        <w:widowControl/>
        <w:shd w:val="clear" w:color="auto" w:fill="FFFFFF"/>
        <w:spacing w:before="270" w:line="400" w:lineRule="exact"/>
        <w:ind w:firstLineChars="200" w:firstLine="420"/>
        <w:rPr>
          <w:rFonts w:ascii="微软雅黑" w:eastAsia="微软雅黑" w:hAnsi="微软雅黑"/>
          <w:color w:val="333333"/>
          <w:sz w:val="21"/>
          <w:szCs w:val="21"/>
        </w:rPr>
      </w:pPr>
      <w:r w:rsidRPr="0000398A">
        <w:rPr>
          <w:rFonts w:ascii="微软雅黑" w:eastAsia="微软雅黑" w:hAnsi="微软雅黑" w:hint="eastAsia"/>
          <w:b/>
          <w:bCs/>
          <w:color w:val="333333"/>
          <w:sz w:val="21"/>
          <w:szCs w:val="21"/>
        </w:rPr>
        <w:t>铭记“这一天”，奋进“每一天”，就要不能忘记“当下肩上的责任”，要从践行使命中汲取能量：爱拼才能成功。</w:t>
      </w:r>
      <w:r w:rsidRPr="000513A2">
        <w:rPr>
          <w:rFonts w:ascii="微软雅黑" w:eastAsia="微软雅黑" w:hAnsi="微软雅黑" w:hint="eastAsia"/>
          <w:color w:val="333333"/>
          <w:sz w:val="21"/>
          <w:szCs w:val="21"/>
        </w:rPr>
        <w:t>2023年是贯彻落实党的二十大精神的开局之年，全国各族人民在中国共产党的坚强领导下，正在意气风发向着全面建成社会主义现代化强国的第二个百年奋斗目标迈进。使命在肩，壮志在心。广大党员干部要以党的二十大精神为引领，从学习贯彻习近平新时代中国特色社会主义思想主题教育中汲取智慧和力量，扎扎实实干好本职工作，确保党的各项工作部署落地落实落细，以千千万万个“小我”实现中华民族伟大复兴的“大我”。要用心践行“全心全意为人民服务”宗旨，始终把“人民高兴不高兴、满意不满意、答应不答应”作为检验工作的标准，用好调查研究传家宝，贴近群众、发现问题，帮助解决急难愁盼，用自己的辛苦指数换取老百姓的幸福指数。</w:t>
      </w:r>
    </w:p>
    <w:p w:rsidR="00D329AD" w:rsidRPr="00ED316F" w:rsidRDefault="00D329AD" w:rsidP="006975D9">
      <w:pPr>
        <w:widowControl/>
        <w:spacing w:beforeLines="50" w:line="400" w:lineRule="exact"/>
        <w:ind w:firstLineChars="200" w:firstLine="320"/>
        <w:jc w:val="right"/>
        <w:rPr>
          <w:rFonts w:ascii="微软雅黑" w:eastAsia="微软雅黑" w:hAnsi="微软雅黑"/>
          <w:sz w:val="16"/>
          <w:szCs w:val="21"/>
        </w:rPr>
      </w:pPr>
      <w:r w:rsidRPr="00ED316F">
        <w:rPr>
          <w:rFonts w:ascii="微软雅黑" w:eastAsia="微软雅黑" w:hAnsi="微软雅黑" w:hint="eastAsia"/>
          <w:sz w:val="16"/>
          <w:szCs w:val="21"/>
        </w:rPr>
        <w:t>来源：共产党员网先锋文汇</w:t>
      </w:r>
    </w:p>
    <w:p w:rsidR="00D329AD" w:rsidRDefault="00D329AD" w:rsidP="00274B23">
      <w:pPr>
        <w:pStyle w:val="a3"/>
        <w:spacing w:before="0"/>
        <w:ind w:left="0"/>
        <w:jc w:val="center"/>
        <w:rPr>
          <w:w w:val="99"/>
          <w:sz w:val="24"/>
          <w:szCs w:val="22"/>
        </w:rPr>
      </w:pPr>
    </w:p>
    <w:p w:rsidR="00D16745" w:rsidRDefault="00D16745" w:rsidP="00274B23">
      <w:pPr>
        <w:pStyle w:val="a3"/>
        <w:spacing w:before="0"/>
        <w:ind w:left="0"/>
        <w:jc w:val="center"/>
        <w:rPr>
          <w:w w:val="99"/>
          <w:sz w:val="24"/>
          <w:szCs w:val="22"/>
        </w:rPr>
      </w:pPr>
    </w:p>
    <w:p w:rsidR="00D16745" w:rsidRPr="00136BBF" w:rsidRDefault="00D16745" w:rsidP="00274B23">
      <w:pPr>
        <w:pStyle w:val="a3"/>
        <w:spacing w:before="0"/>
        <w:ind w:left="0"/>
        <w:jc w:val="center"/>
        <w:rPr>
          <w:w w:val="99"/>
          <w:sz w:val="24"/>
          <w:szCs w:val="22"/>
        </w:rPr>
      </w:pPr>
    </w:p>
    <w:p w:rsidR="00274B23" w:rsidRDefault="00274B23" w:rsidP="00274B23">
      <w:pPr>
        <w:pStyle w:val="a3"/>
        <w:spacing w:before="0"/>
        <w:ind w:left="0"/>
        <w:jc w:val="center"/>
        <w:rPr>
          <w:w w:val="99"/>
          <w:sz w:val="24"/>
          <w:szCs w:val="22"/>
        </w:rPr>
      </w:pPr>
      <w:r w:rsidRPr="00136BBF">
        <w:rPr>
          <w:rFonts w:hint="eastAsia"/>
          <w:w w:val="99"/>
          <w:sz w:val="24"/>
          <w:szCs w:val="22"/>
        </w:rPr>
        <w:lastRenderedPageBreak/>
        <w:t>9月1</w:t>
      </w:r>
      <w:r w:rsidR="008D68C4">
        <w:rPr>
          <w:rFonts w:hint="eastAsia"/>
          <w:w w:val="99"/>
          <w:sz w:val="24"/>
          <w:szCs w:val="22"/>
        </w:rPr>
        <w:t>8</w:t>
      </w:r>
      <w:r w:rsidRPr="00136BBF">
        <w:rPr>
          <w:rFonts w:hint="eastAsia"/>
          <w:w w:val="99"/>
          <w:sz w:val="24"/>
          <w:szCs w:val="22"/>
        </w:rPr>
        <w:t>日每日一练</w:t>
      </w:r>
    </w:p>
    <w:p w:rsidR="00CB429E" w:rsidRPr="00AA127A" w:rsidRDefault="006975D9" w:rsidP="00CB429E">
      <w:pPr>
        <w:tabs>
          <w:tab w:val="left" w:pos="733"/>
        </w:tabs>
        <w:spacing w:before="2" w:line="372" w:lineRule="auto"/>
        <w:ind w:left="-105" w:right="108"/>
        <w:rPr>
          <w:sz w:val="21"/>
        </w:rPr>
      </w:pPr>
      <w:r>
        <w:rPr>
          <w:rFonts w:hint="eastAsia"/>
          <w:w w:val="95"/>
          <w:sz w:val="21"/>
        </w:rPr>
        <w:t>1</w:t>
      </w:r>
      <w:r w:rsidR="00CB429E">
        <w:rPr>
          <w:rFonts w:hint="eastAsia"/>
          <w:w w:val="95"/>
          <w:sz w:val="21"/>
        </w:rPr>
        <w:t>.</w:t>
      </w:r>
      <w:r w:rsidR="00CB429E" w:rsidRPr="00AA127A">
        <w:rPr>
          <w:w w:val="95"/>
          <w:sz w:val="21"/>
        </w:rPr>
        <w:t>某超市销售“双层锅”和“三层锅”两种蒸锅套装，其中“双层锅”需要2层锅身和1个</w:t>
      </w:r>
      <w:r w:rsidR="00CB429E" w:rsidRPr="00AA127A">
        <w:rPr>
          <w:spacing w:val="-10"/>
          <w:w w:val="95"/>
          <w:sz w:val="21"/>
        </w:rPr>
        <w:t>锅</w:t>
      </w:r>
      <w:r w:rsidR="00CB429E" w:rsidRPr="00AA127A">
        <w:rPr>
          <w:spacing w:val="-2"/>
          <w:w w:val="95"/>
        </w:rPr>
        <w:t>盖，“三层锅”需要3层锅身和1个锅盖，并且每卖一个“双层锅”获利20元，每卖一个“三层锅”获利</w:t>
      </w:r>
      <w:r w:rsidR="00CB429E" w:rsidRPr="00AA127A">
        <w:rPr>
          <w:spacing w:val="80"/>
        </w:rPr>
        <w:t xml:space="preserve">  </w:t>
      </w:r>
      <w:r w:rsidR="00CB429E" w:rsidRPr="00AA127A">
        <w:rPr>
          <w:spacing w:val="-2"/>
        </w:rPr>
        <w:t>30元，现有7层锅身和4个锅盖来组合“双层锅”和“三层锅”两种蒸锅套装，那么最大获利为（</w:t>
      </w:r>
      <w:r w:rsidR="00CB429E" w:rsidRPr="00AA127A">
        <w:rPr>
          <w:w w:val="95"/>
          <w:sz w:val="21"/>
        </w:rPr>
        <w:t>）</w:t>
      </w:r>
      <w:r w:rsidR="00CB429E" w:rsidRPr="00AA127A">
        <w:rPr>
          <w:spacing w:val="-10"/>
          <w:w w:val="95"/>
          <w:sz w:val="21"/>
        </w:rPr>
        <w:t>。</w:t>
      </w:r>
    </w:p>
    <w:p w:rsidR="00CB429E" w:rsidRDefault="00CB429E" w:rsidP="00CB429E">
      <w:pPr>
        <w:pStyle w:val="a3"/>
        <w:tabs>
          <w:tab w:val="left" w:pos="3030"/>
          <w:tab w:val="left" w:pos="5538"/>
          <w:tab w:val="left" w:pos="8046"/>
        </w:tabs>
        <w:ind w:left="522"/>
      </w:pPr>
      <w:r w:rsidRPr="00AA127A">
        <w:rPr>
          <w:w w:val="95"/>
          <w:szCs w:val="22"/>
        </w:rPr>
        <w:t>A.50元</w:t>
      </w:r>
      <w:r w:rsidRPr="00AA127A">
        <w:rPr>
          <w:w w:val="95"/>
          <w:szCs w:val="22"/>
        </w:rPr>
        <w:tab/>
        <w:t>B.60元</w:t>
      </w:r>
      <w:r w:rsidRPr="00AA127A">
        <w:rPr>
          <w:w w:val="95"/>
          <w:szCs w:val="22"/>
        </w:rPr>
        <w:tab/>
        <w:t>C.70元</w:t>
      </w:r>
      <w:r w:rsidRPr="00AA127A">
        <w:rPr>
          <w:w w:val="95"/>
          <w:szCs w:val="22"/>
        </w:rPr>
        <w:tab/>
        <w:t>D.80元</w:t>
      </w:r>
    </w:p>
    <w:p w:rsidR="00CB429E" w:rsidRDefault="00CB429E" w:rsidP="00CB429E">
      <w:pPr>
        <w:pStyle w:val="a3"/>
        <w:spacing w:before="2"/>
      </w:pPr>
    </w:p>
    <w:p w:rsidR="00CB429E" w:rsidRPr="00AA127A" w:rsidRDefault="00CB429E" w:rsidP="00CB429E">
      <w:pPr>
        <w:tabs>
          <w:tab w:val="left" w:pos="733"/>
        </w:tabs>
        <w:spacing w:line="372" w:lineRule="auto"/>
        <w:ind w:left="-105" w:right="108"/>
        <w:rPr>
          <w:sz w:val="21"/>
        </w:rPr>
      </w:pPr>
      <w:r>
        <w:rPr>
          <w:rFonts w:hint="eastAsia"/>
          <w:w w:val="99"/>
          <w:sz w:val="21"/>
        </w:rPr>
        <w:t>2.</w:t>
      </w:r>
      <w:r w:rsidRPr="00AA127A">
        <w:rPr>
          <w:w w:val="99"/>
          <w:sz w:val="21"/>
        </w:rPr>
        <w:t>袋中有24</w:t>
      </w:r>
      <w:r w:rsidRPr="00AA127A">
        <w:rPr>
          <w:spacing w:val="-1"/>
          <w:w w:val="99"/>
          <w:sz w:val="21"/>
        </w:rPr>
        <w:t>个球，除颜色黑白差别之外完全相同，从中摸出一球，若摸出白球的概率比黑球的概率</w:t>
      </w:r>
      <w:r w:rsidRPr="00AA127A">
        <w:rPr>
          <w:w w:val="99"/>
          <w:sz w:val="21"/>
        </w:rPr>
        <w:t>大六分之一，则袋中有几个白球？（</w:t>
      </w:r>
      <w:r w:rsidRPr="00AA127A">
        <w:rPr>
          <w:spacing w:val="-1"/>
          <w:sz w:val="21"/>
        </w:rPr>
        <w:t xml:space="preserve"> </w:t>
      </w:r>
      <w:r w:rsidRPr="00AA127A">
        <w:rPr>
          <w:w w:val="99"/>
          <w:sz w:val="21"/>
        </w:rPr>
        <w:t>）</w:t>
      </w:r>
    </w:p>
    <w:p w:rsidR="00CB429E" w:rsidRPr="00AA127A" w:rsidRDefault="00CB429E" w:rsidP="00CB429E">
      <w:pPr>
        <w:pStyle w:val="a3"/>
        <w:tabs>
          <w:tab w:val="left" w:pos="3135"/>
          <w:tab w:val="left" w:pos="5852"/>
          <w:tab w:val="left" w:pos="8569"/>
        </w:tabs>
        <w:spacing w:before="2"/>
        <w:ind w:left="522"/>
        <w:rPr>
          <w:spacing w:val="-1"/>
          <w:w w:val="99"/>
          <w:szCs w:val="22"/>
        </w:rPr>
      </w:pPr>
      <w:r w:rsidRPr="00AA127A">
        <w:rPr>
          <w:spacing w:val="-1"/>
          <w:w w:val="99"/>
          <w:szCs w:val="22"/>
        </w:rPr>
        <w:t>A.8</w:t>
      </w:r>
      <w:r w:rsidRPr="00AA127A">
        <w:rPr>
          <w:spacing w:val="-1"/>
          <w:w w:val="99"/>
          <w:szCs w:val="22"/>
        </w:rPr>
        <w:tab/>
        <w:t>B.10</w:t>
      </w:r>
      <w:r w:rsidRPr="00AA127A">
        <w:rPr>
          <w:spacing w:val="-1"/>
          <w:w w:val="99"/>
          <w:szCs w:val="22"/>
        </w:rPr>
        <w:tab/>
        <w:t>C.12</w:t>
      </w:r>
      <w:r w:rsidRPr="00AA127A">
        <w:rPr>
          <w:spacing w:val="-1"/>
          <w:w w:val="99"/>
          <w:szCs w:val="22"/>
        </w:rPr>
        <w:tab/>
        <w:t>D.14</w:t>
      </w:r>
    </w:p>
    <w:p w:rsidR="00CB429E" w:rsidRDefault="00CB429E" w:rsidP="00CB429E">
      <w:pPr>
        <w:pStyle w:val="a3"/>
        <w:spacing w:before="0" w:line="273" w:lineRule="exact"/>
      </w:pPr>
    </w:p>
    <w:p w:rsidR="00CB429E" w:rsidRPr="00AA127A" w:rsidRDefault="00CB429E" w:rsidP="00CB429E">
      <w:pPr>
        <w:tabs>
          <w:tab w:val="left" w:pos="733"/>
        </w:tabs>
        <w:spacing w:before="116" w:line="372" w:lineRule="auto"/>
        <w:ind w:left="-105" w:right="108"/>
        <w:rPr>
          <w:sz w:val="21"/>
        </w:rPr>
      </w:pPr>
      <w:r>
        <w:rPr>
          <w:rFonts w:hint="eastAsia"/>
          <w:w w:val="99"/>
          <w:sz w:val="21"/>
        </w:rPr>
        <w:t>3.</w:t>
      </w:r>
      <w:r w:rsidRPr="00AA127A">
        <w:rPr>
          <w:w w:val="99"/>
          <w:sz w:val="21"/>
        </w:rPr>
        <w:t>甲、乙两个班各有40多名学生，男女生比例甲班为5:6，乙班为5:4</w:t>
      </w:r>
      <w:r w:rsidRPr="00AA127A">
        <w:rPr>
          <w:spacing w:val="-2"/>
          <w:w w:val="99"/>
          <w:sz w:val="21"/>
        </w:rPr>
        <w:t>。则这两个班的男生人数之和</w:t>
      </w:r>
      <w:r w:rsidRPr="00AA127A">
        <w:rPr>
          <w:w w:val="99"/>
          <w:sz w:val="21"/>
        </w:rPr>
        <w:t>比女生人数之和？（</w:t>
      </w:r>
      <w:r w:rsidRPr="00AA127A">
        <w:rPr>
          <w:spacing w:val="-1"/>
          <w:sz w:val="21"/>
        </w:rPr>
        <w:t xml:space="preserve"> </w:t>
      </w:r>
      <w:r w:rsidRPr="00AA127A">
        <w:rPr>
          <w:w w:val="99"/>
          <w:sz w:val="21"/>
        </w:rPr>
        <w:t>）</w:t>
      </w:r>
    </w:p>
    <w:p w:rsidR="00CB429E" w:rsidRDefault="00CB429E" w:rsidP="00CB429E">
      <w:pPr>
        <w:pStyle w:val="a3"/>
        <w:tabs>
          <w:tab w:val="left" w:pos="3135"/>
          <w:tab w:val="left" w:pos="5747"/>
          <w:tab w:val="left" w:pos="8360"/>
        </w:tabs>
        <w:spacing w:before="2"/>
        <w:ind w:left="522"/>
      </w:pPr>
      <w:r>
        <w:rPr>
          <w:w w:val="95"/>
        </w:rPr>
        <w:t>A.多1</w:t>
      </w:r>
      <w:r>
        <w:rPr>
          <w:spacing w:val="-10"/>
          <w:w w:val="95"/>
        </w:rPr>
        <w:t>人</w:t>
      </w:r>
      <w:r>
        <w:tab/>
      </w:r>
      <w:r>
        <w:rPr>
          <w:w w:val="95"/>
        </w:rPr>
        <w:t>B.多2</w:t>
      </w:r>
      <w:r>
        <w:rPr>
          <w:spacing w:val="-10"/>
          <w:w w:val="95"/>
        </w:rPr>
        <w:t>人</w:t>
      </w:r>
      <w:r>
        <w:tab/>
      </w:r>
      <w:r>
        <w:rPr>
          <w:w w:val="95"/>
        </w:rPr>
        <w:t>C.少1</w:t>
      </w:r>
      <w:r>
        <w:rPr>
          <w:spacing w:val="-10"/>
          <w:w w:val="95"/>
        </w:rPr>
        <w:t>人</w:t>
      </w:r>
      <w:r>
        <w:tab/>
      </w:r>
      <w:r>
        <w:rPr>
          <w:w w:val="95"/>
        </w:rPr>
        <w:t>D.少2</w:t>
      </w:r>
      <w:r>
        <w:rPr>
          <w:spacing w:val="-10"/>
          <w:w w:val="95"/>
        </w:rPr>
        <w:t>人</w:t>
      </w:r>
    </w:p>
    <w:p w:rsidR="00CB429E" w:rsidRPr="00103D87" w:rsidRDefault="00CB429E" w:rsidP="00CB429E">
      <w:pPr>
        <w:pStyle w:val="a3"/>
        <w:spacing w:before="95" w:line="312" w:lineRule="auto"/>
        <w:ind w:right="7211"/>
        <w:rPr>
          <w:color w:val="FF0000"/>
          <w:w w:val="95"/>
        </w:rPr>
      </w:pPr>
    </w:p>
    <w:p w:rsidR="00CB429E" w:rsidRPr="002516C7" w:rsidRDefault="00CB429E" w:rsidP="00CB429E">
      <w:pPr>
        <w:tabs>
          <w:tab w:val="left" w:pos="733"/>
        </w:tabs>
        <w:spacing w:line="372" w:lineRule="auto"/>
        <w:ind w:left="-105" w:right="317"/>
        <w:rPr>
          <w:w w:val="99"/>
          <w:sz w:val="21"/>
        </w:rPr>
      </w:pPr>
      <w:r>
        <w:rPr>
          <w:rFonts w:hint="eastAsia"/>
          <w:w w:val="99"/>
          <w:sz w:val="21"/>
        </w:rPr>
        <w:t>4.</w:t>
      </w:r>
      <w:r w:rsidRPr="002516C7">
        <w:rPr>
          <w:w w:val="99"/>
          <w:sz w:val="21"/>
        </w:rPr>
        <w:t>游乐场的摩天轮半径为10米，匀速旋转一周需要2分钟。小浩坐在最底部的轿厢（距离底面</w:t>
      </w:r>
      <w:r w:rsidRPr="002516C7">
        <w:rPr>
          <w:spacing w:val="-6"/>
          <w:w w:val="99"/>
          <w:sz w:val="21"/>
        </w:rPr>
        <w:t>0.1</w:t>
      </w:r>
      <w:r w:rsidRPr="002516C7">
        <w:rPr>
          <w:w w:val="99"/>
          <w:sz w:val="21"/>
        </w:rPr>
        <w:t>米），当摩天轮启动旋转40秒时小浩距离地面的高度是多少米？（ ）</w:t>
      </w:r>
    </w:p>
    <w:p w:rsidR="00CB429E" w:rsidRPr="002516C7" w:rsidRDefault="00CB429E" w:rsidP="00CB429E">
      <w:pPr>
        <w:pStyle w:val="a3"/>
        <w:tabs>
          <w:tab w:val="left" w:pos="3030"/>
          <w:tab w:val="left" w:pos="5747"/>
          <w:tab w:val="left" w:pos="8255"/>
        </w:tabs>
        <w:spacing w:before="2"/>
        <w:ind w:left="522"/>
        <w:rPr>
          <w:w w:val="99"/>
          <w:szCs w:val="22"/>
        </w:rPr>
      </w:pPr>
      <w:r w:rsidRPr="002516C7">
        <w:rPr>
          <w:w w:val="99"/>
          <w:szCs w:val="22"/>
        </w:rPr>
        <w:t>A.11</w:t>
      </w:r>
      <w:r w:rsidRPr="002516C7">
        <w:rPr>
          <w:w w:val="99"/>
          <w:szCs w:val="22"/>
        </w:rPr>
        <w:tab/>
        <w:t>B.12.1</w:t>
      </w:r>
      <w:r w:rsidRPr="002516C7">
        <w:rPr>
          <w:w w:val="99"/>
          <w:szCs w:val="22"/>
        </w:rPr>
        <w:tab/>
        <w:t>C.15</w:t>
      </w:r>
      <w:r w:rsidRPr="002516C7">
        <w:rPr>
          <w:w w:val="99"/>
          <w:szCs w:val="22"/>
        </w:rPr>
        <w:tab/>
        <w:t>D.15.1</w:t>
      </w:r>
    </w:p>
    <w:p w:rsidR="00CB429E" w:rsidRDefault="00CB429E" w:rsidP="00CB429E">
      <w:pPr>
        <w:pStyle w:val="a3"/>
        <w:spacing w:before="2"/>
      </w:pPr>
    </w:p>
    <w:p w:rsidR="00CB429E" w:rsidRPr="00AE48FE" w:rsidRDefault="00CB429E" w:rsidP="00CB429E">
      <w:pPr>
        <w:tabs>
          <w:tab w:val="left" w:pos="838"/>
        </w:tabs>
        <w:spacing w:before="3" w:line="372" w:lineRule="auto"/>
        <w:ind w:left="-105" w:right="108"/>
        <w:rPr>
          <w:sz w:val="21"/>
        </w:rPr>
      </w:pPr>
      <w:r>
        <w:rPr>
          <w:rFonts w:hint="eastAsia"/>
          <w:w w:val="99"/>
          <w:sz w:val="21"/>
        </w:rPr>
        <w:t>5.</w:t>
      </w:r>
      <w:r w:rsidRPr="00AE48FE">
        <w:rPr>
          <w:w w:val="99"/>
          <w:sz w:val="21"/>
        </w:rPr>
        <w:t>美国一项研究表明，二手烟雾对非烟民的危害远甚于烟民本人。吸烟的人在损害自身心血管系</w:t>
      </w:r>
      <w:r w:rsidRPr="00AE48FE">
        <w:rPr>
          <w:spacing w:val="-1"/>
          <w:w w:val="99"/>
          <w:sz w:val="21"/>
        </w:rPr>
        <w:t>统的同时，系统可以进行自我调节以便于抵消吸烟造成的部分后果，而不吸烟的人的身体无法适应烟雾</w:t>
      </w:r>
      <w:r w:rsidRPr="00AE48FE">
        <w:rPr>
          <w:w w:val="99"/>
          <w:sz w:val="21"/>
        </w:rPr>
        <w:t>吸入后的变化。因此，被动吸烟对非烟民所产生的影响远远大于对烟民的影响。</w:t>
      </w:r>
    </w:p>
    <w:p w:rsidR="00CB429E" w:rsidRDefault="00CB429E" w:rsidP="00CB429E">
      <w:pPr>
        <w:pStyle w:val="a3"/>
        <w:spacing w:before="3"/>
      </w:pPr>
      <w:r>
        <w:rPr>
          <w:w w:val="95"/>
        </w:rPr>
        <w:t>以下哪项如果为真，可以支持上述研究结论？（</w:t>
      </w:r>
      <w:r>
        <w:rPr>
          <w:spacing w:val="35"/>
        </w:rPr>
        <w:t xml:space="preserve">  </w:t>
      </w:r>
      <w:r>
        <w:rPr>
          <w:spacing w:val="-10"/>
          <w:w w:val="95"/>
        </w:rPr>
        <w:t>）</w:t>
      </w:r>
    </w:p>
    <w:p w:rsidR="00CB429E" w:rsidRDefault="00CB429E" w:rsidP="00CB429E">
      <w:pPr>
        <w:pStyle w:val="a3"/>
        <w:spacing w:line="360" w:lineRule="exact"/>
        <w:ind w:left="522" w:right="2407"/>
        <w:rPr>
          <w:w w:val="99"/>
          <w:szCs w:val="22"/>
        </w:rPr>
      </w:pPr>
      <w:r w:rsidRPr="00AE48FE">
        <w:rPr>
          <w:w w:val="99"/>
          <w:szCs w:val="22"/>
        </w:rPr>
        <w:t xml:space="preserve">A.被动吸烟是位于主动吸烟、饮酒类疾病之后的第三类最可预防的死因 </w:t>
      </w:r>
    </w:p>
    <w:p w:rsidR="00CB429E" w:rsidRPr="00AE48FE" w:rsidRDefault="00CB429E" w:rsidP="00CB429E">
      <w:pPr>
        <w:pStyle w:val="a3"/>
        <w:spacing w:line="360" w:lineRule="exact"/>
        <w:ind w:left="522" w:right="2407"/>
        <w:rPr>
          <w:w w:val="99"/>
          <w:szCs w:val="22"/>
        </w:rPr>
      </w:pPr>
      <w:r w:rsidRPr="00AE48FE">
        <w:rPr>
          <w:w w:val="99"/>
          <w:szCs w:val="22"/>
        </w:rPr>
        <w:t>B.肺癌患者85%以上是由吸烟导致的，癌症死亡总数的30%是由吸烟导致的 C.烟民和非烟民结成夫妇，后者死于心脏病的风险比前者高30%</w:t>
      </w:r>
    </w:p>
    <w:p w:rsidR="00CB429E" w:rsidRPr="00AE48FE" w:rsidRDefault="00CB429E" w:rsidP="00CB429E">
      <w:pPr>
        <w:pStyle w:val="a3"/>
        <w:spacing w:before="3" w:line="360" w:lineRule="exact"/>
        <w:ind w:left="522"/>
        <w:rPr>
          <w:w w:val="99"/>
          <w:szCs w:val="22"/>
        </w:rPr>
      </w:pPr>
      <w:r w:rsidRPr="00AE48FE">
        <w:rPr>
          <w:w w:val="99"/>
          <w:szCs w:val="22"/>
        </w:rPr>
        <w:t>D.日吸四包香烟的有20年烟龄的烟民，其配偶有可能死于肺癌</w:t>
      </w:r>
    </w:p>
    <w:p w:rsidR="00CB429E" w:rsidRDefault="00CB429E" w:rsidP="00CB429E">
      <w:pPr>
        <w:widowControl/>
        <w:autoSpaceDE/>
        <w:autoSpaceDN/>
        <w:spacing w:line="375" w:lineRule="atLeast"/>
        <w:rPr>
          <w:w w:val="99"/>
          <w:sz w:val="21"/>
        </w:rPr>
      </w:pPr>
    </w:p>
    <w:p w:rsidR="00CB429E" w:rsidRPr="009430BB" w:rsidRDefault="00CB429E" w:rsidP="00CB429E">
      <w:pPr>
        <w:widowControl/>
        <w:autoSpaceDE/>
        <w:autoSpaceDN/>
        <w:spacing w:line="375" w:lineRule="atLeast"/>
        <w:rPr>
          <w:w w:val="99"/>
          <w:sz w:val="21"/>
        </w:rPr>
      </w:pPr>
      <w:r w:rsidRPr="00C84E8C">
        <w:rPr>
          <w:rFonts w:hint="eastAsia"/>
          <w:w w:val="99"/>
          <w:sz w:val="21"/>
        </w:rPr>
        <w:t>6.</w:t>
      </w:r>
      <w:r w:rsidRPr="009430BB">
        <w:rPr>
          <w:w w:val="99"/>
          <w:sz w:val="21"/>
        </w:rPr>
        <w:t>一款小程序宣称，可以通过将部分字母加粗（大部分为单词首字母或冠词），人为制造阅读注视，从而帮助读者阅读英文等字母语言时集中精神，提高阅读效率。该程序的官网将未经该程序加工和经过该程序加工的同一个文本对照，让读者进行阅读体验。有些人表示，用了该程序后阅读“快到飞起”；也有人认为，感觉读得快，不过是一种心理暗示，该程序对阅读没有帮助。</w:t>
      </w:r>
    </w:p>
    <w:p w:rsidR="00CB429E" w:rsidRPr="009430BB" w:rsidRDefault="00CB429E" w:rsidP="00CB429E">
      <w:pPr>
        <w:widowControl/>
        <w:autoSpaceDE/>
        <w:autoSpaceDN/>
        <w:spacing w:line="375" w:lineRule="atLeast"/>
        <w:rPr>
          <w:w w:val="99"/>
          <w:sz w:val="21"/>
        </w:rPr>
      </w:pPr>
      <w:r w:rsidRPr="009430BB">
        <w:rPr>
          <w:w w:val="99"/>
          <w:sz w:val="21"/>
        </w:rPr>
        <w:t>以下各项如果为真，哪项不能驳斥该程序有助于阅读的观点？（    ）</w:t>
      </w:r>
    </w:p>
    <w:p w:rsidR="00CB429E" w:rsidRPr="009430BB" w:rsidRDefault="00CB429E" w:rsidP="00CB429E">
      <w:pPr>
        <w:widowControl/>
        <w:autoSpaceDE/>
        <w:autoSpaceDN/>
        <w:rPr>
          <w:w w:val="99"/>
          <w:sz w:val="21"/>
        </w:rPr>
      </w:pPr>
      <w:r w:rsidRPr="009430BB">
        <w:rPr>
          <w:w w:val="99"/>
          <w:sz w:val="21"/>
        </w:rPr>
        <w:t>A：在官网看对比图时，读者看过原文再看加工过的文本，已是第二遍阅读，更熟悉内容，自然速度会变快</w:t>
      </w:r>
    </w:p>
    <w:p w:rsidR="00CB429E" w:rsidRPr="009430BB" w:rsidRDefault="00CB429E" w:rsidP="00CB429E">
      <w:pPr>
        <w:widowControl/>
        <w:autoSpaceDE/>
        <w:autoSpaceDN/>
        <w:rPr>
          <w:w w:val="99"/>
          <w:sz w:val="21"/>
        </w:rPr>
      </w:pPr>
      <w:r w:rsidRPr="009430BB">
        <w:rPr>
          <w:w w:val="99"/>
          <w:sz w:val="21"/>
        </w:rPr>
        <w:t>B：人们看到加粗的字母，会主动调动以往的经验，“脑补”出剩下的字母，设想下文中的主要内容，提高阅读速度</w:t>
      </w:r>
    </w:p>
    <w:p w:rsidR="00CB429E" w:rsidRPr="009430BB" w:rsidRDefault="00CB429E" w:rsidP="00CB429E">
      <w:pPr>
        <w:widowControl/>
        <w:autoSpaceDE/>
        <w:autoSpaceDN/>
        <w:rPr>
          <w:w w:val="99"/>
          <w:sz w:val="21"/>
        </w:rPr>
      </w:pPr>
      <w:r w:rsidRPr="009430BB">
        <w:rPr>
          <w:w w:val="99"/>
          <w:sz w:val="21"/>
        </w:rPr>
        <w:t>C：年龄较大的读者在阅读字母语言时会采取跳读策略，更频繁地跳过某些不认识的单词，加粗的字词会影响阅读速度</w:t>
      </w:r>
    </w:p>
    <w:p w:rsidR="00CB429E" w:rsidRPr="009430BB" w:rsidRDefault="00CB429E" w:rsidP="00CB429E">
      <w:pPr>
        <w:widowControl/>
        <w:autoSpaceDE/>
        <w:autoSpaceDN/>
        <w:rPr>
          <w:w w:val="99"/>
          <w:sz w:val="21"/>
        </w:rPr>
      </w:pPr>
      <w:r w:rsidRPr="009430BB">
        <w:rPr>
          <w:w w:val="99"/>
          <w:sz w:val="21"/>
        </w:rPr>
        <w:t>D：阅读是一件非常消耗脑力的任务，过快的速度会让人的工作记忆快速消耗殆尽，难以理解文本，阅读质量必然受到影响</w:t>
      </w:r>
    </w:p>
    <w:p w:rsidR="00CB429E" w:rsidRDefault="00CB429E" w:rsidP="00CB429E">
      <w:pPr>
        <w:pStyle w:val="a3"/>
        <w:spacing w:before="6"/>
        <w:ind w:left="0"/>
        <w:rPr>
          <w:rFonts w:hint="eastAsia"/>
          <w:b/>
          <w:sz w:val="22"/>
        </w:rPr>
      </w:pPr>
    </w:p>
    <w:p w:rsidR="00F61532" w:rsidRDefault="00F61532" w:rsidP="00CB429E">
      <w:pPr>
        <w:pStyle w:val="a3"/>
        <w:spacing w:before="6"/>
        <w:ind w:left="0"/>
        <w:rPr>
          <w:rFonts w:hint="eastAsia"/>
          <w:b/>
          <w:sz w:val="22"/>
        </w:rPr>
      </w:pPr>
    </w:p>
    <w:p w:rsidR="00F61532" w:rsidRDefault="00F61532" w:rsidP="00CB429E">
      <w:pPr>
        <w:pStyle w:val="a3"/>
        <w:spacing w:before="6"/>
        <w:ind w:left="0"/>
        <w:rPr>
          <w:b/>
          <w:sz w:val="22"/>
        </w:rPr>
      </w:pPr>
    </w:p>
    <w:p w:rsidR="00CB429E" w:rsidRPr="00255F2F" w:rsidRDefault="00CB429E" w:rsidP="00CB429E">
      <w:pPr>
        <w:tabs>
          <w:tab w:val="left" w:pos="838"/>
        </w:tabs>
        <w:spacing w:before="1"/>
        <w:ind w:left="-105"/>
        <w:rPr>
          <w:sz w:val="21"/>
        </w:rPr>
      </w:pPr>
      <w:r>
        <w:rPr>
          <w:rFonts w:hint="eastAsia"/>
          <w:w w:val="95"/>
          <w:sz w:val="21"/>
        </w:rPr>
        <w:lastRenderedPageBreak/>
        <w:t>7.</w:t>
      </w:r>
      <w:r w:rsidRPr="00255F2F">
        <w:rPr>
          <w:w w:val="95"/>
          <w:sz w:val="21"/>
        </w:rPr>
        <w:t>阴晴圆缺∶月</w:t>
      </w:r>
      <w:r w:rsidRPr="00255F2F">
        <w:rPr>
          <w:spacing w:val="-10"/>
          <w:w w:val="95"/>
          <w:sz w:val="21"/>
        </w:rPr>
        <w:t>亮</w:t>
      </w:r>
    </w:p>
    <w:p w:rsidR="00CB429E" w:rsidRDefault="00CB429E" w:rsidP="00CB429E">
      <w:pPr>
        <w:pStyle w:val="a3"/>
        <w:tabs>
          <w:tab w:val="left" w:pos="2821"/>
          <w:tab w:val="left" w:pos="5120"/>
          <w:tab w:val="left" w:pos="7419"/>
        </w:tabs>
        <w:ind w:left="522"/>
      </w:pPr>
      <w:r>
        <w:rPr>
          <w:w w:val="95"/>
        </w:rPr>
        <w:t>A.潮涨潮落∶海</w:t>
      </w:r>
      <w:r>
        <w:rPr>
          <w:spacing w:val="-10"/>
          <w:w w:val="95"/>
        </w:rPr>
        <w:t>洋</w:t>
      </w:r>
      <w:r>
        <w:tab/>
      </w:r>
      <w:r>
        <w:rPr>
          <w:w w:val="95"/>
        </w:rPr>
        <w:t>B.天高云淡∶金</w:t>
      </w:r>
      <w:r>
        <w:rPr>
          <w:spacing w:val="-10"/>
          <w:w w:val="95"/>
        </w:rPr>
        <w:t>秋</w:t>
      </w:r>
      <w:r>
        <w:tab/>
      </w:r>
      <w:r>
        <w:rPr>
          <w:w w:val="95"/>
        </w:rPr>
        <w:t>C.暮鼓晨钟∶时</w:t>
      </w:r>
      <w:r>
        <w:rPr>
          <w:spacing w:val="-10"/>
          <w:w w:val="95"/>
        </w:rPr>
        <w:t>光</w:t>
      </w:r>
      <w:r>
        <w:tab/>
      </w:r>
      <w:r>
        <w:rPr>
          <w:w w:val="95"/>
        </w:rPr>
        <w:t>D.稍纵即逝∶机</w:t>
      </w:r>
      <w:r>
        <w:rPr>
          <w:spacing w:val="-10"/>
          <w:w w:val="95"/>
        </w:rPr>
        <w:t>会</w:t>
      </w:r>
    </w:p>
    <w:p w:rsidR="00CB429E" w:rsidRDefault="00CB429E" w:rsidP="00CB429E">
      <w:pPr>
        <w:tabs>
          <w:tab w:val="left" w:pos="838"/>
        </w:tabs>
        <w:spacing w:before="2"/>
        <w:ind w:left="-105"/>
        <w:rPr>
          <w:w w:val="95"/>
          <w:sz w:val="21"/>
        </w:rPr>
      </w:pPr>
    </w:p>
    <w:p w:rsidR="00CB429E" w:rsidRPr="006F32C3" w:rsidRDefault="00CB429E" w:rsidP="00CB429E">
      <w:pPr>
        <w:tabs>
          <w:tab w:val="left" w:pos="838"/>
        </w:tabs>
        <w:spacing w:before="2"/>
        <w:ind w:left="-105"/>
        <w:rPr>
          <w:sz w:val="21"/>
        </w:rPr>
      </w:pPr>
      <w:r>
        <w:rPr>
          <w:rFonts w:hint="eastAsia"/>
          <w:w w:val="95"/>
          <w:sz w:val="21"/>
        </w:rPr>
        <w:t>8.</w:t>
      </w:r>
      <w:r w:rsidRPr="006F32C3">
        <w:rPr>
          <w:w w:val="95"/>
          <w:sz w:val="21"/>
        </w:rPr>
        <w:t>从所给的四个选项中，选择最合适的一个填入问号处，使之符合已呈现的规律性</w:t>
      </w:r>
      <w:r w:rsidRPr="006F32C3">
        <w:rPr>
          <w:spacing w:val="-10"/>
          <w:w w:val="95"/>
          <w:sz w:val="21"/>
        </w:rPr>
        <w:t>。</w:t>
      </w:r>
    </w:p>
    <w:p w:rsidR="00CB429E" w:rsidRDefault="00CB429E" w:rsidP="00CB429E">
      <w:pPr>
        <w:pStyle w:val="a3"/>
        <w:spacing w:before="2"/>
        <w:ind w:left="0"/>
        <w:rPr>
          <w:sz w:val="4"/>
        </w:rPr>
      </w:pPr>
      <w:r>
        <w:rPr>
          <w:noProof/>
        </w:rPr>
        <w:drawing>
          <wp:anchor distT="0" distB="0" distL="0" distR="0" simplePos="0" relativeHeight="251660288" behindDoc="0" locked="0" layoutInCell="1" allowOverlap="1">
            <wp:simplePos x="0" y="0"/>
            <wp:positionH relativeFrom="page">
              <wp:posOffset>803846</wp:posOffset>
            </wp:positionH>
            <wp:positionV relativeFrom="paragraph">
              <wp:posOffset>49133</wp:posOffset>
            </wp:positionV>
            <wp:extent cx="3293746" cy="593407"/>
            <wp:effectExtent l="0" t="0" r="0" b="0"/>
            <wp:wrapTopAndBottom/>
            <wp:docPr id="2"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jpeg"/>
                    <pic:cNvPicPr/>
                  </pic:nvPicPr>
                  <pic:blipFill>
                    <a:blip r:embed="rId8" cstate="print"/>
                    <a:stretch>
                      <a:fillRect/>
                    </a:stretch>
                  </pic:blipFill>
                  <pic:spPr>
                    <a:xfrm>
                      <a:off x="0" y="0"/>
                      <a:ext cx="3293746" cy="593407"/>
                    </a:xfrm>
                    <a:prstGeom prst="rect">
                      <a:avLst/>
                    </a:prstGeom>
                  </pic:spPr>
                </pic:pic>
              </a:graphicData>
            </a:graphic>
          </wp:anchor>
        </w:drawing>
      </w:r>
    </w:p>
    <w:p w:rsidR="00CB429E" w:rsidRPr="006F32C3" w:rsidRDefault="00CB429E" w:rsidP="00CB429E">
      <w:pPr>
        <w:pStyle w:val="a3"/>
        <w:tabs>
          <w:tab w:val="left" w:pos="3135"/>
          <w:tab w:val="left" w:pos="5747"/>
          <w:tab w:val="left" w:pos="8360"/>
        </w:tabs>
        <w:spacing w:before="88"/>
        <w:ind w:left="522"/>
        <w:rPr>
          <w:w w:val="95"/>
          <w:szCs w:val="22"/>
        </w:rPr>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CB429E" w:rsidRPr="006F32C3" w:rsidRDefault="00CB429E" w:rsidP="00CB429E">
      <w:pPr>
        <w:pStyle w:val="a3"/>
        <w:spacing w:before="2" w:line="372" w:lineRule="auto"/>
        <w:ind w:right="7109"/>
        <w:jc w:val="both"/>
        <w:rPr>
          <w:color w:val="FF0000"/>
          <w:w w:val="95"/>
        </w:rPr>
      </w:pPr>
    </w:p>
    <w:p w:rsidR="00CB429E" w:rsidRPr="006F32C3" w:rsidRDefault="00CB429E" w:rsidP="00CB429E">
      <w:pPr>
        <w:tabs>
          <w:tab w:val="left" w:pos="838"/>
        </w:tabs>
        <w:spacing w:before="5"/>
        <w:ind w:left="-105"/>
        <w:rPr>
          <w:w w:val="95"/>
          <w:sz w:val="21"/>
        </w:rPr>
      </w:pPr>
      <w:r w:rsidRPr="006F32C3">
        <w:rPr>
          <w:rFonts w:hint="eastAsia"/>
          <w:w w:val="95"/>
          <w:sz w:val="21"/>
        </w:rPr>
        <w:t>9.</w:t>
      </w:r>
    </w:p>
    <w:p w:rsidR="00CB429E" w:rsidRDefault="00CB429E" w:rsidP="00CB429E">
      <w:pPr>
        <w:pStyle w:val="a3"/>
        <w:spacing w:before="1"/>
        <w:ind w:left="0"/>
        <w:rPr>
          <w:sz w:val="4"/>
        </w:rPr>
      </w:pPr>
      <w:r>
        <w:rPr>
          <w:noProof/>
        </w:rPr>
        <w:drawing>
          <wp:anchor distT="0" distB="0" distL="0" distR="0" simplePos="0" relativeHeight="251661312" behindDoc="0" locked="0" layoutInCell="1" allowOverlap="1">
            <wp:simplePos x="0" y="0"/>
            <wp:positionH relativeFrom="page">
              <wp:posOffset>790575</wp:posOffset>
            </wp:positionH>
            <wp:positionV relativeFrom="paragraph">
              <wp:posOffset>48773</wp:posOffset>
            </wp:positionV>
            <wp:extent cx="2953703" cy="740092"/>
            <wp:effectExtent l="0" t="0" r="0" b="0"/>
            <wp:wrapTopAndBottom/>
            <wp:docPr id="3"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jpeg"/>
                    <pic:cNvPicPr/>
                  </pic:nvPicPr>
                  <pic:blipFill>
                    <a:blip r:embed="rId9" cstate="print"/>
                    <a:stretch>
                      <a:fillRect/>
                    </a:stretch>
                  </pic:blipFill>
                  <pic:spPr>
                    <a:xfrm>
                      <a:off x="0" y="0"/>
                      <a:ext cx="2953703" cy="740092"/>
                    </a:xfrm>
                    <a:prstGeom prst="rect">
                      <a:avLst/>
                    </a:prstGeom>
                  </pic:spPr>
                </pic:pic>
              </a:graphicData>
            </a:graphic>
          </wp:anchor>
        </w:drawing>
      </w:r>
    </w:p>
    <w:p w:rsidR="00CB429E" w:rsidRPr="006F32C3" w:rsidRDefault="00CB429E" w:rsidP="00CB429E">
      <w:pPr>
        <w:pStyle w:val="a3"/>
        <w:tabs>
          <w:tab w:val="left" w:pos="3135"/>
          <w:tab w:val="left" w:pos="5747"/>
          <w:tab w:val="left" w:pos="8360"/>
        </w:tabs>
        <w:spacing w:before="66"/>
        <w:ind w:left="522"/>
        <w:rPr>
          <w:w w:val="95"/>
          <w:szCs w:val="22"/>
        </w:rPr>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CB429E" w:rsidRDefault="00CB429E" w:rsidP="00CB429E">
      <w:pPr>
        <w:tabs>
          <w:tab w:val="left" w:pos="838"/>
        </w:tabs>
        <w:spacing w:before="69" w:line="375" w:lineRule="exact"/>
        <w:rPr>
          <w:w w:val="95"/>
          <w:sz w:val="21"/>
        </w:rPr>
      </w:pPr>
    </w:p>
    <w:p w:rsidR="00CB429E" w:rsidRPr="000E167F" w:rsidRDefault="00CB429E" w:rsidP="00CB429E">
      <w:pPr>
        <w:spacing w:line="375" w:lineRule="exact"/>
        <w:rPr>
          <w:w w:val="95"/>
          <w:sz w:val="21"/>
        </w:rPr>
      </w:pPr>
      <w:r w:rsidRPr="000E167F">
        <w:rPr>
          <w:rFonts w:hint="eastAsia"/>
          <w:w w:val="95"/>
          <w:sz w:val="21"/>
        </w:rPr>
        <w:t>10.</w:t>
      </w:r>
      <w:r w:rsidRPr="000E167F">
        <w:rPr>
          <w:w w:val="95"/>
          <w:sz w:val="21"/>
        </w:rPr>
        <w:t>我国古代人才测评方式主要有选、举、考、用四种，每一种测评方式都有与之对应的选拔制度。下列选项对应错误的是（ ）。</w:t>
      </w:r>
    </w:p>
    <w:p w:rsidR="00CB429E" w:rsidRPr="000E167F" w:rsidRDefault="00CB429E" w:rsidP="00CB429E">
      <w:pPr>
        <w:spacing w:line="375" w:lineRule="exact"/>
        <w:rPr>
          <w:w w:val="95"/>
          <w:sz w:val="21"/>
        </w:rPr>
      </w:pPr>
      <w:r w:rsidRPr="000E167F">
        <w:rPr>
          <w:w w:val="95"/>
          <w:sz w:val="21"/>
        </w:rPr>
        <w:t>A.选——禅让制</w:t>
      </w:r>
      <w:r w:rsidRPr="000E167F">
        <w:rPr>
          <w:w w:val="95"/>
          <w:sz w:val="21"/>
        </w:rPr>
        <w:tab/>
      </w:r>
      <w:r>
        <w:rPr>
          <w:rFonts w:hint="eastAsia"/>
          <w:w w:val="95"/>
          <w:sz w:val="21"/>
        </w:rPr>
        <w:t xml:space="preserve">         </w:t>
      </w:r>
      <w:r w:rsidRPr="000E167F">
        <w:rPr>
          <w:w w:val="95"/>
          <w:sz w:val="21"/>
        </w:rPr>
        <w:t>B.举——察举制</w:t>
      </w:r>
      <w:r w:rsidRPr="000E167F">
        <w:rPr>
          <w:w w:val="95"/>
          <w:sz w:val="21"/>
        </w:rPr>
        <w:tab/>
      </w:r>
      <w:r>
        <w:rPr>
          <w:rFonts w:hint="eastAsia"/>
          <w:w w:val="95"/>
          <w:sz w:val="21"/>
        </w:rPr>
        <w:t xml:space="preserve">     </w:t>
      </w:r>
      <w:r w:rsidRPr="000E167F">
        <w:rPr>
          <w:w w:val="95"/>
          <w:sz w:val="21"/>
        </w:rPr>
        <w:t>C.考——科举制</w:t>
      </w:r>
      <w:r w:rsidRPr="000E167F">
        <w:rPr>
          <w:w w:val="95"/>
          <w:sz w:val="21"/>
        </w:rPr>
        <w:tab/>
      </w:r>
      <w:r>
        <w:rPr>
          <w:rFonts w:hint="eastAsia"/>
          <w:w w:val="95"/>
          <w:sz w:val="21"/>
        </w:rPr>
        <w:t xml:space="preserve">       </w:t>
      </w:r>
      <w:r w:rsidRPr="000E167F">
        <w:rPr>
          <w:w w:val="95"/>
          <w:sz w:val="21"/>
        </w:rPr>
        <w:t>D.用——九品中正制</w:t>
      </w:r>
    </w:p>
    <w:p w:rsidR="00CB429E" w:rsidRPr="000E167F" w:rsidRDefault="00CB429E" w:rsidP="00CB429E">
      <w:pPr>
        <w:spacing w:line="375" w:lineRule="exact"/>
        <w:rPr>
          <w:w w:val="95"/>
          <w:sz w:val="21"/>
        </w:rPr>
      </w:pPr>
    </w:p>
    <w:p w:rsidR="00CB429E" w:rsidRPr="000E167F" w:rsidRDefault="00CB429E" w:rsidP="00CB429E">
      <w:pPr>
        <w:spacing w:line="375" w:lineRule="exact"/>
        <w:rPr>
          <w:w w:val="95"/>
          <w:sz w:val="21"/>
        </w:rPr>
      </w:pPr>
      <w:r w:rsidRPr="000E167F">
        <w:rPr>
          <w:rFonts w:hint="eastAsia"/>
          <w:w w:val="95"/>
          <w:sz w:val="21"/>
        </w:rPr>
        <w:t>11.</w:t>
      </w:r>
      <w:r w:rsidRPr="000E167F">
        <w:rPr>
          <w:w w:val="95"/>
          <w:sz w:val="21"/>
        </w:rPr>
        <w:t>墨子说：“今也，农夫早出暮入，强乎耕稼树艺，多聚菽粟，而不敢怠倦者，何也？曰：彼以为强必富，不强必贫；强必饱，不强必饥，故不敢怠倦。”上述引文反映出在战国时期（</w:t>
      </w:r>
      <w:r w:rsidRPr="000E167F">
        <w:rPr>
          <w:rFonts w:hint="eastAsia"/>
          <w:w w:val="95"/>
          <w:sz w:val="21"/>
        </w:rPr>
        <w:t xml:space="preserve">  </w:t>
      </w:r>
      <w:r w:rsidRPr="000E167F">
        <w:rPr>
          <w:w w:val="95"/>
          <w:sz w:val="21"/>
        </w:rPr>
        <w:t>）。</w:t>
      </w:r>
    </w:p>
    <w:p w:rsidR="00CB429E" w:rsidRPr="000E167F" w:rsidRDefault="00CB429E" w:rsidP="00CB429E">
      <w:pPr>
        <w:spacing w:line="375" w:lineRule="exact"/>
        <w:rPr>
          <w:w w:val="95"/>
          <w:sz w:val="21"/>
        </w:rPr>
      </w:pPr>
      <w:r>
        <w:rPr>
          <w:rFonts w:hint="eastAsia"/>
          <w:w w:val="95"/>
          <w:sz w:val="21"/>
        </w:rPr>
        <w:t>A.</w:t>
      </w:r>
      <w:r>
        <w:rPr>
          <w:w w:val="95"/>
          <w:sz w:val="21"/>
        </w:rPr>
        <w:t>铁器牛耕推广，必然导致剥</w:t>
      </w:r>
      <w:r w:rsidRPr="000E167F">
        <w:rPr>
          <w:w w:val="95"/>
          <w:sz w:val="21"/>
        </w:rPr>
        <w:t>削</w:t>
      </w:r>
      <w:r>
        <w:rPr>
          <w:rFonts w:hint="eastAsia"/>
          <w:w w:val="95"/>
          <w:sz w:val="21"/>
        </w:rPr>
        <w:t xml:space="preserve">          </w:t>
      </w:r>
      <w:r w:rsidRPr="000E167F">
        <w:rPr>
          <w:w w:val="95"/>
          <w:sz w:val="21"/>
        </w:rPr>
        <w:tab/>
      </w:r>
      <w:r>
        <w:rPr>
          <w:w w:val="95"/>
          <w:sz w:val="21"/>
        </w:rPr>
        <w:t>B.农民地位低下，阶级矛盾日益激</w:t>
      </w:r>
      <w:r w:rsidRPr="000E167F">
        <w:rPr>
          <w:w w:val="95"/>
          <w:sz w:val="21"/>
        </w:rPr>
        <w:t>化</w:t>
      </w:r>
    </w:p>
    <w:p w:rsidR="00CB429E" w:rsidRPr="000E167F" w:rsidRDefault="00CB429E" w:rsidP="00CB429E">
      <w:pPr>
        <w:spacing w:line="375" w:lineRule="exact"/>
        <w:rPr>
          <w:w w:val="95"/>
          <w:sz w:val="21"/>
        </w:rPr>
      </w:pPr>
      <w:r w:rsidRPr="000E167F">
        <w:rPr>
          <w:w w:val="95"/>
          <w:sz w:val="21"/>
        </w:rPr>
        <w:t>C.农民辛苦劳作，生活悲惨困苦</w:t>
      </w:r>
      <w:r w:rsidRPr="000E167F">
        <w:rPr>
          <w:w w:val="95"/>
          <w:sz w:val="21"/>
        </w:rPr>
        <w:tab/>
      </w:r>
      <w:r>
        <w:rPr>
          <w:rFonts w:hint="eastAsia"/>
          <w:w w:val="95"/>
          <w:sz w:val="21"/>
        </w:rPr>
        <w:t xml:space="preserve">               </w:t>
      </w:r>
      <w:r w:rsidRPr="000E167F">
        <w:rPr>
          <w:w w:val="95"/>
          <w:sz w:val="21"/>
        </w:rPr>
        <w:t>D.生产方式改革，农民生产积极性提高</w:t>
      </w:r>
    </w:p>
    <w:p w:rsidR="00CB429E" w:rsidRDefault="00CB429E" w:rsidP="00CB429E">
      <w:pPr>
        <w:pStyle w:val="a3"/>
        <w:spacing w:before="3" w:line="375" w:lineRule="exact"/>
      </w:pPr>
    </w:p>
    <w:p w:rsidR="00CB429E" w:rsidRPr="003147F1" w:rsidRDefault="00CB429E" w:rsidP="00CB429E">
      <w:pPr>
        <w:spacing w:line="375" w:lineRule="exact"/>
        <w:rPr>
          <w:w w:val="95"/>
          <w:sz w:val="21"/>
        </w:rPr>
      </w:pPr>
      <w:r w:rsidRPr="003147F1">
        <w:rPr>
          <w:rFonts w:hint="eastAsia"/>
          <w:w w:val="95"/>
          <w:sz w:val="21"/>
        </w:rPr>
        <w:t>12.</w:t>
      </w:r>
      <w:r w:rsidRPr="003147F1">
        <w:rPr>
          <w:w w:val="95"/>
          <w:sz w:val="21"/>
        </w:rPr>
        <w:t>习近平总书记在全国脱贫攻坚总结表彰大会上指出：“伟大事业孕育伟大精神，伟大精神引领伟大事业。”上述重要论断蕴含的哲理是（    ）。</w:t>
      </w:r>
    </w:p>
    <w:p w:rsidR="00CB429E" w:rsidRPr="003147F1" w:rsidRDefault="00CB429E" w:rsidP="00CB429E">
      <w:pPr>
        <w:spacing w:line="375" w:lineRule="exact"/>
        <w:rPr>
          <w:w w:val="95"/>
          <w:sz w:val="21"/>
        </w:rPr>
      </w:pPr>
      <w:r w:rsidRPr="003147F1">
        <w:rPr>
          <w:w w:val="95"/>
          <w:sz w:val="21"/>
        </w:rPr>
        <w:t>A：本质是现象的根据，现象从特定方面表现事物的本质</w:t>
      </w:r>
    </w:p>
    <w:p w:rsidR="00CB429E" w:rsidRPr="003147F1" w:rsidRDefault="00CB429E" w:rsidP="00CB429E">
      <w:pPr>
        <w:spacing w:line="375" w:lineRule="exact"/>
        <w:rPr>
          <w:w w:val="95"/>
          <w:sz w:val="21"/>
        </w:rPr>
      </w:pPr>
      <w:r w:rsidRPr="003147F1">
        <w:rPr>
          <w:w w:val="95"/>
          <w:sz w:val="21"/>
        </w:rPr>
        <w:t>B：质变是量变的必然结果，质变体现和巩固量变的成果</w:t>
      </w:r>
    </w:p>
    <w:p w:rsidR="00CB429E" w:rsidRPr="003147F1" w:rsidRDefault="00CB429E" w:rsidP="00CB429E">
      <w:pPr>
        <w:spacing w:line="375" w:lineRule="exact"/>
        <w:rPr>
          <w:w w:val="95"/>
          <w:sz w:val="21"/>
        </w:rPr>
      </w:pPr>
      <w:r w:rsidRPr="003147F1">
        <w:rPr>
          <w:w w:val="95"/>
          <w:sz w:val="21"/>
        </w:rPr>
        <w:t>C：内容是事物存在的基础，形式对事物的内容具有反作用</w:t>
      </w:r>
    </w:p>
    <w:p w:rsidR="00CB429E" w:rsidRPr="003147F1" w:rsidRDefault="00CB429E" w:rsidP="00CB429E">
      <w:pPr>
        <w:spacing w:line="375" w:lineRule="exact"/>
        <w:rPr>
          <w:spacing w:val="-1"/>
          <w:w w:val="99"/>
          <w:sz w:val="21"/>
          <w:szCs w:val="21"/>
        </w:rPr>
      </w:pPr>
      <w:r w:rsidRPr="003147F1">
        <w:rPr>
          <w:spacing w:val="-1"/>
          <w:w w:val="99"/>
          <w:sz w:val="21"/>
          <w:szCs w:val="21"/>
        </w:rPr>
        <w:t>D：实践是认识发生和发展的基础，认识对实践有指导作用</w:t>
      </w:r>
    </w:p>
    <w:p w:rsidR="00CB429E" w:rsidRDefault="00CB429E"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Default="00E90B72" w:rsidP="00274B23">
      <w:pPr>
        <w:pStyle w:val="a3"/>
        <w:spacing w:before="0"/>
        <w:ind w:left="0"/>
        <w:jc w:val="center"/>
        <w:rPr>
          <w:rFonts w:hint="eastAsia"/>
          <w:w w:val="99"/>
          <w:sz w:val="24"/>
          <w:szCs w:val="22"/>
        </w:rPr>
      </w:pPr>
    </w:p>
    <w:p w:rsidR="00E90B72" w:rsidRPr="00136BBF" w:rsidRDefault="00E90B72" w:rsidP="00274B23">
      <w:pPr>
        <w:pStyle w:val="a3"/>
        <w:spacing w:before="0"/>
        <w:ind w:left="0"/>
        <w:jc w:val="center"/>
        <w:rPr>
          <w:w w:val="99"/>
          <w:sz w:val="24"/>
          <w:szCs w:val="22"/>
        </w:rPr>
      </w:pPr>
    </w:p>
    <w:p w:rsidR="00274B23" w:rsidRPr="00136BBF" w:rsidRDefault="00274B23" w:rsidP="00274B23">
      <w:pPr>
        <w:pStyle w:val="a3"/>
        <w:spacing w:before="0"/>
        <w:ind w:left="0"/>
        <w:jc w:val="center"/>
        <w:rPr>
          <w:w w:val="99"/>
          <w:sz w:val="24"/>
          <w:szCs w:val="22"/>
        </w:rPr>
      </w:pPr>
      <w:r w:rsidRPr="00136BBF">
        <w:rPr>
          <w:rFonts w:hint="eastAsia"/>
          <w:w w:val="99"/>
          <w:sz w:val="24"/>
          <w:szCs w:val="22"/>
        </w:rPr>
        <w:lastRenderedPageBreak/>
        <w:t>9月1</w:t>
      </w:r>
      <w:r w:rsidR="008D68C4">
        <w:rPr>
          <w:rFonts w:hint="eastAsia"/>
          <w:w w:val="99"/>
          <w:sz w:val="24"/>
          <w:szCs w:val="22"/>
        </w:rPr>
        <w:t>8</w:t>
      </w:r>
      <w:r w:rsidRPr="00136BBF">
        <w:rPr>
          <w:rFonts w:hint="eastAsia"/>
          <w:w w:val="99"/>
          <w:sz w:val="24"/>
          <w:szCs w:val="22"/>
        </w:rPr>
        <w:t>日每日一练参考解析</w:t>
      </w:r>
    </w:p>
    <w:p w:rsidR="00CA61BB" w:rsidRDefault="00CA61BB">
      <w:pPr>
        <w:pStyle w:val="a3"/>
        <w:spacing w:before="5"/>
        <w:ind w:left="0"/>
        <w:rPr>
          <w:rFonts w:ascii="Times New Roman"/>
          <w:sz w:val="24"/>
        </w:rPr>
      </w:pPr>
    </w:p>
    <w:p w:rsidR="00CA61BB" w:rsidRPr="00AA127A" w:rsidRDefault="00AA127A" w:rsidP="00AA127A">
      <w:pPr>
        <w:tabs>
          <w:tab w:val="left" w:pos="733"/>
        </w:tabs>
        <w:spacing w:before="2" w:line="372" w:lineRule="auto"/>
        <w:ind w:left="-105" w:right="108"/>
        <w:rPr>
          <w:sz w:val="21"/>
        </w:rPr>
      </w:pPr>
      <w:r>
        <w:rPr>
          <w:rFonts w:hint="eastAsia"/>
          <w:w w:val="95"/>
          <w:sz w:val="21"/>
        </w:rPr>
        <w:t>1.</w:t>
      </w:r>
      <w:r w:rsidR="008503A4" w:rsidRPr="00AA127A">
        <w:rPr>
          <w:w w:val="95"/>
          <w:sz w:val="21"/>
        </w:rPr>
        <w:t>某超市销售“双层锅”和“三层锅”两种蒸锅套装，其中“双层锅”需要2层锅身和1个</w:t>
      </w:r>
      <w:r w:rsidR="008503A4" w:rsidRPr="00AA127A">
        <w:rPr>
          <w:spacing w:val="-10"/>
          <w:w w:val="95"/>
          <w:sz w:val="21"/>
        </w:rPr>
        <w:t>锅</w:t>
      </w:r>
      <w:r w:rsidR="008503A4" w:rsidRPr="00AA127A">
        <w:rPr>
          <w:spacing w:val="-2"/>
          <w:w w:val="95"/>
        </w:rPr>
        <w:t>盖，“三层锅”需要3层锅身和1个锅盖，并且每卖一个“双层锅”获利20元，每卖一个“三层锅”获利</w:t>
      </w:r>
      <w:r w:rsidR="008503A4" w:rsidRPr="00AA127A">
        <w:rPr>
          <w:spacing w:val="80"/>
        </w:rPr>
        <w:t xml:space="preserve">  </w:t>
      </w:r>
      <w:r w:rsidR="008503A4" w:rsidRPr="00AA127A">
        <w:rPr>
          <w:spacing w:val="-2"/>
        </w:rPr>
        <w:t>30元，现有7层锅身和4个锅盖来组合“双层锅”和“三层锅”两种蒸锅套装，那么最大获利为（</w:t>
      </w:r>
      <w:r w:rsidR="008503A4" w:rsidRPr="00AA127A">
        <w:rPr>
          <w:w w:val="95"/>
          <w:sz w:val="21"/>
        </w:rPr>
        <w:t>）</w:t>
      </w:r>
      <w:r w:rsidR="008503A4" w:rsidRPr="00AA127A">
        <w:rPr>
          <w:spacing w:val="-10"/>
          <w:w w:val="95"/>
          <w:sz w:val="21"/>
        </w:rPr>
        <w:t>。</w:t>
      </w:r>
    </w:p>
    <w:p w:rsidR="00CA61BB" w:rsidRDefault="008503A4">
      <w:pPr>
        <w:pStyle w:val="a3"/>
        <w:tabs>
          <w:tab w:val="left" w:pos="3030"/>
          <w:tab w:val="left" w:pos="5538"/>
          <w:tab w:val="left" w:pos="8046"/>
        </w:tabs>
        <w:ind w:left="522"/>
      </w:pPr>
      <w:r w:rsidRPr="00AA127A">
        <w:rPr>
          <w:w w:val="95"/>
          <w:szCs w:val="22"/>
        </w:rPr>
        <w:t>A.50元</w:t>
      </w:r>
      <w:r w:rsidRPr="00AA127A">
        <w:rPr>
          <w:w w:val="95"/>
          <w:szCs w:val="22"/>
        </w:rPr>
        <w:tab/>
        <w:t>B.60元</w:t>
      </w:r>
      <w:r w:rsidRPr="00AA127A">
        <w:rPr>
          <w:w w:val="95"/>
          <w:szCs w:val="22"/>
        </w:rPr>
        <w:tab/>
        <w:t>C.70元</w:t>
      </w:r>
      <w:r w:rsidRPr="00AA127A">
        <w:rPr>
          <w:w w:val="95"/>
          <w:szCs w:val="22"/>
        </w:rPr>
        <w:tab/>
        <w:t>D.80元</w:t>
      </w:r>
    </w:p>
    <w:p w:rsidR="00CA61BB" w:rsidRDefault="008503A4" w:rsidP="00AA127A">
      <w:pPr>
        <w:pStyle w:val="a3"/>
      </w:pPr>
      <w:r>
        <w:rPr>
          <w:color w:val="FF0000"/>
          <w:w w:val="95"/>
        </w:rPr>
        <w:t>【答案】</w:t>
      </w:r>
      <w:r>
        <w:rPr>
          <w:color w:val="FF0000"/>
          <w:spacing w:val="-10"/>
          <w:w w:val="95"/>
        </w:rPr>
        <w:t>C</w:t>
      </w:r>
    </w:p>
    <w:p w:rsidR="00CA61BB" w:rsidRDefault="008503A4" w:rsidP="00AA127A">
      <w:pPr>
        <w:pStyle w:val="a3"/>
      </w:pPr>
      <w:r>
        <w:rPr>
          <w:color w:val="FF0000"/>
          <w:w w:val="95"/>
        </w:rPr>
        <w:t>【解析】本题考查思维统筹问题</w:t>
      </w:r>
      <w:r>
        <w:rPr>
          <w:color w:val="FF0000"/>
          <w:spacing w:val="-10"/>
          <w:w w:val="95"/>
        </w:rPr>
        <w:t>。</w:t>
      </w:r>
    </w:p>
    <w:p w:rsidR="00CA61BB" w:rsidRDefault="008503A4">
      <w:pPr>
        <w:pStyle w:val="a3"/>
      </w:pPr>
      <w:r>
        <w:rPr>
          <w:color w:val="FF0000"/>
          <w:w w:val="95"/>
        </w:rPr>
        <w:t>第一步：审阅题干。本题出现“双层锅”和“三层锅”的搭配分析，故可定为思维统筹问题</w:t>
      </w:r>
      <w:r>
        <w:rPr>
          <w:color w:val="FF0000"/>
          <w:spacing w:val="-10"/>
          <w:w w:val="95"/>
        </w:rPr>
        <w:t>。</w:t>
      </w:r>
    </w:p>
    <w:p w:rsidR="00CA61BB" w:rsidRDefault="008503A4">
      <w:pPr>
        <w:pStyle w:val="a3"/>
        <w:spacing w:before="148" w:line="372" w:lineRule="auto"/>
        <w:ind w:right="421"/>
      </w:pPr>
      <w:r>
        <w:rPr>
          <w:color w:val="FF0000"/>
          <w:w w:val="99"/>
        </w:rPr>
        <w:t>第二步：通过分析可知，每“层”锅身可获利10元，则尽量把所有锅身全部搭配售出即可：2</w:t>
      </w:r>
      <w:r>
        <w:rPr>
          <w:color w:val="FF0000"/>
          <w:spacing w:val="-6"/>
          <w:w w:val="99"/>
        </w:rPr>
        <w:t>个双层</w:t>
      </w:r>
      <w:r>
        <w:rPr>
          <w:color w:val="FF0000"/>
          <w:w w:val="99"/>
        </w:rPr>
        <w:t>锅，1个三层锅，共获利2×20+30=70元。</w:t>
      </w:r>
    </w:p>
    <w:p w:rsidR="00CA61BB" w:rsidRDefault="008503A4">
      <w:pPr>
        <w:pStyle w:val="a3"/>
        <w:spacing w:before="2"/>
        <w:rPr>
          <w:color w:val="FF0000"/>
          <w:spacing w:val="-10"/>
          <w:w w:val="95"/>
        </w:rPr>
      </w:pPr>
      <w:r>
        <w:rPr>
          <w:color w:val="FF0000"/>
          <w:w w:val="95"/>
        </w:rPr>
        <w:t>故本题选C</w:t>
      </w:r>
      <w:r>
        <w:rPr>
          <w:color w:val="FF0000"/>
          <w:spacing w:val="-10"/>
          <w:w w:val="95"/>
        </w:rPr>
        <w:t>。</w:t>
      </w:r>
    </w:p>
    <w:p w:rsidR="00AA127A" w:rsidRDefault="00AA127A">
      <w:pPr>
        <w:pStyle w:val="a3"/>
        <w:spacing w:before="2"/>
      </w:pPr>
    </w:p>
    <w:p w:rsidR="00CA61BB" w:rsidRPr="00AA127A" w:rsidRDefault="00AA127A" w:rsidP="00AA127A">
      <w:pPr>
        <w:tabs>
          <w:tab w:val="left" w:pos="733"/>
        </w:tabs>
        <w:spacing w:line="372" w:lineRule="auto"/>
        <w:ind w:left="-105" w:right="108"/>
        <w:rPr>
          <w:sz w:val="21"/>
        </w:rPr>
      </w:pPr>
      <w:r>
        <w:rPr>
          <w:rFonts w:hint="eastAsia"/>
          <w:w w:val="99"/>
          <w:sz w:val="21"/>
        </w:rPr>
        <w:t>2.</w:t>
      </w:r>
      <w:r w:rsidR="008503A4" w:rsidRPr="00AA127A">
        <w:rPr>
          <w:w w:val="99"/>
          <w:sz w:val="21"/>
        </w:rPr>
        <w:t>袋中有24</w:t>
      </w:r>
      <w:r w:rsidR="008503A4" w:rsidRPr="00AA127A">
        <w:rPr>
          <w:spacing w:val="-1"/>
          <w:w w:val="99"/>
          <w:sz w:val="21"/>
        </w:rPr>
        <w:t>个球，除颜色黑白差别之外完全相同，从中摸出一球，若摸出白球的概率比黑球的概率</w:t>
      </w:r>
      <w:r w:rsidR="008503A4" w:rsidRPr="00AA127A">
        <w:rPr>
          <w:w w:val="99"/>
          <w:sz w:val="21"/>
        </w:rPr>
        <w:t>大六分之一，则袋中有几个白球？（</w:t>
      </w:r>
      <w:r w:rsidR="008503A4" w:rsidRPr="00AA127A">
        <w:rPr>
          <w:spacing w:val="-1"/>
          <w:sz w:val="21"/>
        </w:rPr>
        <w:t xml:space="preserve"> </w:t>
      </w:r>
      <w:r w:rsidR="008503A4" w:rsidRPr="00AA127A">
        <w:rPr>
          <w:w w:val="99"/>
          <w:sz w:val="21"/>
        </w:rPr>
        <w:t>）</w:t>
      </w:r>
    </w:p>
    <w:p w:rsidR="00CA61BB" w:rsidRPr="00AA127A" w:rsidRDefault="008503A4">
      <w:pPr>
        <w:pStyle w:val="a3"/>
        <w:tabs>
          <w:tab w:val="left" w:pos="3135"/>
          <w:tab w:val="left" w:pos="5852"/>
          <w:tab w:val="left" w:pos="8569"/>
        </w:tabs>
        <w:spacing w:before="2"/>
        <w:ind w:left="522"/>
        <w:rPr>
          <w:spacing w:val="-1"/>
          <w:w w:val="99"/>
          <w:szCs w:val="22"/>
        </w:rPr>
      </w:pPr>
      <w:r w:rsidRPr="00AA127A">
        <w:rPr>
          <w:spacing w:val="-1"/>
          <w:w w:val="99"/>
          <w:szCs w:val="22"/>
        </w:rPr>
        <w:t>A.8</w:t>
      </w:r>
      <w:r w:rsidRPr="00AA127A">
        <w:rPr>
          <w:spacing w:val="-1"/>
          <w:w w:val="99"/>
          <w:szCs w:val="22"/>
        </w:rPr>
        <w:tab/>
        <w:t>B.10</w:t>
      </w:r>
      <w:r w:rsidRPr="00AA127A">
        <w:rPr>
          <w:spacing w:val="-1"/>
          <w:w w:val="99"/>
          <w:szCs w:val="22"/>
        </w:rPr>
        <w:tab/>
        <w:t>C.12</w:t>
      </w:r>
      <w:r w:rsidRPr="00AA127A">
        <w:rPr>
          <w:spacing w:val="-1"/>
          <w:w w:val="99"/>
          <w:szCs w:val="22"/>
        </w:rPr>
        <w:tab/>
        <w:t>D.14</w:t>
      </w:r>
    </w:p>
    <w:p w:rsidR="00CA61BB" w:rsidRDefault="008503A4" w:rsidP="00AA127A">
      <w:pPr>
        <w:pStyle w:val="a3"/>
      </w:pPr>
      <w:r>
        <w:rPr>
          <w:color w:val="FF0000"/>
          <w:w w:val="95"/>
        </w:rPr>
        <w:t>【答案】</w:t>
      </w:r>
      <w:r>
        <w:rPr>
          <w:color w:val="FF0000"/>
          <w:spacing w:val="-10"/>
          <w:w w:val="95"/>
        </w:rPr>
        <w:t>D</w:t>
      </w:r>
    </w:p>
    <w:p w:rsidR="00CA61BB" w:rsidRDefault="008503A4" w:rsidP="00AA127A">
      <w:pPr>
        <w:pStyle w:val="a3"/>
        <w:tabs>
          <w:tab w:val="left" w:pos="1651"/>
        </w:tabs>
      </w:pPr>
      <w:r>
        <w:rPr>
          <w:color w:val="FF0000"/>
          <w:w w:val="95"/>
        </w:rPr>
        <w:t>【解析</w:t>
      </w:r>
      <w:r>
        <w:rPr>
          <w:color w:val="FF0000"/>
          <w:spacing w:val="-10"/>
          <w:w w:val="95"/>
        </w:rPr>
        <w:t>】</w:t>
      </w:r>
      <w:r>
        <w:rPr>
          <w:color w:val="FF0000"/>
          <w:w w:val="95"/>
        </w:rPr>
        <w:t>本题考查古典概率问题</w:t>
      </w:r>
      <w:r>
        <w:rPr>
          <w:color w:val="FF0000"/>
          <w:spacing w:val="-10"/>
          <w:w w:val="95"/>
        </w:rPr>
        <w:t>。</w:t>
      </w:r>
    </w:p>
    <w:p w:rsidR="00CA61BB" w:rsidRDefault="008503A4" w:rsidP="00AA127A">
      <w:pPr>
        <w:pStyle w:val="a3"/>
        <w:spacing w:before="128" w:line="302" w:lineRule="auto"/>
        <w:ind w:right="434"/>
      </w:pPr>
      <w:r w:rsidRPr="00AA127A">
        <w:rPr>
          <w:color w:val="FF0000"/>
          <w:w w:val="95"/>
        </w:rPr>
        <w:t>第一步：审阅题干。本题出现“黑球白球、摸出一球、概率、多少白球”，可知为古典概率问题。第二步：设有白球x个，则黑球有（24-x）个，由题意可得</w:t>
      </w:r>
      <w:r>
        <w:rPr>
          <w:noProof/>
          <w:color w:val="FF0000"/>
          <w:position w:val="-15"/>
        </w:rPr>
        <w:drawing>
          <wp:inline distT="0" distB="0" distL="0" distR="0">
            <wp:extent cx="145986" cy="25215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0" cstate="print"/>
                    <a:stretch>
                      <a:fillRect/>
                    </a:stretch>
                  </pic:blipFill>
                  <pic:spPr>
                    <a:xfrm>
                      <a:off x="0" y="0"/>
                      <a:ext cx="145986" cy="252158"/>
                    </a:xfrm>
                    <a:prstGeom prst="rect">
                      <a:avLst/>
                    </a:prstGeom>
                  </pic:spPr>
                </pic:pic>
              </a:graphicData>
            </a:graphic>
          </wp:inline>
        </w:drawing>
      </w:r>
      <w:r>
        <w:rPr>
          <w:rFonts w:ascii="Lucida Sans Unicode" w:eastAsia="Lucida Sans Unicode" w:hAnsi="Lucida Sans Unicode"/>
          <w:color w:val="FF0000"/>
          <w:spacing w:val="-2"/>
        </w:rPr>
        <w:t>-</w:t>
      </w:r>
      <w:r>
        <w:rPr>
          <w:rFonts w:ascii="Lucida Sans Unicode" w:eastAsia="Lucida Sans Unicode" w:hAnsi="Lucida Sans Unicode"/>
          <w:noProof/>
          <w:color w:val="FF0000"/>
          <w:position w:val="-15"/>
        </w:rPr>
        <w:drawing>
          <wp:inline distT="0" distB="0" distL="0" distR="0">
            <wp:extent cx="258794" cy="252158"/>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1" cstate="print"/>
                    <a:stretch>
                      <a:fillRect/>
                    </a:stretch>
                  </pic:blipFill>
                  <pic:spPr>
                    <a:xfrm>
                      <a:off x="0" y="0"/>
                      <a:ext cx="258794" cy="252158"/>
                    </a:xfrm>
                    <a:prstGeom prst="rect">
                      <a:avLst/>
                    </a:prstGeom>
                  </pic:spPr>
                </pic:pic>
              </a:graphicData>
            </a:graphic>
          </wp:inline>
        </w:drawing>
      </w:r>
      <w:r>
        <w:rPr>
          <w:rFonts w:ascii="Lucida Sans Unicode" w:eastAsia="Lucida Sans Unicode" w:hAnsi="Lucida Sans Unicode"/>
          <w:color w:val="FF0000"/>
          <w:spacing w:val="-2"/>
        </w:rPr>
        <w:t>=</w:t>
      </w:r>
      <w:r>
        <w:rPr>
          <w:rFonts w:ascii="Lucida Sans Unicode" w:eastAsia="Lucida Sans Unicode" w:hAnsi="Lucida Sans Unicode"/>
          <w:noProof/>
          <w:color w:val="FF0000"/>
          <w:position w:val="-15"/>
        </w:rPr>
        <w:drawing>
          <wp:inline distT="0" distB="0" distL="0" distR="0">
            <wp:extent cx="99536" cy="252158"/>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2" cstate="print"/>
                    <a:stretch>
                      <a:fillRect/>
                    </a:stretch>
                  </pic:blipFill>
                  <pic:spPr>
                    <a:xfrm>
                      <a:off x="0" y="0"/>
                      <a:ext cx="99536" cy="252158"/>
                    </a:xfrm>
                    <a:prstGeom prst="rect">
                      <a:avLst/>
                    </a:prstGeom>
                  </pic:spPr>
                </pic:pic>
              </a:graphicData>
            </a:graphic>
          </wp:inline>
        </w:drawing>
      </w:r>
      <w:r w:rsidRPr="00AA127A">
        <w:rPr>
          <w:color w:val="FF0000"/>
          <w:w w:val="95"/>
        </w:rPr>
        <w:t>，解得x=14。</w:t>
      </w:r>
    </w:p>
    <w:p w:rsidR="00CA61BB" w:rsidRPr="00AA127A" w:rsidRDefault="008503A4" w:rsidP="00AA127A">
      <w:pPr>
        <w:pStyle w:val="a3"/>
        <w:spacing w:before="0" w:line="273" w:lineRule="exact"/>
        <w:rPr>
          <w:color w:val="FF0000"/>
          <w:w w:val="95"/>
        </w:rPr>
      </w:pPr>
      <w:r>
        <w:rPr>
          <w:color w:val="FF0000"/>
          <w:w w:val="95"/>
        </w:rPr>
        <w:t>故本题选</w:t>
      </w:r>
      <w:r w:rsidRPr="00AA127A">
        <w:rPr>
          <w:color w:val="FF0000"/>
          <w:w w:val="95"/>
        </w:rPr>
        <w:t>D。</w:t>
      </w:r>
    </w:p>
    <w:p w:rsidR="00AA127A" w:rsidRDefault="00AA127A" w:rsidP="00AA127A">
      <w:pPr>
        <w:pStyle w:val="a3"/>
        <w:spacing w:before="0" w:line="273" w:lineRule="exact"/>
      </w:pPr>
    </w:p>
    <w:p w:rsidR="00CA61BB" w:rsidRPr="00AA127A" w:rsidRDefault="00AA127A" w:rsidP="00AA127A">
      <w:pPr>
        <w:tabs>
          <w:tab w:val="left" w:pos="733"/>
        </w:tabs>
        <w:spacing w:before="116" w:line="372" w:lineRule="auto"/>
        <w:ind w:left="-105" w:right="108"/>
        <w:rPr>
          <w:sz w:val="21"/>
        </w:rPr>
      </w:pPr>
      <w:r>
        <w:rPr>
          <w:rFonts w:hint="eastAsia"/>
          <w:w w:val="99"/>
          <w:sz w:val="21"/>
        </w:rPr>
        <w:t>3.</w:t>
      </w:r>
      <w:r w:rsidR="008503A4" w:rsidRPr="00AA127A">
        <w:rPr>
          <w:w w:val="99"/>
          <w:sz w:val="21"/>
        </w:rPr>
        <w:t>甲、乙两个班各有40多名学生，男女生比例甲班为5:6，乙班为5:4</w:t>
      </w:r>
      <w:r w:rsidR="008503A4" w:rsidRPr="00AA127A">
        <w:rPr>
          <w:spacing w:val="-2"/>
          <w:w w:val="99"/>
          <w:sz w:val="21"/>
        </w:rPr>
        <w:t>。则这两个班的男生人数之和</w:t>
      </w:r>
      <w:r w:rsidR="008503A4" w:rsidRPr="00AA127A">
        <w:rPr>
          <w:w w:val="99"/>
          <w:sz w:val="21"/>
        </w:rPr>
        <w:t>比女生人数之和？（</w:t>
      </w:r>
      <w:r w:rsidR="008503A4" w:rsidRPr="00AA127A">
        <w:rPr>
          <w:spacing w:val="-1"/>
          <w:sz w:val="21"/>
        </w:rPr>
        <w:t xml:space="preserve"> </w:t>
      </w:r>
      <w:r w:rsidR="008503A4" w:rsidRPr="00AA127A">
        <w:rPr>
          <w:w w:val="99"/>
          <w:sz w:val="21"/>
        </w:rPr>
        <w:t>）</w:t>
      </w:r>
    </w:p>
    <w:p w:rsidR="00CA61BB" w:rsidRDefault="008503A4">
      <w:pPr>
        <w:pStyle w:val="a3"/>
        <w:tabs>
          <w:tab w:val="left" w:pos="3135"/>
          <w:tab w:val="left" w:pos="5747"/>
          <w:tab w:val="left" w:pos="8360"/>
        </w:tabs>
        <w:spacing w:before="2"/>
        <w:ind w:left="522"/>
      </w:pPr>
      <w:r>
        <w:rPr>
          <w:w w:val="95"/>
        </w:rPr>
        <w:t>A.多1</w:t>
      </w:r>
      <w:r>
        <w:rPr>
          <w:spacing w:val="-10"/>
          <w:w w:val="95"/>
        </w:rPr>
        <w:t>人</w:t>
      </w:r>
      <w:r>
        <w:tab/>
      </w:r>
      <w:r>
        <w:rPr>
          <w:w w:val="95"/>
        </w:rPr>
        <w:t>B.多2</w:t>
      </w:r>
      <w:r>
        <w:rPr>
          <w:spacing w:val="-10"/>
          <w:w w:val="95"/>
        </w:rPr>
        <w:t>人</w:t>
      </w:r>
      <w:r>
        <w:tab/>
      </w:r>
      <w:r>
        <w:rPr>
          <w:w w:val="95"/>
        </w:rPr>
        <w:t>C.少1</w:t>
      </w:r>
      <w:r>
        <w:rPr>
          <w:spacing w:val="-10"/>
          <w:w w:val="95"/>
        </w:rPr>
        <w:t>人</w:t>
      </w:r>
      <w:r>
        <w:tab/>
      </w:r>
      <w:r>
        <w:rPr>
          <w:w w:val="95"/>
        </w:rPr>
        <w:t>D.少2</w:t>
      </w:r>
      <w:r>
        <w:rPr>
          <w:spacing w:val="-10"/>
          <w:w w:val="95"/>
        </w:rPr>
        <w:t>人</w:t>
      </w:r>
    </w:p>
    <w:p w:rsidR="00CA61BB" w:rsidRDefault="008503A4" w:rsidP="00103D87">
      <w:pPr>
        <w:pStyle w:val="a3"/>
      </w:pPr>
      <w:r>
        <w:rPr>
          <w:color w:val="FF0000"/>
          <w:w w:val="95"/>
        </w:rPr>
        <w:t>【答案】</w:t>
      </w:r>
      <w:r>
        <w:rPr>
          <w:color w:val="FF0000"/>
          <w:spacing w:val="-10"/>
          <w:w w:val="95"/>
        </w:rPr>
        <w:t>A</w:t>
      </w:r>
    </w:p>
    <w:p w:rsidR="00CA61BB" w:rsidRDefault="008503A4" w:rsidP="00103D87">
      <w:pPr>
        <w:pStyle w:val="a3"/>
        <w:tabs>
          <w:tab w:val="left" w:pos="1651"/>
        </w:tabs>
      </w:pPr>
      <w:r>
        <w:rPr>
          <w:color w:val="FF0000"/>
          <w:w w:val="95"/>
        </w:rPr>
        <w:t>【解析</w:t>
      </w:r>
      <w:r>
        <w:rPr>
          <w:color w:val="FF0000"/>
          <w:spacing w:val="-10"/>
          <w:w w:val="95"/>
        </w:rPr>
        <w:t>】</w:t>
      </w:r>
      <w:r>
        <w:rPr>
          <w:color w:val="FF0000"/>
          <w:w w:val="95"/>
        </w:rPr>
        <w:t>本题考查基础应用问题</w:t>
      </w:r>
      <w:r>
        <w:rPr>
          <w:color w:val="FF0000"/>
          <w:spacing w:val="-10"/>
          <w:w w:val="95"/>
        </w:rPr>
        <w:t>。</w:t>
      </w:r>
    </w:p>
    <w:p w:rsidR="00CA61BB" w:rsidRPr="00103D87" w:rsidRDefault="008503A4" w:rsidP="00103D87">
      <w:pPr>
        <w:pStyle w:val="a3"/>
        <w:spacing w:before="128"/>
        <w:rPr>
          <w:color w:val="FF0000"/>
          <w:w w:val="95"/>
        </w:rPr>
      </w:pPr>
      <w:r>
        <w:rPr>
          <w:color w:val="FF0000"/>
          <w:w w:val="95"/>
        </w:rPr>
        <w:t>第一步：审阅题干。本题根据两班男女生比例和</w:t>
      </w:r>
      <w:r w:rsidRPr="00103D87">
        <w:rPr>
          <w:color w:val="FF0000"/>
          <w:w w:val="95"/>
        </w:rPr>
        <w:t>“</w:t>
      </w:r>
      <w:r>
        <w:rPr>
          <w:color w:val="FF0000"/>
          <w:w w:val="95"/>
        </w:rPr>
        <w:t>各有</w:t>
      </w:r>
      <w:r w:rsidRPr="00103D87">
        <w:rPr>
          <w:color w:val="FF0000"/>
          <w:w w:val="95"/>
        </w:rPr>
        <w:t>40</w:t>
      </w:r>
      <w:r>
        <w:rPr>
          <w:color w:val="FF0000"/>
          <w:w w:val="95"/>
        </w:rPr>
        <w:t>多名学生</w:t>
      </w:r>
      <w:r w:rsidRPr="00103D87">
        <w:rPr>
          <w:color w:val="FF0000"/>
          <w:w w:val="95"/>
        </w:rPr>
        <w:t>”</w:t>
      </w:r>
      <w:r>
        <w:rPr>
          <w:color w:val="FF0000"/>
          <w:w w:val="95"/>
        </w:rPr>
        <w:t>可确定两班人数</w:t>
      </w:r>
      <w:r w:rsidRPr="00103D87">
        <w:rPr>
          <w:color w:val="FF0000"/>
          <w:w w:val="95"/>
        </w:rPr>
        <w:t>。</w:t>
      </w:r>
    </w:p>
    <w:p w:rsidR="00CA61BB" w:rsidRPr="00103D87" w:rsidRDefault="008503A4" w:rsidP="00103D87">
      <w:pPr>
        <w:pStyle w:val="a3"/>
        <w:spacing w:before="96"/>
        <w:rPr>
          <w:color w:val="FF0000"/>
          <w:w w:val="95"/>
        </w:rPr>
      </w:pPr>
      <w:r>
        <w:rPr>
          <w:color w:val="FF0000"/>
          <w:w w:val="95"/>
        </w:rPr>
        <w:t>第二步：甲班男女生比例为</w:t>
      </w:r>
      <w:r w:rsidRPr="00103D87">
        <w:rPr>
          <w:color w:val="FF0000"/>
          <w:w w:val="95"/>
        </w:rPr>
        <w:t>5:6</w:t>
      </w:r>
      <w:r>
        <w:rPr>
          <w:color w:val="FF0000"/>
          <w:w w:val="95"/>
        </w:rPr>
        <w:t>，则甲班总人数为</w:t>
      </w:r>
      <w:r w:rsidRPr="00103D87">
        <w:rPr>
          <w:color w:val="FF0000"/>
          <w:w w:val="95"/>
        </w:rPr>
        <w:t>11</w:t>
      </w:r>
      <w:r>
        <w:rPr>
          <w:color w:val="FF0000"/>
          <w:w w:val="95"/>
        </w:rPr>
        <w:t>的倍数，已知甲班有</w:t>
      </w:r>
      <w:r w:rsidRPr="00103D87">
        <w:rPr>
          <w:color w:val="FF0000"/>
          <w:w w:val="95"/>
        </w:rPr>
        <w:t>40</w:t>
      </w:r>
      <w:r>
        <w:rPr>
          <w:color w:val="FF0000"/>
          <w:w w:val="95"/>
        </w:rPr>
        <w:t>多名学生，则甲班的</w:t>
      </w:r>
      <w:r w:rsidRPr="00103D87">
        <w:rPr>
          <w:color w:val="FF0000"/>
          <w:w w:val="95"/>
        </w:rPr>
        <w:t>学</w:t>
      </w:r>
    </w:p>
    <w:p w:rsidR="00CA61BB" w:rsidRPr="00103D87" w:rsidRDefault="008503A4">
      <w:pPr>
        <w:pStyle w:val="a3"/>
        <w:spacing w:before="43"/>
        <w:rPr>
          <w:color w:val="FF0000"/>
          <w:w w:val="95"/>
        </w:rPr>
      </w:pPr>
      <w:r>
        <w:rPr>
          <w:color w:val="FF0000"/>
          <w:w w:val="95"/>
        </w:rPr>
        <w:t>生人数为</w:t>
      </w:r>
      <w:r w:rsidRPr="00103D87">
        <w:rPr>
          <w:color w:val="FF0000"/>
          <w:w w:val="95"/>
        </w:rPr>
        <w:t>44</w:t>
      </w:r>
      <w:r>
        <w:rPr>
          <w:color w:val="FF0000"/>
          <w:w w:val="95"/>
        </w:rPr>
        <w:t>人，其中男生人数为</w:t>
      </w:r>
      <w:r w:rsidRPr="00103D87">
        <w:rPr>
          <w:color w:val="FF0000"/>
          <w:w w:val="95"/>
        </w:rPr>
        <w:t>44÷11×5=20</w:t>
      </w:r>
      <w:r>
        <w:rPr>
          <w:color w:val="FF0000"/>
          <w:w w:val="95"/>
        </w:rPr>
        <w:t>人，女生人数为</w:t>
      </w:r>
      <w:r w:rsidRPr="00103D87">
        <w:rPr>
          <w:color w:val="FF0000"/>
          <w:w w:val="95"/>
        </w:rPr>
        <w:t>44-20=24</w:t>
      </w:r>
      <w:r>
        <w:rPr>
          <w:color w:val="FF0000"/>
          <w:w w:val="95"/>
        </w:rPr>
        <w:t>人</w:t>
      </w:r>
      <w:r w:rsidRPr="00103D87">
        <w:rPr>
          <w:color w:val="FF0000"/>
          <w:w w:val="95"/>
        </w:rPr>
        <w:t>。</w:t>
      </w:r>
    </w:p>
    <w:p w:rsidR="00CA61BB" w:rsidRPr="00103D87" w:rsidRDefault="008503A4" w:rsidP="00103D87">
      <w:pPr>
        <w:pStyle w:val="a3"/>
        <w:spacing w:before="96" w:line="326" w:lineRule="auto"/>
        <w:ind w:right="523"/>
        <w:rPr>
          <w:color w:val="FF0000"/>
          <w:w w:val="95"/>
        </w:rPr>
      </w:pPr>
      <w:r w:rsidRPr="00103D87">
        <w:rPr>
          <w:color w:val="FF0000"/>
          <w:w w:val="95"/>
        </w:rPr>
        <w:t>同理可知，乙班的学生人数为45人，其中男生人数为45÷9×5=25人，女生人数为45-25=20人。</w:t>
      </w:r>
    </w:p>
    <w:p w:rsidR="00CA61BB" w:rsidRPr="00103D87" w:rsidRDefault="008503A4" w:rsidP="00103D87">
      <w:pPr>
        <w:pStyle w:val="a3"/>
        <w:spacing w:before="31"/>
        <w:rPr>
          <w:color w:val="FF0000"/>
          <w:w w:val="95"/>
        </w:rPr>
      </w:pPr>
      <w:r>
        <w:rPr>
          <w:color w:val="FF0000"/>
          <w:w w:val="95"/>
        </w:rPr>
        <w:t>因此，两个班的男生人数之和为</w:t>
      </w:r>
      <w:r w:rsidRPr="00103D87">
        <w:rPr>
          <w:color w:val="FF0000"/>
          <w:w w:val="95"/>
        </w:rPr>
        <w:t>20+25=45</w:t>
      </w:r>
      <w:r>
        <w:rPr>
          <w:color w:val="FF0000"/>
          <w:w w:val="95"/>
        </w:rPr>
        <w:t>人，女生人数之和为</w:t>
      </w:r>
      <w:r w:rsidRPr="00103D87">
        <w:rPr>
          <w:color w:val="FF0000"/>
          <w:w w:val="95"/>
        </w:rPr>
        <w:t>24+20=44</w:t>
      </w:r>
      <w:r>
        <w:rPr>
          <w:color w:val="FF0000"/>
          <w:w w:val="95"/>
        </w:rPr>
        <w:t>人，前者与后者相</w:t>
      </w:r>
      <w:r w:rsidRPr="00103D87">
        <w:rPr>
          <w:color w:val="FF0000"/>
          <w:w w:val="95"/>
        </w:rPr>
        <w:t>差</w:t>
      </w:r>
    </w:p>
    <w:p w:rsidR="00CA61BB" w:rsidRDefault="008503A4">
      <w:pPr>
        <w:pStyle w:val="a3"/>
        <w:spacing w:before="95" w:line="312" w:lineRule="auto"/>
        <w:ind w:right="7211"/>
        <w:rPr>
          <w:color w:val="FF0000"/>
          <w:w w:val="95"/>
        </w:rPr>
      </w:pPr>
      <w:r w:rsidRPr="00103D87">
        <w:rPr>
          <w:color w:val="FF0000"/>
          <w:w w:val="95"/>
        </w:rPr>
        <w:t>45-44=1人，即多1人。故本题选A。</w:t>
      </w:r>
    </w:p>
    <w:p w:rsidR="002516C7" w:rsidRPr="00103D87" w:rsidRDefault="002516C7">
      <w:pPr>
        <w:pStyle w:val="a3"/>
        <w:spacing w:before="95" w:line="312" w:lineRule="auto"/>
        <w:ind w:right="7211"/>
        <w:rPr>
          <w:color w:val="FF0000"/>
          <w:w w:val="95"/>
        </w:rPr>
      </w:pPr>
    </w:p>
    <w:p w:rsidR="00CA61BB" w:rsidRPr="002516C7" w:rsidRDefault="002516C7" w:rsidP="002516C7">
      <w:pPr>
        <w:tabs>
          <w:tab w:val="left" w:pos="733"/>
        </w:tabs>
        <w:spacing w:line="372" w:lineRule="auto"/>
        <w:ind w:left="-105" w:right="317"/>
        <w:rPr>
          <w:w w:val="99"/>
          <w:sz w:val="21"/>
        </w:rPr>
      </w:pPr>
      <w:r>
        <w:rPr>
          <w:rFonts w:hint="eastAsia"/>
          <w:w w:val="99"/>
          <w:sz w:val="21"/>
        </w:rPr>
        <w:t>4.</w:t>
      </w:r>
      <w:r w:rsidR="008503A4" w:rsidRPr="002516C7">
        <w:rPr>
          <w:w w:val="99"/>
          <w:sz w:val="21"/>
        </w:rPr>
        <w:t>游乐场的摩天轮半径为10米，匀速旋转一周需要2分钟。小浩坐在最底部的轿厢（距离底面</w:t>
      </w:r>
      <w:r w:rsidR="008503A4" w:rsidRPr="002516C7">
        <w:rPr>
          <w:spacing w:val="-6"/>
          <w:w w:val="99"/>
          <w:sz w:val="21"/>
        </w:rPr>
        <w:t>0.1</w:t>
      </w:r>
      <w:r w:rsidR="008503A4" w:rsidRPr="002516C7">
        <w:rPr>
          <w:w w:val="99"/>
          <w:sz w:val="21"/>
        </w:rPr>
        <w:t>米），当摩天轮启动旋转40秒时小浩距离地面的高度是多少米？（ ）</w:t>
      </w:r>
    </w:p>
    <w:p w:rsidR="00CA61BB" w:rsidRPr="002516C7" w:rsidRDefault="008503A4">
      <w:pPr>
        <w:pStyle w:val="a3"/>
        <w:tabs>
          <w:tab w:val="left" w:pos="3030"/>
          <w:tab w:val="left" w:pos="5747"/>
          <w:tab w:val="left" w:pos="8255"/>
        </w:tabs>
        <w:spacing w:before="2"/>
        <w:ind w:left="522"/>
        <w:rPr>
          <w:w w:val="99"/>
          <w:szCs w:val="22"/>
        </w:rPr>
      </w:pPr>
      <w:r w:rsidRPr="002516C7">
        <w:rPr>
          <w:w w:val="99"/>
          <w:szCs w:val="22"/>
        </w:rPr>
        <w:t>A.11</w:t>
      </w:r>
      <w:r w:rsidRPr="002516C7">
        <w:rPr>
          <w:w w:val="99"/>
          <w:szCs w:val="22"/>
        </w:rPr>
        <w:tab/>
        <w:t>B.12.1</w:t>
      </w:r>
      <w:r w:rsidRPr="002516C7">
        <w:rPr>
          <w:w w:val="99"/>
          <w:szCs w:val="22"/>
        </w:rPr>
        <w:tab/>
        <w:t>C.15</w:t>
      </w:r>
      <w:r w:rsidRPr="002516C7">
        <w:rPr>
          <w:w w:val="99"/>
          <w:szCs w:val="22"/>
        </w:rPr>
        <w:tab/>
        <w:t>D.15.1</w:t>
      </w:r>
    </w:p>
    <w:p w:rsidR="00CA61BB" w:rsidRDefault="008503A4" w:rsidP="002516C7">
      <w:pPr>
        <w:pStyle w:val="a3"/>
      </w:pPr>
      <w:r>
        <w:rPr>
          <w:color w:val="FF0000"/>
          <w:w w:val="95"/>
        </w:rPr>
        <w:lastRenderedPageBreak/>
        <w:t>【答案】</w:t>
      </w:r>
      <w:r>
        <w:rPr>
          <w:color w:val="FF0000"/>
          <w:spacing w:val="-10"/>
          <w:w w:val="95"/>
        </w:rPr>
        <w:t>D</w:t>
      </w:r>
    </w:p>
    <w:p w:rsidR="00CA61BB" w:rsidRPr="002516C7" w:rsidRDefault="008503A4" w:rsidP="002516C7">
      <w:pPr>
        <w:pStyle w:val="a3"/>
        <w:tabs>
          <w:tab w:val="left" w:pos="1651"/>
        </w:tabs>
        <w:rPr>
          <w:color w:val="FF0000"/>
          <w:w w:val="95"/>
        </w:rPr>
      </w:pPr>
      <w:r>
        <w:rPr>
          <w:color w:val="FF0000"/>
          <w:w w:val="95"/>
        </w:rPr>
        <w:t>【解析</w:t>
      </w:r>
      <w:r w:rsidRPr="002516C7">
        <w:rPr>
          <w:color w:val="FF0000"/>
          <w:w w:val="95"/>
        </w:rPr>
        <w:t>】</w:t>
      </w:r>
      <w:r>
        <w:rPr>
          <w:color w:val="FF0000"/>
          <w:w w:val="95"/>
        </w:rPr>
        <w:t>本题考查平面几何问题</w:t>
      </w:r>
      <w:r w:rsidRPr="002516C7">
        <w:rPr>
          <w:color w:val="FF0000"/>
          <w:w w:val="95"/>
        </w:rPr>
        <w:t>。</w:t>
      </w:r>
    </w:p>
    <w:p w:rsidR="00CA61BB" w:rsidRPr="002516C7" w:rsidRDefault="008503A4" w:rsidP="002516C7">
      <w:pPr>
        <w:pStyle w:val="a3"/>
        <w:rPr>
          <w:color w:val="FF0000"/>
          <w:w w:val="95"/>
        </w:rPr>
      </w:pPr>
      <w:r>
        <w:rPr>
          <w:color w:val="FF0000"/>
          <w:w w:val="95"/>
        </w:rPr>
        <w:t>第一步：审阅题干。本题可通过画图辅助解题</w:t>
      </w:r>
      <w:r w:rsidRPr="002516C7">
        <w:rPr>
          <w:color w:val="FF0000"/>
          <w:w w:val="95"/>
        </w:rPr>
        <w:t>。</w:t>
      </w:r>
    </w:p>
    <w:p w:rsidR="00CA61BB" w:rsidRPr="002516C7" w:rsidRDefault="00CD44F4" w:rsidP="006C2E5D">
      <w:pPr>
        <w:pStyle w:val="a3"/>
        <w:tabs>
          <w:tab w:val="left" w:pos="1911"/>
        </w:tabs>
        <w:spacing w:before="128" w:line="312" w:lineRule="auto"/>
        <w:ind w:right="308"/>
        <w:rPr>
          <w:color w:val="FF0000"/>
          <w:w w:val="95"/>
        </w:rPr>
      </w:pPr>
      <w:r w:rsidRPr="00CD44F4">
        <w:rPr>
          <w:color w:val="FF0000"/>
          <w:w w:val="95"/>
        </w:rPr>
        <w:pict>
          <v:group id="docshapegroup2" o:spid="_x0000_s2053" style="position:absolute;left:0;text-align:left;margin-left:60.8pt;margin-top:22.15pt;width:85.7pt;height:84.65pt;z-index:-251654144;mso-position-horizontal-relative:page" coordorigin="1538,536" coordsize="1714,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55" type="#_x0000_t75" style="position:absolute;left:2969;top:535;width:283;height:398">
              <v:imagedata r:id="rId13" o:title=""/>
            </v:shape>
            <v:shape id="docshape4" o:spid="_x0000_s2054" type="#_x0000_t75" style="position:absolute;left:1537;top:933;width:1558;height:1296">
              <v:imagedata r:id="rId14" o:title=""/>
            </v:shape>
            <w10:wrap anchorx="page"/>
          </v:group>
        </w:pict>
      </w:r>
      <w:r w:rsidR="008503A4" w:rsidRPr="002516C7">
        <w:rPr>
          <w:color w:val="FF0000"/>
          <w:w w:val="95"/>
        </w:rPr>
        <w:t>第二步：根据题意可知，摩天轮启动旋转40秒后，小浩所在轿厢位置（B点）与原位置（A点）形成的角度为360°×</w:t>
      </w:r>
      <w:r w:rsidR="008503A4" w:rsidRPr="002516C7">
        <w:rPr>
          <w:color w:val="FF0000"/>
          <w:w w:val="95"/>
        </w:rPr>
        <w:tab/>
        <w:t>=120°，如下图所示：</w:t>
      </w:r>
    </w:p>
    <w:p w:rsidR="00CA61BB" w:rsidRDefault="00CA61BB">
      <w:pPr>
        <w:pStyle w:val="a3"/>
        <w:spacing w:before="0"/>
        <w:ind w:left="0"/>
        <w:rPr>
          <w:sz w:val="20"/>
        </w:rPr>
      </w:pPr>
    </w:p>
    <w:p w:rsidR="00CA61BB" w:rsidRDefault="00CA61BB">
      <w:pPr>
        <w:pStyle w:val="a3"/>
        <w:spacing w:before="0"/>
        <w:ind w:left="0"/>
        <w:rPr>
          <w:sz w:val="20"/>
        </w:rPr>
      </w:pPr>
    </w:p>
    <w:p w:rsidR="00CA61BB" w:rsidRDefault="00CA61BB">
      <w:pPr>
        <w:pStyle w:val="a3"/>
        <w:spacing w:before="0"/>
        <w:ind w:left="0"/>
        <w:rPr>
          <w:sz w:val="20"/>
        </w:rPr>
      </w:pPr>
    </w:p>
    <w:p w:rsidR="00CA61BB" w:rsidRDefault="00CA61BB">
      <w:pPr>
        <w:pStyle w:val="a3"/>
        <w:spacing w:before="0"/>
        <w:ind w:left="0"/>
        <w:rPr>
          <w:sz w:val="20"/>
        </w:rPr>
      </w:pPr>
    </w:p>
    <w:p w:rsidR="00CA61BB" w:rsidRDefault="00CA61BB">
      <w:pPr>
        <w:pStyle w:val="a3"/>
        <w:spacing w:before="7"/>
        <w:ind w:left="0"/>
        <w:rPr>
          <w:sz w:val="17"/>
        </w:rPr>
      </w:pPr>
    </w:p>
    <w:p w:rsidR="00D34394" w:rsidRDefault="00D34394">
      <w:pPr>
        <w:pStyle w:val="a3"/>
        <w:spacing w:before="7"/>
        <w:ind w:left="0"/>
        <w:rPr>
          <w:sz w:val="17"/>
        </w:rPr>
      </w:pPr>
    </w:p>
    <w:p w:rsidR="00CA61BB" w:rsidRPr="00D34394" w:rsidRDefault="008503A4" w:rsidP="002516C7">
      <w:pPr>
        <w:pStyle w:val="a3"/>
        <w:spacing w:before="33" w:line="268" w:lineRule="auto"/>
        <w:ind w:right="240"/>
        <w:rPr>
          <w:color w:val="FF0000"/>
          <w:w w:val="95"/>
        </w:rPr>
      </w:pPr>
      <w:r w:rsidRPr="00D34394">
        <w:rPr>
          <w:color w:val="FF0000"/>
          <w:w w:val="95"/>
        </w:rPr>
        <w:t>过点B作CO的垂线BD，则在直角△BDO中，BD=</w:t>
      </w:r>
      <m:oMath>
        <m:f>
          <m:fPr>
            <m:ctrlPr>
              <w:rPr>
                <w:rFonts w:ascii="Cambria Math" w:hAnsi="Cambria Math"/>
                <w:color w:val="FF0000"/>
                <w:w w:val="95"/>
              </w:rPr>
            </m:ctrlPr>
          </m:fPr>
          <m:num>
            <m:r>
              <m:rPr>
                <m:sty m:val="p"/>
              </m:rPr>
              <w:rPr>
                <w:rFonts w:ascii="Cambria Math" w:hAnsi="Cambria Math"/>
                <w:color w:val="FF0000"/>
                <w:w w:val="95"/>
              </w:rPr>
              <m:t>1</m:t>
            </m:r>
          </m:num>
          <m:den>
            <m:r>
              <m:rPr>
                <m:sty m:val="p"/>
              </m:rPr>
              <w:rPr>
                <w:rFonts w:ascii="Cambria Math" w:hAnsi="Cambria Math"/>
                <w:color w:val="FF0000"/>
                <w:w w:val="95"/>
              </w:rPr>
              <m:t>2</m:t>
            </m:r>
          </m:den>
        </m:f>
      </m:oMath>
      <w:r w:rsidRPr="00D34394">
        <w:rPr>
          <w:color w:val="FF0000"/>
          <w:w w:val="95"/>
        </w:rPr>
        <w:t>BO=5米。因此，当摩天轮启动旋转40秒时小浩距离地面的高度为5+10+0.1=15.1米。</w:t>
      </w:r>
    </w:p>
    <w:p w:rsidR="00CA61BB" w:rsidRPr="00D34394" w:rsidRDefault="008503A4" w:rsidP="002516C7">
      <w:pPr>
        <w:pStyle w:val="a3"/>
        <w:spacing w:before="56"/>
        <w:rPr>
          <w:color w:val="FF0000"/>
          <w:w w:val="95"/>
        </w:rPr>
      </w:pPr>
      <w:r>
        <w:rPr>
          <w:color w:val="FF0000"/>
          <w:w w:val="95"/>
        </w:rPr>
        <w:t>故本题选</w:t>
      </w:r>
      <w:r w:rsidRPr="00D34394">
        <w:rPr>
          <w:color w:val="FF0000"/>
          <w:w w:val="95"/>
        </w:rPr>
        <w:t>D。</w:t>
      </w:r>
    </w:p>
    <w:p w:rsidR="002516C7" w:rsidRDefault="002516C7" w:rsidP="002516C7">
      <w:pPr>
        <w:pStyle w:val="a3"/>
        <w:spacing w:before="56"/>
      </w:pPr>
    </w:p>
    <w:p w:rsidR="00C32364" w:rsidRDefault="00C32364">
      <w:pPr>
        <w:pStyle w:val="a3"/>
        <w:spacing w:before="2"/>
      </w:pPr>
    </w:p>
    <w:p w:rsidR="00CA61BB" w:rsidRPr="00AE48FE" w:rsidRDefault="00AE48FE" w:rsidP="00AE48FE">
      <w:pPr>
        <w:tabs>
          <w:tab w:val="left" w:pos="838"/>
        </w:tabs>
        <w:spacing w:before="3" w:line="372" w:lineRule="auto"/>
        <w:ind w:left="-105" w:right="108"/>
        <w:rPr>
          <w:sz w:val="21"/>
        </w:rPr>
      </w:pPr>
      <w:r>
        <w:rPr>
          <w:rFonts w:hint="eastAsia"/>
          <w:w w:val="99"/>
          <w:sz w:val="21"/>
        </w:rPr>
        <w:t>5.</w:t>
      </w:r>
      <w:r w:rsidR="008503A4" w:rsidRPr="00AE48FE">
        <w:rPr>
          <w:w w:val="99"/>
          <w:sz w:val="21"/>
        </w:rPr>
        <w:t>美国一项研究表明，二手烟雾对非烟民的危害远甚于烟民本人。吸烟的人在损害自身心血管系</w:t>
      </w:r>
      <w:r w:rsidR="008503A4" w:rsidRPr="00AE48FE">
        <w:rPr>
          <w:spacing w:val="-1"/>
          <w:w w:val="99"/>
          <w:sz w:val="21"/>
        </w:rPr>
        <w:t>统的同时，系统可以进行自我调节以便于抵消吸烟造成的部分后果，而不吸烟的人的身体无法适应烟雾</w:t>
      </w:r>
      <w:r w:rsidR="008503A4" w:rsidRPr="00AE48FE">
        <w:rPr>
          <w:w w:val="99"/>
          <w:sz w:val="21"/>
        </w:rPr>
        <w:t>吸入后的变化。因此，被动吸烟对非烟民所产生的影响远远大于对烟民的影响。</w:t>
      </w:r>
    </w:p>
    <w:p w:rsidR="00CA61BB" w:rsidRDefault="008503A4">
      <w:pPr>
        <w:pStyle w:val="a3"/>
        <w:spacing w:before="3"/>
      </w:pPr>
      <w:r>
        <w:rPr>
          <w:w w:val="95"/>
        </w:rPr>
        <w:t>以下哪项如果为真，可以支持上述研究结论？（</w:t>
      </w:r>
      <w:r>
        <w:rPr>
          <w:spacing w:val="35"/>
        </w:rPr>
        <w:t xml:space="preserve">  </w:t>
      </w:r>
      <w:r>
        <w:rPr>
          <w:spacing w:val="-10"/>
          <w:w w:val="95"/>
        </w:rPr>
        <w:t>）</w:t>
      </w:r>
    </w:p>
    <w:p w:rsidR="00AE48FE" w:rsidRDefault="008503A4">
      <w:pPr>
        <w:pStyle w:val="a3"/>
        <w:spacing w:line="372" w:lineRule="auto"/>
        <w:ind w:left="522" w:right="2407"/>
        <w:rPr>
          <w:w w:val="99"/>
          <w:szCs w:val="22"/>
        </w:rPr>
      </w:pPr>
      <w:r w:rsidRPr="00AE48FE">
        <w:rPr>
          <w:w w:val="99"/>
          <w:szCs w:val="22"/>
        </w:rPr>
        <w:t xml:space="preserve">A.被动吸烟是位于主动吸烟、饮酒类疾病之后的第三类最可预防的死因 </w:t>
      </w:r>
    </w:p>
    <w:p w:rsidR="00CA61BB" w:rsidRPr="00AE48FE" w:rsidRDefault="008503A4">
      <w:pPr>
        <w:pStyle w:val="a3"/>
        <w:spacing w:line="372" w:lineRule="auto"/>
        <w:ind w:left="522" w:right="2407"/>
        <w:rPr>
          <w:w w:val="99"/>
          <w:szCs w:val="22"/>
        </w:rPr>
      </w:pPr>
      <w:r w:rsidRPr="00AE48FE">
        <w:rPr>
          <w:w w:val="99"/>
          <w:szCs w:val="22"/>
        </w:rPr>
        <w:t>B.肺癌患者85%以上是由吸烟导致的，癌症死亡总数的30%是由吸烟导致的 C.烟民和非烟民结成夫妇，后者死于心脏病的风险比前者高30%</w:t>
      </w:r>
    </w:p>
    <w:p w:rsidR="00CA61BB" w:rsidRPr="00AE48FE" w:rsidRDefault="008503A4">
      <w:pPr>
        <w:pStyle w:val="a3"/>
        <w:spacing w:before="3"/>
        <w:ind w:left="522"/>
        <w:rPr>
          <w:w w:val="99"/>
          <w:szCs w:val="22"/>
        </w:rPr>
      </w:pPr>
      <w:r w:rsidRPr="00AE48FE">
        <w:rPr>
          <w:w w:val="99"/>
          <w:szCs w:val="22"/>
        </w:rPr>
        <w:t>D.日吸四包香烟的有20年烟龄的烟民，其配偶有可能死于肺癌</w:t>
      </w:r>
    </w:p>
    <w:p w:rsidR="00CA61BB" w:rsidRDefault="008503A4" w:rsidP="00AE48FE">
      <w:pPr>
        <w:pStyle w:val="a3"/>
        <w:spacing w:before="42"/>
      </w:pPr>
      <w:r>
        <w:rPr>
          <w:color w:val="FF0000"/>
          <w:w w:val="95"/>
        </w:rPr>
        <w:t>【答案】</w:t>
      </w:r>
      <w:r>
        <w:rPr>
          <w:color w:val="FF0000"/>
          <w:spacing w:val="-10"/>
          <w:w w:val="95"/>
        </w:rPr>
        <w:t>C</w:t>
      </w:r>
    </w:p>
    <w:p w:rsidR="00CA61BB" w:rsidRPr="00AE48FE" w:rsidRDefault="008503A4" w:rsidP="00AE48FE">
      <w:pPr>
        <w:pStyle w:val="a3"/>
        <w:spacing w:line="372" w:lineRule="auto"/>
        <w:ind w:right="6378"/>
        <w:rPr>
          <w:color w:val="FF0000"/>
          <w:w w:val="95"/>
        </w:rPr>
      </w:pPr>
      <w:r w:rsidRPr="00AE48FE">
        <w:rPr>
          <w:color w:val="FF0000"/>
          <w:w w:val="95"/>
        </w:rPr>
        <w:t>【解析】本题考查加强论证。第一步：分析题干论点论据。</w:t>
      </w:r>
    </w:p>
    <w:p w:rsidR="00CA61BB" w:rsidRPr="00AE48FE" w:rsidRDefault="008503A4">
      <w:pPr>
        <w:pStyle w:val="a3"/>
        <w:spacing w:before="2"/>
        <w:rPr>
          <w:color w:val="FF0000"/>
          <w:w w:val="95"/>
        </w:rPr>
      </w:pPr>
      <w:r>
        <w:rPr>
          <w:color w:val="FF0000"/>
          <w:w w:val="95"/>
        </w:rPr>
        <w:t>论点：被动吸烟对非烟民所产生的影响远远大于对烟民的影响</w:t>
      </w:r>
      <w:r w:rsidRPr="00AE48FE">
        <w:rPr>
          <w:color w:val="FF0000"/>
          <w:w w:val="95"/>
        </w:rPr>
        <w:t>。</w:t>
      </w:r>
    </w:p>
    <w:p w:rsidR="00CA61BB" w:rsidRPr="00AE48FE" w:rsidRDefault="008503A4">
      <w:pPr>
        <w:pStyle w:val="a3"/>
        <w:spacing w:line="372" w:lineRule="auto"/>
        <w:ind w:right="317"/>
        <w:rPr>
          <w:color w:val="FF0000"/>
          <w:w w:val="95"/>
        </w:rPr>
      </w:pPr>
      <w:r w:rsidRPr="00AE48FE">
        <w:rPr>
          <w:color w:val="FF0000"/>
          <w:w w:val="95"/>
        </w:rPr>
        <w:t>论据：吸烟的人在损害自身心血管系统的同时，系统可以进行自我调节以便于抵消吸烟造成的部分后果，而不吸烟的人的身体无法适应烟雾吸入后的变化。</w:t>
      </w:r>
    </w:p>
    <w:p w:rsidR="00CA61BB" w:rsidRPr="00AE48FE" w:rsidRDefault="008503A4">
      <w:pPr>
        <w:pStyle w:val="a3"/>
        <w:spacing w:before="2"/>
        <w:rPr>
          <w:color w:val="FF0000"/>
          <w:w w:val="95"/>
        </w:rPr>
      </w:pPr>
      <w:r>
        <w:rPr>
          <w:color w:val="FF0000"/>
          <w:w w:val="95"/>
        </w:rPr>
        <w:t>第二步：分析选项，确定答案</w:t>
      </w:r>
      <w:r w:rsidRPr="00AE48FE">
        <w:rPr>
          <w:color w:val="FF0000"/>
          <w:w w:val="95"/>
        </w:rPr>
        <w:t>。</w:t>
      </w:r>
    </w:p>
    <w:p w:rsidR="00AE48FE" w:rsidRDefault="008503A4">
      <w:pPr>
        <w:pStyle w:val="a3"/>
        <w:spacing w:before="148" w:line="372" w:lineRule="auto"/>
        <w:ind w:right="2511"/>
        <w:rPr>
          <w:color w:val="FF0000"/>
          <w:w w:val="95"/>
        </w:rPr>
      </w:pPr>
      <w:r w:rsidRPr="00AE48FE">
        <w:rPr>
          <w:color w:val="FF0000"/>
          <w:w w:val="95"/>
        </w:rPr>
        <w:t xml:space="preserve">A项：被动吸烟可预防与被动吸烟对非烟民和烟民哪个影响更大无关，排除。  </w:t>
      </w:r>
    </w:p>
    <w:p w:rsidR="00CA61BB" w:rsidRPr="00AE48FE" w:rsidRDefault="008503A4">
      <w:pPr>
        <w:pStyle w:val="a3"/>
        <w:spacing w:before="148" w:line="372" w:lineRule="auto"/>
        <w:ind w:right="2511"/>
        <w:rPr>
          <w:color w:val="FF0000"/>
          <w:w w:val="95"/>
        </w:rPr>
      </w:pPr>
      <w:r w:rsidRPr="00AE48FE">
        <w:rPr>
          <w:color w:val="FF0000"/>
          <w:w w:val="95"/>
        </w:rPr>
        <w:t>B项：吸烟导致癌症与被动吸烟对非烟民和烟民哪个影响更大无关，排除。</w:t>
      </w:r>
    </w:p>
    <w:p w:rsidR="00CA61BB" w:rsidRPr="00AE48FE" w:rsidRDefault="008503A4">
      <w:pPr>
        <w:pStyle w:val="a3"/>
        <w:spacing w:before="2" w:line="372" w:lineRule="auto"/>
        <w:ind w:right="212"/>
        <w:rPr>
          <w:color w:val="FF0000"/>
          <w:w w:val="95"/>
        </w:rPr>
      </w:pPr>
      <w:r w:rsidRPr="00AE48FE">
        <w:rPr>
          <w:color w:val="FF0000"/>
          <w:w w:val="95"/>
        </w:rPr>
        <w:t>C项：烟民和非烟民结成夫妇，后者受被动吸烟影响，非烟民死于心脏病的风险更高，支持题干论点，当选。</w:t>
      </w:r>
    </w:p>
    <w:p w:rsidR="00AE48FE" w:rsidRDefault="008503A4">
      <w:pPr>
        <w:pStyle w:val="a3"/>
        <w:spacing w:before="2" w:line="372" w:lineRule="auto"/>
        <w:ind w:right="2929"/>
        <w:rPr>
          <w:color w:val="FF0000"/>
          <w:w w:val="95"/>
        </w:rPr>
      </w:pPr>
      <w:r w:rsidRPr="00AE48FE">
        <w:rPr>
          <w:color w:val="FF0000"/>
          <w:w w:val="95"/>
        </w:rPr>
        <w:t>D项：没有对烟民和非烟民的情况进行比较，不能支持题干论点，排除。</w:t>
      </w:r>
    </w:p>
    <w:p w:rsidR="00CA61BB" w:rsidRPr="00AE48FE" w:rsidRDefault="008503A4">
      <w:pPr>
        <w:pStyle w:val="a3"/>
        <w:spacing w:before="2" w:line="372" w:lineRule="auto"/>
        <w:ind w:right="2929"/>
        <w:rPr>
          <w:color w:val="FF0000"/>
          <w:w w:val="95"/>
        </w:rPr>
      </w:pPr>
      <w:r w:rsidRPr="00AE48FE">
        <w:rPr>
          <w:color w:val="FF0000"/>
          <w:w w:val="95"/>
        </w:rPr>
        <w:t>故本题选C。</w:t>
      </w:r>
    </w:p>
    <w:p w:rsidR="009430BB" w:rsidRPr="009430BB" w:rsidRDefault="00C84E8C" w:rsidP="009430BB">
      <w:pPr>
        <w:widowControl/>
        <w:autoSpaceDE/>
        <w:autoSpaceDN/>
        <w:spacing w:line="375" w:lineRule="atLeast"/>
        <w:rPr>
          <w:w w:val="99"/>
          <w:sz w:val="21"/>
        </w:rPr>
      </w:pPr>
      <w:r w:rsidRPr="00C84E8C">
        <w:rPr>
          <w:rFonts w:hint="eastAsia"/>
          <w:w w:val="99"/>
          <w:sz w:val="21"/>
        </w:rPr>
        <w:t>6.</w:t>
      </w:r>
      <w:r w:rsidR="009430BB" w:rsidRPr="009430BB">
        <w:rPr>
          <w:w w:val="99"/>
          <w:sz w:val="21"/>
        </w:rPr>
        <w:t>一款小程序宣称，可以通过将部分字母加粗（大部分为单词首字母或冠词），人为制造阅读注视，从而帮助读者阅读英文等字母语言时集中精神，提高阅读效率。该程序的官网将未经该程序加工和经过该程序</w:t>
      </w:r>
      <w:r w:rsidR="009430BB" w:rsidRPr="009430BB">
        <w:rPr>
          <w:w w:val="99"/>
          <w:sz w:val="21"/>
        </w:rPr>
        <w:lastRenderedPageBreak/>
        <w:t>加工的同一个文本对照，让读者进行阅读体验。有些人表示，用了该程序后阅读“快到飞起”；也有人认为，感觉读得快，不过是一种心理暗示，该程序对阅读没有帮助。</w:t>
      </w:r>
    </w:p>
    <w:p w:rsidR="009430BB" w:rsidRPr="009430BB" w:rsidRDefault="009430BB" w:rsidP="009430BB">
      <w:pPr>
        <w:widowControl/>
        <w:autoSpaceDE/>
        <w:autoSpaceDN/>
        <w:spacing w:line="375" w:lineRule="atLeast"/>
        <w:rPr>
          <w:w w:val="99"/>
          <w:sz w:val="21"/>
        </w:rPr>
      </w:pPr>
      <w:r w:rsidRPr="009430BB">
        <w:rPr>
          <w:w w:val="99"/>
          <w:sz w:val="21"/>
        </w:rPr>
        <w:t>以下各项如果为真，哪项不能驳斥该程序有助于阅读的观点？（    ）</w:t>
      </w:r>
    </w:p>
    <w:p w:rsidR="009430BB" w:rsidRPr="009430BB" w:rsidRDefault="009430BB" w:rsidP="009430BB">
      <w:pPr>
        <w:widowControl/>
        <w:autoSpaceDE/>
        <w:autoSpaceDN/>
        <w:rPr>
          <w:w w:val="99"/>
          <w:sz w:val="21"/>
        </w:rPr>
      </w:pPr>
      <w:r w:rsidRPr="009430BB">
        <w:rPr>
          <w:w w:val="99"/>
          <w:sz w:val="21"/>
        </w:rPr>
        <w:t>A：在官网看对比图时，读者看过原文再看加工过的文本，已是第二遍阅读，更熟悉内容，自然速度会变快</w:t>
      </w:r>
    </w:p>
    <w:p w:rsidR="009430BB" w:rsidRPr="009430BB" w:rsidRDefault="009430BB" w:rsidP="009430BB">
      <w:pPr>
        <w:widowControl/>
        <w:autoSpaceDE/>
        <w:autoSpaceDN/>
        <w:rPr>
          <w:w w:val="99"/>
          <w:sz w:val="21"/>
        </w:rPr>
      </w:pPr>
      <w:r w:rsidRPr="009430BB">
        <w:rPr>
          <w:w w:val="99"/>
          <w:sz w:val="21"/>
        </w:rPr>
        <w:t>B：人们看到加粗的字母，会主动调动以往的经验，“脑补”出剩下的字母，设想下文中的主要内容，提高阅读速度</w:t>
      </w:r>
    </w:p>
    <w:p w:rsidR="009430BB" w:rsidRPr="009430BB" w:rsidRDefault="009430BB" w:rsidP="009430BB">
      <w:pPr>
        <w:widowControl/>
        <w:autoSpaceDE/>
        <w:autoSpaceDN/>
        <w:rPr>
          <w:w w:val="99"/>
          <w:sz w:val="21"/>
        </w:rPr>
      </w:pPr>
      <w:r w:rsidRPr="009430BB">
        <w:rPr>
          <w:w w:val="99"/>
          <w:sz w:val="21"/>
        </w:rPr>
        <w:t>C：年龄较大的读者在阅读字母语言时会采取跳读策略，更频繁地跳过某些不认识的单词，加粗的字词会影响阅读速度</w:t>
      </w:r>
    </w:p>
    <w:p w:rsidR="009430BB" w:rsidRPr="009430BB" w:rsidRDefault="009430BB" w:rsidP="009430BB">
      <w:pPr>
        <w:widowControl/>
        <w:autoSpaceDE/>
        <w:autoSpaceDN/>
        <w:rPr>
          <w:w w:val="99"/>
          <w:sz w:val="21"/>
        </w:rPr>
      </w:pPr>
      <w:r w:rsidRPr="009430BB">
        <w:rPr>
          <w:w w:val="99"/>
          <w:sz w:val="21"/>
        </w:rPr>
        <w:t>D：阅读是一件非常消耗脑力的任务，过快的速度会让人的工作记忆快速消耗殆尽，难以理解文本，阅读质量必然受到影响</w:t>
      </w:r>
    </w:p>
    <w:p w:rsidR="009430BB" w:rsidRPr="009430BB" w:rsidRDefault="009430BB" w:rsidP="009430BB">
      <w:pPr>
        <w:widowControl/>
        <w:autoSpaceDE/>
        <w:autoSpaceDN/>
        <w:rPr>
          <w:color w:val="FF0000"/>
          <w:w w:val="95"/>
          <w:sz w:val="21"/>
          <w:szCs w:val="21"/>
        </w:rPr>
      </w:pPr>
      <w:r w:rsidRPr="009430BB">
        <w:rPr>
          <w:color w:val="FF0000"/>
          <w:w w:val="95"/>
          <w:sz w:val="21"/>
          <w:szCs w:val="21"/>
        </w:rPr>
        <w:t>【答案】 B</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【解</w:t>
      </w:r>
      <w:r w:rsidR="00C84E8C" w:rsidRPr="00C84E8C">
        <w:rPr>
          <w:rFonts w:hint="eastAsia"/>
          <w:color w:val="FF0000"/>
          <w:w w:val="95"/>
          <w:sz w:val="21"/>
          <w:szCs w:val="21"/>
        </w:rPr>
        <w:t>析</w:t>
      </w:r>
      <w:r w:rsidRPr="009430BB">
        <w:rPr>
          <w:color w:val="FF0000"/>
          <w:w w:val="95"/>
          <w:sz w:val="21"/>
          <w:szCs w:val="21"/>
        </w:rPr>
        <w:t>】</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本题考查削弱类。</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第一步：分析题干论点、论据。</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论点：该程序有助于阅读。</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论据：该程序通过将部分字母加粗（大部分为单词首字母或冠词），人为制造阅读注视，从而帮助读者阅读英文等字母语言时集中精神，提高阅读效率。</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第二步：分析选项，确定答案。</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A项：指出读者看过原文再看加工过的文本，已是第二遍阅读，更熟悉内容，阅读速度自然会变快，说明阅读速度的提升并非是因为使用了该程序，而是因为熟悉了内容，能够削弱题干论点，排除。</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B项：指出人们看到加粗的字母，会主动调动以往的经验，“脑补”出剩下的字母，设想下文中的主要内容，提高阅读速度，解释了该程序能提高阅读效率的原因，支持题干论点，不能驳斥该程序有助于阅读的观点，当选。</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C项：指出对于年龄较大的读者来说，加粗的字体会影响阅读速度，举例说明该程序影响阅读速度，能够削弱题干论点，排除。</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D项：指出过快的阅读速度会影响阅读质量，说明该程序虽然提高了阅读效率，但会降低阅读质量，能够削弱题干论点，排除。</w:t>
      </w:r>
    </w:p>
    <w:p w:rsidR="009430BB" w:rsidRPr="009430BB" w:rsidRDefault="009430BB" w:rsidP="009430BB">
      <w:pPr>
        <w:widowControl/>
        <w:autoSpaceDE/>
        <w:autoSpaceDN/>
        <w:spacing w:line="375" w:lineRule="atLeast"/>
        <w:rPr>
          <w:color w:val="FF0000"/>
          <w:w w:val="95"/>
          <w:sz w:val="21"/>
          <w:szCs w:val="21"/>
        </w:rPr>
      </w:pPr>
      <w:r w:rsidRPr="009430BB">
        <w:rPr>
          <w:color w:val="FF0000"/>
          <w:w w:val="95"/>
          <w:sz w:val="21"/>
          <w:szCs w:val="21"/>
        </w:rPr>
        <w:t>故本题选B。</w:t>
      </w:r>
    </w:p>
    <w:p w:rsidR="009430BB" w:rsidRDefault="009430BB">
      <w:pPr>
        <w:pStyle w:val="a3"/>
        <w:spacing w:before="2" w:line="372" w:lineRule="auto"/>
        <w:ind w:right="2929"/>
      </w:pPr>
    </w:p>
    <w:p w:rsidR="00CA61BB" w:rsidRDefault="00CA61BB">
      <w:pPr>
        <w:pStyle w:val="a3"/>
        <w:spacing w:before="6"/>
        <w:ind w:left="0"/>
        <w:rPr>
          <w:b/>
          <w:sz w:val="22"/>
        </w:rPr>
      </w:pPr>
    </w:p>
    <w:p w:rsidR="00CA61BB" w:rsidRPr="00255F2F" w:rsidRDefault="00255F2F" w:rsidP="00255F2F">
      <w:pPr>
        <w:tabs>
          <w:tab w:val="left" w:pos="838"/>
        </w:tabs>
        <w:spacing w:before="1"/>
        <w:ind w:left="-105"/>
        <w:rPr>
          <w:sz w:val="21"/>
        </w:rPr>
      </w:pPr>
      <w:r>
        <w:rPr>
          <w:rFonts w:hint="eastAsia"/>
          <w:w w:val="95"/>
          <w:sz w:val="21"/>
        </w:rPr>
        <w:t>7.</w:t>
      </w:r>
      <w:r w:rsidR="008503A4" w:rsidRPr="00255F2F">
        <w:rPr>
          <w:w w:val="95"/>
          <w:sz w:val="21"/>
        </w:rPr>
        <w:t>阴晴圆缺∶月</w:t>
      </w:r>
      <w:r w:rsidR="008503A4" w:rsidRPr="00255F2F">
        <w:rPr>
          <w:spacing w:val="-10"/>
          <w:w w:val="95"/>
          <w:sz w:val="21"/>
        </w:rPr>
        <w:t>亮</w:t>
      </w:r>
    </w:p>
    <w:p w:rsidR="00CA61BB" w:rsidRDefault="008503A4">
      <w:pPr>
        <w:pStyle w:val="a3"/>
        <w:tabs>
          <w:tab w:val="left" w:pos="2821"/>
          <w:tab w:val="left" w:pos="5120"/>
          <w:tab w:val="left" w:pos="7419"/>
        </w:tabs>
        <w:ind w:left="522"/>
      </w:pPr>
      <w:r>
        <w:rPr>
          <w:w w:val="95"/>
        </w:rPr>
        <w:t>A.潮涨潮落∶海</w:t>
      </w:r>
      <w:r>
        <w:rPr>
          <w:spacing w:val="-10"/>
          <w:w w:val="95"/>
        </w:rPr>
        <w:t>洋</w:t>
      </w:r>
      <w:r>
        <w:tab/>
      </w:r>
      <w:r>
        <w:rPr>
          <w:w w:val="95"/>
        </w:rPr>
        <w:t>B.天高云淡∶金</w:t>
      </w:r>
      <w:r>
        <w:rPr>
          <w:spacing w:val="-10"/>
          <w:w w:val="95"/>
        </w:rPr>
        <w:t>秋</w:t>
      </w:r>
      <w:r>
        <w:tab/>
      </w:r>
      <w:r>
        <w:rPr>
          <w:w w:val="95"/>
        </w:rPr>
        <w:t>C.暮鼓晨钟∶时</w:t>
      </w:r>
      <w:r>
        <w:rPr>
          <w:spacing w:val="-10"/>
          <w:w w:val="95"/>
        </w:rPr>
        <w:t>光</w:t>
      </w:r>
      <w:r>
        <w:tab/>
      </w:r>
      <w:r>
        <w:rPr>
          <w:w w:val="95"/>
        </w:rPr>
        <w:t>D.稍纵即逝∶机</w:t>
      </w:r>
      <w:r>
        <w:rPr>
          <w:spacing w:val="-10"/>
          <w:w w:val="95"/>
        </w:rPr>
        <w:t>会</w:t>
      </w:r>
    </w:p>
    <w:p w:rsidR="00CA61BB" w:rsidRPr="00255F2F" w:rsidRDefault="008503A4" w:rsidP="00255F2F">
      <w:pPr>
        <w:pStyle w:val="a3"/>
        <w:rPr>
          <w:color w:val="FF0000"/>
          <w:w w:val="95"/>
        </w:rPr>
      </w:pPr>
      <w:r>
        <w:rPr>
          <w:color w:val="FF0000"/>
          <w:w w:val="95"/>
        </w:rPr>
        <w:t>【答案】</w:t>
      </w:r>
      <w:r w:rsidRPr="00255F2F">
        <w:rPr>
          <w:color w:val="FF0000"/>
          <w:w w:val="95"/>
        </w:rPr>
        <w:t>A</w:t>
      </w:r>
    </w:p>
    <w:p w:rsidR="00CA61BB" w:rsidRPr="00255F2F" w:rsidRDefault="008503A4" w:rsidP="00255F2F">
      <w:pPr>
        <w:pStyle w:val="a3"/>
        <w:rPr>
          <w:color w:val="FF0000"/>
          <w:w w:val="95"/>
        </w:rPr>
      </w:pPr>
      <w:r>
        <w:rPr>
          <w:color w:val="FF0000"/>
          <w:w w:val="95"/>
        </w:rPr>
        <w:t>【解析】本题考查其他关系</w:t>
      </w:r>
      <w:r w:rsidRPr="00255F2F">
        <w:rPr>
          <w:color w:val="FF0000"/>
          <w:w w:val="95"/>
        </w:rPr>
        <w:t>。</w:t>
      </w:r>
    </w:p>
    <w:p w:rsidR="00CA61BB" w:rsidRPr="00255F2F" w:rsidRDefault="008503A4">
      <w:pPr>
        <w:pStyle w:val="a3"/>
        <w:spacing w:line="372" w:lineRule="auto"/>
        <w:ind w:right="1780"/>
        <w:rPr>
          <w:color w:val="FF0000"/>
          <w:w w:val="95"/>
        </w:rPr>
      </w:pPr>
      <w:r w:rsidRPr="00255F2F">
        <w:rPr>
          <w:color w:val="FF0000"/>
          <w:w w:val="95"/>
        </w:rPr>
        <w:t>第一步：分析题干词语间的关系。阴晴圆缺是月亮的一种周期变化，属于自然现象。第二步：分析选项，确定答案。</w:t>
      </w:r>
    </w:p>
    <w:p w:rsidR="00CA61BB" w:rsidRPr="00255F2F" w:rsidRDefault="008503A4">
      <w:pPr>
        <w:pStyle w:val="a3"/>
        <w:spacing w:before="2" w:line="372" w:lineRule="auto"/>
        <w:ind w:right="1675"/>
        <w:rPr>
          <w:color w:val="FF0000"/>
          <w:w w:val="95"/>
        </w:rPr>
      </w:pPr>
      <w:r w:rsidRPr="00255F2F">
        <w:rPr>
          <w:color w:val="FF0000"/>
          <w:w w:val="95"/>
        </w:rPr>
        <w:t>A项：潮涨潮落是海洋的一种周期变化，属于自然现象，与题干逻辑关系一致，当选。  B项：天高云淡不是周期变化，排除。</w:t>
      </w:r>
    </w:p>
    <w:p w:rsidR="00CA61BB" w:rsidRPr="00255F2F" w:rsidRDefault="008503A4">
      <w:pPr>
        <w:pStyle w:val="a3"/>
        <w:spacing w:before="2" w:line="372" w:lineRule="auto"/>
        <w:ind w:right="6064"/>
        <w:jc w:val="both"/>
        <w:rPr>
          <w:color w:val="FF0000"/>
          <w:w w:val="95"/>
        </w:rPr>
      </w:pPr>
      <w:r w:rsidRPr="00255F2F">
        <w:rPr>
          <w:color w:val="FF0000"/>
          <w:w w:val="95"/>
        </w:rPr>
        <w:t>C项：暮鼓晨钟不是自然现象，排除。 D项：稍纵即逝不是自然现象，排除。故本题选A。</w:t>
      </w:r>
    </w:p>
    <w:p w:rsidR="00CA61BB" w:rsidRPr="006F32C3" w:rsidRDefault="006F32C3" w:rsidP="006F32C3">
      <w:pPr>
        <w:tabs>
          <w:tab w:val="left" w:pos="838"/>
        </w:tabs>
        <w:spacing w:before="2"/>
        <w:ind w:left="-105"/>
        <w:rPr>
          <w:sz w:val="21"/>
        </w:rPr>
      </w:pPr>
      <w:r>
        <w:rPr>
          <w:rFonts w:hint="eastAsia"/>
          <w:w w:val="95"/>
          <w:sz w:val="21"/>
        </w:rPr>
        <w:lastRenderedPageBreak/>
        <w:t>8.</w:t>
      </w:r>
      <w:r w:rsidR="008503A4" w:rsidRPr="006F32C3">
        <w:rPr>
          <w:w w:val="95"/>
          <w:sz w:val="21"/>
        </w:rPr>
        <w:t>从所给的四个选项中，选择最合适的一个填入问号处，使之符合已呈现的规律性</w:t>
      </w:r>
      <w:r w:rsidR="008503A4" w:rsidRPr="006F32C3">
        <w:rPr>
          <w:spacing w:val="-10"/>
          <w:w w:val="95"/>
          <w:sz w:val="21"/>
        </w:rPr>
        <w:t>。</w:t>
      </w:r>
    </w:p>
    <w:p w:rsidR="00CA61BB" w:rsidRDefault="008503A4">
      <w:pPr>
        <w:pStyle w:val="a3"/>
        <w:spacing w:before="2"/>
        <w:ind w:left="0"/>
        <w:rPr>
          <w:sz w:val="4"/>
        </w:rPr>
      </w:pPr>
      <w:r>
        <w:rPr>
          <w:noProof/>
        </w:rPr>
        <w:drawing>
          <wp:anchor distT="0" distB="0" distL="0" distR="0" simplePos="0" relativeHeight="9" behindDoc="0" locked="0" layoutInCell="1" allowOverlap="1">
            <wp:simplePos x="0" y="0"/>
            <wp:positionH relativeFrom="page">
              <wp:posOffset>803846</wp:posOffset>
            </wp:positionH>
            <wp:positionV relativeFrom="paragraph">
              <wp:posOffset>49133</wp:posOffset>
            </wp:positionV>
            <wp:extent cx="3293746" cy="593407"/>
            <wp:effectExtent l="0" t="0" r="0" b="0"/>
            <wp:wrapTopAndBottom/>
            <wp:docPr id="49"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jpeg"/>
                    <pic:cNvPicPr/>
                  </pic:nvPicPr>
                  <pic:blipFill>
                    <a:blip r:embed="rId8" cstate="print"/>
                    <a:stretch>
                      <a:fillRect/>
                    </a:stretch>
                  </pic:blipFill>
                  <pic:spPr>
                    <a:xfrm>
                      <a:off x="0" y="0"/>
                      <a:ext cx="3293746" cy="593407"/>
                    </a:xfrm>
                    <a:prstGeom prst="rect">
                      <a:avLst/>
                    </a:prstGeom>
                  </pic:spPr>
                </pic:pic>
              </a:graphicData>
            </a:graphic>
          </wp:anchor>
        </w:drawing>
      </w:r>
    </w:p>
    <w:p w:rsidR="00CA61BB" w:rsidRPr="006F32C3" w:rsidRDefault="008503A4">
      <w:pPr>
        <w:pStyle w:val="a3"/>
        <w:tabs>
          <w:tab w:val="left" w:pos="3135"/>
          <w:tab w:val="left" w:pos="5747"/>
          <w:tab w:val="left" w:pos="8360"/>
        </w:tabs>
        <w:spacing w:before="88"/>
        <w:ind w:left="522"/>
        <w:rPr>
          <w:w w:val="95"/>
          <w:szCs w:val="22"/>
        </w:rPr>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CA61BB" w:rsidRDefault="008503A4" w:rsidP="006F32C3">
      <w:pPr>
        <w:pStyle w:val="a3"/>
      </w:pPr>
      <w:r>
        <w:rPr>
          <w:color w:val="FF0000"/>
          <w:w w:val="95"/>
        </w:rPr>
        <w:t>【答案】</w:t>
      </w:r>
      <w:r>
        <w:rPr>
          <w:color w:val="FF0000"/>
          <w:spacing w:val="-10"/>
          <w:w w:val="95"/>
        </w:rPr>
        <w:t>A</w:t>
      </w:r>
    </w:p>
    <w:p w:rsidR="00CA61BB" w:rsidRPr="006F32C3" w:rsidRDefault="008503A4" w:rsidP="006F32C3">
      <w:pPr>
        <w:pStyle w:val="a3"/>
        <w:rPr>
          <w:color w:val="FF0000"/>
          <w:w w:val="95"/>
        </w:rPr>
      </w:pPr>
      <w:r>
        <w:rPr>
          <w:color w:val="FF0000"/>
          <w:w w:val="95"/>
        </w:rPr>
        <w:t>【解析】本题考查对称类规</w:t>
      </w:r>
      <w:r w:rsidRPr="006F32C3">
        <w:rPr>
          <w:color w:val="FF0000"/>
          <w:w w:val="95"/>
        </w:rPr>
        <w:t>律</w:t>
      </w:r>
    </w:p>
    <w:p w:rsidR="00CA61BB" w:rsidRPr="006F32C3" w:rsidRDefault="008503A4">
      <w:pPr>
        <w:pStyle w:val="a3"/>
        <w:rPr>
          <w:color w:val="FF0000"/>
          <w:w w:val="95"/>
        </w:rPr>
      </w:pPr>
      <w:r>
        <w:rPr>
          <w:color w:val="FF0000"/>
          <w:w w:val="95"/>
        </w:rPr>
        <w:t>第一步：观察图形。题干图形都存在阴影，考虑阴影类规律</w:t>
      </w:r>
      <w:r w:rsidRPr="006F32C3">
        <w:rPr>
          <w:color w:val="FF0000"/>
          <w:w w:val="95"/>
        </w:rPr>
        <w:t>。</w:t>
      </w:r>
    </w:p>
    <w:p w:rsidR="00CA61BB" w:rsidRPr="006F32C3" w:rsidRDefault="008503A4">
      <w:pPr>
        <w:pStyle w:val="a3"/>
        <w:spacing w:line="372" w:lineRule="auto"/>
        <w:ind w:right="108"/>
        <w:rPr>
          <w:color w:val="FF0000"/>
          <w:w w:val="95"/>
        </w:rPr>
      </w:pPr>
      <w:r w:rsidRPr="006F32C3">
        <w:rPr>
          <w:color w:val="FF0000"/>
          <w:w w:val="95"/>
        </w:rPr>
        <w:t>第二步：分析图形。第三个图形为全黑图形，第二个和第四个图形均为半阴影半空白图形，则问号处图形应与第一个图形一样，应为空白图形，如此各图形构成整体对称，第二步：分析选项，确定答案。</w:t>
      </w:r>
    </w:p>
    <w:p w:rsidR="00CA61BB" w:rsidRDefault="008503A4">
      <w:pPr>
        <w:pStyle w:val="a3"/>
        <w:spacing w:before="2" w:line="372" w:lineRule="auto"/>
        <w:ind w:right="7109"/>
        <w:jc w:val="both"/>
        <w:rPr>
          <w:color w:val="FF0000"/>
          <w:w w:val="95"/>
        </w:rPr>
      </w:pPr>
      <w:r w:rsidRPr="006F32C3">
        <w:rPr>
          <w:color w:val="FF0000"/>
          <w:w w:val="95"/>
        </w:rPr>
        <w:t>A项：为空白图形，当选。 B项：为黑白图形，排除。 C项：为阴影图形，排除。 D项：为阴影图形，排除。故本题选A。</w:t>
      </w:r>
    </w:p>
    <w:p w:rsidR="006F32C3" w:rsidRPr="006F32C3" w:rsidRDefault="006F32C3">
      <w:pPr>
        <w:pStyle w:val="a3"/>
        <w:spacing w:before="2" w:line="372" w:lineRule="auto"/>
        <w:ind w:right="7109"/>
        <w:jc w:val="both"/>
        <w:rPr>
          <w:color w:val="FF0000"/>
          <w:w w:val="95"/>
        </w:rPr>
      </w:pPr>
    </w:p>
    <w:p w:rsidR="00CA61BB" w:rsidRPr="006F32C3" w:rsidRDefault="006F32C3" w:rsidP="006F32C3">
      <w:pPr>
        <w:tabs>
          <w:tab w:val="left" w:pos="838"/>
        </w:tabs>
        <w:spacing w:before="5"/>
        <w:ind w:left="-105"/>
        <w:rPr>
          <w:w w:val="95"/>
          <w:sz w:val="21"/>
        </w:rPr>
      </w:pPr>
      <w:r w:rsidRPr="006F32C3">
        <w:rPr>
          <w:rFonts w:hint="eastAsia"/>
          <w:w w:val="95"/>
          <w:sz w:val="21"/>
        </w:rPr>
        <w:t>9.</w:t>
      </w:r>
    </w:p>
    <w:p w:rsidR="00CA61BB" w:rsidRDefault="008503A4">
      <w:pPr>
        <w:pStyle w:val="a3"/>
        <w:spacing w:before="1"/>
        <w:ind w:left="0"/>
        <w:rPr>
          <w:sz w:val="4"/>
        </w:rPr>
      </w:pPr>
      <w:r>
        <w:rPr>
          <w:noProof/>
        </w:rPr>
        <w:drawing>
          <wp:anchor distT="0" distB="0" distL="0" distR="0" simplePos="0" relativeHeight="10" behindDoc="0" locked="0" layoutInCell="1" allowOverlap="1">
            <wp:simplePos x="0" y="0"/>
            <wp:positionH relativeFrom="page">
              <wp:posOffset>790575</wp:posOffset>
            </wp:positionH>
            <wp:positionV relativeFrom="paragraph">
              <wp:posOffset>48773</wp:posOffset>
            </wp:positionV>
            <wp:extent cx="2953703" cy="740092"/>
            <wp:effectExtent l="0" t="0" r="0" b="0"/>
            <wp:wrapTopAndBottom/>
            <wp:docPr id="51"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jpeg"/>
                    <pic:cNvPicPr/>
                  </pic:nvPicPr>
                  <pic:blipFill>
                    <a:blip r:embed="rId9" cstate="print"/>
                    <a:stretch>
                      <a:fillRect/>
                    </a:stretch>
                  </pic:blipFill>
                  <pic:spPr>
                    <a:xfrm>
                      <a:off x="0" y="0"/>
                      <a:ext cx="2953703" cy="740092"/>
                    </a:xfrm>
                    <a:prstGeom prst="rect">
                      <a:avLst/>
                    </a:prstGeom>
                  </pic:spPr>
                </pic:pic>
              </a:graphicData>
            </a:graphic>
          </wp:anchor>
        </w:drawing>
      </w:r>
    </w:p>
    <w:p w:rsidR="00CA61BB" w:rsidRPr="006F32C3" w:rsidRDefault="008503A4">
      <w:pPr>
        <w:pStyle w:val="a3"/>
        <w:tabs>
          <w:tab w:val="left" w:pos="3135"/>
          <w:tab w:val="left" w:pos="5747"/>
          <w:tab w:val="left" w:pos="8360"/>
        </w:tabs>
        <w:spacing w:before="66"/>
        <w:ind w:left="522"/>
        <w:rPr>
          <w:w w:val="95"/>
          <w:szCs w:val="22"/>
        </w:rPr>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CA61BB" w:rsidRDefault="008503A4" w:rsidP="006D0882">
      <w:pPr>
        <w:pStyle w:val="a3"/>
        <w:spacing w:line="375" w:lineRule="exact"/>
      </w:pPr>
      <w:r>
        <w:rPr>
          <w:color w:val="FF0000"/>
          <w:w w:val="95"/>
        </w:rPr>
        <w:t>【答案】</w:t>
      </w:r>
      <w:r>
        <w:rPr>
          <w:color w:val="FF0000"/>
          <w:spacing w:val="-10"/>
          <w:w w:val="95"/>
        </w:rPr>
        <w:t>C</w:t>
      </w:r>
    </w:p>
    <w:p w:rsidR="00CA61BB" w:rsidRDefault="008503A4" w:rsidP="006D0882">
      <w:pPr>
        <w:pStyle w:val="a3"/>
        <w:spacing w:line="375" w:lineRule="exact"/>
      </w:pPr>
      <w:r>
        <w:rPr>
          <w:color w:val="FF0000"/>
          <w:w w:val="95"/>
        </w:rPr>
        <w:t>【解析】A项，左面与右面的相对位置关系相反，排除；B、D项，假设左面正确，则右面应为含</w:t>
      </w:r>
      <w:r>
        <w:rPr>
          <w:color w:val="FF0000"/>
          <w:spacing w:val="-10"/>
          <w:w w:val="95"/>
        </w:rPr>
        <w:t>有</w:t>
      </w:r>
    </w:p>
    <w:p w:rsidR="00CA61BB" w:rsidRDefault="008503A4" w:rsidP="006D0882">
      <w:pPr>
        <w:pStyle w:val="a3"/>
        <w:spacing w:before="55" w:line="375" w:lineRule="exact"/>
        <w:ind w:right="2407"/>
      </w:pPr>
      <w:r>
        <w:rPr>
          <w:color w:val="FF0000"/>
          <w:spacing w:val="-1"/>
          <w:w w:val="99"/>
        </w:rPr>
        <w:t>黑色三角形的面，且右面的黑色三角形的最长边应与左面的边重合，均排除。</w:t>
      </w:r>
      <w:r>
        <w:rPr>
          <w:color w:val="FF0000"/>
          <w:w w:val="99"/>
        </w:rPr>
        <w:t>故本题选C。</w:t>
      </w:r>
    </w:p>
    <w:p w:rsidR="006F32C3" w:rsidRDefault="006F32C3" w:rsidP="006D0882">
      <w:pPr>
        <w:tabs>
          <w:tab w:val="left" w:pos="838"/>
        </w:tabs>
        <w:spacing w:before="69" w:line="375" w:lineRule="exact"/>
        <w:rPr>
          <w:w w:val="95"/>
          <w:sz w:val="21"/>
        </w:rPr>
      </w:pPr>
    </w:p>
    <w:p w:rsidR="00CA61BB" w:rsidRPr="006F32C3" w:rsidRDefault="006F32C3" w:rsidP="006D0882">
      <w:pPr>
        <w:tabs>
          <w:tab w:val="left" w:pos="838"/>
        </w:tabs>
        <w:spacing w:line="375" w:lineRule="exact"/>
        <w:ind w:right="421"/>
        <w:rPr>
          <w:sz w:val="21"/>
        </w:rPr>
      </w:pPr>
      <w:r>
        <w:rPr>
          <w:rFonts w:hint="eastAsia"/>
          <w:spacing w:val="-1"/>
          <w:w w:val="99"/>
          <w:sz w:val="21"/>
        </w:rPr>
        <w:t>1</w:t>
      </w:r>
      <w:r w:rsidR="001D7ADC">
        <w:rPr>
          <w:rFonts w:hint="eastAsia"/>
          <w:spacing w:val="-1"/>
          <w:w w:val="99"/>
          <w:sz w:val="21"/>
        </w:rPr>
        <w:t>0</w:t>
      </w:r>
      <w:r>
        <w:rPr>
          <w:rFonts w:hint="eastAsia"/>
          <w:spacing w:val="-1"/>
          <w:w w:val="99"/>
          <w:sz w:val="21"/>
        </w:rPr>
        <w:t>.</w:t>
      </w:r>
      <w:r w:rsidR="008503A4" w:rsidRPr="006F32C3">
        <w:rPr>
          <w:spacing w:val="-1"/>
          <w:w w:val="99"/>
          <w:sz w:val="21"/>
        </w:rPr>
        <w:t>我国古代人才测评方式主要有选、举、考、用四种，每一种测评方式都有与之对应的选拔制</w:t>
      </w:r>
      <w:r w:rsidR="008503A4" w:rsidRPr="006F32C3">
        <w:rPr>
          <w:w w:val="99"/>
          <w:sz w:val="21"/>
        </w:rPr>
        <w:t>度。下列选项对应错误的是（</w:t>
      </w:r>
      <w:r w:rsidR="008503A4" w:rsidRPr="006F32C3">
        <w:rPr>
          <w:spacing w:val="-1"/>
          <w:sz w:val="21"/>
        </w:rPr>
        <w:t xml:space="preserve"> </w:t>
      </w:r>
      <w:r w:rsidR="008503A4" w:rsidRPr="006F32C3">
        <w:rPr>
          <w:w w:val="99"/>
          <w:sz w:val="21"/>
        </w:rPr>
        <w:t>）。</w:t>
      </w:r>
    </w:p>
    <w:p w:rsidR="00CA61BB" w:rsidRDefault="008503A4" w:rsidP="006D0882">
      <w:pPr>
        <w:pStyle w:val="a3"/>
        <w:tabs>
          <w:tab w:val="left" w:pos="2612"/>
          <w:tab w:val="left" w:pos="4702"/>
          <w:tab w:val="left" w:pos="6792"/>
        </w:tabs>
        <w:spacing w:before="2" w:line="375" w:lineRule="exact"/>
        <w:ind w:left="522"/>
      </w:pPr>
      <w:r>
        <w:rPr>
          <w:w w:val="95"/>
        </w:rPr>
        <w:t>A.选——禅让</w:t>
      </w:r>
      <w:r>
        <w:rPr>
          <w:spacing w:val="-10"/>
          <w:w w:val="95"/>
        </w:rPr>
        <w:t>制</w:t>
      </w:r>
      <w:r>
        <w:tab/>
      </w:r>
      <w:r>
        <w:rPr>
          <w:w w:val="95"/>
        </w:rPr>
        <w:t>B.举——察举</w:t>
      </w:r>
      <w:r>
        <w:rPr>
          <w:spacing w:val="-10"/>
          <w:w w:val="95"/>
        </w:rPr>
        <w:t>制</w:t>
      </w:r>
      <w:r>
        <w:tab/>
      </w:r>
      <w:r>
        <w:rPr>
          <w:w w:val="95"/>
        </w:rPr>
        <w:t>C.考——科举</w:t>
      </w:r>
      <w:r>
        <w:rPr>
          <w:spacing w:val="-10"/>
          <w:w w:val="95"/>
        </w:rPr>
        <w:t>制</w:t>
      </w:r>
      <w:r>
        <w:tab/>
      </w:r>
      <w:r>
        <w:rPr>
          <w:w w:val="95"/>
        </w:rPr>
        <w:t>D.用——九品中正</w:t>
      </w:r>
      <w:r>
        <w:rPr>
          <w:spacing w:val="-10"/>
          <w:w w:val="95"/>
        </w:rPr>
        <w:t>制</w:t>
      </w:r>
    </w:p>
    <w:p w:rsidR="00CA61BB" w:rsidRDefault="008503A4" w:rsidP="006D0882">
      <w:pPr>
        <w:pStyle w:val="a3"/>
        <w:spacing w:line="375" w:lineRule="exact"/>
      </w:pPr>
      <w:r>
        <w:rPr>
          <w:color w:val="FF0000"/>
          <w:w w:val="95"/>
        </w:rPr>
        <w:t>【答案】</w:t>
      </w:r>
      <w:r>
        <w:rPr>
          <w:color w:val="FF0000"/>
          <w:spacing w:val="-10"/>
          <w:w w:val="95"/>
        </w:rPr>
        <w:t>D</w:t>
      </w:r>
    </w:p>
    <w:p w:rsidR="00CA61BB" w:rsidRPr="006F32C3" w:rsidRDefault="008503A4" w:rsidP="006D0882">
      <w:pPr>
        <w:pStyle w:val="a3"/>
        <w:spacing w:before="42" w:line="375" w:lineRule="exact"/>
        <w:ind w:right="108"/>
        <w:jc w:val="both"/>
        <w:rPr>
          <w:color w:val="FF0000"/>
          <w:spacing w:val="-1"/>
          <w:w w:val="99"/>
        </w:rPr>
      </w:pPr>
      <w:r>
        <w:rPr>
          <w:color w:val="FF0000"/>
          <w:spacing w:val="-1"/>
          <w:w w:val="99"/>
        </w:rPr>
        <w:t>【解析】我国古代人才测评方式中的“选”指推选人才，具体形式有宾兴制、禅位制；“举”的具体形式有察举、荐举、贡举、保举等；“考”的具体形式有考察、考试、考绩、考验等；“用”指通过</w:t>
      </w:r>
      <w:r w:rsidRPr="006F32C3">
        <w:rPr>
          <w:color w:val="FF0000"/>
          <w:spacing w:val="-1"/>
          <w:w w:val="99"/>
        </w:rPr>
        <w:t>试用及使用决定人才的选用和升迁。</w:t>
      </w:r>
    </w:p>
    <w:p w:rsidR="00CA61BB" w:rsidRPr="006F32C3" w:rsidRDefault="008503A4" w:rsidP="006D0882">
      <w:pPr>
        <w:pStyle w:val="a3"/>
        <w:spacing w:before="3" w:line="375" w:lineRule="exact"/>
        <w:rPr>
          <w:color w:val="FF0000"/>
          <w:spacing w:val="-1"/>
          <w:w w:val="99"/>
        </w:rPr>
      </w:pPr>
      <w:r w:rsidRPr="006F32C3">
        <w:rPr>
          <w:color w:val="FF0000"/>
          <w:spacing w:val="-1"/>
          <w:w w:val="99"/>
        </w:rPr>
        <w:t>D项“九品中正制”是魏晋南北朝时期重要的选官制度，是两汉察举制度的一种延续和发展，主要选</w:t>
      </w:r>
    </w:p>
    <w:p w:rsidR="00CA61BB" w:rsidRPr="006F32C3" w:rsidRDefault="008503A4" w:rsidP="006D0882">
      <w:pPr>
        <w:pStyle w:val="a3"/>
        <w:spacing w:line="375" w:lineRule="exact"/>
        <w:ind w:right="108"/>
        <w:rPr>
          <w:color w:val="FF0000"/>
          <w:spacing w:val="-1"/>
          <w:w w:val="99"/>
        </w:rPr>
      </w:pPr>
      <w:r>
        <w:rPr>
          <w:color w:val="FF0000"/>
          <w:spacing w:val="-1"/>
          <w:w w:val="99"/>
        </w:rPr>
        <w:t>择“贤有识鉴”的中央官吏兼任原籍地的州、郡、县的大小中正官，负责察访本州、郡、县散处在各地</w:t>
      </w:r>
      <w:r w:rsidRPr="006F32C3">
        <w:rPr>
          <w:color w:val="FF0000"/>
          <w:spacing w:val="-1"/>
          <w:w w:val="99"/>
        </w:rPr>
        <w:t>的士人，综合德才、门第定出“品”和“状”，供吏部选官参考。因此，D项重在考察而非试用或使</w:t>
      </w:r>
    </w:p>
    <w:p w:rsidR="00CA61BB" w:rsidRPr="006F32C3" w:rsidRDefault="008503A4" w:rsidP="006D0882">
      <w:pPr>
        <w:pStyle w:val="a3"/>
        <w:spacing w:before="2" w:line="375" w:lineRule="exact"/>
        <w:rPr>
          <w:color w:val="FF0000"/>
          <w:spacing w:val="-1"/>
          <w:w w:val="99"/>
        </w:rPr>
      </w:pPr>
      <w:r w:rsidRPr="006F32C3">
        <w:rPr>
          <w:color w:val="FF0000"/>
          <w:spacing w:val="-1"/>
          <w:w w:val="99"/>
        </w:rPr>
        <w:t>用，对应错误。</w:t>
      </w:r>
    </w:p>
    <w:p w:rsidR="00CA61BB" w:rsidRDefault="008503A4" w:rsidP="006D0882">
      <w:pPr>
        <w:pStyle w:val="a3"/>
        <w:spacing w:before="148" w:line="375" w:lineRule="exact"/>
        <w:ind w:right="7318"/>
        <w:rPr>
          <w:color w:val="FF0000"/>
          <w:spacing w:val="-1"/>
          <w:w w:val="99"/>
        </w:rPr>
      </w:pPr>
      <w:r w:rsidRPr="006F32C3">
        <w:rPr>
          <w:color w:val="FF0000"/>
          <w:spacing w:val="-1"/>
          <w:w w:val="99"/>
        </w:rPr>
        <w:lastRenderedPageBreak/>
        <w:t>A、B、C项对应均正确。故本题选D。</w:t>
      </w:r>
    </w:p>
    <w:p w:rsidR="00FC3CD6" w:rsidRPr="006F32C3" w:rsidRDefault="00FC3CD6" w:rsidP="006D0882">
      <w:pPr>
        <w:pStyle w:val="a3"/>
        <w:spacing w:before="148" w:line="375" w:lineRule="exact"/>
        <w:ind w:right="7318"/>
        <w:rPr>
          <w:color w:val="FF0000"/>
          <w:spacing w:val="-1"/>
          <w:w w:val="99"/>
        </w:rPr>
      </w:pPr>
    </w:p>
    <w:p w:rsidR="00CA61BB" w:rsidRPr="00FC3CD6" w:rsidRDefault="00FC3CD6" w:rsidP="006D0882">
      <w:pPr>
        <w:tabs>
          <w:tab w:val="left" w:pos="838"/>
          <w:tab w:val="left" w:pos="8673"/>
        </w:tabs>
        <w:spacing w:line="375" w:lineRule="exact"/>
        <w:ind w:left="-210" w:right="212"/>
        <w:rPr>
          <w:sz w:val="21"/>
        </w:rPr>
      </w:pPr>
      <w:r>
        <w:rPr>
          <w:rFonts w:hint="eastAsia"/>
          <w:w w:val="99"/>
          <w:sz w:val="21"/>
        </w:rPr>
        <w:t>11.</w:t>
      </w:r>
      <w:r w:rsidR="008503A4" w:rsidRPr="00FC3CD6">
        <w:rPr>
          <w:w w:val="99"/>
          <w:sz w:val="21"/>
        </w:rPr>
        <w:t>墨子说：“今也，农夫早出暮入，强乎耕稼树艺，多聚菽粟，而不敢怠倦者，何也？曰：彼</w:t>
      </w:r>
      <w:r w:rsidR="008503A4" w:rsidRPr="00FC3CD6">
        <w:rPr>
          <w:spacing w:val="-18"/>
          <w:w w:val="99"/>
          <w:sz w:val="21"/>
        </w:rPr>
        <w:t>以</w:t>
      </w:r>
      <w:r w:rsidR="008503A4" w:rsidRPr="00FC3CD6">
        <w:rPr>
          <w:w w:val="99"/>
          <w:sz w:val="21"/>
        </w:rPr>
        <w:t>为强必富，不强必贫；强必饱，不强必饥，故不敢怠倦。”上述引文反映出在战国时期（</w:t>
      </w:r>
      <w:r>
        <w:rPr>
          <w:rFonts w:hint="eastAsia"/>
          <w:sz w:val="21"/>
        </w:rPr>
        <w:t xml:space="preserve">  </w:t>
      </w:r>
      <w:r w:rsidR="008503A4" w:rsidRPr="00FC3CD6">
        <w:rPr>
          <w:w w:val="99"/>
          <w:sz w:val="21"/>
        </w:rPr>
        <w:t>）。</w:t>
      </w:r>
    </w:p>
    <w:p w:rsidR="00CA61BB" w:rsidRDefault="008503A4" w:rsidP="006D0882">
      <w:pPr>
        <w:pStyle w:val="a5"/>
        <w:numPr>
          <w:ilvl w:val="1"/>
          <w:numId w:val="1"/>
        </w:numPr>
        <w:tabs>
          <w:tab w:val="left" w:pos="733"/>
          <w:tab w:val="left" w:pos="5329"/>
        </w:tabs>
        <w:spacing w:before="1" w:line="375" w:lineRule="exact"/>
        <w:ind w:hanging="211"/>
        <w:rPr>
          <w:sz w:val="21"/>
        </w:rPr>
      </w:pPr>
      <w:r>
        <w:rPr>
          <w:w w:val="95"/>
          <w:sz w:val="21"/>
        </w:rPr>
        <w:t>铁器牛耕推广，必然导致剥</w:t>
      </w:r>
      <w:r>
        <w:rPr>
          <w:spacing w:val="-10"/>
          <w:w w:val="95"/>
          <w:sz w:val="21"/>
        </w:rPr>
        <w:t>削</w:t>
      </w:r>
      <w:r>
        <w:rPr>
          <w:sz w:val="21"/>
        </w:rPr>
        <w:tab/>
      </w:r>
      <w:r>
        <w:rPr>
          <w:w w:val="95"/>
          <w:sz w:val="21"/>
        </w:rPr>
        <w:t>B.农民地位低下，阶级矛盾日益激</w:t>
      </w:r>
      <w:r>
        <w:rPr>
          <w:spacing w:val="-10"/>
          <w:w w:val="95"/>
          <w:sz w:val="21"/>
        </w:rPr>
        <w:t>化</w:t>
      </w:r>
    </w:p>
    <w:p w:rsidR="00CA61BB" w:rsidRDefault="008503A4" w:rsidP="006D0882">
      <w:pPr>
        <w:pStyle w:val="a3"/>
        <w:tabs>
          <w:tab w:val="left" w:pos="5329"/>
        </w:tabs>
        <w:spacing w:line="375" w:lineRule="exact"/>
        <w:ind w:left="522"/>
      </w:pPr>
      <w:r>
        <w:rPr>
          <w:w w:val="95"/>
        </w:rPr>
        <w:t>C.农民辛苦劳作，生活悲惨困</w:t>
      </w:r>
      <w:r>
        <w:rPr>
          <w:spacing w:val="-10"/>
          <w:w w:val="95"/>
        </w:rPr>
        <w:t>苦</w:t>
      </w:r>
      <w:r>
        <w:tab/>
      </w:r>
      <w:r>
        <w:rPr>
          <w:w w:val="95"/>
        </w:rPr>
        <w:t>D.生产方式改革，农民生产积极性提</w:t>
      </w:r>
      <w:r>
        <w:rPr>
          <w:spacing w:val="-10"/>
          <w:w w:val="95"/>
        </w:rPr>
        <w:t>高</w:t>
      </w:r>
    </w:p>
    <w:p w:rsidR="00CA61BB" w:rsidRDefault="008503A4" w:rsidP="006D0882">
      <w:pPr>
        <w:pStyle w:val="a3"/>
        <w:spacing w:line="375" w:lineRule="exact"/>
      </w:pPr>
      <w:r>
        <w:rPr>
          <w:color w:val="FF0000"/>
          <w:w w:val="95"/>
        </w:rPr>
        <w:t>【答案】</w:t>
      </w:r>
      <w:r>
        <w:rPr>
          <w:color w:val="FF0000"/>
          <w:spacing w:val="-10"/>
          <w:w w:val="95"/>
        </w:rPr>
        <w:t>D</w:t>
      </w:r>
    </w:p>
    <w:p w:rsidR="00CA61BB" w:rsidRDefault="008503A4" w:rsidP="006D0882">
      <w:pPr>
        <w:pStyle w:val="a3"/>
        <w:spacing w:line="375" w:lineRule="exact"/>
        <w:ind w:right="108"/>
      </w:pPr>
      <w:r>
        <w:rPr>
          <w:color w:val="FF0000"/>
          <w:spacing w:val="-1"/>
          <w:w w:val="99"/>
        </w:rPr>
        <w:t>【解析】根据“彼以为强必富，不强必贫；强必饱，不强必饥，故不敢怠倦”可以看出农民生产积</w:t>
      </w:r>
      <w:r>
        <w:rPr>
          <w:color w:val="FF0000"/>
          <w:w w:val="99"/>
        </w:rPr>
        <w:t>极性提高。战国时期，封建土地私有制逐渐取代了井田制，生产方式的改变，使得农民生产积极性提 高，D项正确。</w:t>
      </w:r>
    </w:p>
    <w:p w:rsidR="00CA61BB" w:rsidRDefault="008503A4" w:rsidP="006D0882">
      <w:pPr>
        <w:pStyle w:val="a3"/>
        <w:spacing w:before="3" w:line="375" w:lineRule="exact"/>
        <w:rPr>
          <w:color w:val="FF0000"/>
          <w:spacing w:val="-10"/>
          <w:w w:val="95"/>
        </w:rPr>
      </w:pPr>
      <w:r>
        <w:rPr>
          <w:color w:val="FF0000"/>
          <w:w w:val="95"/>
        </w:rPr>
        <w:t>故本题选D</w:t>
      </w:r>
      <w:r>
        <w:rPr>
          <w:color w:val="FF0000"/>
          <w:spacing w:val="-10"/>
          <w:w w:val="95"/>
        </w:rPr>
        <w:t>。</w:t>
      </w:r>
    </w:p>
    <w:p w:rsidR="00CE5652" w:rsidRDefault="00CE5652" w:rsidP="006D0882">
      <w:pPr>
        <w:pStyle w:val="a3"/>
        <w:spacing w:before="3" w:line="375" w:lineRule="exact"/>
      </w:pPr>
    </w:p>
    <w:p w:rsidR="009463BD" w:rsidRPr="003147F1" w:rsidRDefault="006F32C3" w:rsidP="006D0882">
      <w:pPr>
        <w:spacing w:line="375" w:lineRule="exact"/>
        <w:rPr>
          <w:w w:val="95"/>
          <w:sz w:val="21"/>
        </w:rPr>
      </w:pPr>
      <w:r w:rsidRPr="003147F1">
        <w:rPr>
          <w:rFonts w:hint="eastAsia"/>
          <w:w w:val="95"/>
          <w:sz w:val="21"/>
        </w:rPr>
        <w:t>12.</w:t>
      </w:r>
      <w:r w:rsidR="009463BD" w:rsidRPr="003147F1">
        <w:rPr>
          <w:w w:val="95"/>
          <w:sz w:val="21"/>
        </w:rPr>
        <w:t>习近平总书记在全国脱贫攻坚总结表彰大会上指出：“伟大事业孕育伟大精神，伟大精神引领伟大事业。”上述重要论断蕴含的哲理是（    ）。</w:t>
      </w:r>
    </w:p>
    <w:p w:rsidR="009463BD" w:rsidRPr="003147F1" w:rsidRDefault="009463BD" w:rsidP="006D0882">
      <w:pPr>
        <w:spacing w:line="375" w:lineRule="exact"/>
        <w:rPr>
          <w:w w:val="95"/>
          <w:sz w:val="21"/>
        </w:rPr>
      </w:pPr>
      <w:r w:rsidRPr="003147F1">
        <w:rPr>
          <w:w w:val="95"/>
          <w:sz w:val="21"/>
        </w:rPr>
        <w:t>A：本质是现象的根据，现象从特定方面表现事物的本质</w:t>
      </w:r>
    </w:p>
    <w:p w:rsidR="009463BD" w:rsidRPr="003147F1" w:rsidRDefault="009463BD" w:rsidP="006D0882">
      <w:pPr>
        <w:spacing w:line="375" w:lineRule="exact"/>
        <w:rPr>
          <w:w w:val="95"/>
          <w:sz w:val="21"/>
        </w:rPr>
      </w:pPr>
      <w:r w:rsidRPr="003147F1">
        <w:rPr>
          <w:w w:val="95"/>
          <w:sz w:val="21"/>
        </w:rPr>
        <w:t>B：质变是量变的必然结果，质变体现和巩固量变的成果</w:t>
      </w:r>
    </w:p>
    <w:p w:rsidR="009463BD" w:rsidRPr="003147F1" w:rsidRDefault="009463BD" w:rsidP="006D0882">
      <w:pPr>
        <w:spacing w:line="375" w:lineRule="exact"/>
        <w:rPr>
          <w:w w:val="95"/>
          <w:sz w:val="21"/>
        </w:rPr>
      </w:pPr>
      <w:r w:rsidRPr="003147F1">
        <w:rPr>
          <w:w w:val="95"/>
          <w:sz w:val="21"/>
        </w:rPr>
        <w:t>C：内容是事物存在的基础，形式对事物的内容具有反作用</w:t>
      </w:r>
    </w:p>
    <w:p w:rsidR="009463BD" w:rsidRPr="003147F1" w:rsidRDefault="009463BD" w:rsidP="006D0882">
      <w:pPr>
        <w:spacing w:line="375" w:lineRule="exact"/>
        <w:rPr>
          <w:spacing w:val="-1"/>
          <w:w w:val="99"/>
          <w:sz w:val="21"/>
          <w:szCs w:val="21"/>
        </w:rPr>
      </w:pPr>
      <w:r w:rsidRPr="003147F1">
        <w:rPr>
          <w:spacing w:val="-1"/>
          <w:w w:val="99"/>
          <w:sz w:val="21"/>
          <w:szCs w:val="21"/>
        </w:rPr>
        <w:t>D：实践是认识发生和发展的基础，认识对实践有指导作用</w:t>
      </w:r>
    </w:p>
    <w:p w:rsidR="009463BD" w:rsidRPr="003147F1" w:rsidRDefault="009463BD" w:rsidP="006D0882">
      <w:pPr>
        <w:spacing w:line="375" w:lineRule="exact"/>
        <w:rPr>
          <w:color w:val="FF0000"/>
          <w:spacing w:val="-1"/>
          <w:w w:val="99"/>
          <w:sz w:val="21"/>
          <w:szCs w:val="21"/>
        </w:rPr>
      </w:pPr>
      <w:r w:rsidRPr="003147F1">
        <w:rPr>
          <w:color w:val="FF0000"/>
          <w:spacing w:val="-1"/>
          <w:w w:val="99"/>
          <w:sz w:val="21"/>
          <w:szCs w:val="21"/>
        </w:rPr>
        <w:t>【答案】 D</w:t>
      </w:r>
    </w:p>
    <w:p w:rsidR="009463BD" w:rsidRPr="003147F1" w:rsidRDefault="009463BD" w:rsidP="006D0882">
      <w:pPr>
        <w:spacing w:line="375" w:lineRule="exact"/>
        <w:rPr>
          <w:color w:val="FF0000"/>
          <w:spacing w:val="-1"/>
          <w:w w:val="99"/>
          <w:sz w:val="21"/>
          <w:szCs w:val="21"/>
        </w:rPr>
      </w:pPr>
      <w:r w:rsidRPr="003147F1">
        <w:rPr>
          <w:color w:val="FF0000"/>
          <w:spacing w:val="-1"/>
          <w:w w:val="99"/>
          <w:sz w:val="21"/>
          <w:szCs w:val="21"/>
        </w:rPr>
        <w:t>【解</w:t>
      </w:r>
      <w:r w:rsidR="003147F1" w:rsidRPr="003147F1">
        <w:rPr>
          <w:rFonts w:hint="eastAsia"/>
          <w:color w:val="FF0000"/>
          <w:spacing w:val="-1"/>
          <w:w w:val="99"/>
          <w:sz w:val="21"/>
          <w:szCs w:val="21"/>
        </w:rPr>
        <w:t>析</w:t>
      </w:r>
      <w:r w:rsidRPr="003147F1">
        <w:rPr>
          <w:color w:val="FF0000"/>
          <w:spacing w:val="-1"/>
          <w:w w:val="99"/>
          <w:sz w:val="21"/>
          <w:szCs w:val="21"/>
        </w:rPr>
        <w:t>】</w:t>
      </w:r>
    </w:p>
    <w:p w:rsidR="009463BD" w:rsidRPr="003147F1" w:rsidRDefault="009463BD" w:rsidP="006D0882">
      <w:pPr>
        <w:spacing w:line="375" w:lineRule="exact"/>
        <w:rPr>
          <w:color w:val="FF0000"/>
          <w:spacing w:val="-1"/>
          <w:w w:val="99"/>
          <w:sz w:val="21"/>
          <w:szCs w:val="21"/>
        </w:rPr>
      </w:pPr>
      <w:r w:rsidRPr="003147F1">
        <w:rPr>
          <w:color w:val="FF0000"/>
          <w:spacing w:val="-1"/>
          <w:w w:val="99"/>
          <w:sz w:val="21"/>
          <w:szCs w:val="21"/>
        </w:rPr>
        <w:t>A、B、C三项题干均没有体现。</w:t>
      </w:r>
    </w:p>
    <w:p w:rsidR="009463BD" w:rsidRPr="003147F1" w:rsidRDefault="009463BD" w:rsidP="006D0882">
      <w:pPr>
        <w:spacing w:line="375" w:lineRule="exact"/>
        <w:rPr>
          <w:color w:val="FF0000"/>
          <w:spacing w:val="-1"/>
          <w:w w:val="99"/>
          <w:sz w:val="21"/>
          <w:szCs w:val="21"/>
        </w:rPr>
      </w:pPr>
      <w:r w:rsidRPr="003147F1">
        <w:rPr>
          <w:color w:val="FF0000"/>
          <w:spacing w:val="-1"/>
          <w:w w:val="99"/>
          <w:sz w:val="21"/>
          <w:szCs w:val="21"/>
        </w:rPr>
        <w:t>D项正确：“伟大事业”意味着实践，“伟大精神”意味着认识，“伟大事业孕育伟大精神，伟大精神引领伟大事业”体现了实践是认识发生和发展的基础，认识对实践有指导作用。</w:t>
      </w:r>
    </w:p>
    <w:p w:rsidR="009463BD" w:rsidRPr="003147F1" w:rsidRDefault="009463BD" w:rsidP="006D0882">
      <w:pPr>
        <w:spacing w:line="375" w:lineRule="exact"/>
        <w:rPr>
          <w:color w:val="FF0000"/>
          <w:spacing w:val="-1"/>
          <w:w w:val="99"/>
          <w:sz w:val="21"/>
          <w:szCs w:val="21"/>
        </w:rPr>
      </w:pPr>
      <w:r w:rsidRPr="003147F1">
        <w:rPr>
          <w:color w:val="FF0000"/>
          <w:spacing w:val="-1"/>
          <w:w w:val="99"/>
          <w:sz w:val="21"/>
          <w:szCs w:val="21"/>
        </w:rPr>
        <w:t>故本题选D。</w:t>
      </w:r>
    </w:p>
    <w:p w:rsidR="009463BD" w:rsidRDefault="009463BD" w:rsidP="009463BD">
      <w:pPr>
        <w:spacing w:line="220" w:lineRule="atLeast"/>
        <w:rPr>
          <w:b/>
        </w:rPr>
      </w:pPr>
    </w:p>
    <w:sectPr w:rsidR="009463BD" w:rsidSect="00CA61BB">
      <w:footerReference w:type="default" r:id="rId15"/>
      <w:pgSz w:w="11900" w:h="16840"/>
      <w:pgMar w:top="64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1E9" w:rsidRDefault="00CA71E9" w:rsidP="00CA61BB">
      <w:r>
        <w:separator/>
      </w:r>
    </w:p>
  </w:endnote>
  <w:endnote w:type="continuationSeparator" w:id="0">
    <w:p w:rsidR="00CA71E9" w:rsidRDefault="00CA71E9" w:rsidP="00CA61B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altName w:val="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1BB" w:rsidRDefault="00CD44F4">
    <w:pPr>
      <w:pStyle w:val="a3"/>
      <w:spacing w:before="0" w:line="14" w:lineRule="auto"/>
      <w:ind w:left="0"/>
      <w:rPr>
        <w:sz w:val="20"/>
      </w:rPr>
    </w:pPr>
    <w:r w:rsidRPr="00CD44F4">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style="mso-next-textbox:#docshape1" inset="0,0,0,0">
            <w:txbxContent>
              <w:p w:rsidR="00CA61BB" w:rsidRDefault="00CD44F4">
                <w:pPr>
                  <w:spacing w:line="319" w:lineRule="exact"/>
                  <w:ind w:left="60"/>
                  <w:rPr>
                    <w:rFonts w:ascii="Lucida Sans Unicode"/>
                    <w:sz w:val="24"/>
                  </w:rPr>
                </w:pPr>
                <w:r>
                  <w:rPr>
                    <w:rFonts w:ascii="Lucida Sans Unicode"/>
                    <w:spacing w:val="-5"/>
                    <w:sz w:val="24"/>
                  </w:rPr>
                  <w:fldChar w:fldCharType="begin"/>
                </w:r>
                <w:r w:rsidR="008503A4">
                  <w:rPr>
                    <w:rFonts w:ascii="Lucida Sans Unicode"/>
                    <w:spacing w:val="-5"/>
                    <w:sz w:val="24"/>
                  </w:rPr>
                  <w:instrText xml:space="preserve"> PAGE </w:instrText>
                </w:r>
                <w:r>
                  <w:rPr>
                    <w:rFonts w:ascii="Lucida Sans Unicode"/>
                    <w:spacing w:val="-5"/>
                    <w:sz w:val="24"/>
                  </w:rPr>
                  <w:fldChar w:fldCharType="separate"/>
                </w:r>
                <w:r w:rsidR="00E90B72">
                  <w:rPr>
                    <w:rFonts w:ascii="Lucida Sans Unicode"/>
                    <w:noProof/>
                    <w:spacing w:val="-5"/>
                    <w:sz w:val="24"/>
                  </w:rPr>
                  <w:t>8</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1E9" w:rsidRDefault="00CA71E9" w:rsidP="00CA61BB">
      <w:r>
        <w:separator/>
      </w:r>
    </w:p>
  </w:footnote>
  <w:footnote w:type="continuationSeparator" w:id="0">
    <w:p w:rsidR="00CA71E9" w:rsidRDefault="00CA71E9" w:rsidP="00CA61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20BE"/>
    <w:multiLevelType w:val="hybridMultilevel"/>
    <w:tmpl w:val="A11E845C"/>
    <w:lvl w:ilvl="0" w:tplc="64766E12">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42C030F8">
      <w:start w:val="1"/>
      <w:numFmt w:val="upperLetter"/>
      <w:lvlText w:val="%2."/>
      <w:lvlJc w:val="left"/>
      <w:pPr>
        <w:ind w:left="523" w:hanging="524"/>
        <w:jc w:val="left"/>
      </w:pPr>
      <w:rPr>
        <w:rFonts w:ascii="宋体" w:eastAsia="宋体" w:hAnsi="宋体" w:cs="宋体" w:hint="default"/>
        <w:b w:val="0"/>
        <w:bCs w:val="0"/>
        <w:i w:val="0"/>
        <w:iCs w:val="0"/>
        <w:w w:val="99"/>
        <w:sz w:val="19"/>
        <w:szCs w:val="19"/>
        <w:lang w:val="en-US" w:eastAsia="zh-CN" w:bidi="ar-SA"/>
      </w:rPr>
    </w:lvl>
    <w:lvl w:ilvl="2" w:tplc="1D362542">
      <w:numFmt w:val="bullet"/>
      <w:lvlText w:val="•"/>
      <w:lvlJc w:val="left"/>
      <w:pPr>
        <w:ind w:left="1815" w:hanging="524"/>
      </w:pPr>
      <w:rPr>
        <w:rFonts w:hint="default"/>
        <w:lang w:val="en-US" w:eastAsia="zh-CN" w:bidi="ar-SA"/>
      </w:rPr>
    </w:lvl>
    <w:lvl w:ilvl="3" w:tplc="A6A21C6E">
      <w:numFmt w:val="bullet"/>
      <w:lvlText w:val="•"/>
      <w:lvlJc w:val="left"/>
      <w:pPr>
        <w:ind w:left="2791" w:hanging="524"/>
      </w:pPr>
      <w:rPr>
        <w:rFonts w:hint="default"/>
        <w:lang w:val="en-US" w:eastAsia="zh-CN" w:bidi="ar-SA"/>
      </w:rPr>
    </w:lvl>
    <w:lvl w:ilvl="4" w:tplc="F690BAAA">
      <w:numFmt w:val="bullet"/>
      <w:lvlText w:val="•"/>
      <w:lvlJc w:val="left"/>
      <w:pPr>
        <w:ind w:left="3766" w:hanging="524"/>
      </w:pPr>
      <w:rPr>
        <w:rFonts w:hint="default"/>
        <w:lang w:val="en-US" w:eastAsia="zh-CN" w:bidi="ar-SA"/>
      </w:rPr>
    </w:lvl>
    <w:lvl w:ilvl="5" w:tplc="B32076A4">
      <w:numFmt w:val="bullet"/>
      <w:lvlText w:val="•"/>
      <w:lvlJc w:val="left"/>
      <w:pPr>
        <w:ind w:left="4742" w:hanging="524"/>
      </w:pPr>
      <w:rPr>
        <w:rFonts w:hint="default"/>
        <w:lang w:val="en-US" w:eastAsia="zh-CN" w:bidi="ar-SA"/>
      </w:rPr>
    </w:lvl>
    <w:lvl w:ilvl="6" w:tplc="00AE7F98">
      <w:numFmt w:val="bullet"/>
      <w:lvlText w:val="•"/>
      <w:lvlJc w:val="left"/>
      <w:pPr>
        <w:ind w:left="5717" w:hanging="524"/>
      </w:pPr>
      <w:rPr>
        <w:rFonts w:hint="default"/>
        <w:lang w:val="en-US" w:eastAsia="zh-CN" w:bidi="ar-SA"/>
      </w:rPr>
    </w:lvl>
    <w:lvl w:ilvl="7" w:tplc="74F0BA4C">
      <w:numFmt w:val="bullet"/>
      <w:lvlText w:val="•"/>
      <w:lvlJc w:val="left"/>
      <w:pPr>
        <w:ind w:left="6693" w:hanging="524"/>
      </w:pPr>
      <w:rPr>
        <w:rFonts w:hint="default"/>
        <w:lang w:val="en-US" w:eastAsia="zh-CN" w:bidi="ar-SA"/>
      </w:rPr>
    </w:lvl>
    <w:lvl w:ilvl="8" w:tplc="7C600A42">
      <w:numFmt w:val="bullet"/>
      <w:lvlText w:val="•"/>
      <w:lvlJc w:val="left"/>
      <w:pPr>
        <w:ind w:left="7668" w:hanging="524"/>
      </w:pPr>
      <w:rPr>
        <w:rFonts w:hint="default"/>
        <w:lang w:val="en-US" w:eastAsia="zh-CN" w:bidi="ar-SA"/>
      </w:rPr>
    </w:lvl>
  </w:abstractNum>
  <w:abstractNum w:abstractNumId="1">
    <w:nsid w:val="22486658"/>
    <w:multiLevelType w:val="hybridMultilevel"/>
    <w:tmpl w:val="1CB24C84"/>
    <w:lvl w:ilvl="0" w:tplc="DBFE2122">
      <w:start w:val="45"/>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859C440E">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616008CA">
      <w:numFmt w:val="bullet"/>
      <w:lvlText w:val="•"/>
      <w:lvlJc w:val="left"/>
      <w:pPr>
        <w:ind w:left="1726" w:hanging="210"/>
      </w:pPr>
      <w:rPr>
        <w:rFonts w:hint="default"/>
        <w:lang w:val="en-US" w:eastAsia="zh-CN" w:bidi="ar-SA"/>
      </w:rPr>
    </w:lvl>
    <w:lvl w:ilvl="3" w:tplc="93105300">
      <w:numFmt w:val="bullet"/>
      <w:lvlText w:val="•"/>
      <w:lvlJc w:val="left"/>
      <w:pPr>
        <w:ind w:left="2713" w:hanging="210"/>
      </w:pPr>
      <w:rPr>
        <w:rFonts w:hint="default"/>
        <w:lang w:val="en-US" w:eastAsia="zh-CN" w:bidi="ar-SA"/>
      </w:rPr>
    </w:lvl>
    <w:lvl w:ilvl="4" w:tplc="A9CC6D3A">
      <w:numFmt w:val="bullet"/>
      <w:lvlText w:val="•"/>
      <w:lvlJc w:val="left"/>
      <w:pPr>
        <w:ind w:left="3700" w:hanging="210"/>
      </w:pPr>
      <w:rPr>
        <w:rFonts w:hint="default"/>
        <w:lang w:val="en-US" w:eastAsia="zh-CN" w:bidi="ar-SA"/>
      </w:rPr>
    </w:lvl>
    <w:lvl w:ilvl="5" w:tplc="E5F215DC">
      <w:numFmt w:val="bullet"/>
      <w:lvlText w:val="•"/>
      <w:lvlJc w:val="left"/>
      <w:pPr>
        <w:ind w:left="4686" w:hanging="210"/>
      </w:pPr>
      <w:rPr>
        <w:rFonts w:hint="default"/>
        <w:lang w:val="en-US" w:eastAsia="zh-CN" w:bidi="ar-SA"/>
      </w:rPr>
    </w:lvl>
    <w:lvl w:ilvl="6" w:tplc="024C7054">
      <w:numFmt w:val="bullet"/>
      <w:lvlText w:val="•"/>
      <w:lvlJc w:val="left"/>
      <w:pPr>
        <w:ind w:left="5673" w:hanging="210"/>
      </w:pPr>
      <w:rPr>
        <w:rFonts w:hint="default"/>
        <w:lang w:val="en-US" w:eastAsia="zh-CN" w:bidi="ar-SA"/>
      </w:rPr>
    </w:lvl>
    <w:lvl w:ilvl="7" w:tplc="B70E1EC2">
      <w:numFmt w:val="bullet"/>
      <w:lvlText w:val="•"/>
      <w:lvlJc w:val="left"/>
      <w:pPr>
        <w:ind w:left="6660" w:hanging="210"/>
      </w:pPr>
      <w:rPr>
        <w:rFonts w:hint="default"/>
        <w:lang w:val="en-US" w:eastAsia="zh-CN" w:bidi="ar-SA"/>
      </w:rPr>
    </w:lvl>
    <w:lvl w:ilvl="8" w:tplc="598EF8CA">
      <w:numFmt w:val="bullet"/>
      <w:lvlText w:val="•"/>
      <w:lvlJc w:val="left"/>
      <w:pPr>
        <w:ind w:left="7646" w:hanging="210"/>
      </w:pPr>
      <w:rPr>
        <w:rFonts w:hint="default"/>
        <w:lang w:val="en-US" w:eastAsia="zh-CN" w:bidi="ar-SA"/>
      </w:rPr>
    </w:lvl>
  </w:abstractNum>
  <w:abstractNum w:abstractNumId="2">
    <w:nsid w:val="48565C0C"/>
    <w:multiLevelType w:val="hybridMultilevel"/>
    <w:tmpl w:val="F702BB70"/>
    <w:lvl w:ilvl="0" w:tplc="3E0EE8BA">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E78EAF66">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6CC2EB7A">
      <w:numFmt w:val="bullet"/>
      <w:lvlText w:val="•"/>
      <w:lvlJc w:val="left"/>
      <w:pPr>
        <w:ind w:left="840" w:hanging="315"/>
      </w:pPr>
      <w:rPr>
        <w:rFonts w:hint="default"/>
        <w:lang w:val="en-US" w:eastAsia="zh-CN" w:bidi="ar-SA"/>
      </w:rPr>
    </w:lvl>
    <w:lvl w:ilvl="3" w:tplc="37FAC408">
      <w:numFmt w:val="bullet"/>
      <w:lvlText w:val="•"/>
      <w:lvlJc w:val="left"/>
      <w:pPr>
        <w:ind w:left="1937" w:hanging="315"/>
      </w:pPr>
      <w:rPr>
        <w:rFonts w:hint="default"/>
        <w:lang w:val="en-US" w:eastAsia="zh-CN" w:bidi="ar-SA"/>
      </w:rPr>
    </w:lvl>
    <w:lvl w:ilvl="4" w:tplc="E758B584">
      <w:numFmt w:val="bullet"/>
      <w:lvlText w:val="•"/>
      <w:lvlJc w:val="left"/>
      <w:pPr>
        <w:ind w:left="3035" w:hanging="315"/>
      </w:pPr>
      <w:rPr>
        <w:rFonts w:hint="default"/>
        <w:lang w:val="en-US" w:eastAsia="zh-CN" w:bidi="ar-SA"/>
      </w:rPr>
    </w:lvl>
    <w:lvl w:ilvl="5" w:tplc="3C504604">
      <w:numFmt w:val="bullet"/>
      <w:lvlText w:val="•"/>
      <w:lvlJc w:val="left"/>
      <w:pPr>
        <w:ind w:left="4132" w:hanging="315"/>
      </w:pPr>
      <w:rPr>
        <w:rFonts w:hint="default"/>
        <w:lang w:val="en-US" w:eastAsia="zh-CN" w:bidi="ar-SA"/>
      </w:rPr>
    </w:lvl>
    <w:lvl w:ilvl="6" w:tplc="818693BC">
      <w:numFmt w:val="bullet"/>
      <w:lvlText w:val="•"/>
      <w:lvlJc w:val="left"/>
      <w:pPr>
        <w:ind w:left="5230" w:hanging="315"/>
      </w:pPr>
      <w:rPr>
        <w:rFonts w:hint="default"/>
        <w:lang w:val="en-US" w:eastAsia="zh-CN" w:bidi="ar-SA"/>
      </w:rPr>
    </w:lvl>
    <w:lvl w:ilvl="7" w:tplc="3E661C5E">
      <w:numFmt w:val="bullet"/>
      <w:lvlText w:val="•"/>
      <w:lvlJc w:val="left"/>
      <w:pPr>
        <w:ind w:left="6327" w:hanging="315"/>
      </w:pPr>
      <w:rPr>
        <w:rFonts w:hint="default"/>
        <w:lang w:val="en-US" w:eastAsia="zh-CN" w:bidi="ar-SA"/>
      </w:rPr>
    </w:lvl>
    <w:lvl w:ilvl="8" w:tplc="B84A7A88">
      <w:numFmt w:val="bullet"/>
      <w:lvlText w:val="•"/>
      <w:lvlJc w:val="left"/>
      <w:pPr>
        <w:ind w:left="7425" w:hanging="315"/>
      </w:pPr>
      <w:rPr>
        <w:rFonts w:hint="default"/>
        <w:lang w:val="en-US" w:eastAsia="zh-CN" w:bidi="ar-SA"/>
      </w:rPr>
    </w:lvl>
  </w:abstractNum>
  <w:abstractNum w:abstractNumId="3">
    <w:nsid w:val="650D601B"/>
    <w:multiLevelType w:val="hybridMultilevel"/>
    <w:tmpl w:val="7D12B682"/>
    <w:lvl w:ilvl="0" w:tplc="1AB4C54A">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49C09818">
      <w:numFmt w:val="bullet"/>
      <w:lvlText w:val="•"/>
      <w:lvlJc w:val="left"/>
      <w:pPr>
        <w:ind w:left="1628" w:hanging="210"/>
      </w:pPr>
      <w:rPr>
        <w:rFonts w:hint="default"/>
        <w:lang w:val="en-US" w:eastAsia="zh-CN" w:bidi="ar-SA"/>
      </w:rPr>
    </w:lvl>
    <w:lvl w:ilvl="2" w:tplc="76DE892C">
      <w:numFmt w:val="bullet"/>
      <w:lvlText w:val="•"/>
      <w:lvlJc w:val="left"/>
      <w:pPr>
        <w:ind w:left="2516" w:hanging="210"/>
      </w:pPr>
      <w:rPr>
        <w:rFonts w:hint="default"/>
        <w:lang w:val="en-US" w:eastAsia="zh-CN" w:bidi="ar-SA"/>
      </w:rPr>
    </w:lvl>
    <w:lvl w:ilvl="3" w:tplc="D05AC0A8">
      <w:numFmt w:val="bullet"/>
      <w:lvlText w:val="•"/>
      <w:lvlJc w:val="left"/>
      <w:pPr>
        <w:ind w:left="3404" w:hanging="210"/>
      </w:pPr>
      <w:rPr>
        <w:rFonts w:hint="default"/>
        <w:lang w:val="en-US" w:eastAsia="zh-CN" w:bidi="ar-SA"/>
      </w:rPr>
    </w:lvl>
    <w:lvl w:ilvl="4" w:tplc="5EAED7EC">
      <w:numFmt w:val="bullet"/>
      <w:lvlText w:val="•"/>
      <w:lvlJc w:val="left"/>
      <w:pPr>
        <w:ind w:left="4292" w:hanging="210"/>
      </w:pPr>
      <w:rPr>
        <w:rFonts w:hint="default"/>
        <w:lang w:val="en-US" w:eastAsia="zh-CN" w:bidi="ar-SA"/>
      </w:rPr>
    </w:lvl>
    <w:lvl w:ilvl="5" w:tplc="33084B0C">
      <w:numFmt w:val="bullet"/>
      <w:lvlText w:val="•"/>
      <w:lvlJc w:val="left"/>
      <w:pPr>
        <w:ind w:left="5180" w:hanging="210"/>
      </w:pPr>
      <w:rPr>
        <w:rFonts w:hint="default"/>
        <w:lang w:val="en-US" w:eastAsia="zh-CN" w:bidi="ar-SA"/>
      </w:rPr>
    </w:lvl>
    <w:lvl w:ilvl="6" w:tplc="7AE04380">
      <w:numFmt w:val="bullet"/>
      <w:lvlText w:val="•"/>
      <w:lvlJc w:val="left"/>
      <w:pPr>
        <w:ind w:left="6068" w:hanging="210"/>
      </w:pPr>
      <w:rPr>
        <w:rFonts w:hint="default"/>
        <w:lang w:val="en-US" w:eastAsia="zh-CN" w:bidi="ar-SA"/>
      </w:rPr>
    </w:lvl>
    <w:lvl w:ilvl="7" w:tplc="17E28E82">
      <w:numFmt w:val="bullet"/>
      <w:lvlText w:val="•"/>
      <w:lvlJc w:val="left"/>
      <w:pPr>
        <w:ind w:left="6956" w:hanging="210"/>
      </w:pPr>
      <w:rPr>
        <w:rFonts w:hint="default"/>
        <w:lang w:val="en-US" w:eastAsia="zh-CN" w:bidi="ar-SA"/>
      </w:rPr>
    </w:lvl>
    <w:lvl w:ilvl="8" w:tplc="99F030DA">
      <w:numFmt w:val="bullet"/>
      <w:lvlText w:val="•"/>
      <w:lvlJc w:val="left"/>
      <w:pPr>
        <w:ind w:left="7844" w:hanging="210"/>
      </w:pPr>
      <w:rPr>
        <w:rFonts w:hint="default"/>
        <w:lang w:val="en-US" w:eastAsia="zh-CN" w:bidi="ar-SA"/>
      </w:rPr>
    </w:lvl>
  </w:abstractNum>
  <w:abstractNum w:abstractNumId="4">
    <w:nsid w:val="7240563B"/>
    <w:multiLevelType w:val="hybridMultilevel"/>
    <w:tmpl w:val="DE7006FE"/>
    <w:lvl w:ilvl="0" w:tplc="9482D58E">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4C5836C0">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EED4E928">
      <w:numFmt w:val="bullet"/>
      <w:lvlText w:val="•"/>
      <w:lvlJc w:val="left"/>
      <w:pPr>
        <w:ind w:left="940" w:hanging="419"/>
      </w:pPr>
      <w:rPr>
        <w:rFonts w:hint="default"/>
        <w:lang w:val="en-US" w:eastAsia="zh-CN" w:bidi="ar-SA"/>
      </w:rPr>
    </w:lvl>
    <w:lvl w:ilvl="3" w:tplc="30D009F8">
      <w:numFmt w:val="bullet"/>
      <w:lvlText w:val="•"/>
      <w:lvlJc w:val="left"/>
      <w:pPr>
        <w:ind w:left="1040" w:hanging="419"/>
      </w:pPr>
      <w:rPr>
        <w:rFonts w:hint="default"/>
        <w:lang w:val="en-US" w:eastAsia="zh-CN" w:bidi="ar-SA"/>
      </w:rPr>
    </w:lvl>
    <w:lvl w:ilvl="4" w:tplc="C8D8B472">
      <w:numFmt w:val="bullet"/>
      <w:lvlText w:val="•"/>
      <w:lvlJc w:val="left"/>
      <w:pPr>
        <w:ind w:left="2265" w:hanging="419"/>
      </w:pPr>
      <w:rPr>
        <w:rFonts w:hint="default"/>
        <w:lang w:val="en-US" w:eastAsia="zh-CN" w:bidi="ar-SA"/>
      </w:rPr>
    </w:lvl>
    <w:lvl w:ilvl="5" w:tplc="EEC46C90">
      <w:numFmt w:val="bullet"/>
      <w:lvlText w:val="•"/>
      <w:lvlJc w:val="left"/>
      <w:pPr>
        <w:ind w:left="3491" w:hanging="419"/>
      </w:pPr>
      <w:rPr>
        <w:rFonts w:hint="default"/>
        <w:lang w:val="en-US" w:eastAsia="zh-CN" w:bidi="ar-SA"/>
      </w:rPr>
    </w:lvl>
    <w:lvl w:ilvl="6" w:tplc="5E0206F4">
      <w:numFmt w:val="bullet"/>
      <w:lvlText w:val="•"/>
      <w:lvlJc w:val="left"/>
      <w:pPr>
        <w:ind w:left="4717" w:hanging="419"/>
      </w:pPr>
      <w:rPr>
        <w:rFonts w:hint="default"/>
        <w:lang w:val="en-US" w:eastAsia="zh-CN" w:bidi="ar-SA"/>
      </w:rPr>
    </w:lvl>
    <w:lvl w:ilvl="7" w:tplc="25882342">
      <w:numFmt w:val="bullet"/>
      <w:lvlText w:val="•"/>
      <w:lvlJc w:val="left"/>
      <w:pPr>
        <w:ind w:left="5942" w:hanging="419"/>
      </w:pPr>
      <w:rPr>
        <w:rFonts w:hint="default"/>
        <w:lang w:val="en-US" w:eastAsia="zh-CN" w:bidi="ar-SA"/>
      </w:rPr>
    </w:lvl>
    <w:lvl w:ilvl="8" w:tplc="17AED1B2">
      <w:numFmt w:val="bullet"/>
      <w:lvlText w:val="•"/>
      <w:lvlJc w:val="left"/>
      <w:pPr>
        <w:ind w:left="7168" w:hanging="419"/>
      </w:pPr>
      <w:rPr>
        <w:rFonts w:hint="default"/>
        <w:lang w:val="en-US" w:eastAsia="zh-CN" w:bidi="ar-SA"/>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CA61BB"/>
    <w:rsid w:val="0000398A"/>
    <w:rsid w:val="000405BE"/>
    <w:rsid w:val="000849C3"/>
    <w:rsid w:val="000C672A"/>
    <w:rsid w:val="00103D87"/>
    <w:rsid w:val="001D7ADC"/>
    <w:rsid w:val="002516C7"/>
    <w:rsid w:val="00255F2F"/>
    <w:rsid w:val="00274B23"/>
    <w:rsid w:val="002A0A7B"/>
    <w:rsid w:val="003147F1"/>
    <w:rsid w:val="003408E1"/>
    <w:rsid w:val="003B00CA"/>
    <w:rsid w:val="003E15D7"/>
    <w:rsid w:val="004416D9"/>
    <w:rsid w:val="00486220"/>
    <w:rsid w:val="005609DB"/>
    <w:rsid w:val="00566A24"/>
    <w:rsid w:val="0062301E"/>
    <w:rsid w:val="00663535"/>
    <w:rsid w:val="00683CBF"/>
    <w:rsid w:val="006975D9"/>
    <w:rsid w:val="006C2E5D"/>
    <w:rsid w:val="006D0882"/>
    <w:rsid w:val="006F22EF"/>
    <w:rsid w:val="006F32C3"/>
    <w:rsid w:val="008503A4"/>
    <w:rsid w:val="008D68C4"/>
    <w:rsid w:val="0090219B"/>
    <w:rsid w:val="009430BB"/>
    <w:rsid w:val="009463BD"/>
    <w:rsid w:val="00986C3E"/>
    <w:rsid w:val="009A5336"/>
    <w:rsid w:val="009D1316"/>
    <w:rsid w:val="00A00FDC"/>
    <w:rsid w:val="00AA127A"/>
    <w:rsid w:val="00AE48FE"/>
    <w:rsid w:val="00BC2D8D"/>
    <w:rsid w:val="00C32364"/>
    <w:rsid w:val="00C84E8C"/>
    <w:rsid w:val="00CA61BB"/>
    <w:rsid w:val="00CA71E9"/>
    <w:rsid w:val="00CB429E"/>
    <w:rsid w:val="00CD44F4"/>
    <w:rsid w:val="00CE5652"/>
    <w:rsid w:val="00D16745"/>
    <w:rsid w:val="00D329AD"/>
    <w:rsid w:val="00D34394"/>
    <w:rsid w:val="00D37FCA"/>
    <w:rsid w:val="00D66488"/>
    <w:rsid w:val="00E90B72"/>
    <w:rsid w:val="00ED316F"/>
    <w:rsid w:val="00F43A85"/>
    <w:rsid w:val="00F61532"/>
    <w:rsid w:val="00FB1E76"/>
    <w:rsid w:val="00FC3C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A61BB"/>
    <w:rPr>
      <w:rFonts w:ascii="宋体" w:eastAsia="宋体" w:hAnsi="宋体" w:cs="宋体"/>
      <w:lang w:eastAsia="zh-CN"/>
    </w:rPr>
  </w:style>
  <w:style w:type="paragraph" w:styleId="1">
    <w:name w:val="heading 1"/>
    <w:basedOn w:val="a"/>
    <w:next w:val="a"/>
    <w:link w:val="1Char"/>
    <w:qFormat/>
    <w:rsid w:val="00D329AD"/>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A61BB"/>
    <w:tblPr>
      <w:tblInd w:w="0" w:type="dxa"/>
      <w:tblCellMar>
        <w:top w:w="0" w:type="dxa"/>
        <w:left w:w="0" w:type="dxa"/>
        <w:bottom w:w="0" w:type="dxa"/>
        <w:right w:w="0" w:type="dxa"/>
      </w:tblCellMar>
    </w:tblPr>
  </w:style>
  <w:style w:type="paragraph" w:styleId="a3">
    <w:name w:val="Body Text"/>
    <w:basedOn w:val="a"/>
    <w:uiPriority w:val="1"/>
    <w:qFormat/>
    <w:rsid w:val="00CA61BB"/>
    <w:pPr>
      <w:spacing w:before="149"/>
      <w:ind w:left="105"/>
    </w:pPr>
    <w:rPr>
      <w:sz w:val="21"/>
      <w:szCs w:val="21"/>
    </w:rPr>
  </w:style>
  <w:style w:type="paragraph" w:customStyle="1" w:styleId="Heading1">
    <w:name w:val="Heading 1"/>
    <w:basedOn w:val="a"/>
    <w:uiPriority w:val="1"/>
    <w:qFormat/>
    <w:rsid w:val="00CA61BB"/>
    <w:pPr>
      <w:spacing w:before="70"/>
      <w:ind w:left="4130" w:right="4143"/>
      <w:jc w:val="center"/>
      <w:outlineLvl w:val="1"/>
    </w:pPr>
    <w:rPr>
      <w:b/>
      <w:bCs/>
      <w:sz w:val="21"/>
      <w:szCs w:val="21"/>
    </w:rPr>
  </w:style>
  <w:style w:type="paragraph" w:styleId="a4">
    <w:name w:val="Title"/>
    <w:basedOn w:val="a"/>
    <w:uiPriority w:val="1"/>
    <w:qFormat/>
    <w:rsid w:val="00CA61BB"/>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CA61BB"/>
    <w:pPr>
      <w:spacing w:before="149"/>
      <w:ind w:left="105" w:firstLine="418"/>
    </w:pPr>
  </w:style>
  <w:style w:type="paragraph" w:customStyle="1" w:styleId="TableParagraph">
    <w:name w:val="Table Paragraph"/>
    <w:basedOn w:val="a"/>
    <w:uiPriority w:val="1"/>
    <w:qFormat/>
    <w:rsid w:val="00CA61BB"/>
  </w:style>
  <w:style w:type="paragraph" w:styleId="a6">
    <w:name w:val="Balloon Text"/>
    <w:basedOn w:val="a"/>
    <w:link w:val="Char"/>
    <w:uiPriority w:val="99"/>
    <w:semiHidden/>
    <w:unhideWhenUsed/>
    <w:rsid w:val="00683CBF"/>
    <w:rPr>
      <w:sz w:val="18"/>
      <w:szCs w:val="18"/>
    </w:rPr>
  </w:style>
  <w:style w:type="character" w:customStyle="1" w:styleId="Char">
    <w:name w:val="批注框文本 Char"/>
    <w:basedOn w:val="a0"/>
    <w:link w:val="a6"/>
    <w:uiPriority w:val="99"/>
    <w:semiHidden/>
    <w:rsid w:val="00683CBF"/>
    <w:rPr>
      <w:rFonts w:ascii="宋体" w:eastAsia="宋体" w:hAnsi="宋体" w:cs="宋体"/>
      <w:sz w:val="18"/>
      <w:szCs w:val="18"/>
      <w:lang w:eastAsia="zh-CN"/>
    </w:rPr>
  </w:style>
  <w:style w:type="paragraph" w:styleId="a7">
    <w:name w:val="Normal (Web)"/>
    <w:basedOn w:val="a"/>
    <w:uiPriority w:val="99"/>
    <w:semiHidden/>
    <w:unhideWhenUsed/>
    <w:rsid w:val="00C32364"/>
    <w:pPr>
      <w:widowControl/>
      <w:autoSpaceDE/>
      <w:autoSpaceDN/>
      <w:spacing w:before="100" w:beforeAutospacing="1" w:after="100" w:afterAutospacing="1"/>
    </w:pPr>
    <w:rPr>
      <w:sz w:val="24"/>
      <w:szCs w:val="24"/>
    </w:rPr>
  </w:style>
  <w:style w:type="character" w:styleId="a8">
    <w:name w:val="Placeholder Text"/>
    <w:basedOn w:val="a0"/>
    <w:uiPriority w:val="99"/>
    <w:semiHidden/>
    <w:rsid w:val="002516C7"/>
    <w:rPr>
      <w:color w:val="808080"/>
    </w:rPr>
  </w:style>
  <w:style w:type="paragraph" w:styleId="a9">
    <w:name w:val="header"/>
    <w:basedOn w:val="a"/>
    <w:link w:val="Char0"/>
    <w:uiPriority w:val="99"/>
    <w:semiHidden/>
    <w:unhideWhenUsed/>
    <w:rsid w:val="001D7A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semiHidden/>
    <w:rsid w:val="001D7ADC"/>
    <w:rPr>
      <w:rFonts w:ascii="宋体" w:eastAsia="宋体" w:hAnsi="宋体" w:cs="宋体"/>
      <w:sz w:val="18"/>
      <w:szCs w:val="18"/>
      <w:lang w:eastAsia="zh-CN"/>
    </w:rPr>
  </w:style>
  <w:style w:type="paragraph" w:styleId="aa">
    <w:name w:val="footer"/>
    <w:basedOn w:val="a"/>
    <w:link w:val="Char1"/>
    <w:uiPriority w:val="99"/>
    <w:semiHidden/>
    <w:unhideWhenUsed/>
    <w:rsid w:val="001D7ADC"/>
    <w:pPr>
      <w:tabs>
        <w:tab w:val="center" w:pos="4153"/>
        <w:tab w:val="right" w:pos="8306"/>
      </w:tabs>
      <w:snapToGrid w:val="0"/>
    </w:pPr>
    <w:rPr>
      <w:sz w:val="18"/>
      <w:szCs w:val="18"/>
    </w:rPr>
  </w:style>
  <w:style w:type="character" w:customStyle="1" w:styleId="Char1">
    <w:name w:val="页脚 Char"/>
    <w:basedOn w:val="a0"/>
    <w:link w:val="aa"/>
    <w:uiPriority w:val="99"/>
    <w:semiHidden/>
    <w:rsid w:val="001D7ADC"/>
    <w:rPr>
      <w:rFonts w:ascii="宋体" w:eastAsia="宋体" w:hAnsi="宋体" w:cs="宋体"/>
      <w:sz w:val="18"/>
      <w:szCs w:val="18"/>
      <w:lang w:eastAsia="zh-CN"/>
    </w:rPr>
  </w:style>
  <w:style w:type="character" w:customStyle="1" w:styleId="1Char">
    <w:name w:val="标题 1 Char"/>
    <w:basedOn w:val="a0"/>
    <w:link w:val="1"/>
    <w:qFormat/>
    <w:rsid w:val="00D329AD"/>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w:divs>
    <w:div w:id="470564000">
      <w:bodyDiv w:val="1"/>
      <w:marLeft w:val="0"/>
      <w:marRight w:val="0"/>
      <w:marTop w:val="0"/>
      <w:marBottom w:val="0"/>
      <w:divBdr>
        <w:top w:val="none" w:sz="0" w:space="0" w:color="auto"/>
        <w:left w:val="none" w:sz="0" w:space="0" w:color="auto"/>
        <w:bottom w:val="none" w:sz="0" w:space="0" w:color="auto"/>
        <w:right w:val="none" w:sz="0" w:space="0" w:color="auto"/>
      </w:divBdr>
      <w:divsChild>
        <w:div w:id="1972399077">
          <w:marLeft w:val="0"/>
          <w:marRight w:val="0"/>
          <w:marTop w:val="0"/>
          <w:marBottom w:val="0"/>
          <w:divBdr>
            <w:top w:val="none" w:sz="0" w:space="0" w:color="auto"/>
            <w:left w:val="none" w:sz="0" w:space="0" w:color="auto"/>
            <w:bottom w:val="none" w:sz="0" w:space="0" w:color="auto"/>
            <w:right w:val="none" w:sz="0" w:space="0" w:color="auto"/>
          </w:divBdr>
          <w:divsChild>
            <w:div w:id="1588492746">
              <w:marLeft w:val="0"/>
              <w:marRight w:val="0"/>
              <w:marTop w:val="150"/>
              <w:marBottom w:val="0"/>
              <w:divBdr>
                <w:top w:val="none" w:sz="0" w:space="0" w:color="auto"/>
                <w:left w:val="none" w:sz="0" w:space="0" w:color="auto"/>
                <w:bottom w:val="none" w:sz="0" w:space="0" w:color="auto"/>
                <w:right w:val="none" w:sz="0" w:space="0" w:color="auto"/>
              </w:divBdr>
            </w:div>
            <w:div w:id="51735750">
              <w:marLeft w:val="0"/>
              <w:marRight w:val="0"/>
              <w:marTop w:val="150"/>
              <w:marBottom w:val="0"/>
              <w:divBdr>
                <w:top w:val="none" w:sz="0" w:space="0" w:color="auto"/>
                <w:left w:val="none" w:sz="0" w:space="0" w:color="auto"/>
                <w:bottom w:val="none" w:sz="0" w:space="0" w:color="auto"/>
                <w:right w:val="none" w:sz="0" w:space="0" w:color="auto"/>
              </w:divBdr>
              <w:divsChild>
                <w:div w:id="1803108803">
                  <w:marLeft w:val="0"/>
                  <w:marRight w:val="0"/>
                  <w:marTop w:val="0"/>
                  <w:marBottom w:val="0"/>
                  <w:divBdr>
                    <w:top w:val="none" w:sz="0" w:space="0" w:color="auto"/>
                    <w:left w:val="none" w:sz="0" w:space="0" w:color="auto"/>
                    <w:bottom w:val="none" w:sz="0" w:space="0" w:color="auto"/>
                    <w:right w:val="none" w:sz="0" w:space="0" w:color="auto"/>
                  </w:divBdr>
                </w:div>
              </w:divsChild>
            </w:div>
            <w:div w:id="1876624814">
              <w:marLeft w:val="0"/>
              <w:marRight w:val="0"/>
              <w:marTop w:val="150"/>
              <w:marBottom w:val="0"/>
              <w:divBdr>
                <w:top w:val="none" w:sz="0" w:space="0" w:color="auto"/>
                <w:left w:val="none" w:sz="0" w:space="0" w:color="auto"/>
                <w:bottom w:val="none" w:sz="0" w:space="0" w:color="auto"/>
                <w:right w:val="none" w:sz="0" w:space="0" w:color="auto"/>
              </w:divBdr>
              <w:divsChild>
                <w:div w:id="502818569">
                  <w:marLeft w:val="0"/>
                  <w:marRight w:val="0"/>
                  <w:marTop w:val="0"/>
                  <w:marBottom w:val="0"/>
                  <w:divBdr>
                    <w:top w:val="none" w:sz="0" w:space="0" w:color="auto"/>
                    <w:left w:val="none" w:sz="0" w:space="0" w:color="auto"/>
                    <w:bottom w:val="none" w:sz="0" w:space="0" w:color="auto"/>
                    <w:right w:val="none" w:sz="0" w:space="0" w:color="auto"/>
                  </w:divBdr>
                </w:div>
              </w:divsChild>
            </w:div>
            <w:div w:id="1796556231">
              <w:marLeft w:val="0"/>
              <w:marRight w:val="0"/>
              <w:marTop w:val="150"/>
              <w:marBottom w:val="0"/>
              <w:divBdr>
                <w:top w:val="none" w:sz="0" w:space="0" w:color="auto"/>
                <w:left w:val="none" w:sz="0" w:space="0" w:color="auto"/>
                <w:bottom w:val="none" w:sz="0" w:space="0" w:color="auto"/>
                <w:right w:val="none" w:sz="0" w:space="0" w:color="auto"/>
              </w:divBdr>
              <w:divsChild>
                <w:div w:id="2101024502">
                  <w:marLeft w:val="0"/>
                  <w:marRight w:val="0"/>
                  <w:marTop w:val="0"/>
                  <w:marBottom w:val="0"/>
                  <w:divBdr>
                    <w:top w:val="none" w:sz="0" w:space="0" w:color="auto"/>
                    <w:left w:val="none" w:sz="0" w:space="0" w:color="auto"/>
                    <w:bottom w:val="none" w:sz="0" w:space="0" w:color="auto"/>
                    <w:right w:val="none" w:sz="0" w:space="0" w:color="auto"/>
                  </w:divBdr>
                </w:div>
              </w:divsChild>
            </w:div>
            <w:div w:id="128716527">
              <w:marLeft w:val="0"/>
              <w:marRight w:val="0"/>
              <w:marTop w:val="150"/>
              <w:marBottom w:val="0"/>
              <w:divBdr>
                <w:top w:val="none" w:sz="0" w:space="0" w:color="auto"/>
                <w:left w:val="none" w:sz="0" w:space="0" w:color="auto"/>
                <w:bottom w:val="none" w:sz="0" w:space="0" w:color="auto"/>
                <w:right w:val="none" w:sz="0" w:space="0" w:color="auto"/>
              </w:divBdr>
              <w:divsChild>
                <w:div w:id="195057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74073">
          <w:marLeft w:val="0"/>
          <w:marRight w:val="0"/>
          <w:marTop w:val="0"/>
          <w:marBottom w:val="0"/>
          <w:divBdr>
            <w:top w:val="none" w:sz="0" w:space="0" w:color="auto"/>
            <w:left w:val="none" w:sz="0" w:space="0" w:color="auto"/>
            <w:bottom w:val="none" w:sz="0" w:space="0" w:color="auto"/>
            <w:right w:val="none" w:sz="0" w:space="0" w:color="auto"/>
          </w:divBdr>
          <w:divsChild>
            <w:div w:id="1517648971">
              <w:marLeft w:val="0"/>
              <w:marRight w:val="0"/>
              <w:marTop w:val="300"/>
              <w:marBottom w:val="0"/>
              <w:divBdr>
                <w:top w:val="none" w:sz="0" w:space="0" w:color="auto"/>
                <w:left w:val="none" w:sz="0" w:space="0" w:color="auto"/>
                <w:bottom w:val="none" w:sz="0" w:space="0" w:color="auto"/>
                <w:right w:val="none" w:sz="0" w:space="0" w:color="auto"/>
              </w:divBdr>
            </w:div>
            <w:div w:id="1566377327">
              <w:marLeft w:val="0"/>
              <w:marRight w:val="0"/>
              <w:marTop w:val="0"/>
              <w:marBottom w:val="0"/>
              <w:divBdr>
                <w:top w:val="none" w:sz="0" w:space="0" w:color="auto"/>
                <w:left w:val="none" w:sz="0" w:space="0" w:color="auto"/>
                <w:bottom w:val="none" w:sz="0" w:space="0" w:color="auto"/>
                <w:right w:val="none" w:sz="0" w:space="0" w:color="auto"/>
              </w:divBdr>
              <w:divsChild>
                <w:div w:id="1089891618">
                  <w:marLeft w:val="0"/>
                  <w:marRight w:val="0"/>
                  <w:marTop w:val="150"/>
                  <w:marBottom w:val="300"/>
                  <w:divBdr>
                    <w:top w:val="none" w:sz="0" w:space="0" w:color="auto"/>
                    <w:left w:val="none" w:sz="0" w:space="0" w:color="auto"/>
                    <w:bottom w:val="none" w:sz="0" w:space="0" w:color="auto"/>
                    <w:right w:val="none" w:sz="0" w:space="0" w:color="auto"/>
                  </w:divBdr>
                  <w:divsChild>
                    <w:div w:id="9413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869708">
      <w:bodyDiv w:val="1"/>
      <w:marLeft w:val="0"/>
      <w:marRight w:val="0"/>
      <w:marTop w:val="0"/>
      <w:marBottom w:val="0"/>
      <w:divBdr>
        <w:top w:val="none" w:sz="0" w:space="0" w:color="auto"/>
        <w:left w:val="none" w:sz="0" w:space="0" w:color="auto"/>
        <w:bottom w:val="none" w:sz="0" w:space="0" w:color="auto"/>
        <w:right w:val="none" w:sz="0" w:space="0" w:color="auto"/>
      </w:divBdr>
      <w:divsChild>
        <w:div w:id="941492066">
          <w:marLeft w:val="0"/>
          <w:marRight w:val="0"/>
          <w:marTop w:val="0"/>
          <w:marBottom w:val="0"/>
          <w:divBdr>
            <w:top w:val="none" w:sz="0" w:space="0" w:color="auto"/>
            <w:left w:val="none" w:sz="0" w:space="0" w:color="auto"/>
            <w:bottom w:val="none" w:sz="0" w:space="0" w:color="auto"/>
            <w:right w:val="none" w:sz="0" w:space="0" w:color="auto"/>
          </w:divBdr>
          <w:divsChild>
            <w:div w:id="647200199">
              <w:marLeft w:val="0"/>
              <w:marRight w:val="0"/>
              <w:marTop w:val="125"/>
              <w:marBottom w:val="0"/>
              <w:divBdr>
                <w:top w:val="none" w:sz="0" w:space="0" w:color="auto"/>
                <w:left w:val="none" w:sz="0" w:space="0" w:color="auto"/>
                <w:bottom w:val="none" w:sz="0" w:space="0" w:color="auto"/>
                <w:right w:val="none" w:sz="0" w:space="0" w:color="auto"/>
              </w:divBdr>
            </w:div>
            <w:div w:id="2026907882">
              <w:marLeft w:val="0"/>
              <w:marRight w:val="0"/>
              <w:marTop w:val="125"/>
              <w:marBottom w:val="0"/>
              <w:divBdr>
                <w:top w:val="none" w:sz="0" w:space="0" w:color="auto"/>
                <w:left w:val="none" w:sz="0" w:space="0" w:color="auto"/>
                <w:bottom w:val="none" w:sz="0" w:space="0" w:color="auto"/>
                <w:right w:val="none" w:sz="0" w:space="0" w:color="auto"/>
              </w:divBdr>
              <w:divsChild>
                <w:div w:id="2072071370">
                  <w:marLeft w:val="0"/>
                  <w:marRight w:val="0"/>
                  <w:marTop w:val="0"/>
                  <w:marBottom w:val="0"/>
                  <w:divBdr>
                    <w:top w:val="none" w:sz="0" w:space="0" w:color="auto"/>
                    <w:left w:val="none" w:sz="0" w:space="0" w:color="auto"/>
                    <w:bottom w:val="none" w:sz="0" w:space="0" w:color="auto"/>
                    <w:right w:val="none" w:sz="0" w:space="0" w:color="auto"/>
                  </w:divBdr>
                </w:div>
              </w:divsChild>
            </w:div>
            <w:div w:id="457721279">
              <w:marLeft w:val="0"/>
              <w:marRight w:val="0"/>
              <w:marTop w:val="125"/>
              <w:marBottom w:val="0"/>
              <w:divBdr>
                <w:top w:val="none" w:sz="0" w:space="0" w:color="auto"/>
                <w:left w:val="none" w:sz="0" w:space="0" w:color="auto"/>
                <w:bottom w:val="none" w:sz="0" w:space="0" w:color="auto"/>
                <w:right w:val="none" w:sz="0" w:space="0" w:color="auto"/>
              </w:divBdr>
              <w:divsChild>
                <w:div w:id="884754958">
                  <w:marLeft w:val="0"/>
                  <w:marRight w:val="0"/>
                  <w:marTop w:val="0"/>
                  <w:marBottom w:val="0"/>
                  <w:divBdr>
                    <w:top w:val="none" w:sz="0" w:space="0" w:color="auto"/>
                    <w:left w:val="none" w:sz="0" w:space="0" w:color="auto"/>
                    <w:bottom w:val="none" w:sz="0" w:space="0" w:color="auto"/>
                    <w:right w:val="none" w:sz="0" w:space="0" w:color="auto"/>
                  </w:divBdr>
                </w:div>
              </w:divsChild>
            </w:div>
            <w:div w:id="1148664383">
              <w:marLeft w:val="0"/>
              <w:marRight w:val="0"/>
              <w:marTop w:val="125"/>
              <w:marBottom w:val="0"/>
              <w:divBdr>
                <w:top w:val="none" w:sz="0" w:space="0" w:color="auto"/>
                <w:left w:val="none" w:sz="0" w:space="0" w:color="auto"/>
                <w:bottom w:val="none" w:sz="0" w:space="0" w:color="auto"/>
                <w:right w:val="none" w:sz="0" w:space="0" w:color="auto"/>
              </w:divBdr>
              <w:divsChild>
                <w:div w:id="1225677502">
                  <w:marLeft w:val="0"/>
                  <w:marRight w:val="0"/>
                  <w:marTop w:val="0"/>
                  <w:marBottom w:val="0"/>
                  <w:divBdr>
                    <w:top w:val="none" w:sz="0" w:space="0" w:color="auto"/>
                    <w:left w:val="none" w:sz="0" w:space="0" w:color="auto"/>
                    <w:bottom w:val="none" w:sz="0" w:space="0" w:color="auto"/>
                    <w:right w:val="none" w:sz="0" w:space="0" w:color="auto"/>
                  </w:divBdr>
                </w:div>
              </w:divsChild>
            </w:div>
            <w:div w:id="1379233624">
              <w:marLeft w:val="0"/>
              <w:marRight w:val="0"/>
              <w:marTop w:val="125"/>
              <w:marBottom w:val="0"/>
              <w:divBdr>
                <w:top w:val="none" w:sz="0" w:space="0" w:color="auto"/>
                <w:left w:val="none" w:sz="0" w:space="0" w:color="auto"/>
                <w:bottom w:val="none" w:sz="0" w:space="0" w:color="auto"/>
                <w:right w:val="none" w:sz="0" w:space="0" w:color="auto"/>
              </w:divBdr>
              <w:divsChild>
                <w:div w:id="17068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22847">
          <w:marLeft w:val="0"/>
          <w:marRight w:val="0"/>
          <w:marTop w:val="0"/>
          <w:marBottom w:val="0"/>
          <w:divBdr>
            <w:top w:val="none" w:sz="0" w:space="0" w:color="auto"/>
            <w:left w:val="none" w:sz="0" w:space="0" w:color="auto"/>
            <w:bottom w:val="none" w:sz="0" w:space="0" w:color="auto"/>
            <w:right w:val="none" w:sz="0" w:space="0" w:color="auto"/>
          </w:divBdr>
          <w:divsChild>
            <w:div w:id="1210996000">
              <w:marLeft w:val="0"/>
              <w:marRight w:val="0"/>
              <w:marTop w:val="250"/>
              <w:marBottom w:val="0"/>
              <w:divBdr>
                <w:top w:val="none" w:sz="0" w:space="0" w:color="auto"/>
                <w:left w:val="none" w:sz="0" w:space="0" w:color="auto"/>
                <w:bottom w:val="none" w:sz="0" w:space="0" w:color="auto"/>
                <w:right w:val="none" w:sz="0" w:space="0" w:color="auto"/>
              </w:divBdr>
            </w:div>
            <w:div w:id="2083093211">
              <w:marLeft w:val="0"/>
              <w:marRight w:val="0"/>
              <w:marTop w:val="0"/>
              <w:marBottom w:val="0"/>
              <w:divBdr>
                <w:top w:val="none" w:sz="0" w:space="0" w:color="auto"/>
                <w:left w:val="none" w:sz="0" w:space="0" w:color="auto"/>
                <w:bottom w:val="none" w:sz="0" w:space="0" w:color="auto"/>
                <w:right w:val="none" w:sz="0" w:space="0" w:color="auto"/>
              </w:divBdr>
              <w:divsChild>
                <w:div w:id="1073090938">
                  <w:marLeft w:val="0"/>
                  <w:marRight w:val="0"/>
                  <w:marTop w:val="125"/>
                  <w:marBottom w:val="250"/>
                  <w:divBdr>
                    <w:top w:val="none" w:sz="0" w:space="0" w:color="auto"/>
                    <w:left w:val="none" w:sz="0" w:space="0" w:color="auto"/>
                    <w:bottom w:val="none" w:sz="0" w:space="0" w:color="auto"/>
                    <w:right w:val="none" w:sz="0" w:space="0" w:color="auto"/>
                  </w:divBdr>
                  <w:divsChild>
                    <w:div w:id="162380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1070</Words>
  <Characters>6102</Characters>
  <Application>Microsoft Office Word</Application>
  <DocSecurity>0</DocSecurity>
  <Lines>50</Lines>
  <Paragraphs>14</Paragraphs>
  <ScaleCrop>false</ScaleCrop>
  <Company/>
  <LinksUpToDate>false</LinksUpToDate>
  <CharactersWithSpaces>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45</cp:revision>
  <dcterms:created xsi:type="dcterms:W3CDTF">2023-09-14T07:42:00Z</dcterms:created>
  <dcterms:modified xsi:type="dcterms:W3CDTF">2023-09-15T06:44:00Z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2023-09-14T00:00:00Z</vt:filetime>
  </property>
</Properties>
</file>