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杭州工艺美术博物馆（杭州中国刀剪剑、扇业、伞业博物馆）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  <w:bookmarkStart w:id="0" w:name="_GoBack"/>
      <w:bookmarkEnd w:id="0"/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2023-09-19T02:57:49Z</dcterms:created>
  <dc:creator>Administrator.DESKTOP-F0819BH</dc:creator>
  <cp:lastModifiedBy>Administrator</cp:lastModifiedBy>
  <dcterms:modified xsi:type="dcterms:W3CDTF">2023-09-19T02:58:06Z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