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附件1</w:t>
      </w:r>
    </w:p>
    <w:p>
      <w:pPr>
        <w:spacing w:line="460" w:lineRule="exact"/>
        <w:ind w:firstLine="723" w:firstLineChars="200"/>
        <w:jc w:val="center"/>
        <w:rPr>
          <w:rFonts w:ascii="仿宋_GB2312" w:hAnsi="仿宋_GB2312" w:eastAsia="仿宋_GB2312" w:cs="仿宋_GB2312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  <w:shd w:val="clear" w:color="auto" w:fill="FFFFFF"/>
        </w:rPr>
        <w:t>2023年杭州市临安区综合行政执法局公开招聘协辅员计划表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32"/>
        <w:gridCol w:w="946"/>
        <w:gridCol w:w="765"/>
        <w:gridCol w:w="416"/>
        <w:gridCol w:w="709"/>
        <w:gridCol w:w="709"/>
        <w:gridCol w:w="709"/>
        <w:gridCol w:w="710"/>
        <w:gridCol w:w="710"/>
        <w:gridCol w:w="7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招聘单位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工作地点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招聘岗位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招聘人数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年龄要求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性别要求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户籍（生源地）范围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学历要求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学位要求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专业要求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2"/>
                <w:szCs w:val="22"/>
                <w:shd w:val="clear" w:color="auto" w:fill="FFFFFF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杭州市临安区综合行政执法局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主城区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中队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执法辅助1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35周岁以下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大专及以上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主城区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中队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执法辅助2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35周岁以下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大专及以上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主城区中队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执法辅助3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35周岁以下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大专及以上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F"/>
    <w:rsid w:val="001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2023-09-04T01:30:00Z</dcterms:created>
  <dc:creator>城市管理局</dc:creator>
  <cp:lastModifiedBy>城市管理局</cp:lastModifiedBy>
  <dcterms:modified xsi:type="dcterms:W3CDTF">2023-09-04T01:30:52Z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