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14:27:57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检查维生素C中的重金属时，若取样量为1.0g，要求含重金属不得过百万分之十，问应吸取标准铅溶液(每1ml标准铅溶液相当于0.01mg的Pb)多少毫升？()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0.4ml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20ml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汞量法测定青霉素时较碘量法的优点是()。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不需标准品作对照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不需要做空白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汞可直接与青霉素作用，无需水解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反应加迅速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计算简便</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苯并二氮杂卓类药物中有关物质和降解产物的检查，中国药典主要采用()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IR法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UV法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差示分光光度法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能发生硫色素特征反应的药物是()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维生素A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维生素B</w:t>
      </w:r>
      <w:r>
        <w:rPr>
          <w:rStyle w:val="8"/>
          <w:b w:val="0"/>
          <w:bCs w:val="0"/>
          <w:i w:val="0"/>
          <w:iCs w:val="0"/>
          <w:caps w:val="0"/>
          <w:color w:val="666A77"/>
          <w:spacing w:val="0"/>
          <w:sz w:val="18"/>
          <w:szCs w:val="18"/>
          <w:shd w:val="clear" w:fill="F9F9FB"/>
          <w:vertAlign w:val="baseline"/>
        </w:rPr>
        <w: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维生素C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维生素E</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烟酸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司可巴比妥与碘试液发生反应，使碘试液颜色消失的原因是()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由于结构中含有酰亚胺基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由于结构中含有不饱和取代基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由于结构中含有饱和取代基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由于结构中含有酚羟基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由于结构中含有芳伯氨基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青霉素和头饱菌素都属于()类抗生素。</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β-内酰胺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氨基糖苷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四环素类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红霉素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喹诺酮类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有的药物在生产和贮存过程中易引入有色杂质，中国药典采用()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用溴酚蓝配制标准液进行比较法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用HPLC法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用TLC法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用GC法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根据吩噻嗪类药物的结构特点，对其进行定量分析时不宜采用方法是()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非水溶液滴定法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在胶束水溶液中滴定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钯离子比色法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BP(1993)规定检查链霉素中()。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链霉素A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链霉素B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链霉素C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链霉素D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链霉素A</w:t>
      </w:r>
      <w:r>
        <w:rPr>
          <w:rStyle w:val="8"/>
          <w:b w:val="0"/>
          <w:bCs w:val="0"/>
          <w:i w:val="0"/>
          <w:iCs w:val="0"/>
          <w:caps w:val="0"/>
          <w:color w:val="666A77"/>
          <w:spacing w:val="0"/>
          <w:sz w:val="18"/>
          <w:szCs w:val="18"/>
          <w:shd w:val="clear" w:fill="F9F9FB"/>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中国药典采用()测定庆大霉素C组成分。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容量法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微生物检定法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BP(1993)规定检查链霉素中()。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链霉素A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链霉素B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链霉素C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链霉素D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链霉素A</w:t>
      </w:r>
      <w:r>
        <w:rPr>
          <w:rStyle w:val="8"/>
          <w:b w:val="0"/>
          <w:bCs w:val="0"/>
          <w:i w:val="0"/>
          <w:iCs w:val="0"/>
          <w:caps w:val="0"/>
          <w:color w:val="666A77"/>
          <w:spacing w:val="0"/>
          <w:sz w:val="18"/>
          <w:szCs w:val="18"/>
          <w:shd w:val="clear" w:fill="F9F9FB"/>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异烟肼法测定具有()结构的甾体药物反应速度最快。</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20</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11</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Δ</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-3-酮基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-酮基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中国药典收载的甾体激素类药物的含量测定方法绝大多数是()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异烟肼比色法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四氮唑比色法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铁酚试剂比色法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巴比妥类药物的酸碱滴定法的介质为()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水-乙醚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水-乙晴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水-乙醇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水-丙酮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水-甲醇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根据利眠宁的结构特点，对其进行定量分析时不宜采用方法是()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非水溶液滴定法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高效液相色谱法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铈量法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作用生成银镜反应的药物有()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氯丙嗪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异烟肼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阿司匹林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与碘试液反应发生加成反应，使碘试液颜色消失的巴比妥类药物是()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苯巴比妥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司可巴比妥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戊巴比妥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硫喷妥钠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少量氯化物对人体是没有毒害作用的，药典规定检查氯化物杂质主要是因为它()</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影响药物的测定的准确度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影响药物的测定的选择性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影响药物的测定的灵敏度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影响药物的纯度水平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中国药典规定的一般杂质检查中不包括的项目()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氯化物检查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溶出度检查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重金属检查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非水液中滴定巴比妥类药物，其目的是()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巴比妥类的Ka值增大，酸性增强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增加巴比妥类的溶解度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使巴比妥类的Ka值减少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除去干扰物的影响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防止沉淀生成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药物中的杂质的检查，一般要求测定其准确含量。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汞量法的主要优点是不需要青霉素对照品。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药典中所规定的杂质检查项目是固定不变的。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重氮化反应速度的快慢与芳伯氨基的碱性强弱有关。碱性弱反应速度就快。</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青霉素经碱水解后生成的青霉噻唑酸可与碘作用。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肾上腺皮质激素的结构特点是含21个碳原子，A环为具有C</w:t>
      </w:r>
      <w:r>
        <w:rPr>
          <w:rFonts w:hint="eastAsia" w:ascii="宋体" w:hAnsi="宋体" w:eastAsia="宋体" w:cs="宋体"/>
          <w:i w:val="0"/>
          <w:iCs w:val="0"/>
          <w:caps w:val="0"/>
          <w:color w:val="000000"/>
          <w:spacing w:val="0"/>
          <w:sz w:val="18"/>
          <w:szCs w:val="18"/>
          <w:shd w:val="clear" w:fill="F9F9FB"/>
          <w:vertAlign w:val="baseline"/>
        </w:rPr>
        <w:t>17</w:t>
      </w:r>
      <w:r>
        <w:rPr>
          <w:rFonts w:hint="eastAsia" w:ascii="宋体" w:hAnsi="宋体" w:eastAsia="宋体" w:cs="宋体"/>
          <w:i w:val="0"/>
          <w:iCs w:val="0"/>
          <w:caps w:val="0"/>
          <w:color w:val="000000"/>
          <w:spacing w:val="0"/>
          <w:sz w:val="21"/>
          <w:szCs w:val="21"/>
          <w:shd w:val="clear" w:fill="F9F9FB"/>
        </w:rPr>
        <w:t>-α-醇酮基。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药典中规定，乙醇未标明浓度者是指75％乙醇。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重氮化反应中加入KBr的目的是增加样品的溶解度。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青霉素可用碘量法测定含量，是由于青霉素分子消耗碘。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药物的干燥失重测定法是属于药物的特殊杂质的检查法。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14:28:46</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药典规定用银量法测定巴比妥类药物的含量，所采用的指示终点的方法为()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永停滴定法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加淀粉－KI指示剂法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外指示剂法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加结晶紫指示终点法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四环素类抗生素在()条件下发生差向异构化。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pH1～2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pH2～6</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pH6～8</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pH8～10</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pH＞10</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巴比妥类药物用非水溶液滴定法时常用的有机溶剂为二甲基酰胺，滴定剂为甲醇钠的甲醇液，常用的指示剂为()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麝香草酚兰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酚红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异烟肼法测定具有()结构的甾体药物反应速度最快。</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20</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11</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Δ</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-3-酮基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-酮基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司可巴比妥与碘试液发生反应，使碘试液颜色消失的原因是()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由于结构中含有酰亚胺基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由于结构中含有不饱和取代基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由于结构中含有饱和取代基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由于结构中含有酚羟基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由于结构中含有芳伯氨基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不属于氨基糖苷类抗生素的是()。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红霉素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链霉素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庆大霉素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卡那霉素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巴龙霉素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肾上腺素是属于以下哪类药物()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苯乙胺类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甾体激素类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氨基醚衍生物类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苯甲酸类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杂环类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药物的干燥失重测定法中的热重分析是()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TGA表示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DTA表示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DSC表示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TLC表示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我国药品质量标准的内容不包括()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名称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性状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鉴别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含量测定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制法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氧瓶燃烧法破坏有机含溴/碘化物时，吸收液中加入()可将Br</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或I</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还原成离子。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过氧化氢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硫代硫酸钠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硫酸氢钠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根据巴比妥类药物的结构特点可采用以下方法对其进行定量分析，其中不对的方法()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银量法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溴量法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酸碱滴定法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三氯化铁比色法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下列哪一项不属于特殊杂质检查法()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葡萄糖中氯化物的检查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肾上腺素中酮体的检查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ASA中SA的检查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甾体类药物的“其他甾体”的检查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异烟肼中游离肼的检查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四氮唑比色法测定甾体激素时，对下列哪个基团有特异反应()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Δ</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-3-酮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-α-醇酮基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17,21-二羟-20-酮基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-甲酮基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药物结构中与FeCl</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发生反应的活性基团是()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酚羟基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芳伯氨基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稀醇基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维生素E的含量测定方法中，以下叙述正确的是()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铈量法适用于复方制剂中维生素E的定量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铈量法适用于纯度不高的维生素E的定量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铈量法适用于纯度高的维生素E的定量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铈量法适用于各种存在形式的维生素E的定量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维生素A含量用生物效价表示，其效价单位是()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IU</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IU/g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IU/ml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用TLC法检查特殊杂质，若无杂质的对照品时，应采用()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内标法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外标法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峰面积归一化法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高低浓度对比法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杂质的对照品法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对维生素E鉴别实验叙述正确的是()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硝酸反应中维生素E水解生成α-生育酚显橙红色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硝酸反应中维生素E水解后，又被氧化为生育酚而显橙红色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维生素E0.01％无水乙醇溶液无紫外吸收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FeCl</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-联吡啶反应中，Fe</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与联吡啶生成红色配离子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FeCl</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-联吡啶反应中，Fe</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与联吡啶生成红色配离子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有氧化剂存在时，吩噻嗪类药物的鉴别或含量测定方法为()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非水溶液滴定法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荧光分光光度法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钯离子比色法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pH指示剂吸收度比值法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苯甲酸与三氯化铁反应生成的产物是()。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紫堇色配位化合物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赭色沉淀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红色配位化合物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红色沉淀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药典中规定，乙醇未标明浓度者是指75％乙醇。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重氮化反应中加入KBr的目的是增加样品的溶解度。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肾上腺皮质激素的结构特点是含21个碳原子，A环为具有C</w:t>
      </w:r>
      <w:r>
        <w:rPr>
          <w:rFonts w:hint="eastAsia" w:ascii="宋体" w:hAnsi="宋体" w:eastAsia="宋体" w:cs="宋体"/>
          <w:i w:val="0"/>
          <w:iCs w:val="0"/>
          <w:caps w:val="0"/>
          <w:color w:val="000000"/>
          <w:spacing w:val="0"/>
          <w:sz w:val="18"/>
          <w:szCs w:val="18"/>
          <w:shd w:val="clear" w:fill="F9F9FB"/>
          <w:vertAlign w:val="baseline"/>
        </w:rPr>
        <w:t>17</w:t>
      </w:r>
      <w:r>
        <w:rPr>
          <w:rFonts w:hint="eastAsia" w:ascii="宋体" w:hAnsi="宋体" w:eastAsia="宋体" w:cs="宋体"/>
          <w:i w:val="0"/>
          <w:iCs w:val="0"/>
          <w:caps w:val="0"/>
          <w:color w:val="000000"/>
          <w:spacing w:val="0"/>
          <w:sz w:val="21"/>
          <w:szCs w:val="21"/>
          <w:shd w:val="clear" w:fill="F9F9FB"/>
        </w:rPr>
        <w:t>-α-醇酮基。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四氮比唑法中溶剂的含水量不得超过5％。</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396"/>
        <w:jc w:val="left"/>
      </w:pPr>
      <w:r>
        <w:rPr>
          <w:rFonts w:hint="eastAsia" w:ascii="宋体" w:hAnsi="宋体" w:eastAsia="宋体" w:cs="宋体"/>
          <w:i w:val="0"/>
          <w:iCs w:val="0"/>
          <w:caps w:val="0"/>
          <w:color w:val="000000"/>
          <w:spacing w:val="-6"/>
          <w:sz w:val="21"/>
          <w:szCs w:val="21"/>
          <w:shd w:val="clear" w:fill="F9F9FB"/>
        </w:rPr>
        <w:t>紫外光谱属于电子光谱，而红外光谱属于分子光谱，故紫外光谱的专属性强。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普鲁卡因青霉素可发生重氮化偶合反应。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04"/>
        <w:jc w:val="left"/>
      </w:pPr>
      <w:r>
        <w:rPr>
          <w:rFonts w:hint="eastAsia" w:ascii="宋体" w:hAnsi="宋体" w:eastAsia="宋体" w:cs="宋体"/>
          <w:i w:val="0"/>
          <w:iCs w:val="0"/>
          <w:caps w:val="0"/>
          <w:color w:val="000000"/>
          <w:spacing w:val="-4"/>
          <w:sz w:val="21"/>
          <w:szCs w:val="21"/>
          <w:shd w:val="clear" w:fill="F9F9FB"/>
        </w:rPr>
        <w:t>用差示紫外分光光度法测定巴比妥类药物，其目的是消除杂质吸收的干扰。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青霉素和头饱菌素分子要经酸水解后方可用碘量法测定。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b w:val="0"/>
          <w:bCs w:val="0"/>
          <w:i w:val="0"/>
          <w:iCs w:val="0"/>
          <w:caps w:val="0"/>
          <w:color w:val="000000"/>
          <w:spacing w:val="0"/>
          <w:sz w:val="21"/>
          <w:szCs w:val="21"/>
          <w:shd w:val="clear" w:fill="F9F9FB"/>
        </w:rPr>
        <w:t>β</w:t>
      </w:r>
      <w:r>
        <w:rPr>
          <w:rFonts w:hint="eastAsia" w:ascii="宋体" w:hAnsi="宋体" w:eastAsia="宋体" w:cs="宋体"/>
          <w:i w:val="0"/>
          <w:iCs w:val="0"/>
          <w:caps w:val="0"/>
          <w:color w:val="000000"/>
          <w:spacing w:val="0"/>
          <w:sz w:val="21"/>
          <w:szCs w:val="21"/>
          <w:shd w:val="clear" w:fill="F9F9FB"/>
        </w:rPr>
        <w:t>-内酰胺环是十分稳定的。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药物的紫外光谱与标准谱一致时，表示二者为同一化合物。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14:29:02</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中国药典(2005版)重金属的检查法一共收戴有()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一法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二法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三法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四法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五法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对于吩噻嗪类药物可排除氧化产物干扰的鉴别和含量测定方法是()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与金属离子络合呈色(钯离子比色法)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与Fe</w:t>
      </w:r>
      <w:r>
        <w:rPr>
          <w:rStyle w:val="8"/>
          <w:b w:val="0"/>
          <w:bCs w:val="0"/>
          <w:i w:val="0"/>
          <w:iCs w:val="0"/>
          <w:caps w:val="0"/>
          <w:color w:val="666A77"/>
          <w:spacing w:val="0"/>
          <w:sz w:val="18"/>
          <w:szCs w:val="18"/>
          <w:shd w:val="clear" w:fill="E4EFFF"/>
          <w:vertAlign w:val="baseline"/>
        </w:rPr>
        <w:t>3+</w:t>
      </w:r>
      <w:r>
        <w:rPr>
          <w:rStyle w:val="8"/>
          <w:b w:val="0"/>
          <w:bCs w:val="0"/>
          <w:i w:val="0"/>
          <w:iCs w:val="0"/>
          <w:caps w:val="0"/>
          <w:color w:val="666A77"/>
          <w:spacing w:val="0"/>
          <w:shd w:val="clear" w:fill="E4EFFF"/>
        </w:rPr>
        <w:t>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非水滴定法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铈量法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薄层色谱法</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不属于庆大霉素组分的是()。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盐酸普鲁卡因常用鉴别反应有()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氧化反应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磺化反应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碘化反应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药物的纯度是指()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药物中不含杂质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药物中所含杂质及其最高限量的规定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药物对人体无害的纯度要求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药物对实验动物无害的纯度要求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检查维生素C中的重金属时，若取样量为1.0g，要求含重金属不得过百万分之十，问应吸取标准铅溶液(每1ml标准铅溶液相当于0.01mg的Pb)多少毫升？()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0.4ml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20ml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测定维生素C注射液的含量时，在操作过程中要加入丙酮，这是为了()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保持维生素C的稳定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增加维生素C的溶解度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使反应完全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加快反应速度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消除注射液中抗氧剂的干扰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古蔡氏检砷法测砷时，砷化氢气体与下列哪种物质作用生成砷斑()</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溴化汞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氟化汞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药物的杂质含量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下列说法不正确的是()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凡规定检查溶解度的制剂，不再进行崩解时限检查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凡规定检查释放度的制剂，不再进行崩解时限检查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凡规定检查融变时限的制剂，不再进行崩解时限检查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凡规定检查重量差异的制剂，不再进行崩解时限检查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凡规定检查含量均匀度的制剂，不再进行重量差异时限检查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根据药品质量标准规定，评价一个药品的质量采用()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鉴别，检查，质量测定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生物利用度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物理性质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药理作用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用古蔡氏法测定砷盐限量，对照管中加入标准砷溶液为()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依限量大小决定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依样品取量及限量计算决定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阿司匹林用中性醇溶解后用NaOH滴定，用中性醇的目的是在于()。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防止滴定时阿司匹林水解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使溶液的PH值等于7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使反应速度加快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防止在滴定时吸收CO</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防止被氧化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四环素类抗生素是()化合物。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酸性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碱性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两性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维生素C注射液中抗氧剂硫酸氢钠对碘量法有干扰，能排除其干扰的掩蔽剂是()。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硼酸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草酸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丙酮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酒石酸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丙醇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西药原料药的含量测定首选的分析方法是()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容量法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色谱法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重量分析法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异烟肼法测定具有()结构的甾体药物反应速度最快。</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20</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11</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Δ</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-3-酮基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-酮基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在碱性条件下检查重金属，所用的显色剂是()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Na</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S</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AgNO</w:t>
      </w:r>
      <w:r>
        <w:rPr>
          <w:rStyle w:val="8"/>
          <w:b w:val="0"/>
          <w:bCs w:val="0"/>
          <w:i w:val="0"/>
          <w:iCs w:val="0"/>
          <w:caps w:val="0"/>
          <w:color w:val="666A77"/>
          <w:spacing w:val="0"/>
          <w:sz w:val="18"/>
          <w:szCs w:val="18"/>
          <w:shd w:val="clear" w:fill="F9F9FB"/>
          <w:vertAlign w:val="baseline"/>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硫氰酸铵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BaCl</w:t>
      </w:r>
      <w:r>
        <w:rPr>
          <w:rStyle w:val="8"/>
          <w:b w:val="0"/>
          <w:bCs w:val="0"/>
          <w:i w:val="0"/>
          <w:iCs w:val="0"/>
          <w:caps w:val="0"/>
          <w:color w:val="666A77"/>
          <w:spacing w:val="0"/>
          <w:sz w:val="18"/>
          <w:szCs w:val="18"/>
          <w:shd w:val="clear" w:fill="F9F9FB"/>
          <w:vertAlign w:val="baseline"/>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不属于对氨基苯甲酸酯类药物的是()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盐酸普鲁卡因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对氨基苯甲酸酯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盐酸普鲁卡因胺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苯佐卡因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盐酸利多卡因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异烟肼中的特殊杂质是指()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水杨醛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SA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对-二甲氨基苯甲醛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复方APC片中，阿司匹林的含量测定方法一般选用直接酸碱滴定法。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药物的红外光谱与标准谱一致时，表示二者为同一化合物。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04"/>
        <w:jc w:val="left"/>
      </w:pPr>
      <w:r>
        <w:rPr>
          <w:rFonts w:hint="eastAsia" w:ascii="宋体" w:hAnsi="宋体" w:eastAsia="宋体" w:cs="宋体"/>
          <w:i w:val="0"/>
          <w:iCs w:val="0"/>
          <w:caps w:val="0"/>
          <w:color w:val="000000"/>
          <w:spacing w:val="-4"/>
          <w:sz w:val="21"/>
          <w:szCs w:val="21"/>
          <w:shd w:val="clear" w:fill="F9F9FB"/>
        </w:rPr>
        <w:t>片剂含量均匀度检查均匀要求得10(↑)片子的均值，标准差以及标示量(为100)</w:t>
      </w:r>
      <w:r>
        <w:rPr>
          <w:rFonts w:hint="eastAsia" w:ascii="宋体" w:hAnsi="宋体" w:eastAsia="宋体" w:cs="宋体"/>
          <w:i w:val="0"/>
          <w:iCs w:val="0"/>
          <w:caps w:val="0"/>
          <w:color w:val="000000"/>
          <w:spacing w:val="0"/>
          <w:sz w:val="21"/>
          <w:szCs w:val="21"/>
          <w:shd w:val="clear" w:fill="F9F9FB"/>
        </w:rPr>
        <w:t>与均值差的绝对值A。</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汞量法测定青霉素含量时，要先经碱水解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旋光法测定葡萄糖注射液的含量时，加入氨试液的目的是加速D－葡萄糖的α，β两种互变异构体的变旋。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普鲁卡因青霉素可发生重氮化偶合反应。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乙酰水杨酸中仅含有一种特殊杂质水杨酸。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雄性激素和雌激素均具有Δ</w:t>
      </w:r>
      <w:r>
        <w:rPr>
          <w:rFonts w:hint="eastAsia" w:ascii="宋体" w:hAnsi="宋体" w:eastAsia="宋体" w:cs="宋体"/>
          <w:i w:val="0"/>
          <w:iCs w:val="0"/>
          <w:caps w:val="0"/>
          <w:color w:val="000000"/>
          <w:spacing w:val="0"/>
          <w:sz w:val="18"/>
          <w:szCs w:val="18"/>
          <w:shd w:val="clear" w:fill="F9F9FB"/>
          <w:vertAlign w:val="baseline"/>
        </w:rPr>
        <w:t>4</w:t>
      </w:r>
      <w:r>
        <w:rPr>
          <w:rFonts w:hint="eastAsia" w:ascii="宋体" w:hAnsi="宋体" w:eastAsia="宋体" w:cs="宋体"/>
          <w:i w:val="0"/>
          <w:iCs w:val="0"/>
          <w:caps w:val="0"/>
          <w:color w:val="000000"/>
          <w:spacing w:val="0"/>
          <w:sz w:val="21"/>
          <w:szCs w:val="21"/>
          <w:shd w:val="clear" w:fill="F9F9FB"/>
        </w:rPr>
        <w:t>-3-酮结构。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干燥失重检查法是仅仅控制药物中的水分的方法。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具有光学异构体的药物，其理化性质与生物活性均不同。</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14:29:18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氧瓶燃烧法测定盐酸胺碘酮含量，其吸收液应选()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NaOH+水的混合液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NaOH+H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NaOH+HCl混合液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《药品生产质量管理规范》可用()表示。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USP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GLP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BP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GMP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GCP</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药典规定用银量法测定巴比妥类药物的含量，所采用的指示终点的方法为()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永停滴定法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加淀粉－KI指示剂法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外指示剂法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加结晶紫指示终点法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氯化物检查中加入硝酸的目的是()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加速氯化银的形成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加速氧化银的形成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除去CO</w:t>
      </w:r>
      <w:r>
        <w:rPr>
          <w:rStyle w:val="8"/>
          <w:b w:val="0"/>
          <w:bCs w:val="0"/>
          <w:i w:val="0"/>
          <w:iCs w:val="0"/>
          <w:caps w:val="0"/>
          <w:color w:val="666A77"/>
          <w:spacing w:val="0"/>
          <w:sz w:val="18"/>
          <w:szCs w:val="18"/>
          <w:shd w:val="clear" w:fill="F9F9FB"/>
          <w:vertAlign w:val="baseline"/>
        </w:rPr>
        <w:t>32-</w:t>
      </w:r>
      <w:r>
        <w:rPr>
          <w:rStyle w:val="8"/>
          <w:b w:val="0"/>
          <w:bCs w:val="0"/>
          <w:i w:val="0"/>
          <w:iCs w:val="0"/>
          <w:caps w:val="0"/>
          <w:color w:val="666A77"/>
          <w:spacing w:val="0"/>
          <w:shd w:val="clear" w:fill="F9F9FB"/>
        </w:rPr>
        <w:t>、SO</w:t>
      </w:r>
      <w:r>
        <w:rPr>
          <w:rStyle w:val="8"/>
          <w:b w:val="0"/>
          <w:bCs w:val="0"/>
          <w:i w:val="0"/>
          <w:iCs w:val="0"/>
          <w:caps w:val="0"/>
          <w:color w:val="666A77"/>
          <w:spacing w:val="0"/>
          <w:sz w:val="18"/>
          <w:szCs w:val="18"/>
          <w:shd w:val="clear" w:fill="F9F9FB"/>
          <w:vertAlign w:val="baseline"/>
        </w:rPr>
        <w:t>42-</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42-</w:t>
      </w:r>
      <w:r>
        <w:rPr>
          <w:rStyle w:val="8"/>
          <w:b w:val="0"/>
          <w:bCs w:val="0"/>
          <w:i w:val="0"/>
          <w:iCs w:val="0"/>
          <w:caps w:val="0"/>
          <w:color w:val="666A77"/>
          <w:spacing w:val="0"/>
          <w:shd w:val="clear" w:fill="F9F9FB"/>
        </w:rPr>
        <w:t>、PO</w:t>
      </w:r>
      <w:r>
        <w:rPr>
          <w:rStyle w:val="8"/>
          <w:b w:val="0"/>
          <w:bCs w:val="0"/>
          <w:i w:val="0"/>
          <w:iCs w:val="0"/>
          <w:caps w:val="0"/>
          <w:color w:val="666A77"/>
          <w:spacing w:val="0"/>
          <w:sz w:val="18"/>
          <w:szCs w:val="18"/>
          <w:shd w:val="clear" w:fill="F9F9FB"/>
          <w:vertAlign w:val="baseline"/>
        </w:rPr>
        <w:t>43-</w:t>
      </w:r>
      <w:r>
        <w:rPr>
          <w:rStyle w:val="8"/>
          <w:b w:val="0"/>
          <w:bCs w:val="0"/>
          <w:i w:val="0"/>
          <w:iCs w:val="0"/>
          <w:caps w:val="0"/>
          <w:color w:val="666A77"/>
          <w:spacing w:val="0"/>
          <w:shd w:val="clear" w:fill="F9F9FB"/>
        </w:rPr>
        <w:t>的干扰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改善氯化银的均匀度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药物的杂质含量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四氮唑比色法中常采用的碱为()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氢氧化四甲基铵</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氢氧化钠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碳酸氢钠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氢氧化钾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rPr>
          <w:rFonts w:ascii="微软雅黑" w:hAnsi="微软雅黑" w:eastAsia="微软雅黑" w:cs="微软雅黑"/>
          <w:sz w:val="16"/>
          <w:szCs w:val="16"/>
        </w:rPr>
      </w:pPr>
      <w:r>
        <w:rPr>
          <w:rFonts w:hint="eastAsia" w:ascii="微软雅黑" w:hAnsi="微软雅黑" w:eastAsia="微软雅黑" w:cs="微软雅黑"/>
          <w:i w:val="0"/>
          <w:iCs w:val="0"/>
          <w:caps w:val="0"/>
          <w:color w:val="222D44"/>
          <w:spacing w:val="0"/>
          <w:sz w:val="16"/>
          <w:szCs w:val="16"/>
          <w:shd w:val="clear" w:fill="F9F9FB"/>
        </w:rPr>
        <w:t>下列用于吡啶类药物鉴别的开环反应是：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茚三酮反应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戊烯二醛反应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坂口反应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硫色素反应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用差示分光光度法检查异烟肼中的游离肼，在叁比溶液中需加入()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醋酸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氯仿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甲醇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3％丙酮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美国国家处方集的缩写符号为()。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WHO</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GMP</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INN</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NF</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USP</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四氮唑比色法适用于()药物的测定。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皮质激素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雌激素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雄激素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孕激素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蛋白同化激素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对于吩噻嗪类药物可排除氧化产物干扰的鉴别和含量测定方法是()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与金属离子络合呈色(钯离子比色法)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与Fe</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非水滴定法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薄层色谱法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作用生成银镜反应的药物有()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氯丙嗪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异烟肼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阿司匹林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准确度表示测量值与真值的差异，常用()反映。</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RSD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回收率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标准对照液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空白实验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中国药典检查残留有机溶剂采用的方法为()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UV法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以上方法均不对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青霉素族抗生素在弱酸性条件下的降解产物为()。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青霉噻唑酸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青霉稀酸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青霉醛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青霉胺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CO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维生素C的鉴别反应，常采用的试剂有()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碱性酒石酸铜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硝酸银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碘化铋钾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乙酰丙酮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三氯醋酸和吡咯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根据药品质量标准规定，评价一个药品的质量采用()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鉴别，检查，质量测定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生物利用度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物理性质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药理作用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盐酸普鲁卡因常用鉴别反应有()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氧化反应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磺化反应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碘化反应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重氮化-偶合反应所用的偶合试剂为()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碱性-萘粉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碱性酒石酸铜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三硝基酚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溴酚蓝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中国药典凡列中规定：检查项下包括()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片剂含量均匀性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药品的临床有效性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药品纯度要求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异烟肼，加水溶解后，加氨制硝酸银试液，即有黑色浑浊出现。此反应称为麦芽酚反应。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药典中所规定的杂质检查项目是固定不变的。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四环素类抗生素是两性化合物，其酸性来源于羟基，而碱性来源于二甲氨基。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安定没有重氮化偶合反应的原因是其酸水解产物中没有2-氨基-5-氯二苯甲酮。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青霉素碘量法的空白试验需要称取供试品，只是不需水解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对于结构中含有芳伯氨基的药物对其进行鉴别时可采用不加偶合试剂直接进行重氯化反应。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396"/>
        <w:jc w:val="left"/>
      </w:pPr>
      <w:r>
        <w:rPr>
          <w:rFonts w:hint="eastAsia" w:ascii="宋体" w:hAnsi="宋体" w:eastAsia="宋体" w:cs="宋体"/>
          <w:i w:val="0"/>
          <w:iCs w:val="0"/>
          <w:caps w:val="0"/>
          <w:color w:val="000000"/>
          <w:spacing w:val="-6"/>
          <w:sz w:val="21"/>
          <w:szCs w:val="21"/>
          <w:shd w:val="clear" w:fill="F9F9FB"/>
        </w:rPr>
        <w:t>中国药典采用TLC法和控制杂质光吸收度法检查四环素中的差向四环素，脱水四环素和降解物。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四环素类药物发生异构化及降解反应后，效价不变。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汞量法测定青霉素含量时，要先经碱水解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水杨酸酸性比苯甲酸强，是因为水杨酸分子中羟基与配为羟基形成分子内氢键。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14:29:37</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复方阿司匹林片中咖啡因的含量测定方法为()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剩余碘量法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配合滴定法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银量法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关于药物中杂质及杂质限量的叙述正确的是()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杂质限量指药物中所含杂质的最大允许量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杂质限量通常只用百万分之几表示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杂质的来源主要是由生产过程中引入的其它方面可不考虑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检查杂质，必须用标准溶液进行比对</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下列方法不可用于青霉素测定的是()。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碘量法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汞量法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酸碱滴定法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气相色谱法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维生素E的含量测定方法中，以下叙述正确的是()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铈量法适用于复方制剂中维生素E的定量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铈量法适用于纯度不高的维生素E的定量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铈量法适用于纯度高的维生素E的定量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铈量法适用于各种存在形式的维生素E的定量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在胶束水溶液中滴定巴比妥类药物，其目的是()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增加巴比妥类的溶解度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使巴比妥类的Ka值减小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除去干扰物的影响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防止沉淀生成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古蔡法检查药物中微量的砷盐，在酸性条件下加入锌粒的目的是()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调节pH值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加快反应速度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产生新生态的氢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除去硫化物的干扰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使氢气均匀而连续的发生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阿司匹林用中性醇溶解后用NaOH滴定，用中性醇的目的是在于()。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防止滴定时阿司匹林水解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使溶液的PH值等于7</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使反应速度加快</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防止在滴定时吸收CO</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防止被氧化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地西泮中有关物质的检查，检查方法为：取本品，加丙酮制成每1ml合100ml溶液作为供试液；精密量取供试溶液适量。加丙酮制成1ml中含0.3mg的溶液，作为对照液。吸取上述两溶液各5ml，分别点于同一硅胶板上，进行检查，其杂质限量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药物中的重金属是指()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Pb</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影响药物安全性和稳定性的金属离子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原子量大的金属离子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在规定条件下与硫代乙酰胺或硫化钠作用显色的金属杂质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Cu</w:t>
      </w:r>
      <w:r>
        <w:rPr>
          <w:rStyle w:val="8"/>
          <w:b w:val="0"/>
          <w:bCs w:val="0"/>
          <w:i w:val="0"/>
          <w:iCs w:val="0"/>
          <w:caps w:val="0"/>
          <w:color w:val="666A77"/>
          <w:spacing w:val="0"/>
          <w:sz w:val="18"/>
          <w:szCs w:val="18"/>
          <w:shd w:val="clear" w:fill="F9F9FB"/>
          <w:vertAlign w:val="baseline"/>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异烟肼法测定具有()结构的甾体药物反应速度最快。</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20</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11</w:t>
      </w:r>
      <w:r>
        <w:rPr>
          <w:rStyle w:val="8"/>
          <w:b w:val="0"/>
          <w:bCs w:val="0"/>
          <w:i w:val="0"/>
          <w:iCs w:val="0"/>
          <w:caps w:val="0"/>
          <w:color w:val="666A77"/>
          <w:spacing w:val="0"/>
          <w:shd w:val="clear" w:fill="F9F9FB"/>
        </w:rPr>
        <w:t>-酮基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Δ</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-3-酮基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17</w:t>
      </w:r>
      <w:r>
        <w:rPr>
          <w:rStyle w:val="8"/>
          <w:b w:val="0"/>
          <w:bCs w:val="0"/>
          <w:i w:val="0"/>
          <w:iCs w:val="0"/>
          <w:caps w:val="0"/>
          <w:color w:val="666A77"/>
          <w:spacing w:val="0"/>
          <w:shd w:val="clear" w:fill="F9F9FB"/>
        </w:rPr>
        <w:t>-酮基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GMP是指()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药品非临床研究质量管理规范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药品生产质量管理规范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药品经营质量管理规范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药品临床试验质量管理规范</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分析质量管理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用柱分配色谱-紫外分光光度法测定阿司匹林胶囊的含量是()。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中国药典采用的方法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USP(29)采用的方法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BP采用的方法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JP(13)采用的方法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药典中一般杂质的检查不包括()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氯化物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生物利用度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重金属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硫酸盐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铁盐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不可采用亚硝酸钠滴定法测定的药物是()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Ar-NH</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Ar-NO</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Ar-NHCOR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Ar-NHR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用外指示剂法指示亚硝酸钠滴定法的终点，所用的外指示剂为()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甲基红-溴甲酚绿指示剂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淀粉指示剂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碘化钾—淀粉指示剂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旋光法测定葡葡萄糖注射液时加入()加速变旋。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SO</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试液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氨试液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吡啶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稀硝酸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2009年以前，《中华人民共和国药典》的最新版为()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2000年版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2003年版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2005年版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2007年版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2009年版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异烟肼中的特殊杂质是()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游离肼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硫酸肼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水杨醛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对-二甲氨基苯甲醛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SA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四环素类抗生素的含量测定各国药典大多采用()。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微生物检定法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容量分析法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庆大霉素具有()碱性中心。</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2个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396"/>
        <w:jc w:val="left"/>
      </w:pPr>
      <w:r>
        <w:rPr>
          <w:rFonts w:hint="eastAsia" w:ascii="宋体" w:hAnsi="宋体" w:eastAsia="宋体" w:cs="宋体"/>
          <w:i w:val="0"/>
          <w:iCs w:val="0"/>
          <w:caps w:val="0"/>
          <w:color w:val="000000"/>
          <w:spacing w:val="-6"/>
          <w:sz w:val="21"/>
          <w:szCs w:val="21"/>
          <w:shd w:val="clear" w:fill="F9F9FB"/>
        </w:rPr>
        <w:t>紫外光谱属于电子光谱，而红外光谱属于分子光谱，故紫外光谱的专属性强。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安定没有重氮化偶合反应的原因是其酸水解产物中没有2-氨基-5-氯二苯甲酮。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重氮化反应中加入KBr的目的是增加样品的溶解度。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药物中的杂质的检查，一般要求测定其准确含量。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四氮比唑法中溶剂的含水量不得超过5％。</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药物的紫外光谱与标准谱一致时，表示二者为同一化合物。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中国药典对异烟肼原料和注射用异烟肼中，游离肼的检查，均采用薄层色普法。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物质越纯，沸程越长。</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汞量法测定青霉素含量时，要先经碱水解</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四环素类药物发生异构化及降解反应后，效价不变。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14:29:53</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除一般规定外，药品稳定性实验的影响因素不包括(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000000"/>
          <w:spacing w:val="0"/>
          <w:sz w:val="21"/>
          <w:szCs w:val="21"/>
          <w:shd w:val="clear" w:fill="F9F9FB"/>
        </w:rPr>
        <w:t>强光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000000"/>
          <w:spacing w:val="0"/>
          <w:sz w:val="21"/>
          <w:szCs w:val="21"/>
          <w:shd w:val="clear" w:fill="F9F9FB"/>
        </w:rPr>
        <w:t>高温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000000"/>
          <w:spacing w:val="0"/>
          <w:sz w:val="21"/>
          <w:szCs w:val="21"/>
          <w:shd w:val="clear" w:fill="F9F9FB"/>
        </w:rPr>
        <w:t>高湿度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000000"/>
          <w:spacing w:val="0"/>
          <w:sz w:val="21"/>
          <w:szCs w:val="21"/>
          <w:shd w:val="clear" w:fill="F9F9FB"/>
          <w:lang w:val="en-US"/>
        </w:rPr>
        <w:t>pH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亚硝酸钠滴定指示终点的方法有若干，我国药典采用的方法为()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电位法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外指示剂法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内指示剂法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永停滴定法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碱量法</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肾上腺素是属于以下哪类药物()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苯乙胺类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甾体激素类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氨基醚衍生物类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苯甲酸类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杂环类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中国药典规定的一般杂质检查中不包括的项目()</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硫酸盐检查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氯化物检查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溶出度检查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重金属检查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对乙酰氨基酚由于贮存不当发生水解或酰化不定全均易引入对氨基酚。因此需控制限量，其方法为()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在酸性条件下与三氯化铁反应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在酸性条件下与亚硝酸钠反应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在碱性条件下与亚硝基铁氰化钠生成蓝色配位化合物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与铜盐反应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与氨制硝酸银反应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苯甲酸与三氯化铁反应生成的产物是()。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紫堇色配位化合物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赭色沉淀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红色配位化合物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红色沉淀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葡萄糖可采用哪些方法测定含量()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旋光法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折光法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高碘酸盐法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药物的纯度是指()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药物中不含杂质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药物中所含杂质及其最高限量的规定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药物对人体无害的纯度要求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药物对实验动物无害的纯度要求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用外指示剂法指示亚硝酸钠滴定法的终点，所用的外指示剂为()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甲基红-溴甲酚绿指示剂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淀粉指示剂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碘化钾—淀粉指示剂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亚硝酸钠滴定法测定时，一般均加入溴化钾，其目的是()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使终点变色明显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使氨基游离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增加NO</w:t>
      </w:r>
      <w:r>
        <w:rPr>
          <w:rStyle w:val="8"/>
          <w:b w:val="0"/>
          <w:bCs w:val="0"/>
          <w:i w:val="0"/>
          <w:iCs w:val="0"/>
          <w:caps w:val="0"/>
          <w:color w:val="666A77"/>
          <w:spacing w:val="0"/>
          <w:sz w:val="18"/>
          <w:szCs w:val="18"/>
          <w:shd w:val="clear" w:fill="F9F9FB"/>
          <w:vertAlign w:val="baseline"/>
        </w:rPr>
        <w:t>+</w:t>
      </w:r>
      <w:r>
        <w:rPr>
          <w:rStyle w:val="8"/>
          <w:b w:val="0"/>
          <w:bCs w:val="0"/>
          <w:i w:val="0"/>
          <w:iCs w:val="0"/>
          <w:caps w:val="0"/>
          <w:color w:val="666A77"/>
          <w:spacing w:val="0"/>
          <w:shd w:val="clear" w:fill="F9F9FB"/>
        </w:rPr>
        <w:t>的浓度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增强药物碱性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增加离子强度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检查阿司匹林中的水杨酸杂质可用()。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与变色酸共热呈色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与HNO</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显色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与硅钨酸形成白色沉淀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中国药典采用戊烯二醛反应鉴别尼可刹米，形成戊烯二醛反应的试剂为()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溴化氰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溴化钾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碘化钾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溴酸钾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氯化钾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巴比妥类药物与AgNO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作用下生成二银盐沉淀的反应，是由于基本结构中含有()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R取代基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酰肼基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芳香伯氨基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酰亚氨基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下列叙述中不正确的说法是（）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鉴别反应完成需要一定时间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鉴别反应不必考虑“量”的问题</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鉴别反应需要有一定的专属性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鉴别反应需在一定条件下进行</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温度对鉴别反应有影响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396"/>
        <w:jc w:val="left"/>
      </w:pPr>
      <w:r>
        <w:rPr>
          <w:rFonts w:hint="eastAsia" w:ascii="宋体" w:hAnsi="宋体" w:eastAsia="宋体" w:cs="宋体"/>
          <w:i w:val="0"/>
          <w:iCs w:val="0"/>
          <w:caps w:val="0"/>
          <w:color w:val="000000"/>
          <w:spacing w:val="-6"/>
          <w:sz w:val="21"/>
          <w:szCs w:val="21"/>
          <w:shd w:val="clear" w:fill="F9F9FB"/>
        </w:rPr>
        <w:t>药典规定，采用碘量法测定维生素C注射液的含量时，加入()为掩蔽剂，消除抗氧剂的干扰</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丙酮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乙酰水杨酸用中和法测定时，用中性乙醇溶解供试品的目的是为了()。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防止供试品在水溶液中滴定时水解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防腐消毒</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使供试品易于溶解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控制pH值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减小溶解度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药物的杂质含量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在碱性条件下与AgNO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反应生成不溶性二银盐的药物是()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利眠宁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乙酰水杨酸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生成银镜反应的药物有()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氯丙嗪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阿司匹林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rPr>
          <w:rFonts w:ascii="微软雅黑" w:hAnsi="微软雅黑" w:eastAsia="微软雅黑" w:cs="微软雅黑"/>
          <w:sz w:val="16"/>
          <w:szCs w:val="16"/>
        </w:rPr>
      </w:pPr>
      <w:r>
        <w:rPr>
          <w:rFonts w:hint="eastAsia" w:ascii="微软雅黑" w:hAnsi="微软雅黑" w:eastAsia="微软雅黑" w:cs="微软雅黑"/>
          <w:i w:val="0"/>
          <w:iCs w:val="0"/>
          <w:caps w:val="0"/>
          <w:color w:val="222D44"/>
          <w:spacing w:val="0"/>
          <w:sz w:val="16"/>
          <w:szCs w:val="16"/>
          <w:shd w:val="clear" w:fill="F9F9FB"/>
        </w:rPr>
        <w:t>下列用于吡啶类药物鉴别的开环反应是：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茚三酮反应 </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戊烯二醛反应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坂口反应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p>
    <w:p>
      <w:pPr>
        <w:pStyle w:val="5"/>
        <w:keepNext w:val="0"/>
        <w:keepLines w:val="0"/>
        <w:widowControl/>
        <w:suppressLineNumbers w:val="0"/>
        <w:spacing w:before="0" w:beforeAutospacing="0" w:after="0" w:afterAutospacing="0" w:line="420" w:lineRule="atLeast"/>
        <w:ind w:left="0" w:right="0"/>
        <w:rPr>
          <w:rFonts w:hint="eastAsia" w:ascii="微软雅黑" w:hAnsi="微软雅黑" w:eastAsia="微软雅黑" w:cs="微软雅黑"/>
          <w:sz w:val="16"/>
          <w:szCs w:val="16"/>
        </w:rPr>
      </w:pPr>
      <w:r>
        <w:rPr>
          <w:rFonts w:hint="eastAsia" w:ascii="微软雅黑" w:hAnsi="微软雅黑" w:eastAsia="微软雅黑" w:cs="微软雅黑"/>
          <w:b w:val="0"/>
          <w:bCs w:val="0"/>
          <w:i w:val="0"/>
          <w:iCs w:val="0"/>
          <w:caps w:val="0"/>
          <w:color w:val="666A77"/>
          <w:spacing w:val="0"/>
          <w:sz w:val="16"/>
          <w:szCs w:val="16"/>
          <w:shd w:val="clear" w:fill="F9F9FB"/>
        </w:rPr>
        <w:t>硫色素反应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四环素类药物发生异构化及降解反应后，效价不变。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四氮比色法对具有C</w:t>
      </w:r>
      <w:r>
        <w:rPr>
          <w:rFonts w:hint="eastAsia" w:ascii="宋体" w:hAnsi="宋体" w:eastAsia="宋体" w:cs="宋体"/>
          <w:i w:val="0"/>
          <w:iCs w:val="0"/>
          <w:caps w:val="0"/>
          <w:color w:val="000000"/>
          <w:spacing w:val="0"/>
          <w:sz w:val="18"/>
          <w:szCs w:val="18"/>
          <w:shd w:val="clear" w:fill="F9F9FB"/>
          <w:vertAlign w:val="baseline"/>
        </w:rPr>
        <w:t>17</w:t>
      </w:r>
      <w:r>
        <w:rPr>
          <w:rFonts w:hint="eastAsia" w:ascii="宋体" w:hAnsi="宋体" w:eastAsia="宋体" w:cs="宋体"/>
          <w:i w:val="0"/>
          <w:iCs w:val="0"/>
          <w:caps w:val="0"/>
          <w:color w:val="000000"/>
          <w:spacing w:val="0"/>
          <w:sz w:val="21"/>
          <w:szCs w:val="21"/>
          <w:shd w:val="clear" w:fill="F9F9FB"/>
        </w:rPr>
        <w:t>-α-醇酮基结构的甾体激素类具有专属性。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甾体激素中“其他甾体”的检查采用高低浓度浓度对比法。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四氮比色法中溶剂的含水量控制在10％之内。</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药物的干燥失重测定法是属于药物的特殊杂质的检查法。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复方APC片中，阿司匹林的含量测定方法一般选用直接酸碱滴定法。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中国药典采用铁酚试剂比色法测定了炔雌醇片的含量。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汞量法的主要优点是不需要青霉素对照品。</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重氮化反应中加入KBr的目的是增加样品的溶解度。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12"/>
        <w:jc w:val="left"/>
      </w:pPr>
      <w:r>
        <w:rPr>
          <w:rFonts w:hint="eastAsia" w:ascii="宋体" w:hAnsi="宋体" w:eastAsia="宋体" w:cs="宋体"/>
          <w:i w:val="0"/>
          <w:iCs w:val="0"/>
          <w:caps w:val="0"/>
          <w:color w:val="000000"/>
          <w:spacing w:val="-2"/>
          <w:sz w:val="21"/>
          <w:szCs w:val="21"/>
          <w:shd w:val="clear" w:fill="F9F9FB"/>
        </w:rPr>
        <w:t>用药物和杂质的溶解行为的差异进行杂质检查，是属于特殊杂质检查法</w:t>
      </w:r>
      <w:r>
        <w:rPr>
          <w:rFonts w:hint="eastAsia" w:ascii="宋体" w:hAnsi="宋体" w:eastAsia="宋体" w:cs="宋体"/>
          <w:i w:val="0"/>
          <w:iCs w:val="0"/>
          <w:caps w:val="0"/>
          <w:color w:val="000000"/>
          <w:spacing w:val="0"/>
          <w:sz w:val="21"/>
          <w:szCs w:val="21"/>
          <w:shd w:val="clear" w:fill="F9F9FB"/>
        </w:rPr>
        <w:t>。</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14:30:09</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生成银镜反应的药物有()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氯丙嗪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阿司匹林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药物的杂质含量</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BP(1993)规定检查链霉素中()。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链霉素A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链霉素B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链霉素C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链霉素D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链霉素A</w:t>
      </w:r>
      <w:r>
        <w:rPr>
          <w:rStyle w:val="8"/>
          <w:b w:val="0"/>
          <w:bCs w:val="0"/>
          <w:i w:val="0"/>
          <w:iCs w:val="0"/>
          <w:caps w:val="0"/>
          <w:color w:val="666A77"/>
          <w:spacing w:val="0"/>
          <w:sz w:val="18"/>
          <w:szCs w:val="18"/>
          <w:shd w:val="clear" w:fill="F9F9FB"/>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检查阿司匹林中的水杨酸杂质可用()。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与变色酸共热呈色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与HNO</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显色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与硅钨酸形成白色沉淀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0" w:firstLine="0"/>
        <w:jc w:val="left"/>
        <w:rPr>
          <w:i w:val="0"/>
          <w:iCs w:val="0"/>
          <w:caps w:val="0"/>
          <w:color w:val="222D44"/>
          <w:spacing w:val="0"/>
          <w:sz w:val="27"/>
          <w:szCs w:val="27"/>
        </w:rPr>
      </w:pPr>
      <w:r>
        <w:rPr>
          <w:rFonts w:ascii="宋体" w:hAnsi="宋体" w:eastAsia="宋体" w:cs="宋体"/>
          <w:i w:val="0"/>
          <w:iCs w:val="0"/>
          <w:caps w:val="0"/>
          <w:color w:val="222D44"/>
          <w:spacing w:val="0"/>
          <w:kern w:val="0"/>
          <w:sz w:val="27"/>
          <w:szCs w:val="27"/>
          <w:shd w:val="clear" w:fill="F9F9FB"/>
          <w:lang w:val="en-US" w:eastAsia="zh-CN" w:bidi="ar"/>
        </w:rPr>
        <w:t>除一般规定外，药品稳定性实验的影响因素不包括( )</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rFonts w:hint="eastAsia" w:ascii="宋体" w:hAnsi="宋体" w:eastAsia="宋体" w:cs="宋体"/>
          <w:b w:val="0"/>
          <w:bCs w:val="0"/>
          <w:i w:val="0"/>
          <w:iCs w:val="0"/>
          <w:caps w:val="0"/>
          <w:color w:val="000000"/>
          <w:spacing w:val="0"/>
          <w:sz w:val="21"/>
          <w:szCs w:val="21"/>
          <w:shd w:val="clear" w:fill="F9F9FB"/>
        </w:rPr>
        <w:t>强光</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rFonts w:hint="eastAsia" w:ascii="宋体" w:hAnsi="宋体" w:eastAsia="宋体" w:cs="宋体"/>
          <w:b w:val="0"/>
          <w:bCs w:val="0"/>
          <w:i w:val="0"/>
          <w:iCs w:val="0"/>
          <w:caps w:val="0"/>
          <w:color w:val="000000"/>
          <w:spacing w:val="0"/>
          <w:sz w:val="21"/>
          <w:szCs w:val="21"/>
          <w:shd w:val="clear" w:fill="F9F9FB"/>
        </w:rPr>
        <w:t>高温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rFonts w:hint="eastAsia" w:ascii="宋体" w:hAnsi="宋体" w:eastAsia="宋体" w:cs="宋体"/>
          <w:b w:val="0"/>
          <w:bCs w:val="0"/>
          <w:i w:val="0"/>
          <w:iCs w:val="0"/>
          <w:caps w:val="0"/>
          <w:color w:val="000000"/>
          <w:spacing w:val="0"/>
          <w:sz w:val="21"/>
          <w:szCs w:val="21"/>
          <w:shd w:val="clear" w:fill="F9F9FB"/>
        </w:rPr>
        <w:t>高湿度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rFonts w:hint="eastAsia" w:ascii="宋体" w:hAnsi="宋体" w:eastAsia="宋体" w:cs="宋体"/>
          <w:b w:val="0"/>
          <w:bCs w:val="0"/>
          <w:i w:val="0"/>
          <w:iCs w:val="0"/>
          <w:caps w:val="0"/>
          <w:color w:val="000000"/>
          <w:spacing w:val="0"/>
          <w:sz w:val="21"/>
          <w:szCs w:val="21"/>
          <w:shd w:val="clear" w:fill="F9F9FB"/>
          <w:lang w:val="en-US"/>
        </w:rPr>
        <w:t>pH</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氯化物检查是在酸性条件下与AgNO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作用，生成AgCl的混浊，所用的酸为()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稀醋酸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稀H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SO</w:t>
      </w:r>
      <w:r>
        <w:rPr>
          <w:rStyle w:val="8"/>
          <w:b w:val="0"/>
          <w:bCs w:val="0"/>
          <w:i w:val="0"/>
          <w:iCs w:val="0"/>
          <w:caps w:val="0"/>
          <w:color w:val="666A77"/>
          <w:spacing w:val="0"/>
          <w:sz w:val="18"/>
          <w:szCs w:val="18"/>
          <w:shd w:val="clear" w:fill="F9F9FB"/>
          <w:vertAlign w:val="baseline"/>
        </w:rPr>
        <w:t>4</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稀HNO</w:t>
      </w:r>
      <w:r>
        <w:rPr>
          <w:rStyle w:val="8"/>
          <w:b w:val="0"/>
          <w:bCs w:val="0"/>
          <w:i w:val="0"/>
          <w:iCs w:val="0"/>
          <w:caps w:val="0"/>
          <w:color w:val="666A77"/>
          <w:spacing w:val="0"/>
          <w:sz w:val="18"/>
          <w:szCs w:val="18"/>
          <w:shd w:val="clear" w:fill="F9F9FB"/>
          <w:vertAlign w:val="baseline"/>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稀HCl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浓HNO</w:t>
      </w:r>
      <w:r>
        <w:rPr>
          <w:rStyle w:val="8"/>
          <w:b w:val="0"/>
          <w:bCs w:val="0"/>
          <w:i w:val="0"/>
          <w:iCs w:val="0"/>
          <w:caps w:val="0"/>
          <w:color w:val="666A77"/>
          <w:spacing w:val="0"/>
          <w:sz w:val="18"/>
          <w:szCs w:val="18"/>
          <w:shd w:val="clear" w:fill="F9F9FB"/>
          <w:vertAlign w:val="baseline"/>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下面哪个药物最易发生4-差向异构化?()</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金霉素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土霉素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庆大霉素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强力霉素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药物的鉴别试验是证明()</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未知药物真伪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已知药物真伪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已知药物疗效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未知药物纯度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药物的杂质含量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氧瓶燃烧法测定盐酸胺碘酮含量，其吸收液应选()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NaOH+水的混合液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NaOH+H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NaOH+HCl混合液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四氮唑比色法的影响因素有()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碱的种类及浓度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温度与时间</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光线与O</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溶剂与水分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用差示分光光度法检查异烟肼中游离肼，在参比溶液中加入()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醋酸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氯仿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丙酮(3％)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检查维生素C中的重金属时，若取样量为1.0g，要求含重金属不得过百万分之十，问应吸取标准铅溶液(每1ml标准铅溶液相当于0.01mg的Pb)多少毫升？()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0.4ml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20ml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肾上腺素是属于以下哪类药物()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苯乙胺类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甾体激素类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氨基醚衍生物类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苯甲酸类</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杂环类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古蔡氏检砷法测砷时，砷化氢气体与下列哪种物质作用生成砷斑()</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氯化汞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溴化汞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硫化汞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氟化汞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四氮唑比色法适用于()药物的测定。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皮质激素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雌激素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雄激素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孕激素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蛋白同化激素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不属于对氨基苯甲酸酯类药物的是()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盐酸普鲁卡因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对氨基苯甲酸酯</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盐酸普鲁卡因胺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苯佐卡因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盐酸利多卡因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不属于庆大霉素组分的是()。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在强酸介质中的KBrO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反应是测定()</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异烟肼含量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对乙酰氨基酚含量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巴比妥类含量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止血敏含量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维生素C含量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药物的纯度是指()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药物中不含杂质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药物中所含杂质及其最高限量的规定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药物对人体无害的纯度要求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药物对实验动物无害的纯度要求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药物的红外光谱与标准谱一致时，表示二者为同一化合物。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四氮唑比色法中所用的强碱是NaOH。</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利眠宁酸水解后显芳伯氨基反应。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复方制剂的分析不仅要考虑赋形剂，附加剂测定有效成分的分析，而且需要考虑各有效成分之间的互相影响</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b w:val="0"/>
          <w:bCs w:val="0"/>
          <w:i w:val="0"/>
          <w:iCs w:val="0"/>
          <w:caps w:val="0"/>
          <w:color w:val="000000"/>
          <w:spacing w:val="0"/>
          <w:sz w:val="21"/>
          <w:szCs w:val="21"/>
          <w:shd w:val="clear" w:fill="F9F9FB"/>
        </w:rPr>
        <w:t>β</w:t>
      </w:r>
      <w:r>
        <w:rPr>
          <w:rFonts w:hint="eastAsia" w:ascii="宋体" w:hAnsi="宋体" w:eastAsia="宋体" w:cs="宋体"/>
          <w:i w:val="0"/>
          <w:iCs w:val="0"/>
          <w:caps w:val="0"/>
          <w:color w:val="000000"/>
          <w:spacing w:val="0"/>
          <w:sz w:val="21"/>
          <w:szCs w:val="21"/>
          <w:shd w:val="clear" w:fill="F9F9FB"/>
        </w:rPr>
        <w:t>-内酰胺环不稳定的。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四氮比色法对具有C</w:t>
      </w:r>
      <w:r>
        <w:rPr>
          <w:rFonts w:hint="eastAsia" w:ascii="宋体" w:hAnsi="宋体" w:eastAsia="宋体" w:cs="宋体"/>
          <w:i w:val="0"/>
          <w:iCs w:val="0"/>
          <w:caps w:val="0"/>
          <w:color w:val="000000"/>
          <w:spacing w:val="0"/>
          <w:sz w:val="18"/>
          <w:szCs w:val="18"/>
          <w:shd w:val="clear" w:fill="F9F9FB"/>
          <w:vertAlign w:val="baseline"/>
        </w:rPr>
        <w:t>17</w:t>
      </w:r>
      <w:r>
        <w:rPr>
          <w:rFonts w:hint="eastAsia" w:ascii="宋体" w:hAnsi="宋体" w:eastAsia="宋体" w:cs="宋体"/>
          <w:i w:val="0"/>
          <w:iCs w:val="0"/>
          <w:caps w:val="0"/>
          <w:color w:val="000000"/>
          <w:spacing w:val="0"/>
          <w:sz w:val="21"/>
          <w:szCs w:val="21"/>
          <w:shd w:val="clear" w:fill="F9F9FB"/>
        </w:rPr>
        <w:t>-α-醇酮基结构的甾体激素类具有专属性。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复方APC片中，阿司匹林的含量测定方法一般选用直接酸碱滴定法。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药典中规定，乙醇未标明浓度者是指75％乙醇。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396"/>
        <w:jc w:val="left"/>
      </w:pPr>
      <w:r>
        <w:rPr>
          <w:rFonts w:hint="eastAsia" w:ascii="宋体" w:hAnsi="宋体" w:eastAsia="宋体" w:cs="宋体"/>
          <w:i w:val="0"/>
          <w:iCs w:val="0"/>
          <w:caps w:val="0"/>
          <w:color w:val="000000"/>
          <w:spacing w:val="-6"/>
          <w:sz w:val="21"/>
          <w:szCs w:val="21"/>
          <w:shd w:val="clear" w:fill="F9F9FB"/>
        </w:rPr>
        <w:t>在测定血样中的药物时，首先应去除蛋白，去除蛋白的方法之一是加入与水相混溶的有机溶剂。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甾体激素中残留溶剂甲醇的检测采用GC法。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14:30:24</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不属于庆大霉素组分的是()。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1a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C</w:t>
      </w:r>
      <w:r>
        <w:rPr>
          <w:rStyle w:val="8"/>
          <w:b w:val="0"/>
          <w:bCs w:val="0"/>
          <w:i w:val="0"/>
          <w:iCs w:val="0"/>
          <w:caps w:val="0"/>
          <w:color w:val="666A77"/>
          <w:spacing w:val="0"/>
          <w:sz w:val="18"/>
          <w:szCs w:val="18"/>
          <w:shd w:val="clear" w:fill="F9F9FB"/>
          <w:vertAlign w:val="baseline"/>
        </w:rPr>
        <w:t>2a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汞量法测定青霉素时较碘量法的优点是()。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不需标准品作对照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不需要做空白</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汞可直接与青霉素作用，无需水解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反应加迅速</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计算简便</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盐酸普鲁卡因常用鉴别反应有()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氧化反应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磺化反应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碘化反应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氧瓶燃烧法破坏有机含溴/碘化物时，吸收液中加入()可将Br</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或I</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还原成离子。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过氧化氢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硫代硫酸钠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硫酸氢钠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与碘试液反应发生加成反应，使碘试液颜色消失的巴比妥类药物是()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苯巴比妥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司可巴比妥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戊巴比妥</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硫喷妥钠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根据吩噻嗪类药物的结构特点，对其进行定量分析时不宜采用方法是()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非水溶液滴定法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在胶束水溶液中滴定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钯离子比色法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下列方法不能于与测定乙酰水杨酸法的是()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双相滴定法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碱水解后剩余滴定法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两步滴定法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标准碱液直接滴定法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维生素E的含量测定方法中，以下叙述正确的是()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铈量法适用于复方制剂中维生素E的定量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铈量法适用于纯度不高的维生素E的定量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铈量法适用于纯度高的维生素E的定量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铈量法适用于各种存在形式的维生素E的定量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影响药物有效性检查项目不包括()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结晶细度及晶型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含量均匀度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稀释度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酸度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下列药物中A环为苯环的是()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炔诺酮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黄体酮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可的松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炔雌醇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亚硝酸钠滴定法中，加入KBr的作用是：()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添加Br</w:t>
      </w:r>
      <w:r>
        <w:rPr>
          <w:rStyle w:val="8"/>
          <w:b w:val="0"/>
          <w:bCs w:val="0"/>
          <w:i w:val="0"/>
          <w:iCs w:val="0"/>
          <w:caps w:val="0"/>
          <w:color w:val="666A77"/>
          <w:spacing w:val="0"/>
          <w:sz w:val="18"/>
          <w:szCs w:val="18"/>
          <w:shd w:val="clear" w:fill="F9F9FB"/>
          <w:vertAlign w:val="baseline"/>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生成NO</w:t>
      </w:r>
      <w:r>
        <w:rPr>
          <w:rStyle w:val="8"/>
          <w:b w:val="0"/>
          <w:bCs w:val="0"/>
          <w:i w:val="0"/>
          <w:iCs w:val="0"/>
          <w:caps w:val="0"/>
          <w:color w:val="666A77"/>
          <w:spacing w:val="0"/>
          <w:sz w:val="18"/>
          <w:szCs w:val="18"/>
          <w:shd w:val="clear" w:fill="F9F9FB"/>
          <w:vertAlign w:val="baseline"/>
        </w:rPr>
        <w:t>＋</w:t>
      </w:r>
      <w:r>
        <w:rPr>
          <w:rStyle w:val="8"/>
          <w:b w:val="0"/>
          <w:bCs w:val="0"/>
          <w:i w:val="0"/>
          <w:iCs w:val="0"/>
          <w:caps w:val="0"/>
          <w:color w:val="666A77"/>
          <w:spacing w:val="0"/>
          <w:shd w:val="clear" w:fill="F9F9FB"/>
        </w:rPr>
        <w:t>·Br</w:t>
      </w:r>
      <w:r>
        <w:rPr>
          <w:rStyle w:val="8"/>
          <w:b w:val="0"/>
          <w:bCs w:val="0"/>
          <w:i w:val="0"/>
          <w:iCs w:val="0"/>
          <w:caps w:val="0"/>
          <w:color w:val="666A77"/>
          <w:spacing w:val="0"/>
          <w:sz w:val="18"/>
          <w:szCs w:val="18"/>
          <w:shd w:val="clear" w:fill="F9F9FB"/>
          <w:vertAlign w:val="baseline"/>
        </w:rPr>
        <w:t>—</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生成HBr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生产Br</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抑制反应进行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药物分析课程的内容主要是以()</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六类典型药物为例进行分析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八类典型药物为例进行分析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九类典型药物为例进行分析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七类典型药物为例进行分析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十类典型药物为例进行分析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可用于指示亚硝酸钠滴定的指示剂为()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溴甲酚绿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淀粉-KI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含量均匀度检查主要针对()</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小剂量的片剂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大剂量的片剂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所有片剂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难溶性药物片剂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中国药典凡列中规定：检查项下包括()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片剂含量均匀性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药品的临床有效性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药品纯度要求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安全性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药品杂质限量是指()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药物中所含杂质的最小允许量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药物中所含杂质的最大允许量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药物中所含杂质的最佳允许量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药物的杂质含量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氧瓶燃烧法测定盐酸胺碘酮含量，其吸收液应选()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NaOH+水的混合液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NaOH+H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O</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NaOH+HCl混合液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药物的干燥失重测定法中的热重分析是()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TGA表示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DTA表示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DSC表示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TLC表示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不能用非水滴定法测定的药物有()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硫酸奎宁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盐酸氯丙嗪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维生素B</w:t>
      </w:r>
      <w:r>
        <w:rPr>
          <w:rStyle w:val="8"/>
          <w:b w:val="0"/>
          <w:bCs w:val="0"/>
          <w:i w:val="0"/>
          <w:iCs w:val="0"/>
          <w:caps w:val="0"/>
          <w:color w:val="666A77"/>
          <w:spacing w:val="0"/>
          <w:sz w:val="18"/>
          <w:szCs w:val="18"/>
          <w:shd w:val="clear" w:fill="F9F9FB"/>
          <w:vertAlign w:val="baseline"/>
        </w:rPr>
        <w:t>1</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利眠宁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乙酰水杨酸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旋光法测定葡葡萄糖注射液时加入()加速变旋。</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w:t>
      </w:r>
      <w:r>
        <w:rPr>
          <w:rStyle w:val="8"/>
          <w:b w:val="0"/>
          <w:bCs w:val="0"/>
          <w:i w:val="0"/>
          <w:iCs w:val="0"/>
          <w:caps w:val="0"/>
          <w:color w:val="666A77"/>
          <w:spacing w:val="0"/>
          <w:sz w:val="18"/>
          <w:szCs w:val="18"/>
          <w:shd w:val="clear" w:fill="F9F9FB"/>
          <w:vertAlign w:val="baseline"/>
        </w:rPr>
        <w:t>2</w:t>
      </w:r>
      <w:r>
        <w:rPr>
          <w:rStyle w:val="8"/>
          <w:b w:val="0"/>
          <w:bCs w:val="0"/>
          <w:i w:val="0"/>
          <w:iCs w:val="0"/>
          <w:caps w:val="0"/>
          <w:color w:val="666A77"/>
          <w:spacing w:val="0"/>
          <w:shd w:val="clear" w:fill="F9F9FB"/>
        </w:rPr>
        <w:t>SO</w:t>
      </w:r>
      <w:r>
        <w:rPr>
          <w:rStyle w:val="8"/>
          <w:b w:val="0"/>
          <w:bCs w:val="0"/>
          <w:i w:val="0"/>
          <w:iCs w:val="0"/>
          <w:caps w:val="0"/>
          <w:color w:val="666A77"/>
          <w:spacing w:val="0"/>
          <w:sz w:val="18"/>
          <w:szCs w:val="18"/>
          <w:shd w:val="clear" w:fill="F9F9FB"/>
          <w:vertAlign w:val="baseline"/>
        </w:rPr>
        <w:t>4</w:t>
      </w:r>
      <w:r>
        <w:rPr>
          <w:rStyle w:val="8"/>
          <w:b w:val="0"/>
          <w:bCs w:val="0"/>
          <w:i w:val="0"/>
          <w:iCs w:val="0"/>
          <w:caps w:val="0"/>
          <w:color w:val="666A77"/>
          <w:spacing w:val="0"/>
          <w:shd w:val="clear" w:fill="F9F9FB"/>
        </w:rPr>
        <w:t>试液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氨试液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吡啶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稀硝酸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在碱性溶液中检查重金属时以硫代氢为显色剂。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药物制剂的分析方法与原料药的测定方法一样。</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坂口反应是链霉胍的特有反应。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青霉素和头饱菌素都具有手性碳原子和旋光性。</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重氮化法中加入KBr的目的是加快反应速度。</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复方APC片中，咖啡因的含量测定方采用非水滴定法。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药物中的杂质的检查，一般要求测定其准确含量。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乙酰水杨酸中仅含有一种特殊杂质水杨酸。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普鲁卡因青霉素可发生重氮化偶合反应。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药典中规定，乙醇未标明浓度者是指75％乙醇。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14:30:40</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青霉素分子中含()手性碳原子。</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1个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2个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3个</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4个</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在碱性条件下与AgNO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反应生成不溶性二银盐的药物是()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尼可刹米</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安定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利眠宁</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乙酰水杨酸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对氨基水杨酸钠中的特殊杂质间氨基酚的检查是采用()。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双相滴定法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非水滴定法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复方APC片中扑热息痛的含量测定方法为()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碘量法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酸碱滴定法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亚硝酸钠法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非水滴定法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不可采用亚硝酸钠滴定法测定的药物是()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Ar-NH</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Ar-NO</w:t>
      </w:r>
      <w:r>
        <w:rPr>
          <w:rStyle w:val="8"/>
          <w:b w:val="0"/>
          <w:bCs w:val="0"/>
          <w:i w:val="0"/>
          <w:iCs w:val="0"/>
          <w:caps w:val="0"/>
          <w:color w:val="666A77"/>
          <w:spacing w:val="0"/>
          <w:sz w:val="18"/>
          <w:szCs w:val="18"/>
          <w:shd w:val="clear" w:fill="F9F9FB"/>
          <w:vertAlign w:val="baseline"/>
        </w:rPr>
        <w:t>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Ar-NHCOR</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Ar-NHR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巴比妥类药物与AgNO</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作用下生成二银盐沉淀的反应，是由于基本结构中含有()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R取代基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酰肼基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芳香伯氨基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酰亚氨基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维生素C的鉴别反应，常采用的试剂有()</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碱性酒石酸铜</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硝酸银</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碘化铋钾</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乙酰丙酮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三氯醋酸和吡咯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四环素类抗生素是()化合物。</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酸性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碱性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中性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两性</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以上均不是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检查阿司匹林中的水杨酸杂质可用()。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与变色酸共热呈色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与HNO</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显色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与硅钨酸形成白色沉淀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四氮唑比色法中多采用()为溶剂。</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50％乙醇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无醛乙醇</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甲醛</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甲苯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维生素A含量用生物效价表示，其效价单位是()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IU</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IU/g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IU/ml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药物的纯度是指()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药物中不含杂质</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药物中所含杂质及其最高限量的规定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药物对人体无害的纯度要求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药物对实验动物无害的纯度要求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药物结构中与FeCl</w:t>
      </w:r>
      <w:r>
        <w:rPr>
          <w:rFonts w:hint="eastAsia" w:ascii="宋体" w:hAnsi="宋体" w:eastAsia="宋体" w:cs="宋体"/>
          <w:i w:val="0"/>
          <w:iCs w:val="0"/>
          <w:caps w:val="0"/>
          <w:color w:val="000000"/>
          <w:spacing w:val="0"/>
          <w:sz w:val="18"/>
          <w:szCs w:val="18"/>
          <w:shd w:val="clear" w:fill="F9F9FB"/>
          <w:vertAlign w:val="baseline"/>
        </w:rPr>
        <w:t>3</w:t>
      </w:r>
      <w:r>
        <w:rPr>
          <w:rFonts w:hint="eastAsia" w:ascii="宋体" w:hAnsi="宋体" w:eastAsia="宋体" w:cs="宋体"/>
          <w:i w:val="0"/>
          <w:iCs w:val="0"/>
          <w:caps w:val="0"/>
          <w:color w:val="000000"/>
          <w:spacing w:val="0"/>
          <w:sz w:val="21"/>
          <w:szCs w:val="21"/>
          <w:shd w:val="clear" w:fill="F9F9FB"/>
        </w:rPr>
        <w:t>发生反应的活性基团是()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甲酮基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酚羟基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芳伯氨基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乙酰基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稀醇基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四环素类抗生素的含量测定各国药典大多采用()。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微生物检定法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容量分析法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药典规定用银量法测定巴比妥类药物的含量，所采用的指示终点的方法为()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永停滴定法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加淀粉－KI指示剂法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外指示剂法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加结晶紫指示终点法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古蔡法是指检查药物中的()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重金属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氯化物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铁盐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砷盐</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硫酸盐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影响药物有效性检查项目不包括()</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结晶细度及晶型</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含量均匀度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稀释度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酸度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用柱分配色谱-紫外分光光度法测定阿司匹林胶囊的含量是()。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中国药典采用的方法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USP(29)采用的方法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BP采用的方法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JP(13)采用的方法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i w:val="0"/>
          <w:iCs w:val="0"/>
          <w:caps w:val="0"/>
          <w:color w:val="222D44"/>
          <w:spacing w:val="0"/>
          <w:sz w:val="27"/>
          <w:szCs w:val="27"/>
          <w:shd w:val="clear" w:fill="F9F9FB"/>
        </w:rPr>
        <w:t>style='font-size:10.5pt;font-family:宋体;color:black'&gt;2009</w:t>
      </w:r>
      <w:r>
        <w:rPr>
          <w:rFonts w:hint="eastAsia" w:ascii="宋体" w:hAnsi="宋体" w:eastAsia="宋体" w:cs="宋体"/>
          <w:i w:val="0"/>
          <w:iCs w:val="0"/>
          <w:caps w:val="0"/>
          <w:color w:val="000000"/>
          <w:spacing w:val="0"/>
          <w:sz w:val="21"/>
          <w:szCs w:val="21"/>
          <w:shd w:val="clear" w:fill="F9F9FB"/>
        </w:rPr>
        <w:t>年以前，我国共出版了几版药典()</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8版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5版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7版</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6版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某原料药的化学结构式为H</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N－COOCH</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CH</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N(C</w:t>
      </w:r>
      <w:r>
        <w:rPr>
          <w:rFonts w:hint="eastAsia" w:ascii="宋体" w:hAnsi="宋体" w:eastAsia="宋体" w:cs="宋体"/>
          <w:i w:val="0"/>
          <w:iCs w:val="0"/>
          <w:caps w:val="0"/>
          <w:color w:val="000000"/>
          <w:spacing w:val="0"/>
          <w:sz w:val="18"/>
          <w:szCs w:val="18"/>
          <w:shd w:val="clear" w:fill="F9F9FB"/>
          <w:vertAlign w:val="baseline"/>
        </w:rPr>
        <w:t>2</w:t>
      </w:r>
      <w:r>
        <w:rPr>
          <w:rFonts w:hint="eastAsia" w:ascii="宋体" w:hAnsi="宋体" w:eastAsia="宋体" w:cs="宋体"/>
          <w:i w:val="0"/>
          <w:iCs w:val="0"/>
          <w:caps w:val="0"/>
          <w:color w:val="000000"/>
          <w:spacing w:val="0"/>
          <w:sz w:val="21"/>
          <w:szCs w:val="21"/>
          <w:shd w:val="clear" w:fill="F9F9FB"/>
        </w:rPr>
        <w:t>H</w:t>
      </w:r>
      <w:r>
        <w:rPr>
          <w:rFonts w:hint="eastAsia" w:ascii="宋体" w:hAnsi="宋体" w:eastAsia="宋体" w:cs="宋体"/>
          <w:i w:val="0"/>
          <w:iCs w:val="0"/>
          <w:caps w:val="0"/>
          <w:color w:val="000000"/>
          <w:spacing w:val="0"/>
          <w:sz w:val="18"/>
          <w:szCs w:val="18"/>
          <w:shd w:val="clear" w:fill="F9F9FB"/>
          <w:vertAlign w:val="baseline"/>
        </w:rPr>
        <w:t>5</w:t>
      </w:r>
      <w:r>
        <w:rPr>
          <w:rFonts w:hint="eastAsia" w:ascii="宋体" w:hAnsi="宋体" w:eastAsia="宋体" w:cs="宋体"/>
          <w:i w:val="0"/>
          <w:iCs w:val="0"/>
          <w:caps w:val="0"/>
          <w:color w:val="000000"/>
          <w:spacing w:val="0"/>
          <w:sz w:val="21"/>
          <w:szCs w:val="21"/>
          <w:shd w:val="clear" w:fill="F9F9FB"/>
        </w:rPr>
        <w:t>)·HCl可采用的分析方法有以下几种，其中不正确的方法是()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亚硝酸钠法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非水碱量法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氧化-还原法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四氮比唑法中溶剂的含水量不得超过5％。</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利眠宁酸水解后显芳伯氨基反应。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酚磺乙胺与氢氧化钠试液加热后，放出二乙胺臭气，可使湿润的红色石蕊试纸变蓝色。</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四环素差向异构化是由于A环上手性碳原子C</w:t>
      </w:r>
      <w:r>
        <w:rPr>
          <w:rFonts w:hint="eastAsia" w:ascii="宋体" w:hAnsi="宋体" w:eastAsia="宋体" w:cs="宋体"/>
          <w:i w:val="0"/>
          <w:iCs w:val="0"/>
          <w:caps w:val="0"/>
          <w:color w:val="000000"/>
          <w:spacing w:val="0"/>
          <w:sz w:val="18"/>
          <w:szCs w:val="18"/>
          <w:shd w:val="clear" w:fill="F9F9FB"/>
          <w:vertAlign w:val="baseline"/>
        </w:rPr>
        <w:t>4</w:t>
      </w:r>
      <w:r>
        <w:rPr>
          <w:rFonts w:hint="eastAsia" w:ascii="宋体" w:hAnsi="宋体" w:eastAsia="宋体" w:cs="宋体"/>
          <w:i w:val="0"/>
          <w:iCs w:val="0"/>
          <w:caps w:val="0"/>
          <w:color w:val="000000"/>
          <w:spacing w:val="0"/>
          <w:sz w:val="21"/>
          <w:szCs w:val="21"/>
          <w:shd w:val="clear" w:fill="F9F9FB"/>
        </w:rPr>
        <w:t>构型的改变。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坂口反应是链霉素的特有反应。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复方APC片中，阿司匹林的含量测定方法一般选用直接酸碱滴定法。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药物中的杂质的检查，一般要求测定其准确含量。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易炭化物检查法是检查药物中遇硫酸易炭化或易氧化而呈色的微量无机杂质。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药典中所规定的杂质检查项目是固定不变的。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肾上腺皮质激素的结构特点是含21个碳原子，A环为具有C</w:t>
      </w:r>
      <w:r>
        <w:rPr>
          <w:rFonts w:hint="eastAsia" w:ascii="宋体" w:hAnsi="宋体" w:eastAsia="宋体" w:cs="宋体"/>
          <w:i w:val="0"/>
          <w:iCs w:val="0"/>
          <w:caps w:val="0"/>
          <w:color w:val="000000"/>
          <w:spacing w:val="0"/>
          <w:sz w:val="18"/>
          <w:szCs w:val="18"/>
          <w:shd w:val="clear" w:fill="F9F9FB"/>
          <w:vertAlign w:val="baseline"/>
        </w:rPr>
        <w:t>17</w:t>
      </w:r>
      <w:r>
        <w:rPr>
          <w:rFonts w:hint="eastAsia" w:ascii="宋体" w:hAnsi="宋体" w:eastAsia="宋体" w:cs="宋体"/>
          <w:i w:val="0"/>
          <w:iCs w:val="0"/>
          <w:caps w:val="0"/>
          <w:color w:val="000000"/>
          <w:spacing w:val="0"/>
          <w:sz w:val="21"/>
          <w:szCs w:val="21"/>
          <w:shd w:val="clear" w:fill="F9F9FB"/>
        </w:rPr>
        <w:t>-α-醇酮基。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2"/>
        <w:keepNext w:val="0"/>
        <w:keepLines w:val="0"/>
        <w:widowControl/>
        <w:suppressLineNumbers w:val="0"/>
        <w:spacing w:before="0" w:beforeAutospacing="0" w:after="300" w:afterAutospacing="0"/>
        <w:ind w:left="0" w:right="0"/>
        <w:jc w:val="center"/>
        <w:rPr>
          <w:b w:val="0"/>
          <w:bCs w:val="0"/>
          <w:color w:val="222D44"/>
          <w:sz w:val="45"/>
          <w:szCs w:val="45"/>
        </w:rPr>
      </w:pPr>
      <w:r>
        <w:rPr>
          <w:b w:val="0"/>
          <w:bCs w:val="0"/>
          <w:i w:val="0"/>
          <w:iCs w:val="0"/>
          <w:caps w:val="0"/>
          <w:color w:val="222D44"/>
          <w:spacing w:val="0"/>
          <w:sz w:val="45"/>
          <w:szCs w:val="45"/>
          <w:shd w:val="clear" w:fill="F9F9FB"/>
        </w:rPr>
        <w:t>药物分析</w:t>
      </w:r>
    </w:p>
    <w:p>
      <w:pPr>
        <w:pStyle w:val="5"/>
        <w:keepNext w:val="0"/>
        <w:keepLines w:val="0"/>
        <w:widowControl/>
        <w:suppressLineNumbers w:val="0"/>
        <w:spacing w:before="0" w:beforeAutospacing="0" w:after="0" w:afterAutospacing="0"/>
        <w:ind w:left="0" w:right="0"/>
        <w:jc w:val="center"/>
        <w:rPr>
          <w:color w:val="AAB6CC"/>
          <w:sz w:val="19"/>
          <w:szCs w:val="19"/>
        </w:rPr>
      </w:pPr>
      <w:r>
        <w:rPr>
          <w:rFonts w:ascii="微软雅黑" w:hAnsi="微软雅黑" w:eastAsia="微软雅黑" w:cs="微软雅黑"/>
          <w:i w:val="0"/>
          <w:iCs w:val="0"/>
          <w:caps w:val="0"/>
          <w:color w:val="AAB6CC"/>
          <w:spacing w:val="0"/>
          <w:sz w:val="19"/>
          <w:szCs w:val="19"/>
          <w:shd w:val="clear" w:fill="F9F9FB"/>
        </w:rPr>
        <w:t>交卷时间</w:t>
      </w:r>
      <w:r>
        <w:rPr>
          <w:rFonts w:hint="eastAsia" w:ascii="微软雅黑" w:hAnsi="微软雅黑" w:eastAsia="微软雅黑" w:cs="微软雅黑"/>
          <w:i w:val="0"/>
          <w:iCs w:val="0"/>
          <w:caps w:val="0"/>
          <w:color w:val="AAB6CC"/>
          <w:spacing w:val="0"/>
          <w:sz w:val="19"/>
          <w:szCs w:val="19"/>
          <w:shd w:val="clear" w:fill="F9F9FB"/>
        </w:rPr>
        <w:t>2023-06-25 14:30:58</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一、单选题</w:t>
      </w:r>
      <w:r>
        <w:rPr>
          <w:b w:val="0"/>
          <w:bCs w:val="0"/>
          <w:i w:val="0"/>
          <w:iCs w:val="0"/>
          <w:caps w:val="0"/>
          <w:color w:val="BBC3CC"/>
          <w:spacing w:val="0"/>
          <w:sz w:val="19"/>
          <w:szCs w:val="19"/>
          <w:shd w:val="clear" w:fill="F9F9FB"/>
        </w:rPr>
        <w:t>（每题4分，共20道小题，总分值80分）</w:t>
      </w:r>
    </w:p>
    <w:p>
      <w:pPr>
        <w:keepNext w:val="0"/>
        <w:keepLines w:val="0"/>
        <w:widowControl/>
        <w:suppressLineNumbers w:val="0"/>
        <w:pBdr>
          <w:top w:val="none" w:color="auto" w:sz="0" w:space="0"/>
          <w:bottom w:val="none" w:color="auto" w:sz="0" w:space="0"/>
        </w:pBdr>
        <w:shd w:val="clear" w:fill="E4EFFF"/>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E4EFFF"/>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E4EFFF"/>
        </w:rPr>
        <w:t>复方APC片中扑热息痛的含量测定方法为()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E4EFFF"/>
        </w:rPr>
        <w:t>（</w:t>
      </w:r>
      <w:r>
        <w:rPr>
          <w:rStyle w:val="8"/>
          <w:b w:val="0"/>
          <w:bCs w:val="0"/>
          <w:i w:val="0"/>
          <w:iCs w:val="0"/>
          <w:caps w:val="0"/>
          <w:color w:val="BBC3CC"/>
          <w:spacing w:val="0"/>
          <w:sz w:val="19"/>
          <w:szCs w:val="19"/>
          <w:shd w:val="clear" w:fill="E4EFFF"/>
        </w:rPr>
        <w:t>4</w:t>
      </w:r>
      <w:r>
        <w:rPr>
          <w:i w:val="0"/>
          <w:iCs w:val="0"/>
          <w:caps w:val="0"/>
          <w:color w:val="BBC3CC"/>
          <w:spacing w:val="0"/>
          <w:sz w:val="19"/>
          <w:szCs w:val="19"/>
          <w:shd w:val="clear" w:fill="E4EFFF"/>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E4EFFF"/>
        </w:rPr>
        <w:t>碘量法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E4EFFF"/>
        </w:rPr>
        <w:t>酸碱滴定法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E4EFFF"/>
        </w:rPr>
        <w:t>亚硝酸钠法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E4EFFF"/>
        </w:rPr>
        <w:t>非水滴定法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E4EFFF"/>
        </w:rPr>
        <w:t>以上均不对</w:t>
      </w:r>
    </w:p>
    <w:p>
      <w:pPr>
        <w:keepNext w:val="0"/>
        <w:keepLines w:val="0"/>
        <w:widowControl/>
        <w:suppressLineNumbers w:val="0"/>
        <w:pBdr>
          <w:top w:val="none" w:color="auto" w:sz="0" w:space="0"/>
          <w:bottom w:val="none" w:color="auto" w:sz="0" w:space="0"/>
        </w:pBdr>
        <w:shd w:val="clear" w:fill="F9F9FB"/>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18"/>
          <w:szCs w:val="18"/>
        </w:rPr>
      </w:pPr>
      <w:r>
        <w:rPr>
          <w:rFonts w:ascii="宋体" w:hAnsi="宋体" w:eastAsia="宋体" w:cs="宋体"/>
          <w:i w:val="0"/>
          <w:iCs w:val="0"/>
          <w:caps w:val="0"/>
          <w:color w:val="FFFFFF"/>
          <w:spacing w:val="0"/>
          <w:kern w:val="0"/>
          <w:sz w:val="21"/>
          <w:szCs w:val="21"/>
          <w:bdr w:val="none" w:color="auto" w:sz="0" w:space="0"/>
          <w:shd w:val="clear" w:fill="56A2FF"/>
          <w:lang w:val="en-US" w:eastAsia="zh-CN" w:bidi="ar"/>
        </w:rPr>
        <w:t>纠错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非水液中滴定巴比妥类药物，其目的是()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巴比妥类的Ka值增大，酸性增强</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增加巴比妥类的溶解度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使巴比妥类的Ka值减少</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除去干扰物的影响</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防止沉淀生成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巴比妥类药物用非水溶液滴定法时常用的有机溶剂为二甲基酰胺，滴定剂为甲醇钠的甲醇液，常用的指示剂为()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麝香草酚兰</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酚红</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以上都不对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BP(1993)规定检查链霉素中()。</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链霉素A</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链霉素B</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链霉素C</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链霉素D</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链霉素A</w:t>
      </w:r>
      <w:r>
        <w:rPr>
          <w:rStyle w:val="8"/>
          <w:b w:val="0"/>
          <w:bCs w:val="0"/>
          <w:i w:val="0"/>
          <w:iCs w:val="0"/>
          <w:caps w:val="0"/>
          <w:color w:val="666A77"/>
          <w:spacing w:val="0"/>
          <w:sz w:val="18"/>
          <w:szCs w:val="18"/>
          <w:shd w:val="clear" w:fill="F9F9FB"/>
          <w:vertAlign w:val="baseline"/>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两步滴定法测定阿司匹林片的含量时，每1ml氢氧化钠溶液(0.1mol/L)相当于阿司匹林(分子量＝180.16)的量是：()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18.02mg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180.2mg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90.08mg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45.04mg</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450.0mg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中国药典收载的甾体激素类药物的含量测定方法绝大多数是()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异烟肼比色法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四氮唑比色法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紫外法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铁酚试剂比色法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苯甲酸与三氯化铁反应生成的产物是()。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紫堇色配位化合物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赭色沉淀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红色配位化合物</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白色沉淀</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红色沉淀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可用于指示亚硝酸钠滴定的指示剂为()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酚酞</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甲基橙</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溴甲酚绿</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淀粉-KI</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抗生素类药物的活性采用()。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百分含量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标示量百分含量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效价</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浓度</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重量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检查维生素C中的重金属时，若取样量为1.0g，要求含重金属不得过百万分之十，问应吸取标准铅溶液(每1ml标准铅溶液相当于0.01mg的Pb)多少毫升？()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0.4ml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2ml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1ml</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20ml</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西药原料药的含量测定首选的分析方法是()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容量法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色谱法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分光光度法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重量分析法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下列哪种反应用于检查阿司匹林中的水杨酸杂质()。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重氮化偶合反应</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与变色酸共热呈色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与三价铁显色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与HNO</w:t>
      </w:r>
      <w:r>
        <w:rPr>
          <w:rStyle w:val="8"/>
          <w:b w:val="0"/>
          <w:bCs w:val="0"/>
          <w:i w:val="0"/>
          <w:iCs w:val="0"/>
          <w:caps w:val="0"/>
          <w:color w:val="666A77"/>
          <w:spacing w:val="0"/>
          <w:sz w:val="18"/>
          <w:szCs w:val="18"/>
          <w:shd w:val="clear" w:fill="F9F9FB"/>
          <w:vertAlign w:val="baseline"/>
        </w:rPr>
        <w:t>3</w:t>
      </w:r>
      <w:r>
        <w:rPr>
          <w:rStyle w:val="8"/>
          <w:b w:val="0"/>
          <w:bCs w:val="0"/>
          <w:i w:val="0"/>
          <w:iCs w:val="0"/>
          <w:caps w:val="0"/>
          <w:color w:val="666A77"/>
          <w:spacing w:val="0"/>
          <w:shd w:val="clear" w:fill="F9F9FB"/>
        </w:rPr>
        <w:t>显色</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与硅钨酸形成白色沉淀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中国药典检查残留有机溶剂采用的方法为()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UV法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以上方法均不对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维生素E的含量测定方法中，以下叙述正确的是()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铈量法适用于复方制剂中维生素E的定量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铈量法适用于纯度不高的维生素E的定量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铈量法适用于纯度高的维生素E的定量</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铈量法适用于各种存在形式的维生素E的定量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下列药物中，哪一个药物加氨制硝酸银能产生银镜反应()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地西泮</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阿司匹林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异烟肼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苯佐卡因</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苯巴比妥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C</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利用药物和杂质在物理性质上的差异进行特殊杂质的检查，不属于此法的检查方法是()</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旋光性的差异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杂质与一定试剂反应生产气体</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吸附或分配性质的差异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臭、味及挥发性的差异</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溶解行为的差异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B</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双相滴定法可适用的药物为：()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阿司匹林</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对乙酰氨基酚</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水杨酸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苯甲酸</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苯甲酸钠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E</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肾上腺素中酮体的检查，所采用的方法为()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HPLC法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TLC法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GC法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UV法</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IR法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乙酰水杨酸用中和法测定时，用中性乙醇溶解供试品的目的是为了()。</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防止供试品在水溶液中滴定时水解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防腐消毒</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使供试品易于溶解</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控制pH值</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减小溶解度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A</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地西泮中有关物质的检查，检查方法为：取本品，加丙酮制成每1ml合100ml溶液作为供试液；精密量取供试溶液适量。加丙酮制成1ml中含0.3mg的溶液，作为对照液。吸取上述两溶液各5ml，分别点于同一硅胶板上，进行检查，其杂质限量为()</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4</w:t>
      </w:r>
      <w:r>
        <w:rPr>
          <w:i w:val="0"/>
          <w:iCs w:val="0"/>
          <w:caps w:val="0"/>
          <w:color w:val="BBC3CC"/>
          <w:spacing w:val="0"/>
          <w:sz w:val="19"/>
          <w:szCs w:val="19"/>
          <w:shd w:val="clear" w:fill="F9F9FB"/>
        </w:rPr>
        <w:t>分）</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A</w:t>
      </w:r>
      <w:r>
        <w:rPr>
          <w:rStyle w:val="8"/>
          <w:b w:val="0"/>
          <w:bCs w:val="0"/>
          <w:i w:val="0"/>
          <w:iCs w:val="0"/>
          <w:caps w:val="0"/>
          <w:color w:val="666A77"/>
          <w:spacing w:val="0"/>
          <w:shd w:val="clear" w:fill="F9F9FB"/>
        </w:rPr>
        <w:t>0.03％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B</w:t>
      </w:r>
      <w:r>
        <w:rPr>
          <w:rStyle w:val="8"/>
          <w:b w:val="0"/>
          <w:bCs w:val="0"/>
          <w:i w:val="0"/>
          <w:iCs w:val="0"/>
          <w:caps w:val="0"/>
          <w:color w:val="666A77"/>
          <w:spacing w:val="0"/>
          <w:shd w:val="clear" w:fill="F9F9FB"/>
        </w:rPr>
        <w:t>0.02％</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C</w:t>
      </w:r>
      <w:r>
        <w:rPr>
          <w:rStyle w:val="8"/>
          <w:b w:val="0"/>
          <w:bCs w:val="0"/>
          <w:i w:val="0"/>
          <w:iCs w:val="0"/>
          <w:caps w:val="0"/>
          <w:color w:val="666A77"/>
          <w:spacing w:val="0"/>
          <w:shd w:val="clear" w:fill="F9F9FB"/>
        </w:rPr>
        <w:t>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D</w:t>
      </w:r>
      <w:r>
        <w:rPr>
          <w:rStyle w:val="8"/>
          <w:b w:val="0"/>
          <w:bCs w:val="0"/>
          <w:i w:val="0"/>
          <w:iCs w:val="0"/>
          <w:caps w:val="0"/>
          <w:color w:val="666A77"/>
          <w:spacing w:val="0"/>
          <w:shd w:val="clear" w:fill="F9F9FB"/>
        </w:rPr>
        <w:t>0.3％</w:t>
      </w:r>
    </w:p>
    <w:p>
      <w:pPr>
        <w:keepNext w:val="0"/>
        <w:keepLines w:val="0"/>
        <w:widowControl/>
        <w:suppressLineNumbers w:val="0"/>
        <w:spacing w:before="0" w:beforeAutospacing="0" w:after="150" w:afterAutospacing="0" w:line="420" w:lineRule="atLeast"/>
        <w:ind w:left="0" w:right="0"/>
      </w:pPr>
      <w:r>
        <w:rPr>
          <w:b/>
          <w:bCs/>
          <w:i w:val="0"/>
          <w:iCs w:val="0"/>
          <w:caps/>
          <w:color w:val="FFFFFF"/>
          <w:spacing w:val="0"/>
          <w:sz w:val="21"/>
          <w:szCs w:val="21"/>
          <w:shd w:val="clear" w:fill="BBC3CC"/>
        </w:rPr>
        <w:t>E</w:t>
      </w:r>
      <w:r>
        <w:rPr>
          <w:rStyle w:val="8"/>
          <w:b w:val="0"/>
          <w:bCs w:val="0"/>
          <w:i w:val="0"/>
          <w:iCs w:val="0"/>
          <w:caps w:val="0"/>
          <w:color w:val="666A77"/>
          <w:spacing w:val="0"/>
          <w:shd w:val="clear" w:fill="F9F9FB"/>
        </w:rPr>
        <w:t>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w:t>
      </w:r>
      <w:r>
        <w:rPr>
          <w:b/>
          <w:bCs/>
          <w:i w:val="0"/>
          <w:iCs w:val="0"/>
          <w:caps w:val="0"/>
          <w:color w:val="55CC55"/>
          <w:spacing w:val="0"/>
          <w:sz w:val="19"/>
          <w:szCs w:val="19"/>
          <w:shd w:val="clear" w:fill="EEF5FF"/>
        </w:rPr>
        <w:t>D</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pStyle w:val="3"/>
        <w:keepNext w:val="0"/>
        <w:keepLines w:val="0"/>
        <w:widowControl/>
        <w:suppressLineNumbers w:val="0"/>
        <w:spacing w:before="450" w:beforeAutospacing="0" w:after="150" w:afterAutospacing="0"/>
        <w:ind w:left="0" w:right="0"/>
        <w:rPr>
          <w:b w:val="0"/>
          <w:bCs w:val="0"/>
          <w:color w:val="BBC3CC"/>
          <w:sz w:val="19"/>
          <w:szCs w:val="19"/>
        </w:rPr>
      </w:pPr>
      <w:r>
        <w:rPr>
          <w:b/>
          <w:bCs/>
          <w:i w:val="0"/>
          <w:iCs w:val="0"/>
          <w:caps w:val="0"/>
          <w:color w:val="222D44"/>
          <w:spacing w:val="0"/>
          <w:sz w:val="27"/>
          <w:szCs w:val="27"/>
          <w:shd w:val="clear" w:fill="F9F9FB"/>
        </w:rPr>
        <w:t>二、判断题</w:t>
      </w:r>
      <w:r>
        <w:rPr>
          <w:b w:val="0"/>
          <w:bCs w:val="0"/>
          <w:i w:val="0"/>
          <w:iCs w:val="0"/>
          <w:caps w:val="0"/>
          <w:color w:val="BBC3CC"/>
          <w:spacing w:val="0"/>
          <w:sz w:val="19"/>
          <w:szCs w:val="19"/>
          <w:shd w:val="clear" w:fill="F9F9FB"/>
        </w:rPr>
        <w:t>（每题2分，共10道小题，总分值20分）</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异烟肼，加水溶解后，加氨制硝酸银试液，即有黑色浑浊出现。此反应称为麦芽酚反应。</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2.</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中国药典对四环素类药物中异构化杂质的检查采用微生物法。</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3.</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雄性激素和雌激素均具有Δ</w:t>
      </w:r>
      <w:r>
        <w:rPr>
          <w:rFonts w:hint="eastAsia" w:ascii="宋体" w:hAnsi="宋体" w:eastAsia="宋体" w:cs="宋体"/>
          <w:i w:val="0"/>
          <w:iCs w:val="0"/>
          <w:caps w:val="0"/>
          <w:color w:val="000000"/>
          <w:spacing w:val="0"/>
          <w:sz w:val="18"/>
          <w:szCs w:val="18"/>
          <w:shd w:val="clear" w:fill="F9F9FB"/>
          <w:vertAlign w:val="baseline"/>
        </w:rPr>
        <w:t>4</w:t>
      </w:r>
      <w:r>
        <w:rPr>
          <w:rFonts w:hint="eastAsia" w:ascii="宋体" w:hAnsi="宋体" w:eastAsia="宋体" w:cs="宋体"/>
          <w:i w:val="0"/>
          <w:iCs w:val="0"/>
          <w:caps w:val="0"/>
          <w:color w:val="000000"/>
          <w:spacing w:val="0"/>
          <w:sz w:val="21"/>
          <w:szCs w:val="21"/>
          <w:shd w:val="clear" w:fill="F9F9FB"/>
        </w:rPr>
        <w:t>-3-酮结构。</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4.</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青霉素经碱水解后生成的青霉噻唑酸可与碘作用。</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5.</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凡溶于碱不溶于稀酸的药物，可在碱性溶液中以硫化氢试液为显色剂检查重金属。</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正确</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6.</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药物中的杂质的检查，一般要求测定其准确含量。</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7.</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药典中规定，乙醇未标明浓度者是指75％乙醇。</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8.</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青霉素可用碘量法测定含量，是由于青霉素分子消耗碘。</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9.</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四氮比色法中溶剂的含水量控制在10％之内。</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pPr>
        <w:keepNext w:val="0"/>
        <w:keepLines w:val="0"/>
        <w:widowControl/>
        <w:suppressLineNumbers w:val="0"/>
        <w:pBdr>
          <w:top w:val="none" w:color="auto" w:sz="0" w:space="0"/>
          <w:bottom w:val="none" w:color="auto" w:sz="0" w:space="0"/>
        </w:pBdr>
        <w:shd w:val="clear" w:fill="F9F9FB"/>
        <w:spacing w:before="0" w:beforeAutospacing="0" w:after="0" w:afterAutospacing="0" w:line="27" w:lineRule="atLeast"/>
        <w:ind w:left="0" w:right="150" w:firstLine="0"/>
        <w:jc w:val="left"/>
        <w:rPr>
          <w:b/>
          <w:bCs/>
          <w:i w:val="0"/>
          <w:iCs w:val="0"/>
          <w:caps w:val="0"/>
          <w:color w:val="222D44"/>
          <w:spacing w:val="0"/>
          <w:sz w:val="27"/>
          <w:szCs w:val="27"/>
        </w:rPr>
      </w:pPr>
      <w:r>
        <w:rPr>
          <w:rFonts w:ascii="宋体" w:hAnsi="宋体" w:eastAsia="宋体" w:cs="宋体"/>
          <w:b/>
          <w:bCs/>
          <w:i w:val="0"/>
          <w:iCs w:val="0"/>
          <w:caps w:val="0"/>
          <w:color w:val="222D44"/>
          <w:spacing w:val="0"/>
          <w:kern w:val="0"/>
          <w:sz w:val="27"/>
          <w:szCs w:val="27"/>
          <w:shd w:val="clear" w:fill="F9F9FB"/>
          <w:lang w:val="en-US" w:eastAsia="zh-CN" w:bidi="ar"/>
        </w:rPr>
        <w:t>10.</w:t>
      </w:r>
    </w:p>
    <w:p>
      <w:pPr>
        <w:pStyle w:val="5"/>
        <w:keepNext w:val="0"/>
        <w:keepLines w:val="0"/>
        <w:widowControl/>
        <w:suppressLineNumbers w:val="0"/>
        <w:spacing w:before="0" w:beforeAutospacing="0" w:after="0" w:afterAutospacing="0" w:line="27" w:lineRule="atLeast"/>
        <w:ind w:left="0" w:right="0" w:firstLine="420"/>
        <w:jc w:val="left"/>
      </w:pPr>
      <w:r>
        <w:rPr>
          <w:rFonts w:hint="eastAsia" w:ascii="宋体" w:hAnsi="宋体" w:eastAsia="宋体" w:cs="宋体"/>
          <w:i w:val="0"/>
          <w:iCs w:val="0"/>
          <w:caps w:val="0"/>
          <w:color w:val="000000"/>
          <w:spacing w:val="0"/>
          <w:sz w:val="21"/>
          <w:szCs w:val="21"/>
          <w:shd w:val="clear" w:fill="F9F9FB"/>
        </w:rPr>
        <w:t>企业标准同国家标准一样均具有法定的约束力。</w:t>
      </w:r>
    </w:p>
    <w:p>
      <w:pPr>
        <w:keepNext w:val="0"/>
        <w:keepLines w:val="0"/>
        <w:widowControl/>
        <w:suppressLineNumbers w:val="0"/>
        <w:spacing w:before="0" w:beforeAutospacing="0" w:after="226" w:afterAutospacing="0" w:line="27" w:lineRule="atLeast"/>
        <w:ind w:left="0" w:right="0"/>
        <w:rPr>
          <w:color w:val="222D44"/>
          <w:sz w:val="27"/>
          <w:szCs w:val="27"/>
        </w:rPr>
      </w:pPr>
      <w:r>
        <w:rPr>
          <w:i w:val="0"/>
          <w:iCs w:val="0"/>
          <w:caps w:val="0"/>
          <w:color w:val="BBC3CC"/>
          <w:spacing w:val="0"/>
          <w:sz w:val="19"/>
          <w:szCs w:val="19"/>
          <w:shd w:val="clear" w:fill="F9F9FB"/>
        </w:rPr>
        <w:t>（</w:t>
      </w:r>
      <w:r>
        <w:rPr>
          <w:rStyle w:val="8"/>
          <w:b w:val="0"/>
          <w:bCs w:val="0"/>
          <w:i w:val="0"/>
          <w:iCs w:val="0"/>
          <w:caps w:val="0"/>
          <w:color w:val="BBC3CC"/>
          <w:spacing w:val="0"/>
          <w:sz w:val="19"/>
          <w:szCs w:val="19"/>
          <w:shd w:val="clear" w:fill="F9F9FB"/>
        </w:rPr>
        <w:t>2</w:t>
      </w:r>
      <w:r>
        <w:rPr>
          <w:i w:val="0"/>
          <w:iCs w:val="0"/>
          <w:caps w:val="0"/>
          <w:color w:val="BBC3CC"/>
          <w:spacing w:val="0"/>
          <w:sz w:val="19"/>
          <w:szCs w:val="19"/>
          <w:shd w:val="clear" w:fill="F9F9FB"/>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5" w:lineRule="atLeast"/>
        <w:ind w:left="0" w:right="0"/>
        <w:rPr>
          <w:b w:val="0"/>
          <w:bCs w:val="0"/>
          <w:sz w:val="19"/>
          <w:szCs w:val="19"/>
        </w:rPr>
      </w:pPr>
      <w:r>
        <w:rPr>
          <w:b w:val="0"/>
          <w:bCs w:val="0"/>
          <w:i w:val="0"/>
          <w:iCs w:val="0"/>
          <w:caps w:val="0"/>
          <w:color w:val="666A77"/>
          <w:spacing w:val="0"/>
          <w:sz w:val="19"/>
          <w:szCs w:val="19"/>
          <w:bdr w:val="none" w:color="auto" w:sz="0" w:space="0"/>
          <w:shd w:val="clear" w:fill="EEF5FF"/>
        </w:rPr>
        <w:t>正确答案 </w:t>
      </w:r>
      <w:r>
        <w:rPr>
          <w:b/>
          <w:bCs/>
          <w:i w:val="0"/>
          <w:iCs w:val="0"/>
          <w:caps w:val="0"/>
          <w:color w:val="55CC55"/>
          <w:spacing w:val="0"/>
          <w:sz w:val="19"/>
          <w:szCs w:val="19"/>
          <w:shd w:val="clear" w:fill="EEF5FF"/>
        </w:rPr>
        <w:t>错误</w:t>
      </w:r>
      <w:r>
        <w:rPr>
          <w:b w:val="0"/>
          <w:bCs w:val="0"/>
          <w:i w:val="0"/>
          <w:iCs w:val="0"/>
          <w:caps w:val="0"/>
          <w:color w:val="666A77"/>
          <w:spacing w:val="0"/>
          <w:sz w:val="19"/>
          <w:szCs w:val="19"/>
          <w:bdr w:val="none" w:color="auto" w:sz="0" w:space="0"/>
          <w:shd w:val="clear" w:fill="EEF5FF"/>
        </w:rPr>
        <w:t>您的答案是 </w:t>
      </w:r>
      <w:r>
        <w:rPr>
          <w:b/>
          <w:bCs/>
          <w:i w:val="0"/>
          <w:iCs w:val="0"/>
          <w:caps w:val="0"/>
          <w:color w:val="66AAFF"/>
          <w:spacing w:val="0"/>
          <w:sz w:val="19"/>
          <w:szCs w:val="19"/>
          <w:shd w:val="clear" w:fill="EEF5FF"/>
        </w:rPr>
        <w:t>未作答</w:t>
      </w:r>
      <w:r>
        <w:rPr>
          <w:rStyle w:val="8"/>
          <w:b/>
          <w:bCs/>
          <w:i w:val="0"/>
          <w:iCs w:val="0"/>
          <w:caps w:val="0"/>
          <w:color w:val="EA5B5B"/>
          <w:spacing w:val="0"/>
          <w:sz w:val="19"/>
          <w:szCs w:val="19"/>
          <w:bdr w:val="none" w:color="auto" w:sz="0" w:space="0"/>
          <w:shd w:val="clear" w:fill="EEF5FF"/>
        </w:rPr>
        <w:t>回答错误</w:t>
      </w:r>
      <w:r>
        <w:rPr>
          <w:b w:val="0"/>
          <w:bCs w:val="0"/>
          <w:i w:val="0"/>
          <w:iCs w:val="0"/>
          <w:caps w:val="0"/>
          <w:color w:val="BBC3CC"/>
          <w:spacing w:val="0"/>
          <w:sz w:val="19"/>
          <w:szCs w:val="19"/>
          <w:bdr w:val="none" w:color="auto" w:sz="0" w:space="0"/>
          <w:shd w:val="clear" w:fill="EEF5FF"/>
        </w:rPr>
        <w:t>展开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TAwZTNlNWUyZGQ1MDczNzk3YjYzZWYwNTI4MzMifQ=="/>
  </w:docVars>
  <w:rsids>
    <w:rsidRoot w:val="6BBB12B2"/>
    <w:rsid w:val="06223BFE"/>
    <w:rsid w:val="074B67C4"/>
    <w:rsid w:val="194C3E6D"/>
    <w:rsid w:val="270D07E6"/>
    <w:rsid w:val="2BBB474F"/>
    <w:rsid w:val="33EE631F"/>
    <w:rsid w:val="381C5814"/>
    <w:rsid w:val="3E031046"/>
    <w:rsid w:val="5E897C12"/>
    <w:rsid w:val="6BBB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TML Variable"/>
    <w:basedOn w:val="7"/>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18478</Words>
  <Characters>20236</Characters>
  <Lines>0</Lines>
  <Paragraphs>0</Paragraphs>
  <TotalTime>3</TotalTime>
  <ScaleCrop>false</ScaleCrop>
  <LinksUpToDate>false</LinksUpToDate>
  <CharactersWithSpaces>20609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2023-06-25T06:27:00Z</dcterms:created>
  <dc:creator>国家一级睡觉运动员。</dc:creator>
  <cp:lastModifiedBy>国家一级睡觉运动员。</cp:lastModifiedBy>
  <dcterms:modified xsi:type="dcterms:W3CDTF">2023-06-25T06:31:05Z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BDA7BBBF6DB34749B71186E8A77EA784_11</vt:lpwstr>
  </property>
</Properties>
</file>