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85" w:rsidRDefault="009D3A4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486C12" w:rsidRDefault="000D5190" w:rsidP="00486C12">
      <w:pPr>
        <w:pStyle w:val="a3"/>
        <w:spacing w:before="0"/>
        <w:ind w:left="0"/>
        <w:jc w:val="center"/>
        <w:rPr>
          <w:rFonts w:hint="eastAsia"/>
          <w:spacing w:val="-1"/>
          <w:w w:val="99"/>
          <w:szCs w:val="22"/>
        </w:rPr>
      </w:pPr>
      <w:r w:rsidRPr="00EA027C">
        <w:rPr>
          <w:rFonts w:hint="eastAsia"/>
          <w:spacing w:val="-1"/>
          <w:w w:val="99"/>
          <w:szCs w:val="22"/>
        </w:rPr>
        <w:t>8月5日推荐阅读</w:t>
      </w:r>
    </w:p>
    <w:p w:rsidR="00DD62B7" w:rsidRPr="00486C12" w:rsidRDefault="00DD62B7" w:rsidP="00486C12">
      <w:pPr>
        <w:pStyle w:val="a3"/>
        <w:spacing w:beforeLines="50" w:line="360" w:lineRule="exact"/>
        <w:ind w:left="0"/>
        <w:jc w:val="center"/>
        <w:rPr>
          <w:rFonts w:ascii="微软雅黑" w:eastAsia="微软雅黑" w:hAnsi="微软雅黑" w:cs="Helvetica"/>
          <w:b/>
          <w:color w:val="222222"/>
        </w:rPr>
      </w:pPr>
      <w:r w:rsidRPr="00442620">
        <w:rPr>
          <w:rFonts w:ascii="微软雅黑" w:eastAsia="微软雅黑" w:hAnsi="微软雅黑" w:cs="Helvetica"/>
          <w:color w:val="222222"/>
          <w:sz w:val="22"/>
        </w:rPr>
        <w:t>建功新时代，答好“人民至上”考卷</w:t>
      </w:r>
    </w:p>
    <w:p w:rsidR="00DD62B7" w:rsidRPr="00486C12" w:rsidRDefault="00DD62B7" w:rsidP="00486C12">
      <w:pPr>
        <w:widowControl/>
        <w:shd w:val="clear" w:color="auto" w:fill="FFFFFF"/>
        <w:spacing w:beforeLines="50" w:line="360" w:lineRule="exact"/>
        <w:ind w:firstLine="420"/>
        <w:rPr>
          <w:rFonts w:ascii="微软雅黑" w:eastAsia="微软雅黑" w:hAnsi="微软雅黑" w:cs="Helvetica"/>
          <w:color w:val="222222"/>
          <w:sz w:val="21"/>
          <w:szCs w:val="21"/>
        </w:rPr>
      </w:pPr>
      <w:r w:rsidRPr="00486C12">
        <w:rPr>
          <w:rFonts w:ascii="微软雅黑" w:eastAsia="微软雅黑" w:hAnsi="微软雅黑" w:cs="Helvetica"/>
          <w:color w:val="222222"/>
          <w:sz w:val="21"/>
          <w:szCs w:val="21"/>
        </w:rPr>
        <w:t>治国有常，以民为本。一百年来，中国共产党进行的一切创造、一切奋斗、一切牺牲都是为了民族复兴、人民幸福。人民至上是根植于共产党人精神血脉的价值追求，也是共产党人孜孜践行的初心使命。可以说，“人民至上”是百年来的生动实践和创造动力，也是无数共产党人前赴后继、舍生忘死、担当作为、锐意进取、排除万难的精神底蕴。奋进新征程，建功新时代，答好“人民至上”考卷，走好新的赶考之路，必须筑牢“国之大者”、捍卫“两个确立”，矢志不渝做到为群众办实事、增进群众获得感。</w:t>
      </w:r>
    </w:p>
    <w:p w:rsidR="00DD62B7" w:rsidRPr="00486C12" w:rsidRDefault="00DD62B7" w:rsidP="00486C12">
      <w:pPr>
        <w:widowControl/>
        <w:shd w:val="clear" w:color="auto" w:fill="FFFFFF"/>
        <w:spacing w:beforeLines="50" w:line="360" w:lineRule="exact"/>
        <w:ind w:firstLine="420"/>
        <w:rPr>
          <w:rFonts w:ascii="微软雅黑" w:eastAsia="微软雅黑" w:hAnsi="微软雅黑" w:cs="Helvetica"/>
          <w:color w:val="222222"/>
          <w:sz w:val="21"/>
          <w:szCs w:val="21"/>
        </w:rPr>
      </w:pPr>
      <w:r w:rsidRPr="00442620">
        <w:rPr>
          <w:rFonts w:ascii="微软雅黑" w:eastAsia="微软雅黑" w:hAnsi="微软雅黑" w:cs="Helvetica"/>
          <w:b/>
          <w:color w:val="222222"/>
          <w:sz w:val="21"/>
          <w:szCs w:val="21"/>
        </w:rPr>
        <w:t>贯彻“以人民为中心”的发展理念</w:t>
      </w:r>
      <w:r w:rsidRPr="00486C12">
        <w:rPr>
          <w:rFonts w:ascii="微软雅黑" w:eastAsia="微软雅黑" w:hAnsi="微软雅黑" w:cs="Helvetica"/>
          <w:color w:val="222222"/>
          <w:sz w:val="21"/>
          <w:szCs w:val="21"/>
        </w:rPr>
        <w:t>。民之所愿，政之所向。坚持人民至上，是具体的、现实的课题，更要实践的、见效的行动，我们要着力把以人民为中心的发展理念贯通于履职尽责、干事创业、勤勉奉献全过程。结合“我为群众办实事”实践活动，牢记“一枝一叶总关情”的宗旨情怀，涵养“不辞艰辛出深山”的意志品格，秉持“大庇天下寒士俱欢颜”的深沉感情，聚焦推进经济社会高质量发展，激发“为官一任、造福一方”的精神动力，切实破除形式主义、官僚主义，以实打实、真见真、硬碰硬的创造和实绩，提升广大百姓群众获得感和幸福感。</w:t>
      </w:r>
    </w:p>
    <w:p w:rsidR="00DD62B7" w:rsidRPr="00486C12" w:rsidRDefault="00DD62B7" w:rsidP="00486C12">
      <w:pPr>
        <w:widowControl/>
        <w:shd w:val="clear" w:color="auto" w:fill="FFFFFF"/>
        <w:spacing w:beforeLines="50" w:line="360" w:lineRule="exact"/>
        <w:ind w:firstLine="420"/>
        <w:rPr>
          <w:rFonts w:ascii="微软雅黑" w:eastAsia="微软雅黑" w:hAnsi="微软雅黑" w:cs="Helvetica"/>
          <w:color w:val="222222"/>
          <w:sz w:val="21"/>
          <w:szCs w:val="21"/>
        </w:rPr>
      </w:pPr>
      <w:r w:rsidRPr="00442620">
        <w:rPr>
          <w:rFonts w:ascii="微软雅黑" w:eastAsia="微软雅黑" w:hAnsi="微软雅黑" w:cs="Helvetica"/>
          <w:b/>
          <w:color w:val="222222"/>
          <w:sz w:val="21"/>
          <w:szCs w:val="21"/>
        </w:rPr>
        <w:t>坚持“一切工作到基层”的实干原则</w:t>
      </w:r>
      <w:r w:rsidRPr="00486C12">
        <w:rPr>
          <w:rFonts w:ascii="微软雅黑" w:eastAsia="微软雅黑" w:hAnsi="微软雅黑" w:cs="Helvetica"/>
          <w:color w:val="222222"/>
          <w:sz w:val="21"/>
          <w:szCs w:val="21"/>
        </w:rPr>
        <w:t>。大道之行，实干为本。践行“人民至上”，答好“人民至上”考卷，永葆全心全意为人民服务的宗旨情怀，始终牢记人民群众利益高于一切，必须坚持一切工作到基层的工作法则，坚决一茬接一茬干、一事续着一事成、一杆子直插到底。事实上，少数地方和领导干部常把“公仆”挂在嘴里，步子迈不下去、身子沉不下去，工作漂浮、作风懒散、精神萎靡，难以扎根到基层、走进群众心坎，造成惠民政策悬空流转，以致损害群众切身利益。故此，践行“人民至上”，关键还得坚持从实干做起，访民意、听民声、察民情、解民困。</w:t>
      </w:r>
    </w:p>
    <w:p w:rsidR="00DD62B7" w:rsidRPr="00486C12" w:rsidRDefault="00DD62B7" w:rsidP="00486C12">
      <w:pPr>
        <w:widowControl/>
        <w:shd w:val="clear" w:color="auto" w:fill="FFFFFF"/>
        <w:spacing w:beforeLines="50" w:line="360" w:lineRule="exact"/>
        <w:ind w:firstLine="420"/>
        <w:rPr>
          <w:rFonts w:ascii="微软雅黑" w:eastAsia="微软雅黑" w:hAnsi="微软雅黑" w:cs="Helvetica"/>
          <w:color w:val="222222"/>
          <w:sz w:val="21"/>
          <w:szCs w:val="21"/>
        </w:rPr>
      </w:pPr>
      <w:r w:rsidRPr="00442620">
        <w:rPr>
          <w:rFonts w:ascii="微软雅黑" w:eastAsia="微软雅黑" w:hAnsi="微软雅黑" w:cs="Helvetica"/>
          <w:b/>
          <w:color w:val="222222"/>
          <w:sz w:val="21"/>
          <w:szCs w:val="21"/>
        </w:rPr>
        <w:t>筑牢“只留清气满乾坤”的作风品格</w:t>
      </w:r>
      <w:r w:rsidRPr="00486C12">
        <w:rPr>
          <w:rFonts w:ascii="微软雅黑" w:eastAsia="微软雅黑" w:hAnsi="微软雅黑" w:cs="Helvetica"/>
          <w:color w:val="222222"/>
          <w:sz w:val="21"/>
          <w:szCs w:val="21"/>
        </w:rPr>
        <w:t>。心底无私天地宽。践行初心使命，始终朝着人民群众对美好生活的向往而奋斗不息，树牢廉洁自律、风清气正的理念原则，才能行稳致远、坚韧不拔、艰苦奋斗。事实上，个别腐败分子之所以违背初心、背离宗旨、本色褪色、本质变质，正在于缺乏自律、自省、自警、自诫，导致党性迷失、信念退却，以致为己不为公、谋利不谋业。所见，践行“人民至上”、坚持以人为本，还得从加强作风建设抓起。</w:t>
      </w:r>
    </w:p>
    <w:p w:rsidR="00DD62B7" w:rsidRPr="00486C12" w:rsidRDefault="00DD62B7" w:rsidP="00486C12">
      <w:pPr>
        <w:widowControl/>
        <w:shd w:val="clear" w:color="auto" w:fill="FFFFFF"/>
        <w:spacing w:beforeLines="50" w:line="360" w:lineRule="exact"/>
        <w:ind w:firstLine="420"/>
        <w:rPr>
          <w:rFonts w:ascii="微软雅黑" w:eastAsia="微软雅黑" w:hAnsi="微软雅黑" w:cs="Helvetica"/>
          <w:color w:val="222222"/>
          <w:sz w:val="21"/>
          <w:szCs w:val="21"/>
        </w:rPr>
      </w:pPr>
      <w:r w:rsidRPr="00A64C35">
        <w:rPr>
          <w:rFonts w:ascii="微软雅黑" w:eastAsia="微软雅黑" w:hAnsi="微软雅黑" w:cs="Helvetica"/>
          <w:b/>
          <w:color w:val="222222"/>
          <w:sz w:val="21"/>
          <w:szCs w:val="21"/>
        </w:rPr>
        <w:t>树立“行百里者半九十”的政治清醒</w:t>
      </w:r>
      <w:r w:rsidRPr="00486C12">
        <w:rPr>
          <w:rFonts w:ascii="微软雅黑" w:eastAsia="微软雅黑" w:hAnsi="微软雅黑" w:cs="Helvetica"/>
          <w:color w:val="222222"/>
          <w:sz w:val="21"/>
          <w:szCs w:val="21"/>
        </w:rPr>
        <w:t>。为民服务，遥遥无期；心有所信，方能致远。为人民谋幸福的道路没有穷期，民族伟大复兴之路凝聚澎湃力量，坚持团结和带领人民群众进行艰苦卓绝的斗争，才能推动民族复兴变为现实蓝图。越是艰难越向前，踏破坎坷成大道。践行“人民至上”，答好时代答卷，坚持一往无前的奋斗姿态和永不懈怠的进取精神，敢于奋斗、迎难而上、冲锋陷阵、乘势而为，才能铿锵挺进中国特色社会主义现代化国家新征程。</w:t>
      </w:r>
    </w:p>
    <w:p w:rsidR="00AC588C" w:rsidRPr="001F0578" w:rsidRDefault="00DD62B7" w:rsidP="00486C12">
      <w:pPr>
        <w:pStyle w:val="a3"/>
        <w:spacing w:beforeLines="50" w:line="360" w:lineRule="exact"/>
        <w:ind w:left="0"/>
        <w:jc w:val="right"/>
        <w:rPr>
          <w:rFonts w:ascii="微软雅黑" w:eastAsia="微软雅黑" w:hAnsi="微软雅黑" w:cs="Helvetica" w:hint="eastAsia"/>
          <w:color w:val="222222"/>
          <w:sz w:val="20"/>
        </w:rPr>
      </w:pPr>
      <w:r w:rsidRPr="001F0578">
        <w:rPr>
          <w:rFonts w:ascii="微软雅黑" w:eastAsia="微软雅黑" w:hAnsi="微软雅黑" w:cs="Helvetica" w:hint="eastAsia"/>
          <w:color w:val="222222"/>
          <w:sz w:val="20"/>
        </w:rPr>
        <w:t>来源：</w:t>
      </w:r>
      <w:r w:rsidRPr="001F0578">
        <w:rPr>
          <w:rFonts w:ascii="微软雅黑" w:eastAsia="微软雅黑" w:hAnsi="微软雅黑" w:cs="Helvetica"/>
          <w:color w:val="222222"/>
          <w:sz w:val="20"/>
        </w:rPr>
        <w:t>红网时刻</w:t>
      </w: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Default="00486C12" w:rsidP="00486C12">
      <w:pPr>
        <w:pStyle w:val="a3"/>
        <w:spacing w:beforeLines="50" w:line="360" w:lineRule="exact"/>
        <w:ind w:left="0"/>
        <w:jc w:val="right"/>
        <w:rPr>
          <w:rFonts w:ascii="微软雅黑" w:eastAsia="微软雅黑" w:hAnsi="微软雅黑" w:cs="Helvetica" w:hint="eastAsia"/>
          <w:color w:val="222222"/>
        </w:rPr>
      </w:pPr>
    </w:p>
    <w:p w:rsidR="00486C12" w:rsidRPr="00486C12" w:rsidRDefault="00486C12" w:rsidP="00486C12">
      <w:pPr>
        <w:pStyle w:val="a3"/>
        <w:spacing w:beforeLines="50" w:line="360" w:lineRule="exact"/>
        <w:ind w:left="0"/>
        <w:jc w:val="right"/>
        <w:rPr>
          <w:rFonts w:ascii="微软雅黑" w:eastAsia="微软雅黑" w:hAnsi="微软雅黑" w:hint="eastAsia"/>
          <w:spacing w:val="-1"/>
          <w:w w:val="99"/>
        </w:rPr>
      </w:pPr>
    </w:p>
    <w:p w:rsidR="000D5190" w:rsidRPr="00EA027C" w:rsidRDefault="000D5190" w:rsidP="000D5190">
      <w:pPr>
        <w:pStyle w:val="a3"/>
        <w:spacing w:before="0"/>
        <w:ind w:left="0"/>
        <w:jc w:val="center"/>
        <w:rPr>
          <w:rFonts w:hint="eastAsia"/>
          <w:spacing w:val="-1"/>
          <w:w w:val="99"/>
          <w:szCs w:val="22"/>
        </w:rPr>
      </w:pPr>
      <w:r w:rsidRPr="00EA027C">
        <w:rPr>
          <w:rFonts w:hint="eastAsia"/>
          <w:spacing w:val="-1"/>
          <w:w w:val="99"/>
          <w:szCs w:val="22"/>
        </w:rPr>
        <w:t>8月5日每日一练</w:t>
      </w:r>
    </w:p>
    <w:p w:rsidR="00100BCB" w:rsidRDefault="00100BCB" w:rsidP="00100BCB">
      <w:pPr>
        <w:tabs>
          <w:tab w:val="left" w:pos="793"/>
        </w:tabs>
        <w:spacing w:before="70" w:line="372" w:lineRule="auto"/>
        <w:ind w:right="212"/>
        <w:rPr>
          <w:sz w:val="21"/>
        </w:rPr>
      </w:pPr>
      <w:r>
        <w:rPr>
          <w:rFonts w:hint="eastAsia"/>
          <w:w w:val="99"/>
          <w:sz w:val="21"/>
        </w:rPr>
        <w:t>1.</w:t>
      </w:r>
      <w:r w:rsidRPr="00D65319">
        <w:rPr>
          <w:w w:val="99"/>
          <w:sz w:val="21"/>
        </w:rPr>
        <w:t>某单位原有45名职工，从下级单位调入5</w:t>
      </w:r>
      <w:r w:rsidRPr="00D65319">
        <w:rPr>
          <w:spacing w:val="-1"/>
          <w:w w:val="99"/>
          <w:sz w:val="21"/>
        </w:rPr>
        <w:t>名党员职工后，该单位的党员人数占总人数的比重上升</w:t>
      </w:r>
      <w:r w:rsidRPr="00D65319">
        <w:rPr>
          <w:w w:val="99"/>
          <w:sz w:val="21"/>
        </w:rPr>
        <w:t>了6个百分点。如果该单位又有2名职工入党，那么该单位现在的党员人数占总人数的比重为多少？（</w:t>
      </w:r>
      <w:r>
        <w:rPr>
          <w:rFonts w:hint="eastAsia"/>
          <w:w w:val="99"/>
          <w:sz w:val="21"/>
        </w:rPr>
        <w:t xml:space="preserve">  </w:t>
      </w:r>
      <w:r>
        <w:rPr>
          <w:w w:val="99"/>
          <w:sz w:val="21"/>
        </w:rPr>
        <w:t>）</w:t>
      </w:r>
    </w:p>
    <w:p w:rsidR="00100BCB" w:rsidRPr="006D4A5F" w:rsidRDefault="00100BCB" w:rsidP="00100BCB">
      <w:pPr>
        <w:pStyle w:val="a3"/>
        <w:tabs>
          <w:tab w:val="left" w:pos="2986"/>
          <w:tab w:val="left" w:pos="5389"/>
          <w:tab w:val="left" w:pos="7793"/>
        </w:tabs>
        <w:ind w:left="582"/>
        <w:rPr>
          <w:spacing w:val="-1"/>
          <w:w w:val="99"/>
          <w:szCs w:val="22"/>
        </w:rPr>
      </w:pPr>
      <w:r w:rsidRPr="006D4A5F">
        <w:rPr>
          <w:spacing w:val="-1"/>
          <w:w w:val="99"/>
          <w:szCs w:val="22"/>
        </w:rPr>
        <w:t>A.50%</w:t>
      </w:r>
      <w:r w:rsidRPr="006D4A5F">
        <w:rPr>
          <w:spacing w:val="-1"/>
          <w:w w:val="99"/>
          <w:szCs w:val="22"/>
        </w:rPr>
        <w:tab/>
        <w:t>B.40%</w:t>
      </w:r>
      <w:r w:rsidRPr="006D4A5F">
        <w:rPr>
          <w:spacing w:val="-1"/>
          <w:w w:val="99"/>
          <w:szCs w:val="22"/>
        </w:rPr>
        <w:tab/>
        <w:t>C.70%</w:t>
      </w:r>
      <w:r w:rsidRPr="006D4A5F">
        <w:rPr>
          <w:spacing w:val="-1"/>
          <w:w w:val="99"/>
          <w:szCs w:val="22"/>
        </w:rPr>
        <w:tab/>
        <w:t>D.60%</w:t>
      </w:r>
    </w:p>
    <w:p w:rsidR="00100BCB" w:rsidRDefault="00100BCB" w:rsidP="00100BCB">
      <w:pPr>
        <w:pStyle w:val="a3"/>
      </w:pPr>
    </w:p>
    <w:p w:rsidR="00100BCB" w:rsidRDefault="00100BCB" w:rsidP="00100BCB">
      <w:pPr>
        <w:tabs>
          <w:tab w:val="left" w:pos="793"/>
        </w:tabs>
        <w:spacing w:line="372" w:lineRule="auto"/>
        <w:ind w:left="-45" w:right="108"/>
      </w:pPr>
      <w:r>
        <w:rPr>
          <w:rFonts w:hint="eastAsia"/>
          <w:w w:val="99"/>
          <w:sz w:val="21"/>
        </w:rPr>
        <w:t>2.</w:t>
      </w:r>
      <w:r w:rsidRPr="00D65319">
        <w:rPr>
          <w:w w:val="99"/>
          <w:sz w:val="21"/>
        </w:rPr>
        <w:t>将一个8厘米×8厘米×1厘米的白色长方体木块的外表面涂上黑色颜料，然后将其切成64个棱长</w:t>
      </w:r>
      <w:r w:rsidRPr="00D65319">
        <w:rPr>
          <w:spacing w:val="-19"/>
          <w:w w:val="99"/>
          <w:sz w:val="21"/>
        </w:rPr>
        <w:t>1</w:t>
      </w:r>
      <w:r w:rsidRPr="00D65319">
        <w:rPr>
          <w:w w:val="99"/>
          <w:sz w:val="21"/>
        </w:rPr>
        <w:t>厘米的小正方体，再用这些小正方体堆成棱长4厘米的大正方体，且使黑色的面向外露的面积要尽量</w:t>
      </w:r>
      <w:r>
        <w:rPr>
          <w:w w:val="95"/>
        </w:rPr>
        <w:t>大。问大正方体的表面上有多少平方厘米是黑色的？（</w:t>
      </w:r>
      <w:r>
        <w:rPr>
          <w:spacing w:val="47"/>
        </w:rPr>
        <w:t xml:space="preserve">  </w:t>
      </w:r>
      <w:r>
        <w:rPr>
          <w:spacing w:val="-10"/>
          <w:w w:val="95"/>
        </w:rPr>
        <w:t>）</w:t>
      </w:r>
    </w:p>
    <w:p w:rsidR="00100BCB" w:rsidRPr="006D4A5F" w:rsidRDefault="00100BCB" w:rsidP="00100BCB">
      <w:pPr>
        <w:pStyle w:val="a3"/>
        <w:tabs>
          <w:tab w:val="left" w:pos="3299"/>
          <w:tab w:val="left" w:pos="6016"/>
          <w:tab w:val="left" w:pos="8733"/>
        </w:tabs>
        <w:ind w:left="582"/>
        <w:rPr>
          <w:w w:val="99"/>
          <w:szCs w:val="22"/>
        </w:rPr>
      </w:pPr>
      <w:r w:rsidRPr="006D4A5F">
        <w:rPr>
          <w:w w:val="99"/>
          <w:szCs w:val="22"/>
        </w:rPr>
        <w:t>A.84</w:t>
      </w:r>
      <w:r w:rsidRPr="006D4A5F">
        <w:rPr>
          <w:w w:val="99"/>
          <w:szCs w:val="22"/>
        </w:rPr>
        <w:tab/>
        <w:t>B.88</w:t>
      </w:r>
      <w:r w:rsidRPr="006D4A5F">
        <w:rPr>
          <w:w w:val="99"/>
          <w:szCs w:val="22"/>
        </w:rPr>
        <w:tab/>
        <w:t>C.92</w:t>
      </w:r>
      <w:r w:rsidRPr="006D4A5F">
        <w:rPr>
          <w:w w:val="99"/>
          <w:szCs w:val="22"/>
        </w:rPr>
        <w:tab/>
        <w:t>D.96</w:t>
      </w:r>
    </w:p>
    <w:p w:rsidR="00100BCB" w:rsidRDefault="00100BCB" w:rsidP="00100BCB">
      <w:pPr>
        <w:pStyle w:val="a3"/>
        <w:spacing w:before="3"/>
      </w:pPr>
    </w:p>
    <w:p w:rsidR="00100BCB" w:rsidRPr="00D65319" w:rsidRDefault="00100BCB" w:rsidP="00100BCB">
      <w:pPr>
        <w:tabs>
          <w:tab w:val="left" w:pos="793"/>
        </w:tabs>
        <w:spacing w:line="372" w:lineRule="auto"/>
        <w:ind w:right="212"/>
        <w:rPr>
          <w:sz w:val="21"/>
        </w:rPr>
      </w:pPr>
      <w:r>
        <w:rPr>
          <w:rFonts w:hint="eastAsia"/>
          <w:w w:val="99"/>
          <w:sz w:val="21"/>
        </w:rPr>
        <w:t>3.</w:t>
      </w:r>
      <w:r w:rsidRPr="00D65319">
        <w:rPr>
          <w:w w:val="99"/>
          <w:sz w:val="21"/>
        </w:rPr>
        <w:t>一台全自动咖啡机打八折销售，利润为进价的60%，如果七折出售，利润为50</w:t>
      </w:r>
      <w:r w:rsidRPr="00D65319">
        <w:rPr>
          <w:spacing w:val="-3"/>
          <w:w w:val="99"/>
          <w:sz w:val="21"/>
        </w:rPr>
        <w:t>元。则这台咖啡机</w:t>
      </w:r>
      <w:r w:rsidRPr="00D65319">
        <w:rPr>
          <w:w w:val="99"/>
          <w:sz w:val="21"/>
        </w:rPr>
        <w:t>的原价是多少元？（</w:t>
      </w:r>
      <w:r w:rsidRPr="00D65319">
        <w:rPr>
          <w:spacing w:val="-1"/>
          <w:sz w:val="21"/>
        </w:rPr>
        <w:t xml:space="preserve"> </w:t>
      </w:r>
      <w:r w:rsidRPr="00D65319">
        <w:rPr>
          <w:w w:val="99"/>
          <w:sz w:val="21"/>
        </w:rPr>
        <w:t>）</w:t>
      </w:r>
    </w:p>
    <w:p w:rsidR="00100BCB" w:rsidRPr="006D4A5F" w:rsidRDefault="00100BCB" w:rsidP="00100BCB">
      <w:pPr>
        <w:pStyle w:val="a3"/>
        <w:tabs>
          <w:tab w:val="left" w:pos="3195"/>
          <w:tab w:val="left" w:pos="5807"/>
          <w:tab w:val="left" w:pos="8420"/>
        </w:tabs>
        <w:spacing w:before="2"/>
        <w:ind w:left="582"/>
        <w:rPr>
          <w:w w:val="99"/>
          <w:szCs w:val="22"/>
        </w:rPr>
      </w:pPr>
      <w:r w:rsidRPr="006D4A5F">
        <w:rPr>
          <w:w w:val="99"/>
          <w:szCs w:val="22"/>
        </w:rPr>
        <w:t>A.250</w:t>
      </w:r>
      <w:r w:rsidRPr="006D4A5F">
        <w:rPr>
          <w:w w:val="99"/>
          <w:szCs w:val="22"/>
        </w:rPr>
        <w:tab/>
        <w:t>B.240</w:t>
      </w:r>
      <w:r w:rsidRPr="006D4A5F">
        <w:rPr>
          <w:w w:val="99"/>
          <w:szCs w:val="22"/>
        </w:rPr>
        <w:tab/>
        <w:t>C.210</w:t>
      </w:r>
      <w:r w:rsidRPr="006D4A5F">
        <w:rPr>
          <w:w w:val="99"/>
          <w:szCs w:val="22"/>
        </w:rPr>
        <w:tab/>
        <w:t>D.200</w:t>
      </w:r>
    </w:p>
    <w:p w:rsidR="00100BCB" w:rsidRDefault="00100BCB" w:rsidP="00100BCB">
      <w:pPr>
        <w:pStyle w:val="a3"/>
        <w:spacing w:before="3"/>
      </w:pPr>
    </w:p>
    <w:p w:rsidR="00100BCB" w:rsidRPr="00D65319" w:rsidRDefault="00100BCB" w:rsidP="00100BCB">
      <w:pPr>
        <w:tabs>
          <w:tab w:val="left" w:pos="793"/>
        </w:tabs>
        <w:spacing w:line="372" w:lineRule="auto"/>
        <w:ind w:left="-45" w:right="108"/>
        <w:rPr>
          <w:sz w:val="21"/>
        </w:rPr>
      </w:pPr>
      <w:r>
        <w:rPr>
          <w:rFonts w:hint="eastAsia"/>
          <w:w w:val="99"/>
          <w:sz w:val="21"/>
        </w:rPr>
        <w:t>4.</w:t>
      </w:r>
      <w:r w:rsidRPr="00D65319">
        <w:rPr>
          <w:w w:val="99"/>
          <w:sz w:val="21"/>
        </w:rPr>
        <w:t>某高校今年计划招收各类学生共6630人，比去年增长2%，其中本科生比去年减少4%，</w:t>
      </w:r>
      <w:r w:rsidRPr="00D65319">
        <w:rPr>
          <w:spacing w:val="-4"/>
          <w:w w:val="99"/>
          <w:sz w:val="21"/>
        </w:rPr>
        <w:t>研究生的招</w:t>
      </w:r>
      <w:r w:rsidRPr="00D65319">
        <w:rPr>
          <w:w w:val="99"/>
          <w:sz w:val="21"/>
        </w:rPr>
        <w:t>生计划数比去年增加9%。那么，该校今年研究生的招生计划人数为（</w:t>
      </w:r>
      <w:r w:rsidRPr="00D65319">
        <w:rPr>
          <w:spacing w:val="-1"/>
          <w:sz w:val="21"/>
        </w:rPr>
        <w:t xml:space="preserve"> </w:t>
      </w:r>
      <w:r w:rsidRPr="00D65319">
        <w:rPr>
          <w:w w:val="99"/>
          <w:sz w:val="21"/>
        </w:rPr>
        <w:t>）。</w:t>
      </w:r>
    </w:p>
    <w:p w:rsidR="00100BCB" w:rsidRPr="0077394E" w:rsidRDefault="00100BCB" w:rsidP="00100BCB">
      <w:pPr>
        <w:tabs>
          <w:tab w:val="left" w:pos="1107"/>
          <w:tab w:val="left" w:pos="3090"/>
          <w:tab w:val="left" w:pos="5598"/>
          <w:tab w:val="left" w:pos="8106"/>
        </w:tabs>
        <w:spacing w:before="1"/>
        <w:ind w:left="582"/>
        <w:rPr>
          <w:sz w:val="21"/>
        </w:rPr>
      </w:pPr>
      <w:r>
        <w:rPr>
          <w:rFonts w:hint="eastAsia"/>
          <w:w w:val="95"/>
          <w:sz w:val="21"/>
        </w:rPr>
        <w:t>A.</w:t>
      </w:r>
      <w:r w:rsidRPr="0077394E">
        <w:rPr>
          <w:rFonts w:hint="eastAsia"/>
          <w:w w:val="95"/>
          <w:sz w:val="21"/>
        </w:rPr>
        <w:t>30</w:t>
      </w:r>
      <w:r>
        <w:rPr>
          <w:rFonts w:hint="eastAsia"/>
          <w:w w:val="95"/>
          <w:sz w:val="21"/>
        </w:rPr>
        <w:t>6</w:t>
      </w:r>
      <w:r w:rsidRPr="0077394E">
        <w:rPr>
          <w:w w:val="95"/>
          <w:sz w:val="21"/>
        </w:rPr>
        <w:t>2</w:t>
      </w:r>
      <w:r w:rsidRPr="0077394E">
        <w:rPr>
          <w:spacing w:val="-10"/>
          <w:w w:val="95"/>
          <w:sz w:val="21"/>
        </w:rPr>
        <w:t>人</w:t>
      </w:r>
      <w:r w:rsidRPr="0077394E">
        <w:rPr>
          <w:sz w:val="21"/>
        </w:rPr>
        <w:tab/>
      </w:r>
      <w:r w:rsidRPr="0077394E">
        <w:rPr>
          <w:w w:val="95"/>
          <w:sz w:val="21"/>
        </w:rPr>
        <w:t>B.3161</w:t>
      </w:r>
      <w:r w:rsidRPr="0077394E">
        <w:rPr>
          <w:spacing w:val="-10"/>
          <w:sz w:val="21"/>
        </w:rPr>
        <w:t>人</w:t>
      </w:r>
      <w:r w:rsidRPr="0077394E">
        <w:rPr>
          <w:sz w:val="21"/>
        </w:rPr>
        <w:tab/>
      </w:r>
      <w:r w:rsidRPr="0077394E">
        <w:rPr>
          <w:w w:val="95"/>
          <w:sz w:val="21"/>
        </w:rPr>
        <w:t>C.3270</w:t>
      </w:r>
      <w:r w:rsidRPr="0077394E">
        <w:rPr>
          <w:spacing w:val="-10"/>
          <w:sz w:val="21"/>
        </w:rPr>
        <w:t>人</w:t>
      </w:r>
      <w:r w:rsidRPr="0077394E">
        <w:rPr>
          <w:sz w:val="21"/>
        </w:rPr>
        <w:tab/>
      </w:r>
      <w:r w:rsidRPr="0077394E">
        <w:rPr>
          <w:w w:val="95"/>
          <w:sz w:val="21"/>
        </w:rPr>
        <w:t>D.3379</w:t>
      </w:r>
      <w:r w:rsidRPr="0077394E">
        <w:rPr>
          <w:spacing w:val="-10"/>
          <w:sz w:val="21"/>
        </w:rPr>
        <w:t>人</w:t>
      </w:r>
    </w:p>
    <w:p w:rsidR="00100BCB" w:rsidRDefault="00100BCB" w:rsidP="00100BCB">
      <w:pPr>
        <w:pStyle w:val="a3"/>
        <w:spacing w:before="2"/>
        <w:ind w:left="457"/>
      </w:pPr>
    </w:p>
    <w:p w:rsidR="00100BCB" w:rsidRPr="00D65319" w:rsidRDefault="00100BCB" w:rsidP="00100BCB">
      <w:pPr>
        <w:tabs>
          <w:tab w:val="left" w:pos="898"/>
        </w:tabs>
        <w:spacing w:line="372" w:lineRule="auto"/>
        <w:ind w:left="-45" w:right="212"/>
        <w:rPr>
          <w:sz w:val="21"/>
        </w:rPr>
      </w:pPr>
      <w:r>
        <w:rPr>
          <w:rFonts w:hint="eastAsia"/>
          <w:spacing w:val="-1"/>
          <w:w w:val="99"/>
          <w:sz w:val="21"/>
        </w:rPr>
        <w:t>5.</w:t>
      </w:r>
      <w:r w:rsidRPr="00D65319">
        <w:rPr>
          <w:spacing w:val="-1"/>
          <w:w w:val="99"/>
          <w:sz w:val="21"/>
        </w:rPr>
        <w:t>理论认为，反物质是正常物质的反状态，当正反物质相遇时，双方就会相互湮灭抵消，发生爆</w:t>
      </w:r>
      <w:r w:rsidRPr="00D65319">
        <w:rPr>
          <w:w w:val="99"/>
          <w:sz w:val="21"/>
        </w:rPr>
        <w:t>炸并产生巨大能量，有人认为，反物质是存在的，因为到目前为止没有任何证据证明反物质是不存在的。</w:t>
      </w:r>
    </w:p>
    <w:p w:rsidR="00100BCB" w:rsidRDefault="00100BCB" w:rsidP="00100BCB">
      <w:pPr>
        <w:pStyle w:val="a3"/>
        <w:spacing w:before="3"/>
      </w:pPr>
      <w:r>
        <w:rPr>
          <w:w w:val="95"/>
        </w:rPr>
        <w:t>以下哪项与题干中的论证方式相同？（</w:t>
      </w:r>
      <w:r>
        <w:rPr>
          <w:spacing w:val="18"/>
        </w:rPr>
        <w:t xml:space="preserve">  </w:t>
      </w:r>
      <w:r>
        <w:rPr>
          <w:spacing w:val="-10"/>
          <w:w w:val="95"/>
        </w:rPr>
        <w:t>）</w:t>
      </w:r>
    </w:p>
    <w:p w:rsidR="00100BCB" w:rsidRPr="00321155" w:rsidRDefault="00100BCB" w:rsidP="00100BCB">
      <w:pPr>
        <w:pStyle w:val="a3"/>
        <w:spacing w:line="372" w:lineRule="auto"/>
        <w:ind w:right="108" w:firstLine="418"/>
        <w:rPr>
          <w:spacing w:val="-1"/>
          <w:w w:val="99"/>
          <w:szCs w:val="22"/>
        </w:rPr>
      </w:pPr>
      <w:r w:rsidRPr="00321155">
        <w:rPr>
          <w:spacing w:val="-1"/>
          <w:w w:val="99"/>
          <w:szCs w:val="22"/>
        </w:rPr>
        <w:t>A.圣女贞德的审问者们曾对她说，我们没有证据证明上帝与你有过对话，你可能是在胡编乱造，也可能精神失常</w:t>
      </w:r>
    </w:p>
    <w:p w:rsidR="00100BCB" w:rsidRPr="00321155" w:rsidRDefault="00100BCB" w:rsidP="00100BCB">
      <w:pPr>
        <w:pStyle w:val="a3"/>
        <w:spacing w:before="2" w:line="372" w:lineRule="auto"/>
        <w:ind w:left="582" w:right="1780"/>
        <w:rPr>
          <w:spacing w:val="-1"/>
          <w:w w:val="99"/>
          <w:szCs w:val="22"/>
        </w:rPr>
      </w:pPr>
      <w:r w:rsidRPr="00321155">
        <w:rPr>
          <w:spacing w:val="-1"/>
          <w:w w:val="99"/>
          <w:szCs w:val="22"/>
        </w:rPr>
        <w:t>B.动物进化论是正确的，例如始祖鸟就是陆地生物向鸟类进化过程中的一类生物  C.既然不能证明平行世界不存在，那么平行世界就是存在的</w:t>
      </w:r>
    </w:p>
    <w:p w:rsidR="00100BCB" w:rsidRPr="00321155" w:rsidRDefault="00100BCB" w:rsidP="00100BCB">
      <w:pPr>
        <w:pStyle w:val="a3"/>
        <w:spacing w:before="2"/>
        <w:ind w:left="582"/>
        <w:rPr>
          <w:spacing w:val="-1"/>
          <w:w w:val="99"/>
          <w:szCs w:val="22"/>
        </w:rPr>
      </w:pPr>
      <w:r w:rsidRPr="00321155">
        <w:rPr>
          <w:spacing w:val="-1"/>
          <w:w w:val="99"/>
          <w:szCs w:val="22"/>
        </w:rPr>
        <w:t>D.长白山天池有怪兽，因为有人看见过怪兽曾在天池内活动的踪迹</w:t>
      </w:r>
    </w:p>
    <w:p w:rsidR="00100BCB" w:rsidRPr="00321155" w:rsidRDefault="00100BCB" w:rsidP="00100BCB">
      <w:pPr>
        <w:pStyle w:val="a3"/>
        <w:spacing w:before="2" w:line="372" w:lineRule="auto"/>
        <w:ind w:right="1048"/>
        <w:rPr>
          <w:color w:val="FF0000"/>
          <w:w w:val="95"/>
        </w:rPr>
      </w:pPr>
    </w:p>
    <w:p w:rsidR="00100BCB" w:rsidRPr="00D65319" w:rsidRDefault="00100BCB" w:rsidP="00100BCB">
      <w:pPr>
        <w:tabs>
          <w:tab w:val="left" w:pos="898"/>
        </w:tabs>
        <w:spacing w:line="372" w:lineRule="auto"/>
        <w:ind w:left="-45" w:right="212"/>
        <w:rPr>
          <w:sz w:val="21"/>
        </w:rPr>
      </w:pPr>
      <w:r>
        <w:rPr>
          <w:rFonts w:hint="eastAsia"/>
          <w:w w:val="99"/>
          <w:sz w:val="21"/>
        </w:rPr>
        <w:t>6.</w:t>
      </w:r>
      <w:r w:rsidRPr="00D65319">
        <w:rPr>
          <w:w w:val="99"/>
          <w:sz w:val="21"/>
        </w:rPr>
        <w:t>在以下5×5</w:t>
      </w:r>
      <w:r w:rsidRPr="00D65319">
        <w:rPr>
          <w:spacing w:val="-1"/>
          <w:w w:val="99"/>
          <w:sz w:val="21"/>
        </w:rPr>
        <w:t>矩阵中，每个小方格中可填入一个汉字，要求每行、每列及每一个由粗线条围成的</w:t>
      </w:r>
      <w:r w:rsidRPr="00D65319">
        <w:rPr>
          <w:w w:val="99"/>
          <w:sz w:val="21"/>
        </w:rPr>
        <w:t>小区域内均含有松、菊、梅、兰、竹5个汉字，不能重复也不能遗漏。</w:t>
      </w:r>
    </w:p>
    <w:p w:rsidR="00100BCB" w:rsidRDefault="00100BCB" w:rsidP="00100BCB">
      <w:pPr>
        <w:pStyle w:val="a3"/>
        <w:tabs>
          <w:tab w:val="left" w:pos="7479"/>
        </w:tabs>
        <w:spacing w:before="2"/>
      </w:pPr>
      <w:r>
        <w:rPr>
          <w:w w:val="95"/>
        </w:rPr>
        <w:t>根据已经给定的条件，可以推出矩阵中①②③④方格中依次填入的汉字是</w:t>
      </w:r>
      <w:r>
        <w:rPr>
          <w:spacing w:val="-10"/>
          <w:w w:val="95"/>
        </w:rPr>
        <w:t>（</w:t>
      </w:r>
      <w:r>
        <w:tab/>
      </w:r>
      <w:r>
        <w:rPr>
          <w:w w:val="95"/>
        </w:rPr>
        <w:t>）</w:t>
      </w:r>
      <w:r>
        <w:rPr>
          <w:spacing w:val="-10"/>
        </w:rPr>
        <w:t>。</w:t>
      </w:r>
    </w:p>
    <w:p w:rsidR="00100BCB" w:rsidRDefault="00100BCB" w:rsidP="00100BCB">
      <w:pPr>
        <w:pStyle w:val="a3"/>
        <w:spacing w:before="1"/>
        <w:ind w:left="0"/>
        <w:rPr>
          <w:sz w:val="4"/>
        </w:rPr>
      </w:pPr>
      <w:r>
        <w:rPr>
          <w:noProof/>
        </w:rPr>
        <w:drawing>
          <wp:anchor distT="0" distB="0" distL="0" distR="0" simplePos="0" relativeHeight="251660288" behindDoc="0" locked="0" layoutInCell="1" allowOverlap="1">
            <wp:simplePos x="0" y="0"/>
            <wp:positionH relativeFrom="page">
              <wp:posOffset>923289</wp:posOffset>
            </wp:positionH>
            <wp:positionV relativeFrom="paragraph">
              <wp:posOffset>48881</wp:posOffset>
            </wp:positionV>
            <wp:extent cx="1013460" cy="1013459"/>
            <wp:effectExtent l="0" t="0" r="0" b="0"/>
            <wp:wrapTopAndBottom/>
            <wp:docPr id="2"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jpeg"/>
                    <pic:cNvPicPr/>
                  </pic:nvPicPr>
                  <pic:blipFill>
                    <a:blip r:embed="rId8" cstate="print"/>
                    <a:stretch>
                      <a:fillRect/>
                    </a:stretch>
                  </pic:blipFill>
                  <pic:spPr>
                    <a:xfrm>
                      <a:off x="0" y="0"/>
                      <a:ext cx="1013460" cy="1013459"/>
                    </a:xfrm>
                    <a:prstGeom prst="rect">
                      <a:avLst/>
                    </a:prstGeom>
                  </pic:spPr>
                </pic:pic>
              </a:graphicData>
            </a:graphic>
          </wp:anchor>
        </w:drawing>
      </w:r>
    </w:p>
    <w:p w:rsidR="00100BCB" w:rsidRDefault="00100BCB" w:rsidP="00100BCB">
      <w:pPr>
        <w:pStyle w:val="a3"/>
        <w:tabs>
          <w:tab w:val="left" w:pos="3090"/>
          <w:tab w:val="left" w:pos="5598"/>
          <w:tab w:val="left" w:pos="8106"/>
        </w:tabs>
        <w:spacing w:before="64"/>
        <w:ind w:left="582"/>
      </w:pPr>
      <w:r>
        <w:rPr>
          <w:w w:val="95"/>
        </w:rPr>
        <w:t>A.竹梅松</w:t>
      </w:r>
      <w:r>
        <w:rPr>
          <w:spacing w:val="-10"/>
          <w:w w:val="95"/>
        </w:rPr>
        <w:t>菊</w:t>
      </w:r>
      <w:r>
        <w:tab/>
      </w:r>
      <w:r>
        <w:rPr>
          <w:w w:val="95"/>
        </w:rPr>
        <w:t>B.松菊竹</w:t>
      </w:r>
      <w:r>
        <w:rPr>
          <w:spacing w:val="-10"/>
          <w:w w:val="95"/>
        </w:rPr>
        <w:t>梅</w:t>
      </w:r>
      <w:r>
        <w:tab/>
      </w:r>
      <w:r>
        <w:rPr>
          <w:w w:val="95"/>
        </w:rPr>
        <w:t>C.竹松菊</w:t>
      </w:r>
      <w:r>
        <w:rPr>
          <w:spacing w:val="-10"/>
          <w:w w:val="95"/>
        </w:rPr>
        <w:t>梅</w:t>
      </w:r>
      <w:r>
        <w:tab/>
      </w:r>
      <w:r>
        <w:rPr>
          <w:w w:val="95"/>
        </w:rPr>
        <w:t>D.梅菊竹</w:t>
      </w:r>
      <w:r>
        <w:rPr>
          <w:spacing w:val="-10"/>
          <w:w w:val="95"/>
        </w:rPr>
        <w:t>松</w:t>
      </w:r>
    </w:p>
    <w:p w:rsidR="00100BCB" w:rsidRDefault="00100BCB" w:rsidP="00100BCB">
      <w:pPr>
        <w:pStyle w:val="a3"/>
        <w:spacing w:before="6"/>
        <w:ind w:left="0"/>
        <w:rPr>
          <w:b/>
          <w:sz w:val="22"/>
        </w:rPr>
      </w:pPr>
    </w:p>
    <w:p w:rsidR="00100BCB" w:rsidRPr="00C1243F" w:rsidRDefault="00100BCB" w:rsidP="00100BCB">
      <w:pPr>
        <w:tabs>
          <w:tab w:val="left" w:pos="898"/>
        </w:tabs>
        <w:spacing w:before="2"/>
        <w:ind w:left="-45"/>
        <w:rPr>
          <w:sz w:val="21"/>
        </w:rPr>
      </w:pPr>
      <w:r>
        <w:rPr>
          <w:rFonts w:hint="eastAsia"/>
          <w:w w:val="95"/>
          <w:sz w:val="21"/>
        </w:rPr>
        <w:t>7.</w:t>
      </w:r>
      <w:r w:rsidRPr="00C1243F">
        <w:rPr>
          <w:w w:val="95"/>
          <w:sz w:val="21"/>
        </w:rPr>
        <w:t>厨房∶高压锅∶电饭</w:t>
      </w:r>
      <w:r w:rsidRPr="00C1243F">
        <w:rPr>
          <w:spacing w:val="-10"/>
          <w:w w:val="95"/>
          <w:sz w:val="21"/>
        </w:rPr>
        <w:t>煲</w:t>
      </w:r>
    </w:p>
    <w:p w:rsidR="00100BCB" w:rsidRPr="00321155" w:rsidRDefault="00100BCB" w:rsidP="00100BCB">
      <w:pPr>
        <w:pStyle w:val="a3"/>
        <w:ind w:left="582"/>
        <w:rPr>
          <w:w w:val="95"/>
          <w:szCs w:val="22"/>
        </w:rPr>
      </w:pPr>
      <w:r w:rsidRPr="00321155">
        <w:rPr>
          <w:w w:val="95"/>
          <w:szCs w:val="22"/>
        </w:rPr>
        <w:t xml:space="preserve">A.运动场∶球迷∶座位 </w:t>
      </w:r>
      <w:r>
        <w:rPr>
          <w:rFonts w:hint="eastAsia"/>
          <w:w w:val="95"/>
          <w:szCs w:val="22"/>
        </w:rPr>
        <w:t xml:space="preserve">   </w:t>
      </w:r>
      <w:r w:rsidRPr="00321155">
        <w:rPr>
          <w:w w:val="95"/>
          <w:szCs w:val="22"/>
        </w:rPr>
        <w:t>B.教室∶课桌∶讲台</w:t>
      </w:r>
      <w:r>
        <w:rPr>
          <w:rFonts w:hint="eastAsia"/>
          <w:w w:val="95"/>
          <w:szCs w:val="22"/>
        </w:rPr>
        <w:t xml:space="preserve">   </w:t>
      </w:r>
      <w:r w:rsidRPr="00321155">
        <w:rPr>
          <w:w w:val="95"/>
          <w:szCs w:val="22"/>
        </w:rPr>
        <w:t xml:space="preserve"> C.书桌∶书架∶台灯</w:t>
      </w:r>
      <w:r>
        <w:rPr>
          <w:rFonts w:hint="eastAsia"/>
          <w:w w:val="95"/>
          <w:szCs w:val="22"/>
        </w:rPr>
        <w:t xml:space="preserve">   </w:t>
      </w:r>
      <w:r w:rsidRPr="00321155">
        <w:rPr>
          <w:w w:val="95"/>
          <w:szCs w:val="22"/>
        </w:rPr>
        <w:t xml:space="preserve"> D.农田∶水稻∶水牛</w:t>
      </w:r>
    </w:p>
    <w:p w:rsidR="00100BCB" w:rsidRDefault="00100BCB" w:rsidP="00100BCB">
      <w:pPr>
        <w:pStyle w:val="a3"/>
        <w:spacing w:before="2"/>
      </w:pPr>
    </w:p>
    <w:p w:rsidR="00100BCB" w:rsidRPr="00C1243F" w:rsidRDefault="00100BCB" w:rsidP="00100BCB">
      <w:pPr>
        <w:tabs>
          <w:tab w:val="left" w:pos="898"/>
        </w:tabs>
        <w:spacing w:before="4"/>
        <w:ind w:left="-45"/>
        <w:jc w:val="both"/>
        <w:rPr>
          <w:sz w:val="21"/>
        </w:rPr>
      </w:pPr>
      <w:r>
        <w:rPr>
          <w:rFonts w:hint="eastAsia"/>
          <w:w w:val="95"/>
          <w:sz w:val="21"/>
        </w:rPr>
        <w:t>8.</w:t>
      </w:r>
      <w:r w:rsidRPr="00C1243F">
        <w:rPr>
          <w:w w:val="95"/>
          <w:sz w:val="21"/>
        </w:rPr>
        <w:t>下列选项中，符合所给图形的变化规律的是（</w:t>
      </w:r>
      <w:r w:rsidRPr="00C1243F">
        <w:rPr>
          <w:spacing w:val="35"/>
          <w:sz w:val="21"/>
        </w:rPr>
        <w:t xml:space="preserve">  </w:t>
      </w:r>
      <w:r w:rsidRPr="00C1243F">
        <w:rPr>
          <w:w w:val="95"/>
          <w:sz w:val="21"/>
        </w:rPr>
        <w:t>）</w:t>
      </w:r>
      <w:r w:rsidRPr="00C1243F">
        <w:rPr>
          <w:spacing w:val="-10"/>
          <w:w w:val="95"/>
          <w:sz w:val="21"/>
        </w:rPr>
        <w:t>。</w:t>
      </w:r>
    </w:p>
    <w:p w:rsidR="00100BCB" w:rsidRDefault="00100BCB" w:rsidP="00100BCB">
      <w:pPr>
        <w:pStyle w:val="a3"/>
        <w:spacing w:before="1"/>
        <w:ind w:left="0"/>
        <w:rPr>
          <w:sz w:val="4"/>
        </w:rPr>
      </w:pPr>
      <w:r>
        <w:rPr>
          <w:noProof/>
        </w:rPr>
        <w:drawing>
          <wp:anchor distT="0" distB="0" distL="0" distR="0" simplePos="0" relativeHeight="251661312" behindDoc="0" locked="0" layoutInCell="1" allowOverlap="1">
            <wp:simplePos x="0" y="0"/>
            <wp:positionH relativeFrom="page">
              <wp:posOffset>790575</wp:posOffset>
            </wp:positionH>
            <wp:positionV relativeFrom="paragraph">
              <wp:posOffset>48952</wp:posOffset>
            </wp:positionV>
            <wp:extent cx="3027045" cy="1246822"/>
            <wp:effectExtent l="0" t="0" r="0" b="0"/>
            <wp:wrapTopAndBottom/>
            <wp:docPr id="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5.jpeg"/>
                    <pic:cNvPicPr/>
                  </pic:nvPicPr>
                  <pic:blipFill>
                    <a:blip r:embed="rId9" cstate="print"/>
                    <a:stretch>
                      <a:fillRect/>
                    </a:stretch>
                  </pic:blipFill>
                  <pic:spPr>
                    <a:xfrm>
                      <a:off x="0" y="0"/>
                      <a:ext cx="3027045" cy="1246822"/>
                    </a:xfrm>
                    <a:prstGeom prst="rect">
                      <a:avLst/>
                    </a:prstGeom>
                  </pic:spPr>
                </pic:pic>
              </a:graphicData>
            </a:graphic>
          </wp:anchor>
        </w:drawing>
      </w:r>
    </w:p>
    <w:p w:rsidR="00100BCB" w:rsidRPr="001060AE" w:rsidRDefault="00100BCB" w:rsidP="00100BCB">
      <w:pPr>
        <w:pStyle w:val="a3"/>
        <w:tabs>
          <w:tab w:val="left" w:pos="3195"/>
          <w:tab w:val="left" w:pos="5807"/>
          <w:tab w:val="left" w:pos="8420"/>
        </w:tabs>
        <w:spacing w:before="63"/>
        <w:ind w:left="582"/>
        <w:rPr>
          <w:w w:val="95"/>
          <w:szCs w:val="22"/>
        </w:rPr>
      </w:pPr>
      <w:r w:rsidRPr="001060AE">
        <w:rPr>
          <w:w w:val="95"/>
          <w:szCs w:val="22"/>
        </w:rPr>
        <w:t>A.A</w:t>
      </w:r>
      <w:r w:rsidRPr="001060AE">
        <w:rPr>
          <w:w w:val="95"/>
          <w:szCs w:val="22"/>
        </w:rPr>
        <w:tab/>
        <w:t>B.B</w:t>
      </w:r>
      <w:r w:rsidRPr="001060AE">
        <w:rPr>
          <w:w w:val="95"/>
          <w:szCs w:val="22"/>
        </w:rPr>
        <w:tab/>
        <w:t>C.C</w:t>
      </w:r>
      <w:r w:rsidRPr="001060AE">
        <w:rPr>
          <w:w w:val="95"/>
          <w:szCs w:val="22"/>
        </w:rPr>
        <w:tab/>
        <w:t>D.D</w:t>
      </w:r>
    </w:p>
    <w:p w:rsidR="00100BCB" w:rsidRDefault="00100BCB" w:rsidP="00100BCB">
      <w:pPr>
        <w:pStyle w:val="a3"/>
        <w:spacing w:before="2" w:line="372" w:lineRule="auto"/>
        <w:ind w:right="8154"/>
      </w:pPr>
    </w:p>
    <w:p w:rsidR="00100BCB" w:rsidRPr="00C1243F" w:rsidRDefault="00100BCB" w:rsidP="00100BCB">
      <w:pPr>
        <w:tabs>
          <w:tab w:val="left" w:pos="898"/>
        </w:tabs>
        <w:spacing w:before="2"/>
        <w:ind w:left="-45"/>
        <w:rPr>
          <w:sz w:val="21"/>
        </w:rPr>
      </w:pPr>
      <w:r>
        <w:rPr>
          <w:rFonts w:hint="eastAsia"/>
          <w:w w:val="95"/>
          <w:sz w:val="21"/>
        </w:rPr>
        <w:t>9.</w:t>
      </w:r>
      <w:r w:rsidRPr="00C1243F">
        <w:rPr>
          <w:w w:val="95"/>
          <w:sz w:val="21"/>
        </w:rPr>
        <w:t>从所给的四个选项中，选择最合适的一个填入问号处，使之呈现一定的规律性</w:t>
      </w:r>
      <w:r w:rsidRPr="00C1243F">
        <w:rPr>
          <w:spacing w:val="-10"/>
          <w:w w:val="95"/>
          <w:sz w:val="21"/>
        </w:rPr>
        <w:t>。</w:t>
      </w:r>
    </w:p>
    <w:p w:rsidR="00100BCB" w:rsidRDefault="00100BCB" w:rsidP="00100BCB">
      <w:pPr>
        <w:pStyle w:val="a3"/>
        <w:spacing w:before="2"/>
        <w:ind w:left="0"/>
        <w:rPr>
          <w:sz w:val="4"/>
        </w:rPr>
      </w:pPr>
      <w:r>
        <w:rPr>
          <w:noProof/>
        </w:rPr>
        <w:drawing>
          <wp:anchor distT="0" distB="0" distL="0" distR="0" simplePos="0" relativeHeight="251662336" behindDoc="0" locked="0" layoutInCell="1" allowOverlap="1">
            <wp:simplePos x="0" y="0"/>
            <wp:positionH relativeFrom="page">
              <wp:posOffset>803846</wp:posOffset>
            </wp:positionH>
            <wp:positionV relativeFrom="paragraph">
              <wp:posOffset>49069</wp:posOffset>
            </wp:positionV>
            <wp:extent cx="3280411" cy="600075"/>
            <wp:effectExtent l="0" t="0" r="0" b="0"/>
            <wp:wrapTopAndBottom/>
            <wp:docPr id="4"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jpeg"/>
                    <pic:cNvPicPr/>
                  </pic:nvPicPr>
                  <pic:blipFill>
                    <a:blip r:embed="rId10" cstate="print"/>
                    <a:stretch>
                      <a:fillRect/>
                    </a:stretch>
                  </pic:blipFill>
                  <pic:spPr>
                    <a:xfrm>
                      <a:off x="0" y="0"/>
                      <a:ext cx="3280411" cy="600075"/>
                    </a:xfrm>
                    <a:prstGeom prst="rect">
                      <a:avLst/>
                    </a:prstGeom>
                  </pic:spPr>
                </pic:pic>
              </a:graphicData>
            </a:graphic>
          </wp:anchor>
        </w:drawing>
      </w:r>
    </w:p>
    <w:p w:rsidR="00100BCB" w:rsidRPr="00321155" w:rsidRDefault="00100BCB" w:rsidP="00100BCB">
      <w:pPr>
        <w:pStyle w:val="a3"/>
        <w:tabs>
          <w:tab w:val="left" w:pos="3195"/>
          <w:tab w:val="left" w:pos="5807"/>
          <w:tab w:val="left" w:pos="8420"/>
        </w:tabs>
        <w:spacing w:before="67"/>
        <w:ind w:left="582"/>
        <w:rPr>
          <w:w w:val="95"/>
          <w:szCs w:val="22"/>
        </w:rPr>
      </w:pPr>
      <w:r w:rsidRPr="00321155">
        <w:rPr>
          <w:w w:val="95"/>
          <w:szCs w:val="22"/>
        </w:rPr>
        <w:t>A.A</w:t>
      </w:r>
      <w:r w:rsidRPr="00321155">
        <w:rPr>
          <w:w w:val="95"/>
          <w:szCs w:val="22"/>
        </w:rPr>
        <w:tab/>
        <w:t>B.B</w:t>
      </w:r>
      <w:r w:rsidRPr="00321155">
        <w:rPr>
          <w:w w:val="95"/>
          <w:szCs w:val="22"/>
        </w:rPr>
        <w:tab/>
        <w:t>C.C</w:t>
      </w:r>
      <w:r w:rsidRPr="00321155">
        <w:rPr>
          <w:w w:val="95"/>
          <w:szCs w:val="22"/>
        </w:rPr>
        <w:tab/>
        <w:t>D.D</w:t>
      </w:r>
    </w:p>
    <w:p w:rsidR="00100BCB" w:rsidRDefault="00100BCB" w:rsidP="00100BCB">
      <w:pPr>
        <w:pStyle w:val="a3"/>
        <w:spacing w:before="54"/>
      </w:pPr>
    </w:p>
    <w:p w:rsidR="00100BCB" w:rsidRPr="00C1243F" w:rsidRDefault="00100BCB" w:rsidP="00100BCB">
      <w:pPr>
        <w:tabs>
          <w:tab w:val="left" w:pos="898"/>
          <w:tab w:val="left" w:pos="8629"/>
        </w:tabs>
        <w:rPr>
          <w:sz w:val="21"/>
        </w:rPr>
      </w:pPr>
      <w:r>
        <w:rPr>
          <w:rFonts w:hint="eastAsia"/>
          <w:w w:val="95"/>
          <w:sz w:val="21"/>
        </w:rPr>
        <w:t>10.</w:t>
      </w:r>
      <w:r w:rsidRPr="00C1243F">
        <w:rPr>
          <w:w w:val="95"/>
          <w:sz w:val="21"/>
        </w:rPr>
        <w:t>先秦时期，诸子百家提出了各种治国的主张，下列观点属于法家政治思想的是</w:t>
      </w:r>
      <w:r w:rsidRPr="00C1243F">
        <w:rPr>
          <w:spacing w:val="-10"/>
          <w:w w:val="95"/>
          <w:sz w:val="21"/>
        </w:rPr>
        <w:t>（</w:t>
      </w:r>
      <w:r>
        <w:rPr>
          <w:rFonts w:hint="eastAsia"/>
          <w:spacing w:val="-10"/>
          <w:w w:val="95"/>
          <w:sz w:val="21"/>
        </w:rPr>
        <w:t xml:space="preserve">  </w:t>
      </w:r>
      <w:r w:rsidRPr="00C1243F">
        <w:rPr>
          <w:w w:val="95"/>
          <w:sz w:val="21"/>
        </w:rPr>
        <w:t>）</w:t>
      </w:r>
      <w:r w:rsidRPr="00C1243F">
        <w:rPr>
          <w:spacing w:val="-10"/>
          <w:sz w:val="21"/>
        </w:rPr>
        <w:t>。</w:t>
      </w:r>
    </w:p>
    <w:p w:rsidR="00100BCB" w:rsidRPr="00321155" w:rsidRDefault="00100BCB" w:rsidP="00100BCB">
      <w:pPr>
        <w:pStyle w:val="a3"/>
        <w:tabs>
          <w:tab w:val="left" w:pos="4344"/>
        </w:tabs>
        <w:spacing w:line="300" w:lineRule="auto"/>
        <w:ind w:left="584" w:right="737"/>
        <w:rPr>
          <w:w w:val="95"/>
          <w:szCs w:val="22"/>
        </w:rPr>
      </w:pPr>
      <w:r w:rsidRPr="00321155">
        <w:rPr>
          <w:w w:val="95"/>
          <w:szCs w:val="22"/>
        </w:rPr>
        <w:t xml:space="preserve">A.人法地，地法天，天法道，道法自然 </w:t>
      </w:r>
    </w:p>
    <w:p w:rsidR="00100BCB" w:rsidRPr="00321155" w:rsidRDefault="00100BCB" w:rsidP="00100BCB">
      <w:pPr>
        <w:pStyle w:val="a3"/>
        <w:tabs>
          <w:tab w:val="left" w:pos="4344"/>
        </w:tabs>
        <w:spacing w:line="300" w:lineRule="auto"/>
        <w:ind w:left="584" w:right="737"/>
        <w:rPr>
          <w:w w:val="95"/>
          <w:szCs w:val="22"/>
        </w:rPr>
      </w:pPr>
      <w:r w:rsidRPr="00321155">
        <w:rPr>
          <w:w w:val="95"/>
          <w:szCs w:val="22"/>
        </w:rPr>
        <w:t xml:space="preserve">B.境内之民，其言谈者必轨于法，为勇者尽之于军 </w:t>
      </w:r>
    </w:p>
    <w:p w:rsidR="00100BCB" w:rsidRPr="00321155" w:rsidRDefault="00100BCB" w:rsidP="00100BCB">
      <w:pPr>
        <w:pStyle w:val="a3"/>
        <w:tabs>
          <w:tab w:val="left" w:pos="4344"/>
        </w:tabs>
        <w:spacing w:line="300" w:lineRule="auto"/>
        <w:ind w:left="584" w:right="737"/>
        <w:rPr>
          <w:w w:val="95"/>
          <w:szCs w:val="22"/>
        </w:rPr>
      </w:pPr>
      <w:r w:rsidRPr="00321155">
        <w:rPr>
          <w:w w:val="95"/>
          <w:szCs w:val="22"/>
        </w:rPr>
        <w:t>C.凡入国，必择务而从事焉</w:t>
      </w:r>
      <w:r w:rsidRPr="00321155">
        <w:rPr>
          <w:w w:val="95"/>
          <w:szCs w:val="22"/>
        </w:rPr>
        <w:tab/>
      </w:r>
    </w:p>
    <w:p w:rsidR="00100BCB" w:rsidRPr="00321155" w:rsidRDefault="00100BCB" w:rsidP="00100BCB">
      <w:pPr>
        <w:pStyle w:val="a3"/>
        <w:tabs>
          <w:tab w:val="left" w:pos="4344"/>
        </w:tabs>
        <w:spacing w:line="300" w:lineRule="auto"/>
        <w:ind w:left="584" w:right="737"/>
        <w:rPr>
          <w:w w:val="95"/>
          <w:szCs w:val="22"/>
        </w:rPr>
      </w:pPr>
      <w:r w:rsidRPr="00321155">
        <w:rPr>
          <w:w w:val="95"/>
          <w:szCs w:val="22"/>
        </w:rPr>
        <w:t>D.易其田畴，薄其税敛，民可使富也</w:t>
      </w:r>
    </w:p>
    <w:p w:rsidR="00100BCB" w:rsidRDefault="00100BCB" w:rsidP="00100BCB">
      <w:pPr>
        <w:pStyle w:val="a3"/>
        <w:spacing w:before="2"/>
      </w:pPr>
    </w:p>
    <w:p w:rsidR="00100BCB" w:rsidRPr="00C1243F" w:rsidRDefault="00100BCB" w:rsidP="00100BCB">
      <w:pPr>
        <w:tabs>
          <w:tab w:val="left" w:pos="898"/>
          <w:tab w:val="left" w:pos="5703"/>
        </w:tabs>
        <w:rPr>
          <w:sz w:val="21"/>
        </w:rPr>
      </w:pPr>
      <w:r>
        <w:rPr>
          <w:rFonts w:hint="eastAsia"/>
          <w:w w:val="95"/>
          <w:sz w:val="21"/>
        </w:rPr>
        <w:t>11.</w:t>
      </w:r>
      <w:r w:rsidRPr="00C1243F">
        <w:rPr>
          <w:w w:val="95"/>
          <w:sz w:val="21"/>
        </w:rPr>
        <w:t>下列古代典籍中，哪一部不是以年号命名的</w:t>
      </w:r>
      <w:r w:rsidRPr="00C1243F">
        <w:rPr>
          <w:spacing w:val="-5"/>
          <w:w w:val="95"/>
          <w:sz w:val="21"/>
        </w:rPr>
        <w:t>？（</w:t>
      </w:r>
      <w:r>
        <w:rPr>
          <w:rFonts w:hint="eastAsia"/>
          <w:sz w:val="21"/>
        </w:rPr>
        <w:t xml:space="preserve">   </w:t>
      </w:r>
      <w:r w:rsidRPr="00C1243F">
        <w:rPr>
          <w:spacing w:val="-10"/>
          <w:sz w:val="21"/>
        </w:rPr>
        <w:t>）</w:t>
      </w:r>
    </w:p>
    <w:p w:rsidR="00100BCB" w:rsidRDefault="00100BCB" w:rsidP="00100BCB">
      <w:pPr>
        <w:pStyle w:val="a3"/>
        <w:tabs>
          <w:tab w:val="left" w:pos="2881"/>
          <w:tab w:val="left" w:pos="5180"/>
          <w:tab w:val="left" w:pos="7479"/>
        </w:tabs>
        <w:ind w:left="582"/>
      </w:pPr>
      <w:r>
        <w:rPr>
          <w:w w:val="95"/>
        </w:rPr>
        <w:t>A.《昭明文选</w:t>
      </w:r>
      <w:r>
        <w:rPr>
          <w:spacing w:val="-10"/>
          <w:w w:val="95"/>
        </w:rPr>
        <w:t>》</w:t>
      </w:r>
      <w:r>
        <w:tab/>
      </w:r>
      <w:r>
        <w:rPr>
          <w:w w:val="95"/>
        </w:rPr>
        <w:t>B.《太平广记</w:t>
      </w:r>
      <w:r>
        <w:rPr>
          <w:spacing w:val="-10"/>
          <w:w w:val="95"/>
        </w:rPr>
        <w:t>》</w:t>
      </w:r>
      <w:r>
        <w:tab/>
      </w:r>
      <w:r>
        <w:rPr>
          <w:w w:val="95"/>
        </w:rPr>
        <w:t>C.《永乐大典</w:t>
      </w:r>
      <w:r>
        <w:rPr>
          <w:spacing w:val="-10"/>
          <w:w w:val="95"/>
        </w:rPr>
        <w:t>》</w:t>
      </w:r>
      <w:r>
        <w:tab/>
      </w:r>
      <w:r>
        <w:rPr>
          <w:w w:val="95"/>
        </w:rPr>
        <w:t>D.《康熙字典</w:t>
      </w:r>
      <w:r>
        <w:rPr>
          <w:spacing w:val="-10"/>
          <w:w w:val="95"/>
        </w:rPr>
        <w:t>》</w:t>
      </w:r>
    </w:p>
    <w:p w:rsidR="00100BCB" w:rsidRDefault="00100BCB" w:rsidP="00100BCB">
      <w:pPr>
        <w:pStyle w:val="a3"/>
        <w:spacing w:before="1" w:line="372" w:lineRule="auto"/>
        <w:ind w:right="108"/>
        <w:rPr>
          <w:color w:val="FF0000"/>
          <w:w w:val="95"/>
        </w:rPr>
      </w:pPr>
    </w:p>
    <w:p w:rsidR="00100BCB" w:rsidRPr="006E10BB" w:rsidRDefault="00100BCB" w:rsidP="00100BCB">
      <w:pPr>
        <w:widowControl/>
        <w:autoSpaceDE/>
        <w:autoSpaceDN/>
        <w:spacing w:line="313" w:lineRule="atLeast"/>
        <w:rPr>
          <w:w w:val="95"/>
          <w:sz w:val="21"/>
        </w:rPr>
      </w:pPr>
      <w:r>
        <w:rPr>
          <w:rFonts w:hint="eastAsia"/>
          <w:w w:val="95"/>
          <w:sz w:val="21"/>
        </w:rPr>
        <w:t>12.</w:t>
      </w:r>
      <w:r w:rsidRPr="006E10BB">
        <w:rPr>
          <w:w w:val="95"/>
          <w:sz w:val="21"/>
        </w:rPr>
        <w:t>建设全国统一大市场是构建新发展格局的基础支撑和内在要求，为此，中共中央、国务院发布《关于加快建设全国统一大市场的意见》。《意见》中指出，要健全城乡统一的土地和劳动力市场，对此，下列说法错误的是（  ）。</w:t>
      </w:r>
    </w:p>
    <w:p w:rsidR="00100BCB" w:rsidRPr="006E10BB" w:rsidRDefault="00100BCB" w:rsidP="00100BCB">
      <w:pPr>
        <w:widowControl/>
        <w:autoSpaceDE/>
        <w:autoSpaceDN/>
        <w:spacing w:line="313" w:lineRule="atLeast"/>
        <w:rPr>
          <w:w w:val="95"/>
          <w:sz w:val="21"/>
        </w:rPr>
      </w:pPr>
      <w:r w:rsidRPr="006E10BB">
        <w:rPr>
          <w:w w:val="95"/>
          <w:sz w:val="21"/>
        </w:rPr>
        <w:t>A：统筹增量建设用地与存量建设用地，实行统一规划，强化统一管理</w:t>
      </w:r>
    </w:p>
    <w:p w:rsidR="00100BCB" w:rsidRPr="006E10BB" w:rsidRDefault="00100BCB" w:rsidP="00100BCB">
      <w:pPr>
        <w:widowControl/>
        <w:autoSpaceDE/>
        <w:autoSpaceDN/>
        <w:spacing w:line="313" w:lineRule="atLeast"/>
        <w:rPr>
          <w:w w:val="95"/>
          <w:sz w:val="21"/>
        </w:rPr>
      </w:pPr>
      <w:r w:rsidRPr="006E10BB">
        <w:rPr>
          <w:w w:val="95"/>
          <w:sz w:val="21"/>
        </w:rPr>
        <w:t>B：完善城乡建设用地增减挂钩节余指标、补充耕地指标跨区域交易机制</w:t>
      </w:r>
    </w:p>
    <w:p w:rsidR="00100BCB" w:rsidRPr="006E10BB" w:rsidRDefault="00100BCB" w:rsidP="00100BCB">
      <w:pPr>
        <w:widowControl/>
        <w:autoSpaceDE/>
        <w:autoSpaceDN/>
        <w:spacing w:line="313" w:lineRule="atLeast"/>
        <w:rPr>
          <w:w w:val="95"/>
          <w:sz w:val="21"/>
        </w:rPr>
      </w:pPr>
      <w:r w:rsidRPr="006E10BB">
        <w:rPr>
          <w:w w:val="95"/>
          <w:sz w:val="21"/>
        </w:rPr>
        <w:t>C：完善全国统一的建设用地使用权转让、出租、抵押一级市场</w:t>
      </w:r>
    </w:p>
    <w:p w:rsidR="00100BCB" w:rsidRPr="006E10BB" w:rsidRDefault="00100BCB" w:rsidP="00100BCB">
      <w:pPr>
        <w:widowControl/>
        <w:autoSpaceDE/>
        <w:autoSpaceDN/>
        <w:spacing w:line="313" w:lineRule="atLeast"/>
        <w:rPr>
          <w:w w:val="95"/>
          <w:sz w:val="21"/>
        </w:rPr>
      </w:pPr>
      <w:r w:rsidRPr="006E10BB">
        <w:rPr>
          <w:w w:val="95"/>
          <w:sz w:val="21"/>
        </w:rPr>
        <w:t>D：健全统一规范的人力资源市场体系，促进劳动力、人才跨地区顺畅流动</w:t>
      </w:r>
    </w:p>
    <w:p w:rsidR="00AC588C" w:rsidRDefault="00AC588C" w:rsidP="000D5190">
      <w:pPr>
        <w:pStyle w:val="a3"/>
        <w:spacing w:before="0"/>
        <w:ind w:left="0"/>
        <w:jc w:val="center"/>
        <w:rPr>
          <w:rFonts w:ascii="Times New Roman" w:hint="eastAsia"/>
          <w:sz w:val="20"/>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300EDD" w:rsidRDefault="00300EDD" w:rsidP="000D5190">
      <w:pPr>
        <w:pStyle w:val="a3"/>
        <w:spacing w:before="0"/>
        <w:ind w:left="0"/>
        <w:jc w:val="center"/>
        <w:rPr>
          <w:rFonts w:hint="eastAsia"/>
          <w:spacing w:val="-1"/>
          <w:w w:val="99"/>
          <w:szCs w:val="22"/>
        </w:rPr>
      </w:pPr>
    </w:p>
    <w:p w:rsidR="000D5190" w:rsidRPr="00EA027C" w:rsidRDefault="000D5190" w:rsidP="000D5190">
      <w:pPr>
        <w:pStyle w:val="a3"/>
        <w:spacing w:before="0"/>
        <w:ind w:left="0"/>
        <w:jc w:val="center"/>
        <w:rPr>
          <w:rFonts w:hint="eastAsia"/>
          <w:spacing w:val="-1"/>
          <w:w w:val="99"/>
          <w:szCs w:val="22"/>
        </w:rPr>
      </w:pPr>
      <w:r w:rsidRPr="00EA027C">
        <w:rPr>
          <w:rFonts w:hint="eastAsia"/>
          <w:spacing w:val="-1"/>
          <w:w w:val="99"/>
          <w:szCs w:val="22"/>
        </w:rPr>
        <w:lastRenderedPageBreak/>
        <w:t>8月5日每日一练参考解析</w:t>
      </w:r>
    </w:p>
    <w:p w:rsidR="000D5190" w:rsidRDefault="000D5190">
      <w:pPr>
        <w:pStyle w:val="a3"/>
        <w:spacing w:before="0"/>
        <w:ind w:left="0"/>
        <w:rPr>
          <w:rFonts w:ascii="Times New Roman" w:hint="eastAsia"/>
          <w:sz w:val="20"/>
        </w:rPr>
      </w:pPr>
    </w:p>
    <w:p w:rsidR="005D3385" w:rsidRDefault="00D65319" w:rsidP="00D65319">
      <w:pPr>
        <w:tabs>
          <w:tab w:val="left" w:pos="793"/>
        </w:tabs>
        <w:spacing w:before="70" w:line="372" w:lineRule="auto"/>
        <w:ind w:right="212"/>
        <w:rPr>
          <w:sz w:val="21"/>
        </w:rPr>
      </w:pPr>
      <w:r>
        <w:rPr>
          <w:rFonts w:hint="eastAsia"/>
          <w:w w:val="99"/>
          <w:sz w:val="21"/>
        </w:rPr>
        <w:t>1.</w:t>
      </w:r>
      <w:r w:rsidR="009D3A4A" w:rsidRPr="00D65319">
        <w:rPr>
          <w:w w:val="99"/>
          <w:sz w:val="21"/>
        </w:rPr>
        <w:t>某单位原有45名职工，从下级单位调入5</w:t>
      </w:r>
      <w:r w:rsidR="009D3A4A" w:rsidRPr="00D65319">
        <w:rPr>
          <w:spacing w:val="-1"/>
          <w:w w:val="99"/>
          <w:sz w:val="21"/>
        </w:rPr>
        <w:t>名党员职工后，该单位的党员人数占总人数的比重上升</w:t>
      </w:r>
      <w:r w:rsidR="009D3A4A" w:rsidRPr="00D65319">
        <w:rPr>
          <w:w w:val="99"/>
          <w:sz w:val="21"/>
        </w:rPr>
        <w:t>了6个百分点。如果该单位又有2名职工入党，那么该单位现在的党员人数占总人数的比重为多少？（</w:t>
      </w:r>
      <w:r>
        <w:rPr>
          <w:rFonts w:hint="eastAsia"/>
          <w:w w:val="99"/>
          <w:sz w:val="21"/>
        </w:rPr>
        <w:t xml:space="preserve">  </w:t>
      </w:r>
      <w:r w:rsidR="009D3A4A">
        <w:rPr>
          <w:w w:val="99"/>
          <w:sz w:val="21"/>
        </w:rPr>
        <w:t>）</w:t>
      </w:r>
    </w:p>
    <w:p w:rsidR="005D3385" w:rsidRPr="006D4A5F" w:rsidRDefault="009D3A4A">
      <w:pPr>
        <w:pStyle w:val="a3"/>
        <w:tabs>
          <w:tab w:val="left" w:pos="2986"/>
          <w:tab w:val="left" w:pos="5389"/>
          <w:tab w:val="left" w:pos="7793"/>
        </w:tabs>
        <w:ind w:left="582"/>
        <w:rPr>
          <w:spacing w:val="-1"/>
          <w:w w:val="99"/>
          <w:szCs w:val="22"/>
        </w:rPr>
      </w:pPr>
      <w:r w:rsidRPr="006D4A5F">
        <w:rPr>
          <w:spacing w:val="-1"/>
          <w:w w:val="99"/>
          <w:szCs w:val="22"/>
        </w:rPr>
        <w:t>A.50%</w:t>
      </w:r>
      <w:r w:rsidRPr="006D4A5F">
        <w:rPr>
          <w:spacing w:val="-1"/>
          <w:w w:val="99"/>
          <w:szCs w:val="22"/>
        </w:rPr>
        <w:tab/>
        <w:t>B.40%</w:t>
      </w:r>
      <w:r w:rsidRPr="006D4A5F">
        <w:rPr>
          <w:spacing w:val="-1"/>
          <w:w w:val="99"/>
          <w:szCs w:val="22"/>
        </w:rPr>
        <w:tab/>
        <w:t>C.70%</w:t>
      </w:r>
      <w:r w:rsidRPr="006D4A5F">
        <w:rPr>
          <w:spacing w:val="-1"/>
          <w:w w:val="99"/>
          <w:szCs w:val="22"/>
        </w:rPr>
        <w:tab/>
        <w:t>D.60%</w:t>
      </w:r>
    </w:p>
    <w:p w:rsidR="005D3385" w:rsidRDefault="009D3A4A">
      <w:pPr>
        <w:pStyle w:val="a3"/>
        <w:ind w:left="582"/>
      </w:pPr>
      <w:r>
        <w:rPr>
          <w:color w:val="FF0000"/>
          <w:w w:val="95"/>
        </w:rPr>
        <w:t>【答案】</w:t>
      </w:r>
      <w:r>
        <w:rPr>
          <w:color w:val="FF0000"/>
          <w:spacing w:val="-10"/>
          <w:w w:val="95"/>
        </w:rPr>
        <w:t>A</w:t>
      </w:r>
    </w:p>
    <w:p w:rsidR="005D3385" w:rsidRDefault="009D3A4A">
      <w:pPr>
        <w:pStyle w:val="a3"/>
        <w:spacing w:before="119" w:line="283" w:lineRule="auto"/>
        <w:ind w:right="776" w:firstLine="418"/>
      </w:pPr>
      <w:r w:rsidRPr="006D4A5F">
        <w:rPr>
          <w:color w:val="FF0000"/>
          <w:w w:val="95"/>
        </w:rPr>
        <w:t>【解析】解析一：列方程。设原有党员x人，根据党员占总人数比例列方程</w:t>
      </w:r>
      <w:r>
        <w:rPr>
          <w:noProof/>
          <w:color w:val="FF0000"/>
          <w:position w:val="-15"/>
        </w:rPr>
        <w:drawing>
          <wp:inline distT="0" distB="0" distL="0" distR="0">
            <wp:extent cx="690117" cy="25215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690117" cy="252158"/>
                    </a:xfrm>
                    <a:prstGeom prst="rect">
                      <a:avLst/>
                    </a:prstGeom>
                  </pic:spPr>
                </pic:pic>
              </a:graphicData>
            </a:graphic>
          </wp:inline>
        </w:drawing>
      </w:r>
      <w:r>
        <w:rPr>
          <w:color w:val="FF0000"/>
          <w:spacing w:val="-2"/>
        </w:rPr>
        <w:t>，</w:t>
      </w:r>
      <w:r w:rsidRPr="006D4A5F">
        <w:rPr>
          <w:color w:val="FF0000"/>
          <w:w w:val="95"/>
        </w:rPr>
        <w:t>解得x=18，再计算新入党2名职工的情况，比重为（18+5+2）÷50=50%。故本题选A。</w:t>
      </w:r>
    </w:p>
    <w:p w:rsidR="005D3385" w:rsidRDefault="009D3A4A">
      <w:pPr>
        <w:pStyle w:val="a3"/>
        <w:spacing w:before="71" w:line="266" w:lineRule="auto"/>
        <w:ind w:right="246"/>
      </w:pPr>
      <w:r w:rsidRPr="006D4A5F">
        <w:rPr>
          <w:noProof/>
          <w:color w:val="FF0000"/>
          <w:w w:val="95"/>
        </w:rPr>
        <w:drawing>
          <wp:anchor distT="0" distB="0" distL="0" distR="0" simplePos="0" relativeHeight="251658240" behindDoc="0" locked="0" layoutInCell="1" allowOverlap="1">
            <wp:simplePos x="0" y="0"/>
            <wp:positionH relativeFrom="page">
              <wp:posOffset>856932</wp:posOffset>
            </wp:positionH>
            <wp:positionV relativeFrom="paragraph">
              <wp:posOffset>629030</wp:posOffset>
            </wp:positionV>
            <wp:extent cx="2333624" cy="69342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2333624" cy="693420"/>
                    </a:xfrm>
                    <a:prstGeom prst="rect">
                      <a:avLst/>
                    </a:prstGeom>
                  </pic:spPr>
                </pic:pic>
              </a:graphicData>
            </a:graphic>
          </wp:anchor>
        </w:drawing>
      </w:r>
      <w:r w:rsidRPr="006D4A5F">
        <w:rPr>
          <w:color w:val="FF0000"/>
          <w:w w:val="95"/>
        </w:rPr>
        <w:t>解析二：利用十字交叉求解。假设原有党员x人，则原有党员的比重为</w:t>
      </w:r>
      <w:r>
        <w:rPr>
          <w:noProof/>
          <w:color w:val="FF0000"/>
          <w:position w:val="-15"/>
        </w:rPr>
        <w:drawing>
          <wp:inline distT="0" distB="0" distL="0" distR="0">
            <wp:extent cx="145986" cy="252158"/>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145986" cy="252158"/>
                    </a:xfrm>
                    <a:prstGeom prst="rect">
                      <a:avLst/>
                    </a:prstGeom>
                  </pic:spPr>
                </pic:pic>
              </a:graphicData>
            </a:graphic>
          </wp:inline>
        </w:drawing>
      </w:r>
      <w:r>
        <w:rPr>
          <w:color w:val="FF0000"/>
          <w:spacing w:val="-2"/>
        </w:rPr>
        <w:t>，</w:t>
      </w:r>
      <w:r w:rsidRPr="006D4A5F">
        <w:rPr>
          <w:color w:val="FF0000"/>
          <w:w w:val="95"/>
        </w:rPr>
        <w:t>调入的5人都是党员，所以调入的党员比重为100%，调入后比重变为（</w:t>
      </w:r>
      <w:r>
        <w:rPr>
          <w:noProof/>
          <w:color w:val="FF0000"/>
          <w:position w:val="-15"/>
        </w:rPr>
        <w:drawing>
          <wp:inline distT="0" distB="0" distL="0" distR="0">
            <wp:extent cx="145986" cy="252158"/>
            <wp:effectExtent l="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3" cstate="print"/>
                    <a:stretch>
                      <a:fillRect/>
                    </a:stretch>
                  </pic:blipFill>
                  <pic:spPr>
                    <a:xfrm>
                      <a:off x="0" y="0"/>
                      <a:ext cx="145986" cy="252158"/>
                    </a:xfrm>
                    <a:prstGeom prst="rect">
                      <a:avLst/>
                    </a:prstGeom>
                  </pic:spPr>
                </pic:pic>
              </a:graphicData>
            </a:graphic>
          </wp:inline>
        </w:drawing>
      </w:r>
      <w:r w:rsidRPr="006D4A5F">
        <w:rPr>
          <w:color w:val="FF0000"/>
          <w:w w:val="95"/>
        </w:rPr>
        <w:t>+6%）。利用十字交叉法可得：</w:t>
      </w:r>
    </w:p>
    <w:p w:rsidR="005D3385" w:rsidRPr="006D4A5F" w:rsidRDefault="009D3A4A" w:rsidP="006D4A5F">
      <w:pPr>
        <w:pStyle w:val="a3"/>
        <w:spacing w:before="192"/>
        <w:rPr>
          <w:color w:val="FF0000"/>
          <w:w w:val="95"/>
        </w:rPr>
      </w:pPr>
      <w:r w:rsidRPr="006D4A5F">
        <w:rPr>
          <w:color w:val="FF0000"/>
          <w:w w:val="95"/>
        </w:rPr>
        <w:t>解得x=18。因此若又有2名职工入党，则该单位现在的党员人数占总人数的比例为（18+5+2）÷50×100%=50%。</w:t>
      </w:r>
    </w:p>
    <w:p w:rsidR="005D3385" w:rsidRPr="006D4A5F" w:rsidRDefault="009D3A4A">
      <w:pPr>
        <w:pStyle w:val="a3"/>
        <w:rPr>
          <w:color w:val="FF0000"/>
          <w:w w:val="95"/>
        </w:rPr>
      </w:pPr>
      <w:r w:rsidRPr="006D4A5F">
        <w:rPr>
          <w:color w:val="FF0000"/>
          <w:w w:val="95"/>
        </w:rPr>
        <w:t>故本题选A。</w:t>
      </w:r>
    </w:p>
    <w:p w:rsidR="00D65319" w:rsidRDefault="00D65319">
      <w:pPr>
        <w:pStyle w:val="a3"/>
      </w:pPr>
    </w:p>
    <w:p w:rsidR="005D3385" w:rsidRDefault="00D65319" w:rsidP="006D4A5F">
      <w:pPr>
        <w:tabs>
          <w:tab w:val="left" w:pos="793"/>
        </w:tabs>
        <w:spacing w:line="372" w:lineRule="auto"/>
        <w:ind w:left="-45" w:right="108"/>
      </w:pPr>
      <w:r>
        <w:rPr>
          <w:rFonts w:hint="eastAsia"/>
          <w:w w:val="99"/>
          <w:sz w:val="21"/>
        </w:rPr>
        <w:t>2.</w:t>
      </w:r>
      <w:r w:rsidR="009D3A4A" w:rsidRPr="00D65319">
        <w:rPr>
          <w:w w:val="99"/>
          <w:sz w:val="21"/>
        </w:rPr>
        <w:t>将一个8厘米×8厘米×1厘米的白色长方体木块的外表面涂上黑色颜料，然后将其切成64个棱长</w:t>
      </w:r>
      <w:r w:rsidR="009D3A4A" w:rsidRPr="00D65319">
        <w:rPr>
          <w:spacing w:val="-19"/>
          <w:w w:val="99"/>
          <w:sz w:val="21"/>
        </w:rPr>
        <w:t>1</w:t>
      </w:r>
      <w:r w:rsidR="009D3A4A" w:rsidRPr="00D65319">
        <w:rPr>
          <w:w w:val="99"/>
          <w:sz w:val="21"/>
        </w:rPr>
        <w:t>厘米的小正方体，再用这些小正方体堆成棱长4厘米的大正方体，且使黑色的面向外露的面积要尽量</w:t>
      </w:r>
      <w:r w:rsidR="009D3A4A">
        <w:rPr>
          <w:w w:val="95"/>
        </w:rPr>
        <w:t>大。问大正方体的表面上有多少平方厘米是黑色的？（</w:t>
      </w:r>
      <w:r w:rsidR="009D3A4A">
        <w:rPr>
          <w:spacing w:val="47"/>
        </w:rPr>
        <w:t xml:space="preserve">  </w:t>
      </w:r>
      <w:r w:rsidR="009D3A4A">
        <w:rPr>
          <w:spacing w:val="-10"/>
          <w:w w:val="95"/>
        </w:rPr>
        <w:t>）</w:t>
      </w:r>
    </w:p>
    <w:p w:rsidR="005D3385" w:rsidRPr="006D4A5F" w:rsidRDefault="009D3A4A">
      <w:pPr>
        <w:pStyle w:val="a3"/>
        <w:tabs>
          <w:tab w:val="left" w:pos="3299"/>
          <w:tab w:val="left" w:pos="6016"/>
          <w:tab w:val="left" w:pos="8733"/>
        </w:tabs>
        <w:ind w:left="582"/>
        <w:rPr>
          <w:w w:val="99"/>
          <w:szCs w:val="22"/>
        </w:rPr>
      </w:pPr>
      <w:r w:rsidRPr="006D4A5F">
        <w:rPr>
          <w:w w:val="99"/>
          <w:szCs w:val="22"/>
        </w:rPr>
        <w:t>A.84</w:t>
      </w:r>
      <w:r w:rsidRPr="006D4A5F">
        <w:rPr>
          <w:w w:val="99"/>
          <w:szCs w:val="22"/>
        </w:rPr>
        <w:tab/>
        <w:t>B.88</w:t>
      </w:r>
      <w:r w:rsidRPr="006D4A5F">
        <w:rPr>
          <w:w w:val="99"/>
          <w:szCs w:val="22"/>
        </w:rPr>
        <w:tab/>
        <w:t>C.92</w:t>
      </w:r>
      <w:r w:rsidRPr="006D4A5F">
        <w:rPr>
          <w:w w:val="99"/>
          <w:szCs w:val="22"/>
        </w:rPr>
        <w:tab/>
        <w:t>D.96</w:t>
      </w:r>
    </w:p>
    <w:p w:rsidR="005D3385" w:rsidRDefault="009D3A4A">
      <w:pPr>
        <w:pStyle w:val="a3"/>
        <w:ind w:left="582"/>
      </w:pPr>
      <w:r>
        <w:rPr>
          <w:color w:val="FF0000"/>
          <w:w w:val="95"/>
        </w:rPr>
        <w:t>【答案】</w:t>
      </w:r>
      <w:r>
        <w:rPr>
          <w:color w:val="FF0000"/>
          <w:spacing w:val="-10"/>
          <w:w w:val="95"/>
        </w:rPr>
        <w:t>B</w:t>
      </w:r>
    </w:p>
    <w:p w:rsidR="005D3385" w:rsidRDefault="009D3A4A">
      <w:pPr>
        <w:pStyle w:val="a3"/>
        <w:ind w:left="582"/>
      </w:pPr>
      <w:r>
        <w:rPr>
          <w:color w:val="FF0000"/>
          <w:w w:val="95"/>
        </w:rPr>
        <w:t>【解析】本题考查立体几何问题</w:t>
      </w:r>
      <w:r>
        <w:rPr>
          <w:color w:val="FF0000"/>
          <w:spacing w:val="-10"/>
          <w:w w:val="95"/>
        </w:rPr>
        <w:t>。</w:t>
      </w:r>
    </w:p>
    <w:p w:rsidR="005D3385" w:rsidRDefault="009D3A4A">
      <w:pPr>
        <w:pStyle w:val="a3"/>
      </w:pPr>
      <w:r>
        <w:rPr>
          <w:color w:val="FF0000"/>
          <w:w w:val="95"/>
        </w:rPr>
        <w:t>第一步：审阅题干。本题出现“长方体、立方体”，可知为立体几何问题</w:t>
      </w:r>
      <w:r>
        <w:rPr>
          <w:color w:val="FF0000"/>
          <w:spacing w:val="-10"/>
          <w:w w:val="95"/>
        </w:rPr>
        <w:t>。</w:t>
      </w:r>
    </w:p>
    <w:p w:rsidR="005D3385" w:rsidRDefault="009D3A4A" w:rsidP="00D65319">
      <w:pPr>
        <w:pStyle w:val="a3"/>
        <w:spacing w:before="148" w:line="372" w:lineRule="auto"/>
        <w:ind w:right="108"/>
      </w:pPr>
      <w:r>
        <w:rPr>
          <w:color w:val="FF0000"/>
          <w:w w:val="99"/>
        </w:rPr>
        <w:t>第二步：8厘米×8厘米×1厘米的长方体可以看作64个小正方体平铺，则4个角上的小正方形有4个面被刷成了黑色，棱上的另外24个小正方体有连续的3个面被刷成了黑色，中间的36个小正方体有相对的2</w:t>
      </w:r>
      <w:r>
        <w:rPr>
          <w:color w:val="FF0000"/>
          <w:spacing w:val="-19"/>
          <w:w w:val="99"/>
        </w:rPr>
        <w:t>个</w:t>
      </w:r>
      <w:r>
        <w:rPr>
          <w:color w:val="FF0000"/>
          <w:w w:val="99"/>
        </w:rPr>
        <w:t>面被刷成了黑色。拼成的大正方体露出3个面的有8个，露出2个面的有24个，露出1个面的有24个，1个面都没露出的有8个。将4个4面涂黑的小正方形放在4个角上，4个3面被涂黑放在另外4个角上，黑色面积为3×4+2×4=20平方厘米；剩下20个3面被涂黑的小正方体放在12条棱上，黑色面积为2×20=40平方厘米；棱上剩下的4个空位与只露出1个面的24个空位全部用2面被涂黑的小正方体，黑色面积为</w:t>
      </w:r>
      <w:r>
        <w:rPr>
          <w:color w:val="FF0000"/>
          <w:spacing w:val="-3"/>
          <w:w w:val="99"/>
        </w:rPr>
        <w:t>24+4=28</w:t>
      </w:r>
      <w:r>
        <w:rPr>
          <w:color w:val="FF0000"/>
          <w:w w:val="99"/>
        </w:rPr>
        <w:t>平方厘米。黑色总面积为20+40+28=88平方厘米。</w:t>
      </w:r>
    </w:p>
    <w:p w:rsidR="005D3385" w:rsidRDefault="009D3A4A">
      <w:pPr>
        <w:pStyle w:val="a3"/>
        <w:spacing w:before="3"/>
        <w:rPr>
          <w:color w:val="FF0000"/>
          <w:spacing w:val="-10"/>
          <w:w w:val="95"/>
        </w:rPr>
      </w:pPr>
      <w:r>
        <w:rPr>
          <w:color w:val="FF0000"/>
          <w:w w:val="95"/>
        </w:rPr>
        <w:t>故本题选B</w:t>
      </w:r>
      <w:r>
        <w:rPr>
          <w:color w:val="FF0000"/>
          <w:spacing w:val="-10"/>
          <w:w w:val="95"/>
        </w:rPr>
        <w:t>。</w:t>
      </w:r>
    </w:p>
    <w:p w:rsidR="00D65319" w:rsidRDefault="00D65319">
      <w:pPr>
        <w:pStyle w:val="a3"/>
        <w:spacing w:before="3"/>
      </w:pPr>
    </w:p>
    <w:p w:rsidR="005D3385" w:rsidRPr="00D65319" w:rsidRDefault="00D65319" w:rsidP="00D65319">
      <w:pPr>
        <w:tabs>
          <w:tab w:val="left" w:pos="793"/>
        </w:tabs>
        <w:spacing w:line="372" w:lineRule="auto"/>
        <w:ind w:right="212"/>
        <w:rPr>
          <w:sz w:val="21"/>
        </w:rPr>
      </w:pPr>
      <w:r>
        <w:rPr>
          <w:rFonts w:hint="eastAsia"/>
          <w:w w:val="99"/>
          <w:sz w:val="21"/>
        </w:rPr>
        <w:t>3.</w:t>
      </w:r>
      <w:r w:rsidR="009D3A4A" w:rsidRPr="00D65319">
        <w:rPr>
          <w:w w:val="99"/>
          <w:sz w:val="21"/>
        </w:rPr>
        <w:t>一台全自动咖啡机打八折销售，利润为进价的60%，如果七折出售，利润为50</w:t>
      </w:r>
      <w:r w:rsidR="009D3A4A" w:rsidRPr="00D65319">
        <w:rPr>
          <w:spacing w:val="-3"/>
          <w:w w:val="99"/>
          <w:sz w:val="21"/>
        </w:rPr>
        <w:t>元。则这台咖啡机</w:t>
      </w:r>
      <w:r w:rsidR="009D3A4A" w:rsidRPr="00D65319">
        <w:rPr>
          <w:w w:val="99"/>
          <w:sz w:val="21"/>
        </w:rPr>
        <w:t>的原价是多少元？（</w:t>
      </w:r>
      <w:r w:rsidR="009D3A4A" w:rsidRPr="00D65319">
        <w:rPr>
          <w:spacing w:val="-1"/>
          <w:sz w:val="21"/>
        </w:rPr>
        <w:t xml:space="preserve"> </w:t>
      </w:r>
      <w:r w:rsidR="009D3A4A" w:rsidRPr="00D65319">
        <w:rPr>
          <w:w w:val="99"/>
          <w:sz w:val="21"/>
        </w:rPr>
        <w:t>）</w:t>
      </w:r>
    </w:p>
    <w:p w:rsidR="005D3385" w:rsidRPr="006D4A5F" w:rsidRDefault="009D3A4A">
      <w:pPr>
        <w:pStyle w:val="a3"/>
        <w:tabs>
          <w:tab w:val="left" w:pos="3195"/>
          <w:tab w:val="left" w:pos="5807"/>
          <w:tab w:val="left" w:pos="8420"/>
        </w:tabs>
        <w:spacing w:before="2"/>
        <w:ind w:left="582"/>
        <w:rPr>
          <w:w w:val="99"/>
          <w:szCs w:val="22"/>
        </w:rPr>
      </w:pPr>
      <w:r w:rsidRPr="006D4A5F">
        <w:rPr>
          <w:w w:val="99"/>
          <w:szCs w:val="22"/>
        </w:rPr>
        <w:t>A.250</w:t>
      </w:r>
      <w:r w:rsidRPr="006D4A5F">
        <w:rPr>
          <w:w w:val="99"/>
          <w:szCs w:val="22"/>
        </w:rPr>
        <w:tab/>
        <w:t>B.240</w:t>
      </w:r>
      <w:r w:rsidRPr="006D4A5F">
        <w:rPr>
          <w:w w:val="99"/>
          <w:szCs w:val="22"/>
        </w:rPr>
        <w:tab/>
        <w:t>C.210</w:t>
      </w:r>
      <w:r w:rsidRPr="006D4A5F">
        <w:rPr>
          <w:w w:val="99"/>
          <w:szCs w:val="22"/>
        </w:rPr>
        <w:tab/>
        <w:t>D.200</w:t>
      </w:r>
    </w:p>
    <w:p w:rsidR="005D3385" w:rsidRDefault="009D3A4A">
      <w:pPr>
        <w:pStyle w:val="a3"/>
        <w:ind w:left="582"/>
      </w:pPr>
      <w:r>
        <w:rPr>
          <w:color w:val="FF0000"/>
          <w:w w:val="95"/>
        </w:rPr>
        <w:t>【答案】</w:t>
      </w:r>
      <w:r>
        <w:rPr>
          <w:color w:val="FF0000"/>
          <w:spacing w:val="-10"/>
          <w:w w:val="95"/>
        </w:rPr>
        <w:t>A</w:t>
      </w:r>
    </w:p>
    <w:p w:rsidR="005D3385" w:rsidRPr="006D4A5F" w:rsidRDefault="009D3A4A">
      <w:pPr>
        <w:pStyle w:val="a3"/>
        <w:tabs>
          <w:tab w:val="left" w:pos="1711"/>
        </w:tabs>
        <w:ind w:left="582"/>
        <w:rPr>
          <w:color w:val="FF0000"/>
          <w:w w:val="95"/>
        </w:rPr>
      </w:pPr>
      <w:r>
        <w:rPr>
          <w:color w:val="FF0000"/>
          <w:w w:val="95"/>
        </w:rPr>
        <w:lastRenderedPageBreak/>
        <w:t>【解析</w:t>
      </w:r>
      <w:r w:rsidRPr="006D4A5F">
        <w:rPr>
          <w:color w:val="FF0000"/>
          <w:w w:val="95"/>
        </w:rPr>
        <w:t>】</w:t>
      </w:r>
      <w:r w:rsidRPr="006D4A5F">
        <w:rPr>
          <w:color w:val="FF0000"/>
          <w:w w:val="95"/>
        </w:rPr>
        <w:tab/>
      </w:r>
      <w:r>
        <w:rPr>
          <w:color w:val="FF0000"/>
          <w:w w:val="95"/>
        </w:rPr>
        <w:t>本题考查部分打折问题</w:t>
      </w:r>
      <w:r w:rsidRPr="006D4A5F">
        <w:rPr>
          <w:color w:val="FF0000"/>
          <w:w w:val="95"/>
        </w:rPr>
        <w:t>。</w:t>
      </w:r>
    </w:p>
    <w:p w:rsidR="005D3385" w:rsidRPr="006D4A5F" w:rsidRDefault="009D3A4A">
      <w:pPr>
        <w:pStyle w:val="a3"/>
        <w:rPr>
          <w:color w:val="FF0000"/>
          <w:w w:val="95"/>
        </w:rPr>
      </w:pPr>
      <w:r>
        <w:rPr>
          <w:color w:val="FF0000"/>
          <w:w w:val="95"/>
        </w:rPr>
        <w:t>第一步：审阅题干。本题较为简单，给出两种打折方式及利润，可列方程解题</w:t>
      </w:r>
      <w:r w:rsidRPr="006D4A5F">
        <w:rPr>
          <w:color w:val="FF0000"/>
          <w:w w:val="95"/>
        </w:rPr>
        <w:t>。</w:t>
      </w:r>
    </w:p>
    <w:p w:rsidR="005D3385" w:rsidRPr="006D4A5F" w:rsidRDefault="009D3A4A">
      <w:pPr>
        <w:pStyle w:val="a3"/>
        <w:spacing w:line="372" w:lineRule="auto"/>
        <w:ind w:right="310"/>
        <w:rPr>
          <w:color w:val="FF0000"/>
          <w:w w:val="95"/>
        </w:rPr>
      </w:pPr>
      <w:r w:rsidRPr="006D4A5F">
        <w:rPr>
          <w:color w:val="FF0000"/>
          <w:w w:val="95"/>
        </w:rPr>
        <w:t>第二步：设咖啡机的进价为m，则打八折时的售价为m+60%m=1.6m，所以咖啡机的原售价为 1.6m÷0.8=2m。当打七折时，利润为2m×0.7-m=0.4m=50，解得m=125。因此咖啡机的原价为2m=250元。</w:t>
      </w:r>
    </w:p>
    <w:p w:rsidR="005D3385" w:rsidRPr="006D4A5F" w:rsidRDefault="009D3A4A">
      <w:pPr>
        <w:pStyle w:val="a3"/>
        <w:spacing w:before="3"/>
        <w:rPr>
          <w:color w:val="FF0000"/>
          <w:w w:val="95"/>
        </w:rPr>
      </w:pPr>
      <w:r w:rsidRPr="006D4A5F">
        <w:rPr>
          <w:color w:val="FF0000"/>
          <w:w w:val="95"/>
        </w:rPr>
        <w:t>故本题选A。</w:t>
      </w:r>
    </w:p>
    <w:p w:rsidR="00D65319" w:rsidRDefault="00D65319">
      <w:pPr>
        <w:pStyle w:val="a3"/>
        <w:spacing w:before="3"/>
      </w:pPr>
    </w:p>
    <w:p w:rsidR="005D3385" w:rsidRPr="00D65319" w:rsidRDefault="00D65319" w:rsidP="00D65319">
      <w:pPr>
        <w:tabs>
          <w:tab w:val="left" w:pos="793"/>
        </w:tabs>
        <w:spacing w:line="372" w:lineRule="auto"/>
        <w:ind w:left="-45" w:right="108"/>
        <w:rPr>
          <w:sz w:val="21"/>
        </w:rPr>
      </w:pPr>
      <w:r>
        <w:rPr>
          <w:rFonts w:hint="eastAsia"/>
          <w:w w:val="99"/>
          <w:sz w:val="21"/>
        </w:rPr>
        <w:t>4.</w:t>
      </w:r>
      <w:r w:rsidR="009D3A4A" w:rsidRPr="00D65319">
        <w:rPr>
          <w:w w:val="99"/>
          <w:sz w:val="21"/>
        </w:rPr>
        <w:t>某高校今年计划招收各类学生共6630人，比去年增长2%，其中本科生比去年减少4%，</w:t>
      </w:r>
      <w:r w:rsidR="009D3A4A" w:rsidRPr="00D65319">
        <w:rPr>
          <w:spacing w:val="-4"/>
          <w:w w:val="99"/>
          <w:sz w:val="21"/>
        </w:rPr>
        <w:t>研究生的招</w:t>
      </w:r>
      <w:r w:rsidR="009D3A4A" w:rsidRPr="00D65319">
        <w:rPr>
          <w:w w:val="99"/>
          <w:sz w:val="21"/>
        </w:rPr>
        <w:t>生计划数比去年增加9%。那么，该校今年研究生的招生计划人数为（</w:t>
      </w:r>
      <w:r w:rsidR="009D3A4A" w:rsidRPr="00D65319">
        <w:rPr>
          <w:spacing w:val="-1"/>
          <w:sz w:val="21"/>
        </w:rPr>
        <w:t xml:space="preserve"> </w:t>
      </w:r>
      <w:r w:rsidR="009D3A4A" w:rsidRPr="00D65319">
        <w:rPr>
          <w:w w:val="99"/>
          <w:sz w:val="21"/>
        </w:rPr>
        <w:t>）。</w:t>
      </w:r>
    </w:p>
    <w:p w:rsidR="005D3385" w:rsidRPr="0077394E" w:rsidRDefault="0077394E" w:rsidP="0077394E">
      <w:pPr>
        <w:tabs>
          <w:tab w:val="left" w:pos="1107"/>
          <w:tab w:val="left" w:pos="3090"/>
          <w:tab w:val="left" w:pos="5598"/>
          <w:tab w:val="left" w:pos="8106"/>
        </w:tabs>
        <w:spacing w:before="1"/>
        <w:ind w:left="582"/>
        <w:rPr>
          <w:sz w:val="21"/>
        </w:rPr>
      </w:pPr>
      <w:r>
        <w:rPr>
          <w:rFonts w:hint="eastAsia"/>
          <w:w w:val="95"/>
          <w:sz w:val="21"/>
        </w:rPr>
        <w:t>A.</w:t>
      </w:r>
      <w:r w:rsidR="001D26C1" w:rsidRPr="0077394E">
        <w:rPr>
          <w:rFonts w:hint="eastAsia"/>
          <w:w w:val="95"/>
          <w:sz w:val="21"/>
        </w:rPr>
        <w:t>30</w:t>
      </w:r>
      <w:r w:rsidR="007943E0">
        <w:rPr>
          <w:rFonts w:hint="eastAsia"/>
          <w:w w:val="95"/>
          <w:sz w:val="21"/>
        </w:rPr>
        <w:t>6</w:t>
      </w:r>
      <w:r w:rsidR="009D3A4A" w:rsidRPr="0077394E">
        <w:rPr>
          <w:w w:val="95"/>
          <w:sz w:val="21"/>
        </w:rPr>
        <w:t>2</w:t>
      </w:r>
      <w:r w:rsidR="009D3A4A" w:rsidRPr="0077394E">
        <w:rPr>
          <w:spacing w:val="-10"/>
          <w:w w:val="95"/>
          <w:sz w:val="21"/>
        </w:rPr>
        <w:t>人</w:t>
      </w:r>
      <w:r w:rsidR="009D3A4A" w:rsidRPr="0077394E">
        <w:rPr>
          <w:sz w:val="21"/>
        </w:rPr>
        <w:tab/>
      </w:r>
      <w:r w:rsidR="009D3A4A" w:rsidRPr="0077394E">
        <w:rPr>
          <w:w w:val="95"/>
          <w:sz w:val="21"/>
        </w:rPr>
        <w:t>B.3161</w:t>
      </w:r>
      <w:r w:rsidR="009D3A4A" w:rsidRPr="0077394E">
        <w:rPr>
          <w:spacing w:val="-10"/>
          <w:sz w:val="21"/>
        </w:rPr>
        <w:t>人</w:t>
      </w:r>
      <w:r w:rsidR="009D3A4A" w:rsidRPr="0077394E">
        <w:rPr>
          <w:sz w:val="21"/>
        </w:rPr>
        <w:tab/>
      </w:r>
      <w:r w:rsidR="009D3A4A" w:rsidRPr="0077394E">
        <w:rPr>
          <w:w w:val="95"/>
          <w:sz w:val="21"/>
        </w:rPr>
        <w:t>C.3270</w:t>
      </w:r>
      <w:r w:rsidR="009D3A4A" w:rsidRPr="0077394E">
        <w:rPr>
          <w:spacing w:val="-10"/>
          <w:sz w:val="21"/>
        </w:rPr>
        <w:t>人</w:t>
      </w:r>
      <w:r w:rsidR="009D3A4A" w:rsidRPr="0077394E">
        <w:rPr>
          <w:sz w:val="21"/>
        </w:rPr>
        <w:tab/>
      </w:r>
      <w:r w:rsidR="009D3A4A" w:rsidRPr="0077394E">
        <w:rPr>
          <w:w w:val="95"/>
          <w:sz w:val="21"/>
        </w:rPr>
        <w:t>D.3379</w:t>
      </w:r>
      <w:r w:rsidR="009D3A4A" w:rsidRPr="0077394E">
        <w:rPr>
          <w:spacing w:val="-10"/>
          <w:sz w:val="21"/>
        </w:rPr>
        <w:t>人</w:t>
      </w:r>
    </w:p>
    <w:p w:rsidR="005D3385" w:rsidRDefault="009D3A4A">
      <w:pPr>
        <w:pStyle w:val="a3"/>
        <w:ind w:left="582"/>
      </w:pPr>
      <w:r>
        <w:rPr>
          <w:color w:val="FF0000"/>
          <w:w w:val="95"/>
        </w:rPr>
        <w:t>【答案】</w:t>
      </w:r>
      <w:r>
        <w:rPr>
          <w:color w:val="FF0000"/>
          <w:spacing w:val="-10"/>
          <w:w w:val="95"/>
        </w:rPr>
        <w:t>C</w:t>
      </w:r>
    </w:p>
    <w:p w:rsidR="005D3385" w:rsidRDefault="009D3A4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本题考查基础应用</w:t>
      </w:r>
      <w:r>
        <w:rPr>
          <w:color w:val="FF0000"/>
          <w:spacing w:val="-10"/>
          <w:w w:val="95"/>
        </w:rPr>
        <w:t>。</w:t>
      </w:r>
    </w:p>
    <w:p w:rsidR="005D3385" w:rsidRPr="006D4A5F" w:rsidRDefault="009D3A4A">
      <w:pPr>
        <w:pStyle w:val="a3"/>
        <w:spacing w:line="372" w:lineRule="auto"/>
        <w:ind w:left="457" w:right="636"/>
        <w:rPr>
          <w:color w:val="FF0000"/>
          <w:w w:val="95"/>
        </w:rPr>
      </w:pPr>
      <w:r w:rsidRPr="006D4A5F">
        <w:rPr>
          <w:color w:val="FF0000"/>
          <w:w w:val="95"/>
        </w:rPr>
        <w:t>第一步：审阅题干。本题出现“比去年增长”“比去年增加”，求今年人数，属于基础计算问题。第二步：</w:t>
      </w:r>
    </w:p>
    <w:p w:rsidR="005D3385" w:rsidRPr="006D4A5F" w:rsidRDefault="009D3A4A" w:rsidP="006D4A5F">
      <w:pPr>
        <w:pStyle w:val="a3"/>
        <w:spacing w:before="0" w:line="500" w:lineRule="exact"/>
        <w:ind w:left="459"/>
        <w:rPr>
          <w:color w:val="FF0000"/>
          <w:w w:val="95"/>
        </w:rPr>
      </w:pPr>
      <w:r w:rsidRPr="006D4A5F">
        <w:rPr>
          <w:color w:val="FF0000"/>
          <w:w w:val="95"/>
        </w:rPr>
        <w:t>方法一：方程法。根据题意可知，去年招收各类学生共</w:t>
      </w:r>
      <w:r w:rsidRPr="006D4A5F">
        <w:rPr>
          <w:noProof/>
          <w:color w:val="FF0000"/>
          <w:w w:val="95"/>
        </w:rPr>
        <w:drawing>
          <wp:inline distT="0" distB="0" distL="0" distR="0">
            <wp:extent cx="291972" cy="252158"/>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4" cstate="print"/>
                    <a:stretch>
                      <a:fillRect/>
                    </a:stretch>
                  </pic:blipFill>
                  <pic:spPr>
                    <a:xfrm>
                      <a:off x="0" y="0"/>
                      <a:ext cx="291972" cy="252158"/>
                    </a:xfrm>
                    <a:prstGeom prst="rect">
                      <a:avLst/>
                    </a:prstGeom>
                  </pic:spPr>
                </pic:pic>
              </a:graphicData>
            </a:graphic>
          </wp:inline>
        </w:drawing>
      </w:r>
      <w:r w:rsidRPr="006D4A5F">
        <w:rPr>
          <w:color w:val="FF0000"/>
          <w:w w:val="95"/>
        </w:rPr>
        <w:t>=6500人，今年比去年多招收6630-</w:t>
      </w:r>
    </w:p>
    <w:p w:rsidR="005D3385" w:rsidRPr="006D4A5F" w:rsidRDefault="009D3A4A">
      <w:pPr>
        <w:pStyle w:val="a3"/>
        <w:spacing w:before="72"/>
        <w:rPr>
          <w:color w:val="FF0000"/>
          <w:w w:val="95"/>
        </w:rPr>
      </w:pPr>
      <w:r w:rsidRPr="006D4A5F">
        <w:rPr>
          <w:color w:val="FF0000"/>
          <w:w w:val="95"/>
        </w:rPr>
        <w:t>6500=130人。设去年招收本科生x人、研究生y人，根据题意可列方程：</w:t>
      </w:r>
      <w:proofErr w:type="spellStart"/>
      <w:r w:rsidRPr="006D4A5F">
        <w:rPr>
          <w:color w:val="FF0000"/>
          <w:w w:val="95"/>
        </w:rPr>
        <w:t>x+y</w:t>
      </w:r>
      <w:proofErr w:type="spellEnd"/>
      <w:r w:rsidRPr="006D4A5F">
        <w:rPr>
          <w:color w:val="FF0000"/>
          <w:w w:val="95"/>
        </w:rPr>
        <w:t>=6500，0.09y-</w:t>
      </w:r>
    </w:p>
    <w:p w:rsidR="005D3385" w:rsidRPr="006D4A5F" w:rsidRDefault="009D3A4A" w:rsidP="006D4A5F">
      <w:pPr>
        <w:pStyle w:val="a3"/>
        <w:spacing w:before="58"/>
        <w:rPr>
          <w:color w:val="FF0000"/>
          <w:w w:val="95"/>
        </w:rPr>
      </w:pPr>
      <w:r w:rsidRPr="006D4A5F">
        <w:rPr>
          <w:color w:val="FF0000"/>
          <w:w w:val="95"/>
        </w:rPr>
        <w:t>0.04x=130，解得x=3500，y=3000。因此，该校今年研究生的招生计划人数为3000×（1+9%）=3270人。</w:t>
      </w:r>
    </w:p>
    <w:p w:rsidR="005D3385" w:rsidRPr="006D4A5F" w:rsidRDefault="009D3A4A">
      <w:pPr>
        <w:pStyle w:val="a3"/>
        <w:ind w:left="457"/>
        <w:rPr>
          <w:color w:val="FF0000"/>
          <w:w w:val="95"/>
        </w:rPr>
      </w:pPr>
      <w:r w:rsidRPr="006D4A5F">
        <w:rPr>
          <w:color w:val="FF0000"/>
          <w:w w:val="95"/>
        </w:rPr>
        <w:t>故本题选C。</w:t>
      </w:r>
    </w:p>
    <w:p w:rsidR="005D3385" w:rsidRPr="006D4A5F" w:rsidRDefault="009D3A4A">
      <w:pPr>
        <w:pStyle w:val="a3"/>
        <w:spacing w:line="372" w:lineRule="auto"/>
        <w:ind w:right="121" w:firstLine="292"/>
        <w:rPr>
          <w:color w:val="FF0000"/>
          <w:w w:val="95"/>
        </w:rPr>
      </w:pPr>
      <w:r w:rsidRPr="006D4A5F">
        <w:rPr>
          <w:color w:val="FF0000"/>
          <w:w w:val="95"/>
        </w:rPr>
        <w:t>方法二：整除法。今年本科生人数=去年本科生人数×0.96，则今年本科生人数为3的倍数，今年总人数6630也为3的倍数，可知今年研究生人数也是3的倍数，只有C项符合。</w:t>
      </w:r>
    </w:p>
    <w:p w:rsidR="005D3385" w:rsidRPr="006D4A5F" w:rsidRDefault="009D3A4A">
      <w:pPr>
        <w:pStyle w:val="a3"/>
        <w:spacing w:before="2"/>
        <w:ind w:left="457"/>
        <w:rPr>
          <w:color w:val="FF0000"/>
          <w:w w:val="95"/>
        </w:rPr>
      </w:pPr>
      <w:r w:rsidRPr="006D4A5F">
        <w:rPr>
          <w:color w:val="FF0000"/>
          <w:w w:val="95"/>
        </w:rPr>
        <w:t>故本题选C。</w:t>
      </w:r>
    </w:p>
    <w:p w:rsidR="00D65319" w:rsidRDefault="00D65319">
      <w:pPr>
        <w:pStyle w:val="a3"/>
        <w:spacing w:before="2"/>
        <w:ind w:left="457"/>
      </w:pPr>
    </w:p>
    <w:p w:rsidR="005D3385" w:rsidRPr="00D65319" w:rsidRDefault="00D65319" w:rsidP="00D65319">
      <w:pPr>
        <w:tabs>
          <w:tab w:val="left" w:pos="898"/>
        </w:tabs>
        <w:spacing w:line="372" w:lineRule="auto"/>
        <w:ind w:left="-45" w:right="212"/>
        <w:rPr>
          <w:sz w:val="21"/>
        </w:rPr>
      </w:pPr>
      <w:r>
        <w:rPr>
          <w:rFonts w:hint="eastAsia"/>
          <w:spacing w:val="-1"/>
          <w:w w:val="99"/>
          <w:sz w:val="21"/>
        </w:rPr>
        <w:t>5.</w:t>
      </w:r>
      <w:r w:rsidR="009D3A4A" w:rsidRPr="00D65319">
        <w:rPr>
          <w:spacing w:val="-1"/>
          <w:w w:val="99"/>
          <w:sz w:val="21"/>
        </w:rPr>
        <w:t>理论认为，反物质是正常物质的反状态，当正反物质相遇时，双方就会相互湮灭抵消，发生爆</w:t>
      </w:r>
      <w:r w:rsidR="009D3A4A" w:rsidRPr="00D65319">
        <w:rPr>
          <w:w w:val="99"/>
          <w:sz w:val="21"/>
        </w:rPr>
        <w:t>炸并产生巨大能量，有人认为，反物质是存在的，因为到目前为止没有任何证据证明反物质是不存在的。</w:t>
      </w:r>
    </w:p>
    <w:p w:rsidR="005D3385" w:rsidRDefault="009D3A4A">
      <w:pPr>
        <w:pStyle w:val="a3"/>
        <w:spacing w:before="3"/>
      </w:pPr>
      <w:r>
        <w:rPr>
          <w:w w:val="95"/>
        </w:rPr>
        <w:t>以下哪项与题干中的论证方式相同？（</w:t>
      </w:r>
      <w:r>
        <w:rPr>
          <w:spacing w:val="18"/>
        </w:rPr>
        <w:t xml:space="preserve">  </w:t>
      </w:r>
      <w:r>
        <w:rPr>
          <w:spacing w:val="-10"/>
          <w:w w:val="95"/>
        </w:rPr>
        <w:t>）</w:t>
      </w:r>
    </w:p>
    <w:p w:rsidR="005D3385" w:rsidRPr="00321155" w:rsidRDefault="009D3A4A">
      <w:pPr>
        <w:pStyle w:val="a3"/>
        <w:spacing w:line="372" w:lineRule="auto"/>
        <w:ind w:right="108" w:firstLine="418"/>
        <w:rPr>
          <w:spacing w:val="-1"/>
          <w:w w:val="99"/>
          <w:szCs w:val="22"/>
        </w:rPr>
      </w:pPr>
      <w:r w:rsidRPr="00321155">
        <w:rPr>
          <w:spacing w:val="-1"/>
          <w:w w:val="99"/>
          <w:szCs w:val="22"/>
        </w:rPr>
        <w:t>A.圣女贞德的审问者们曾对她说，我们没有证据证明上帝与你有过对话，你可能是在胡编乱造，也可能精神失常</w:t>
      </w:r>
    </w:p>
    <w:p w:rsidR="005D3385" w:rsidRPr="00321155" w:rsidRDefault="009D3A4A">
      <w:pPr>
        <w:pStyle w:val="a3"/>
        <w:spacing w:before="2" w:line="372" w:lineRule="auto"/>
        <w:ind w:left="582" w:right="1780"/>
        <w:rPr>
          <w:spacing w:val="-1"/>
          <w:w w:val="99"/>
          <w:szCs w:val="22"/>
        </w:rPr>
      </w:pPr>
      <w:r w:rsidRPr="00321155">
        <w:rPr>
          <w:spacing w:val="-1"/>
          <w:w w:val="99"/>
          <w:szCs w:val="22"/>
        </w:rPr>
        <w:t>B.动物进化论是正确的，例如始祖鸟就是陆地生物向鸟类进化过程中的一类生物  C.既然不能证明平行世界不存在，那么平行世界就是存在的</w:t>
      </w:r>
    </w:p>
    <w:p w:rsidR="005D3385" w:rsidRPr="00321155" w:rsidRDefault="009D3A4A">
      <w:pPr>
        <w:pStyle w:val="a3"/>
        <w:spacing w:before="2"/>
        <w:ind w:left="582"/>
        <w:rPr>
          <w:spacing w:val="-1"/>
          <w:w w:val="99"/>
          <w:szCs w:val="22"/>
        </w:rPr>
      </w:pPr>
      <w:r w:rsidRPr="00321155">
        <w:rPr>
          <w:spacing w:val="-1"/>
          <w:w w:val="99"/>
          <w:szCs w:val="22"/>
        </w:rPr>
        <w:t>D.长白山天池有怪兽，因为有人看见过怪兽曾在天池内活动的踪迹</w:t>
      </w:r>
    </w:p>
    <w:p w:rsidR="005D3385" w:rsidRDefault="009D3A4A">
      <w:pPr>
        <w:pStyle w:val="a3"/>
        <w:spacing w:before="148"/>
        <w:ind w:left="582"/>
      </w:pPr>
      <w:r>
        <w:rPr>
          <w:color w:val="FF0000"/>
          <w:w w:val="95"/>
        </w:rPr>
        <w:t>【答案】</w:t>
      </w:r>
      <w:r>
        <w:rPr>
          <w:color w:val="FF0000"/>
          <w:spacing w:val="-10"/>
          <w:w w:val="95"/>
        </w:rPr>
        <w:t>C</w:t>
      </w:r>
    </w:p>
    <w:p w:rsidR="005D3385" w:rsidRPr="00321155" w:rsidRDefault="009D3A4A">
      <w:pPr>
        <w:pStyle w:val="a3"/>
        <w:ind w:left="582"/>
        <w:rPr>
          <w:color w:val="FF0000"/>
          <w:w w:val="95"/>
        </w:rPr>
      </w:pPr>
      <w:r>
        <w:rPr>
          <w:color w:val="FF0000"/>
          <w:w w:val="95"/>
        </w:rPr>
        <w:t>【解析】本题考查相似结构</w:t>
      </w:r>
      <w:r w:rsidRPr="00321155">
        <w:rPr>
          <w:color w:val="FF0000"/>
          <w:w w:val="95"/>
        </w:rPr>
        <w:t>。</w:t>
      </w:r>
    </w:p>
    <w:p w:rsidR="005D3385" w:rsidRPr="00321155" w:rsidRDefault="009D3A4A">
      <w:pPr>
        <w:pStyle w:val="a3"/>
        <w:spacing w:line="372" w:lineRule="auto"/>
        <w:ind w:right="2825"/>
        <w:rPr>
          <w:color w:val="FF0000"/>
          <w:w w:val="95"/>
        </w:rPr>
      </w:pPr>
      <w:r w:rsidRPr="00321155">
        <w:rPr>
          <w:color w:val="FF0000"/>
          <w:w w:val="95"/>
        </w:rPr>
        <w:t>第一步：分析题干论证方式。不能证明反物质不存在→反物质是存在的。第二步：分析选项，确定答案。</w:t>
      </w:r>
    </w:p>
    <w:p w:rsidR="005D3385" w:rsidRPr="00321155" w:rsidRDefault="009D3A4A">
      <w:pPr>
        <w:pStyle w:val="a3"/>
        <w:spacing w:before="2"/>
        <w:rPr>
          <w:color w:val="FF0000"/>
          <w:w w:val="95"/>
        </w:rPr>
      </w:pPr>
      <w:r>
        <w:rPr>
          <w:color w:val="FF0000"/>
          <w:w w:val="95"/>
        </w:rPr>
        <w:t>A项：不能证明上帝与你有过对话→胡编乱造或者精神失常，与题干论证方式不同，排除</w:t>
      </w:r>
      <w:r w:rsidRPr="00321155">
        <w:rPr>
          <w:color w:val="FF0000"/>
          <w:w w:val="95"/>
        </w:rPr>
        <w:t>。</w:t>
      </w:r>
    </w:p>
    <w:p w:rsidR="005D3385" w:rsidRPr="00321155" w:rsidRDefault="009D3A4A">
      <w:pPr>
        <w:pStyle w:val="a3"/>
        <w:spacing w:line="372" w:lineRule="auto"/>
        <w:ind w:right="212"/>
        <w:rPr>
          <w:color w:val="FF0000"/>
          <w:w w:val="95"/>
        </w:rPr>
      </w:pPr>
      <w:r w:rsidRPr="00321155">
        <w:rPr>
          <w:color w:val="FF0000"/>
          <w:w w:val="95"/>
        </w:rPr>
        <w:t>B项：始祖鸟是陆地生物向鸟类进化的一类生物→动物进化论是正确的，与题干论证方式不同，排除。  C项：不能证明平行世界不存在→平行世界是存在的，与题干论证方式相同，当选。</w:t>
      </w:r>
    </w:p>
    <w:p w:rsidR="005D3385" w:rsidRDefault="009D3A4A">
      <w:pPr>
        <w:pStyle w:val="a3"/>
        <w:spacing w:before="2" w:line="372" w:lineRule="auto"/>
        <w:ind w:right="1048"/>
        <w:rPr>
          <w:color w:val="FF0000"/>
          <w:w w:val="95"/>
        </w:rPr>
      </w:pPr>
      <w:r w:rsidRPr="00321155">
        <w:rPr>
          <w:color w:val="FF0000"/>
          <w:w w:val="95"/>
        </w:rPr>
        <w:t>D项：有人看到怪兽在天池内活动的踪迹→长白山天池有怪兽，与题干论证方式不同，排除。故本</w:t>
      </w:r>
      <w:r w:rsidRPr="00321155">
        <w:rPr>
          <w:color w:val="FF0000"/>
          <w:w w:val="95"/>
        </w:rPr>
        <w:lastRenderedPageBreak/>
        <w:t>题选C。</w:t>
      </w:r>
    </w:p>
    <w:p w:rsidR="00321155" w:rsidRPr="00321155" w:rsidRDefault="00321155">
      <w:pPr>
        <w:pStyle w:val="a3"/>
        <w:spacing w:before="2" w:line="372" w:lineRule="auto"/>
        <w:ind w:right="1048"/>
        <w:rPr>
          <w:color w:val="FF0000"/>
          <w:w w:val="95"/>
        </w:rPr>
      </w:pPr>
    </w:p>
    <w:p w:rsidR="005D3385" w:rsidRPr="00D65319" w:rsidRDefault="00D65319" w:rsidP="00D65319">
      <w:pPr>
        <w:tabs>
          <w:tab w:val="left" w:pos="898"/>
        </w:tabs>
        <w:spacing w:line="372" w:lineRule="auto"/>
        <w:ind w:left="-45" w:right="212"/>
        <w:rPr>
          <w:sz w:val="21"/>
        </w:rPr>
      </w:pPr>
      <w:r>
        <w:rPr>
          <w:rFonts w:hint="eastAsia"/>
          <w:w w:val="99"/>
          <w:sz w:val="21"/>
        </w:rPr>
        <w:t>6.</w:t>
      </w:r>
      <w:r w:rsidR="009D3A4A" w:rsidRPr="00D65319">
        <w:rPr>
          <w:w w:val="99"/>
          <w:sz w:val="21"/>
        </w:rPr>
        <w:t>在以下5×5</w:t>
      </w:r>
      <w:r w:rsidR="009D3A4A" w:rsidRPr="00D65319">
        <w:rPr>
          <w:spacing w:val="-1"/>
          <w:w w:val="99"/>
          <w:sz w:val="21"/>
        </w:rPr>
        <w:t>矩阵中，每个小方格中可填入一个汉字，要求每行、每列及每一个由粗线条围成的</w:t>
      </w:r>
      <w:r w:rsidR="009D3A4A" w:rsidRPr="00D65319">
        <w:rPr>
          <w:w w:val="99"/>
          <w:sz w:val="21"/>
        </w:rPr>
        <w:t>小区域内均含有松、菊、梅、兰、竹5个汉字，不能重复也不能遗漏。</w:t>
      </w:r>
    </w:p>
    <w:p w:rsidR="005D3385" w:rsidRDefault="009D3A4A">
      <w:pPr>
        <w:pStyle w:val="a3"/>
        <w:tabs>
          <w:tab w:val="left" w:pos="7479"/>
        </w:tabs>
        <w:spacing w:before="2"/>
      </w:pPr>
      <w:r>
        <w:rPr>
          <w:w w:val="95"/>
        </w:rPr>
        <w:t>根据已经给定的条件，可以推出矩阵中①②③④方格中依次填入的汉字是</w:t>
      </w:r>
      <w:r>
        <w:rPr>
          <w:spacing w:val="-10"/>
          <w:w w:val="95"/>
        </w:rPr>
        <w:t>（</w:t>
      </w:r>
      <w:r>
        <w:tab/>
      </w:r>
      <w:r>
        <w:rPr>
          <w:w w:val="95"/>
        </w:rPr>
        <w:t>）</w:t>
      </w:r>
      <w:r>
        <w:rPr>
          <w:spacing w:val="-10"/>
        </w:rPr>
        <w:t>。</w:t>
      </w:r>
    </w:p>
    <w:p w:rsidR="005D3385" w:rsidRDefault="009D3A4A">
      <w:pPr>
        <w:pStyle w:val="a3"/>
        <w:spacing w:before="1"/>
        <w:ind w:left="0"/>
        <w:rPr>
          <w:sz w:val="4"/>
        </w:rPr>
      </w:pPr>
      <w:r>
        <w:rPr>
          <w:noProof/>
        </w:rPr>
        <w:drawing>
          <wp:anchor distT="0" distB="0" distL="0" distR="0" simplePos="0" relativeHeight="2" behindDoc="0" locked="0" layoutInCell="1" allowOverlap="1">
            <wp:simplePos x="0" y="0"/>
            <wp:positionH relativeFrom="page">
              <wp:posOffset>923289</wp:posOffset>
            </wp:positionH>
            <wp:positionV relativeFrom="paragraph">
              <wp:posOffset>48881</wp:posOffset>
            </wp:positionV>
            <wp:extent cx="1013460" cy="1013459"/>
            <wp:effectExtent l="0" t="0" r="0" b="0"/>
            <wp:wrapTopAndBottom/>
            <wp:docPr id="2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jpeg"/>
                    <pic:cNvPicPr/>
                  </pic:nvPicPr>
                  <pic:blipFill>
                    <a:blip r:embed="rId8" cstate="print"/>
                    <a:stretch>
                      <a:fillRect/>
                    </a:stretch>
                  </pic:blipFill>
                  <pic:spPr>
                    <a:xfrm>
                      <a:off x="0" y="0"/>
                      <a:ext cx="1013460" cy="1013459"/>
                    </a:xfrm>
                    <a:prstGeom prst="rect">
                      <a:avLst/>
                    </a:prstGeom>
                  </pic:spPr>
                </pic:pic>
              </a:graphicData>
            </a:graphic>
          </wp:anchor>
        </w:drawing>
      </w:r>
    </w:p>
    <w:p w:rsidR="005D3385" w:rsidRDefault="009D3A4A">
      <w:pPr>
        <w:pStyle w:val="a3"/>
        <w:tabs>
          <w:tab w:val="left" w:pos="3090"/>
          <w:tab w:val="left" w:pos="5598"/>
          <w:tab w:val="left" w:pos="8106"/>
        </w:tabs>
        <w:spacing w:before="64"/>
        <w:ind w:left="582"/>
      </w:pPr>
      <w:r>
        <w:rPr>
          <w:w w:val="95"/>
        </w:rPr>
        <w:t>A.竹梅松</w:t>
      </w:r>
      <w:r>
        <w:rPr>
          <w:spacing w:val="-10"/>
          <w:w w:val="95"/>
        </w:rPr>
        <w:t>菊</w:t>
      </w:r>
      <w:r>
        <w:tab/>
      </w:r>
      <w:r>
        <w:rPr>
          <w:w w:val="95"/>
        </w:rPr>
        <w:t>B.松菊竹</w:t>
      </w:r>
      <w:r>
        <w:rPr>
          <w:spacing w:val="-10"/>
          <w:w w:val="95"/>
        </w:rPr>
        <w:t>梅</w:t>
      </w:r>
      <w:r>
        <w:tab/>
      </w:r>
      <w:r>
        <w:rPr>
          <w:w w:val="95"/>
        </w:rPr>
        <w:t>C.竹松菊</w:t>
      </w:r>
      <w:r>
        <w:rPr>
          <w:spacing w:val="-10"/>
          <w:w w:val="95"/>
        </w:rPr>
        <w:t>梅</w:t>
      </w:r>
      <w:r>
        <w:tab/>
      </w:r>
      <w:r>
        <w:rPr>
          <w:w w:val="95"/>
        </w:rPr>
        <w:t>D.梅菊竹</w:t>
      </w:r>
      <w:r>
        <w:rPr>
          <w:spacing w:val="-10"/>
          <w:w w:val="95"/>
        </w:rPr>
        <w:t>松</w:t>
      </w:r>
    </w:p>
    <w:p w:rsidR="005D3385" w:rsidRDefault="009D3A4A">
      <w:pPr>
        <w:pStyle w:val="a3"/>
        <w:ind w:left="582"/>
      </w:pPr>
      <w:r>
        <w:rPr>
          <w:color w:val="FF0000"/>
          <w:w w:val="95"/>
        </w:rPr>
        <w:t>【答案】</w:t>
      </w:r>
      <w:r>
        <w:rPr>
          <w:color w:val="FF0000"/>
          <w:spacing w:val="-10"/>
          <w:w w:val="95"/>
        </w:rPr>
        <w:t>A</w:t>
      </w:r>
    </w:p>
    <w:p w:rsidR="005D3385" w:rsidRDefault="009D3A4A">
      <w:pPr>
        <w:pStyle w:val="a3"/>
        <w:spacing w:line="372" w:lineRule="auto"/>
        <w:ind w:right="108" w:firstLine="418"/>
        <w:jc w:val="both"/>
      </w:pPr>
      <w:r>
        <w:rPr>
          <w:color w:val="FF0000"/>
          <w:spacing w:val="-1"/>
          <w:w w:val="99"/>
        </w:rPr>
        <w:t>【解析】由题意可知第二行第二列不能填“兰”“菊”“竹”“梅”，则只能填“松”，因此第三行第二列只能填“菊”。“梅”所在小区域只剩第四行第四列可以填“竹”。由于第四列的第二行、第</w:t>
      </w:r>
      <w:r>
        <w:rPr>
          <w:color w:val="FF0000"/>
          <w:w w:val="99"/>
        </w:rPr>
        <w:t>三行、第五行均不能填“松”，则③所在方格填“松”。</w:t>
      </w:r>
    </w:p>
    <w:p w:rsidR="005D3385" w:rsidRDefault="009D3A4A">
      <w:pPr>
        <w:pStyle w:val="a3"/>
        <w:spacing w:before="3"/>
      </w:pPr>
      <w:r>
        <w:rPr>
          <w:color w:val="FF0000"/>
          <w:w w:val="95"/>
        </w:rPr>
        <w:t>故本题选A</w:t>
      </w:r>
      <w:r>
        <w:rPr>
          <w:color w:val="FF0000"/>
          <w:spacing w:val="-10"/>
          <w:w w:val="95"/>
        </w:rPr>
        <w:t>。</w:t>
      </w:r>
    </w:p>
    <w:p w:rsidR="005D3385" w:rsidRDefault="005D3385">
      <w:pPr>
        <w:pStyle w:val="a3"/>
        <w:spacing w:before="6"/>
        <w:ind w:left="0"/>
        <w:rPr>
          <w:sz w:val="22"/>
        </w:rPr>
      </w:pPr>
    </w:p>
    <w:p w:rsidR="005D3385" w:rsidRDefault="005D3385">
      <w:pPr>
        <w:pStyle w:val="a3"/>
        <w:spacing w:before="6"/>
        <w:ind w:left="0"/>
        <w:rPr>
          <w:b/>
          <w:sz w:val="22"/>
        </w:rPr>
      </w:pPr>
    </w:p>
    <w:p w:rsidR="005D3385" w:rsidRPr="00C1243F" w:rsidRDefault="00C1243F" w:rsidP="00C1243F">
      <w:pPr>
        <w:tabs>
          <w:tab w:val="left" w:pos="898"/>
        </w:tabs>
        <w:spacing w:before="2"/>
        <w:ind w:left="-45"/>
        <w:rPr>
          <w:sz w:val="21"/>
        </w:rPr>
      </w:pPr>
      <w:r>
        <w:rPr>
          <w:rFonts w:hint="eastAsia"/>
          <w:w w:val="95"/>
          <w:sz w:val="21"/>
        </w:rPr>
        <w:t>7.</w:t>
      </w:r>
      <w:r w:rsidR="009D3A4A" w:rsidRPr="00C1243F">
        <w:rPr>
          <w:w w:val="95"/>
          <w:sz w:val="21"/>
        </w:rPr>
        <w:t>厨房∶高压锅∶电饭</w:t>
      </w:r>
      <w:r w:rsidR="009D3A4A" w:rsidRPr="00C1243F">
        <w:rPr>
          <w:spacing w:val="-10"/>
          <w:w w:val="95"/>
          <w:sz w:val="21"/>
        </w:rPr>
        <w:t>煲</w:t>
      </w:r>
    </w:p>
    <w:p w:rsidR="005D3385" w:rsidRPr="00321155" w:rsidRDefault="009D3A4A">
      <w:pPr>
        <w:pStyle w:val="a3"/>
        <w:ind w:left="582"/>
        <w:rPr>
          <w:w w:val="95"/>
          <w:szCs w:val="22"/>
        </w:rPr>
      </w:pPr>
      <w:r w:rsidRPr="00321155">
        <w:rPr>
          <w:w w:val="95"/>
          <w:szCs w:val="22"/>
        </w:rPr>
        <w:t xml:space="preserve">A.运动场∶球迷∶座位 </w:t>
      </w:r>
      <w:r w:rsidR="00321155">
        <w:rPr>
          <w:rFonts w:hint="eastAsia"/>
          <w:w w:val="95"/>
          <w:szCs w:val="22"/>
        </w:rPr>
        <w:t xml:space="preserve">   </w:t>
      </w:r>
      <w:r w:rsidRPr="00321155">
        <w:rPr>
          <w:w w:val="95"/>
          <w:szCs w:val="22"/>
        </w:rPr>
        <w:t>B.教室∶课桌∶讲台</w:t>
      </w:r>
      <w:r w:rsidR="00321155">
        <w:rPr>
          <w:rFonts w:hint="eastAsia"/>
          <w:w w:val="95"/>
          <w:szCs w:val="22"/>
        </w:rPr>
        <w:t xml:space="preserve">   </w:t>
      </w:r>
      <w:r w:rsidRPr="00321155">
        <w:rPr>
          <w:w w:val="95"/>
          <w:szCs w:val="22"/>
        </w:rPr>
        <w:t xml:space="preserve"> C.书桌∶书架∶台灯</w:t>
      </w:r>
      <w:r w:rsidR="00321155">
        <w:rPr>
          <w:rFonts w:hint="eastAsia"/>
          <w:w w:val="95"/>
          <w:szCs w:val="22"/>
        </w:rPr>
        <w:t xml:space="preserve">   </w:t>
      </w:r>
      <w:r w:rsidRPr="00321155">
        <w:rPr>
          <w:w w:val="95"/>
          <w:szCs w:val="22"/>
        </w:rPr>
        <w:t xml:space="preserve"> D.农田∶水稻∶水牛</w:t>
      </w:r>
    </w:p>
    <w:p w:rsidR="005D3385" w:rsidRDefault="009D3A4A">
      <w:pPr>
        <w:pStyle w:val="a3"/>
        <w:spacing w:before="148"/>
        <w:ind w:left="582"/>
      </w:pPr>
      <w:r>
        <w:rPr>
          <w:color w:val="FF0000"/>
          <w:w w:val="95"/>
        </w:rPr>
        <w:t>【答案】</w:t>
      </w:r>
      <w:r>
        <w:rPr>
          <w:color w:val="FF0000"/>
          <w:spacing w:val="-10"/>
          <w:w w:val="95"/>
        </w:rPr>
        <w:t>B</w:t>
      </w:r>
    </w:p>
    <w:p w:rsidR="005D3385" w:rsidRDefault="009D3A4A">
      <w:pPr>
        <w:pStyle w:val="a3"/>
        <w:ind w:left="582"/>
      </w:pPr>
      <w:r>
        <w:rPr>
          <w:color w:val="FF0000"/>
          <w:w w:val="95"/>
        </w:rPr>
        <w:t>【解析】本题考查场所关系</w:t>
      </w:r>
      <w:r>
        <w:rPr>
          <w:color w:val="FF0000"/>
          <w:spacing w:val="-10"/>
          <w:w w:val="95"/>
        </w:rPr>
        <w:t>。</w:t>
      </w:r>
    </w:p>
    <w:p w:rsidR="005D3385" w:rsidRPr="00321155" w:rsidRDefault="009D3A4A">
      <w:pPr>
        <w:pStyle w:val="a3"/>
        <w:spacing w:line="372" w:lineRule="auto"/>
        <w:ind w:right="317"/>
        <w:rPr>
          <w:color w:val="FF0000"/>
          <w:w w:val="95"/>
        </w:rPr>
      </w:pPr>
      <w:r w:rsidRPr="00321155">
        <w:rPr>
          <w:color w:val="FF0000"/>
          <w:w w:val="95"/>
        </w:rPr>
        <w:t>第一步：分析题干词语间的关系。厨房是使用高压锅和电饭煲的主要场所，高压锅和电饭煲为反对关系。</w:t>
      </w:r>
    </w:p>
    <w:p w:rsidR="005D3385" w:rsidRPr="00321155" w:rsidRDefault="009D3A4A">
      <w:pPr>
        <w:pStyle w:val="a3"/>
        <w:spacing w:before="57"/>
        <w:rPr>
          <w:color w:val="FF0000"/>
          <w:w w:val="95"/>
        </w:rPr>
      </w:pPr>
      <w:r>
        <w:rPr>
          <w:color w:val="FF0000"/>
          <w:w w:val="95"/>
        </w:rPr>
        <w:t>第二步：分析选项，确定答案</w:t>
      </w:r>
      <w:r w:rsidRPr="00321155">
        <w:rPr>
          <w:color w:val="FF0000"/>
          <w:w w:val="95"/>
        </w:rPr>
        <w:t>。</w:t>
      </w:r>
    </w:p>
    <w:p w:rsidR="005D3385" w:rsidRPr="00321155" w:rsidRDefault="009D3A4A">
      <w:pPr>
        <w:pStyle w:val="a3"/>
        <w:rPr>
          <w:color w:val="FF0000"/>
          <w:w w:val="95"/>
        </w:rPr>
      </w:pPr>
      <w:r>
        <w:rPr>
          <w:color w:val="FF0000"/>
          <w:w w:val="95"/>
        </w:rPr>
        <w:t>A项：球迷和座位不是反对关系，排除</w:t>
      </w:r>
      <w:r w:rsidRPr="00321155">
        <w:rPr>
          <w:color w:val="FF0000"/>
          <w:w w:val="95"/>
        </w:rPr>
        <w:t>。</w:t>
      </w:r>
    </w:p>
    <w:p w:rsidR="00321155" w:rsidRDefault="009D3A4A" w:rsidP="00321155">
      <w:pPr>
        <w:pStyle w:val="a3"/>
        <w:spacing w:before="57"/>
        <w:rPr>
          <w:color w:val="FF0000"/>
          <w:w w:val="95"/>
        </w:rPr>
      </w:pPr>
      <w:r w:rsidRPr="00321155">
        <w:rPr>
          <w:color w:val="FF0000"/>
          <w:w w:val="95"/>
        </w:rPr>
        <w:t xml:space="preserve">B项：教室是使用课桌和讲台的主要场所，课桌和讲台为反对关系，当选。  </w:t>
      </w:r>
    </w:p>
    <w:p w:rsidR="005D3385" w:rsidRPr="00321155" w:rsidRDefault="009D3A4A" w:rsidP="00321155">
      <w:pPr>
        <w:pStyle w:val="a3"/>
        <w:spacing w:before="57"/>
        <w:rPr>
          <w:color w:val="FF0000"/>
          <w:w w:val="95"/>
        </w:rPr>
      </w:pPr>
      <w:r w:rsidRPr="00321155">
        <w:rPr>
          <w:color w:val="FF0000"/>
          <w:w w:val="95"/>
        </w:rPr>
        <w:t>C项：书桌不是场所，排除。</w:t>
      </w:r>
    </w:p>
    <w:p w:rsidR="005D3385" w:rsidRDefault="009D3A4A" w:rsidP="00321155">
      <w:pPr>
        <w:pStyle w:val="a3"/>
        <w:spacing w:before="57"/>
        <w:rPr>
          <w:color w:val="FF0000"/>
          <w:w w:val="95"/>
        </w:rPr>
      </w:pPr>
      <w:r w:rsidRPr="00321155">
        <w:rPr>
          <w:color w:val="FF0000"/>
          <w:w w:val="95"/>
        </w:rPr>
        <w:t>D项：水稻种植在农田中，水稻和水牛不是反对关系，排除。故本题选B。</w:t>
      </w:r>
    </w:p>
    <w:p w:rsidR="00321155" w:rsidRPr="00321155" w:rsidRDefault="00321155" w:rsidP="00321155">
      <w:pPr>
        <w:pStyle w:val="a3"/>
        <w:spacing w:before="57"/>
        <w:rPr>
          <w:color w:val="FF0000"/>
          <w:w w:val="95"/>
        </w:rPr>
      </w:pPr>
    </w:p>
    <w:p w:rsidR="00321155" w:rsidRDefault="00321155">
      <w:pPr>
        <w:pStyle w:val="a3"/>
        <w:spacing w:before="2"/>
      </w:pPr>
    </w:p>
    <w:p w:rsidR="005D3385" w:rsidRPr="00C1243F" w:rsidRDefault="00C1243F" w:rsidP="00C1243F">
      <w:pPr>
        <w:tabs>
          <w:tab w:val="left" w:pos="898"/>
        </w:tabs>
        <w:spacing w:before="4"/>
        <w:ind w:left="-45"/>
        <w:jc w:val="both"/>
        <w:rPr>
          <w:sz w:val="21"/>
        </w:rPr>
      </w:pPr>
      <w:r>
        <w:rPr>
          <w:rFonts w:hint="eastAsia"/>
          <w:w w:val="95"/>
          <w:sz w:val="21"/>
        </w:rPr>
        <w:t>8.</w:t>
      </w:r>
      <w:r w:rsidR="009D3A4A" w:rsidRPr="00C1243F">
        <w:rPr>
          <w:w w:val="95"/>
          <w:sz w:val="21"/>
        </w:rPr>
        <w:t>下列选项中，符合所给图形的变化规律的是（</w:t>
      </w:r>
      <w:r w:rsidR="009D3A4A" w:rsidRPr="00C1243F">
        <w:rPr>
          <w:spacing w:val="35"/>
          <w:sz w:val="21"/>
        </w:rPr>
        <w:t xml:space="preserve">  </w:t>
      </w:r>
      <w:r w:rsidR="009D3A4A" w:rsidRPr="00C1243F">
        <w:rPr>
          <w:w w:val="95"/>
          <w:sz w:val="21"/>
        </w:rPr>
        <w:t>）</w:t>
      </w:r>
      <w:r w:rsidR="009D3A4A" w:rsidRPr="00C1243F">
        <w:rPr>
          <w:spacing w:val="-10"/>
          <w:w w:val="95"/>
          <w:sz w:val="21"/>
        </w:rPr>
        <w:t>。</w:t>
      </w:r>
    </w:p>
    <w:p w:rsidR="005D3385" w:rsidRDefault="009D3A4A">
      <w:pPr>
        <w:pStyle w:val="a3"/>
        <w:spacing w:before="1"/>
        <w:ind w:left="0"/>
        <w:rPr>
          <w:sz w:val="4"/>
        </w:rPr>
      </w:pPr>
      <w:r>
        <w:rPr>
          <w:noProof/>
        </w:rPr>
        <w:drawing>
          <wp:anchor distT="0" distB="0" distL="0" distR="0" simplePos="0" relativeHeight="5" behindDoc="0" locked="0" layoutInCell="1" allowOverlap="1">
            <wp:simplePos x="0" y="0"/>
            <wp:positionH relativeFrom="page">
              <wp:posOffset>790575</wp:posOffset>
            </wp:positionH>
            <wp:positionV relativeFrom="paragraph">
              <wp:posOffset>48952</wp:posOffset>
            </wp:positionV>
            <wp:extent cx="3027045" cy="1246822"/>
            <wp:effectExtent l="0" t="0" r="0" b="0"/>
            <wp:wrapTopAndBottom/>
            <wp:docPr id="3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5.jpeg"/>
                    <pic:cNvPicPr/>
                  </pic:nvPicPr>
                  <pic:blipFill>
                    <a:blip r:embed="rId9" cstate="print"/>
                    <a:stretch>
                      <a:fillRect/>
                    </a:stretch>
                  </pic:blipFill>
                  <pic:spPr>
                    <a:xfrm>
                      <a:off x="0" y="0"/>
                      <a:ext cx="3027045" cy="1246822"/>
                    </a:xfrm>
                    <a:prstGeom prst="rect">
                      <a:avLst/>
                    </a:prstGeom>
                  </pic:spPr>
                </pic:pic>
              </a:graphicData>
            </a:graphic>
          </wp:anchor>
        </w:drawing>
      </w:r>
    </w:p>
    <w:p w:rsidR="005D3385" w:rsidRDefault="009D3A4A">
      <w:pPr>
        <w:pStyle w:val="a3"/>
        <w:tabs>
          <w:tab w:val="left" w:pos="3195"/>
          <w:tab w:val="left" w:pos="5807"/>
          <w:tab w:val="left" w:pos="8420"/>
        </w:tabs>
        <w:spacing w:before="63"/>
        <w:ind w:left="582"/>
      </w:pPr>
      <w:r>
        <w:rPr>
          <w:spacing w:val="-5"/>
        </w:rPr>
        <w:t>A.A</w:t>
      </w:r>
      <w:r>
        <w:tab/>
      </w:r>
      <w:r>
        <w:rPr>
          <w:spacing w:val="-5"/>
        </w:rPr>
        <w:t>B.B</w:t>
      </w:r>
      <w:r>
        <w:tab/>
      </w:r>
      <w:r>
        <w:rPr>
          <w:spacing w:val="-5"/>
        </w:rPr>
        <w:t>C.C</w:t>
      </w:r>
      <w:r>
        <w:tab/>
      </w:r>
      <w:r>
        <w:rPr>
          <w:spacing w:val="-5"/>
        </w:rPr>
        <w:t>D.D</w:t>
      </w:r>
    </w:p>
    <w:p w:rsidR="005D3385" w:rsidRDefault="009D3A4A">
      <w:pPr>
        <w:pStyle w:val="a3"/>
        <w:spacing w:before="148"/>
        <w:ind w:left="582"/>
      </w:pPr>
      <w:r>
        <w:rPr>
          <w:color w:val="FF0000"/>
          <w:w w:val="95"/>
        </w:rPr>
        <w:t>【答案】</w:t>
      </w:r>
      <w:r>
        <w:rPr>
          <w:color w:val="FF0000"/>
          <w:spacing w:val="-10"/>
          <w:w w:val="95"/>
        </w:rPr>
        <w:t>C</w:t>
      </w:r>
    </w:p>
    <w:p w:rsidR="005D3385" w:rsidRPr="00321155" w:rsidRDefault="009D3A4A">
      <w:pPr>
        <w:pStyle w:val="a3"/>
        <w:spacing w:line="372" w:lineRule="auto"/>
        <w:ind w:right="108" w:firstLine="418"/>
        <w:rPr>
          <w:color w:val="FF0000"/>
          <w:spacing w:val="-1"/>
          <w:w w:val="99"/>
        </w:rPr>
      </w:pPr>
      <w:r>
        <w:rPr>
          <w:color w:val="FF0000"/>
          <w:spacing w:val="-1"/>
          <w:w w:val="99"/>
        </w:rPr>
        <w:t>【解析】题干右上角图形与左下角图形相同，第一行第二个图形与第三行第二个图形相同，第一列</w:t>
      </w:r>
      <w:r w:rsidRPr="00321155">
        <w:rPr>
          <w:color w:val="FF0000"/>
          <w:spacing w:val="-1"/>
          <w:w w:val="99"/>
        </w:rPr>
        <w:t>第二个图形与第三列第二个图形相同，即米字形两端的图形相同，则问号处图形应与左上角图形相</w:t>
      </w:r>
    </w:p>
    <w:p w:rsidR="005D3385" w:rsidRPr="00321155" w:rsidRDefault="009D3A4A">
      <w:pPr>
        <w:pStyle w:val="a3"/>
        <w:spacing w:before="2" w:line="372" w:lineRule="auto"/>
        <w:ind w:right="8154"/>
        <w:rPr>
          <w:color w:val="FF0000"/>
          <w:spacing w:val="-1"/>
          <w:w w:val="99"/>
        </w:rPr>
      </w:pPr>
      <w:r w:rsidRPr="00321155">
        <w:rPr>
          <w:color w:val="FF0000"/>
          <w:spacing w:val="-1"/>
          <w:w w:val="99"/>
        </w:rPr>
        <w:lastRenderedPageBreak/>
        <w:t>同，C项符合。故本题选C。</w:t>
      </w:r>
    </w:p>
    <w:p w:rsidR="00321155" w:rsidRDefault="00321155">
      <w:pPr>
        <w:pStyle w:val="a3"/>
        <w:spacing w:before="2" w:line="372" w:lineRule="auto"/>
        <w:ind w:right="8154"/>
      </w:pPr>
    </w:p>
    <w:p w:rsidR="005D3385" w:rsidRPr="00C1243F" w:rsidRDefault="00C1243F" w:rsidP="00C1243F">
      <w:pPr>
        <w:tabs>
          <w:tab w:val="left" w:pos="898"/>
        </w:tabs>
        <w:spacing w:before="2"/>
        <w:ind w:left="-45"/>
        <w:rPr>
          <w:sz w:val="21"/>
        </w:rPr>
      </w:pPr>
      <w:r>
        <w:rPr>
          <w:rFonts w:hint="eastAsia"/>
          <w:w w:val="95"/>
          <w:sz w:val="21"/>
        </w:rPr>
        <w:t>9.</w:t>
      </w:r>
      <w:r w:rsidR="009D3A4A" w:rsidRPr="00C1243F">
        <w:rPr>
          <w:w w:val="95"/>
          <w:sz w:val="21"/>
        </w:rPr>
        <w:t>从所给的四个选项中，选择最合适的一个填入问号处，使之呈现一定的规律性</w:t>
      </w:r>
      <w:r w:rsidR="009D3A4A" w:rsidRPr="00C1243F">
        <w:rPr>
          <w:spacing w:val="-10"/>
          <w:w w:val="95"/>
          <w:sz w:val="21"/>
        </w:rPr>
        <w:t>。</w:t>
      </w:r>
    </w:p>
    <w:p w:rsidR="005D3385" w:rsidRDefault="009D3A4A">
      <w:pPr>
        <w:pStyle w:val="a3"/>
        <w:spacing w:before="2"/>
        <w:ind w:left="0"/>
        <w:rPr>
          <w:sz w:val="4"/>
        </w:rPr>
      </w:pPr>
      <w:r>
        <w:rPr>
          <w:noProof/>
        </w:rPr>
        <w:drawing>
          <wp:anchor distT="0" distB="0" distL="0" distR="0" simplePos="0" relativeHeight="6" behindDoc="0" locked="0" layoutInCell="1" allowOverlap="1">
            <wp:simplePos x="0" y="0"/>
            <wp:positionH relativeFrom="page">
              <wp:posOffset>803846</wp:posOffset>
            </wp:positionH>
            <wp:positionV relativeFrom="paragraph">
              <wp:posOffset>49069</wp:posOffset>
            </wp:positionV>
            <wp:extent cx="3280411" cy="600075"/>
            <wp:effectExtent l="0" t="0" r="0" b="0"/>
            <wp:wrapTopAndBottom/>
            <wp:docPr id="35"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jpeg"/>
                    <pic:cNvPicPr/>
                  </pic:nvPicPr>
                  <pic:blipFill>
                    <a:blip r:embed="rId10" cstate="print"/>
                    <a:stretch>
                      <a:fillRect/>
                    </a:stretch>
                  </pic:blipFill>
                  <pic:spPr>
                    <a:xfrm>
                      <a:off x="0" y="0"/>
                      <a:ext cx="3280411" cy="600075"/>
                    </a:xfrm>
                    <a:prstGeom prst="rect">
                      <a:avLst/>
                    </a:prstGeom>
                  </pic:spPr>
                </pic:pic>
              </a:graphicData>
            </a:graphic>
          </wp:anchor>
        </w:drawing>
      </w:r>
    </w:p>
    <w:p w:rsidR="005D3385" w:rsidRPr="00321155" w:rsidRDefault="009D3A4A">
      <w:pPr>
        <w:pStyle w:val="a3"/>
        <w:tabs>
          <w:tab w:val="left" w:pos="3195"/>
          <w:tab w:val="left" w:pos="5807"/>
          <w:tab w:val="left" w:pos="8420"/>
        </w:tabs>
        <w:spacing w:before="67"/>
        <w:ind w:left="582"/>
        <w:rPr>
          <w:w w:val="95"/>
          <w:szCs w:val="22"/>
        </w:rPr>
      </w:pPr>
      <w:r w:rsidRPr="00321155">
        <w:rPr>
          <w:w w:val="95"/>
          <w:szCs w:val="22"/>
        </w:rPr>
        <w:t>A.A</w:t>
      </w:r>
      <w:r w:rsidRPr="00321155">
        <w:rPr>
          <w:w w:val="95"/>
          <w:szCs w:val="22"/>
        </w:rPr>
        <w:tab/>
        <w:t>B.B</w:t>
      </w:r>
      <w:r w:rsidRPr="00321155">
        <w:rPr>
          <w:w w:val="95"/>
          <w:szCs w:val="22"/>
        </w:rPr>
        <w:tab/>
        <w:t>C.C</w:t>
      </w:r>
      <w:r w:rsidRPr="00321155">
        <w:rPr>
          <w:w w:val="95"/>
          <w:szCs w:val="22"/>
        </w:rPr>
        <w:tab/>
        <w:t>D.D</w:t>
      </w:r>
    </w:p>
    <w:p w:rsidR="005D3385" w:rsidRDefault="009D3A4A">
      <w:pPr>
        <w:pStyle w:val="a3"/>
        <w:ind w:left="582"/>
      </w:pPr>
      <w:r>
        <w:rPr>
          <w:color w:val="FF0000"/>
          <w:w w:val="95"/>
        </w:rPr>
        <w:t>【答案】</w:t>
      </w:r>
      <w:r>
        <w:rPr>
          <w:color w:val="FF0000"/>
          <w:spacing w:val="-10"/>
          <w:w w:val="95"/>
        </w:rPr>
        <w:t>B</w:t>
      </w:r>
    </w:p>
    <w:p w:rsidR="005D3385" w:rsidRDefault="009D3A4A">
      <w:pPr>
        <w:pStyle w:val="a3"/>
        <w:ind w:left="582"/>
      </w:pPr>
      <w:r>
        <w:rPr>
          <w:color w:val="FF0000"/>
          <w:w w:val="95"/>
        </w:rPr>
        <w:t>【解析】本题考查数量类规律</w:t>
      </w:r>
      <w:r>
        <w:rPr>
          <w:color w:val="FF0000"/>
          <w:spacing w:val="-10"/>
          <w:w w:val="95"/>
        </w:rPr>
        <w:t>。</w:t>
      </w:r>
    </w:p>
    <w:p w:rsidR="005D3385" w:rsidRDefault="009D3A4A">
      <w:pPr>
        <w:pStyle w:val="a3"/>
        <w:spacing w:line="372" w:lineRule="auto"/>
        <w:ind w:right="108"/>
      </w:pPr>
      <w:r>
        <w:rPr>
          <w:color w:val="FF0000"/>
          <w:spacing w:val="-1"/>
          <w:w w:val="99"/>
        </w:rPr>
        <w:t>第一步：观察图形。题干图形为线性图形，可考虑数量类规律。题干各图形中，由直线构成的封闭空间</w:t>
      </w:r>
      <w:r>
        <w:rPr>
          <w:color w:val="FF0000"/>
          <w:w w:val="99"/>
        </w:rPr>
        <w:t>个数依次为：1、2、3、4、5，则问号处图形由直线构成的封闭空间个数应为6。</w:t>
      </w:r>
    </w:p>
    <w:p w:rsidR="005D3385" w:rsidRDefault="009D3A4A">
      <w:pPr>
        <w:pStyle w:val="a3"/>
        <w:spacing w:before="2"/>
      </w:pPr>
      <w:r>
        <w:rPr>
          <w:color w:val="FF0000"/>
          <w:w w:val="95"/>
        </w:rPr>
        <w:t>第二步：分析选项，确定答案</w:t>
      </w:r>
      <w:r>
        <w:rPr>
          <w:color w:val="FF0000"/>
          <w:spacing w:val="-10"/>
          <w:w w:val="95"/>
        </w:rPr>
        <w:t>。</w:t>
      </w:r>
    </w:p>
    <w:p w:rsidR="005D3385" w:rsidRDefault="009D3A4A">
      <w:pPr>
        <w:pStyle w:val="a3"/>
        <w:spacing w:line="372" w:lineRule="auto"/>
        <w:ind w:right="5124"/>
        <w:jc w:val="both"/>
      </w:pPr>
      <w:r>
        <w:rPr>
          <w:color w:val="FF0000"/>
          <w:spacing w:val="-2"/>
          <w:w w:val="95"/>
        </w:rPr>
        <w:t>A项：由直线构成的封闭空间的个数为3，排除。</w:t>
      </w:r>
      <w:r>
        <w:rPr>
          <w:color w:val="FF0000"/>
          <w:spacing w:val="80"/>
          <w:w w:val="150"/>
        </w:rPr>
        <w:t xml:space="preserve"> </w:t>
      </w:r>
      <w:r>
        <w:rPr>
          <w:color w:val="FF0000"/>
          <w:spacing w:val="-2"/>
          <w:w w:val="95"/>
        </w:rPr>
        <w:t>B项：由直线构成的封闭空间的个数为6，当选。</w:t>
      </w:r>
      <w:r>
        <w:rPr>
          <w:color w:val="FF0000"/>
          <w:spacing w:val="80"/>
          <w:w w:val="150"/>
        </w:rPr>
        <w:t xml:space="preserve"> </w:t>
      </w:r>
      <w:r>
        <w:rPr>
          <w:color w:val="FF0000"/>
          <w:spacing w:val="-2"/>
          <w:w w:val="95"/>
        </w:rPr>
        <w:t>C项：由直线构成的封闭空间的个数为1，排除。</w:t>
      </w:r>
      <w:r>
        <w:rPr>
          <w:color w:val="FF0000"/>
          <w:spacing w:val="80"/>
          <w:w w:val="150"/>
        </w:rPr>
        <w:t xml:space="preserve"> </w:t>
      </w:r>
      <w:r>
        <w:rPr>
          <w:color w:val="FF0000"/>
          <w:w w:val="95"/>
        </w:rPr>
        <w:t>D项：由直线构成的封闭空间的个数为9，排除</w:t>
      </w:r>
      <w:r>
        <w:rPr>
          <w:color w:val="FF0000"/>
          <w:spacing w:val="-10"/>
          <w:w w:val="95"/>
        </w:rPr>
        <w:t>。</w:t>
      </w:r>
    </w:p>
    <w:p w:rsidR="005D3385" w:rsidRDefault="009D3A4A">
      <w:pPr>
        <w:pStyle w:val="a3"/>
        <w:spacing w:before="54"/>
        <w:rPr>
          <w:color w:val="FF0000"/>
          <w:spacing w:val="-10"/>
          <w:w w:val="95"/>
        </w:rPr>
      </w:pPr>
      <w:r>
        <w:rPr>
          <w:color w:val="FF0000"/>
          <w:w w:val="95"/>
        </w:rPr>
        <w:t>故本题选B</w:t>
      </w:r>
      <w:r>
        <w:rPr>
          <w:color w:val="FF0000"/>
          <w:spacing w:val="-10"/>
          <w:w w:val="95"/>
        </w:rPr>
        <w:t>。</w:t>
      </w:r>
    </w:p>
    <w:p w:rsidR="00321155" w:rsidRDefault="00321155">
      <w:pPr>
        <w:pStyle w:val="a3"/>
        <w:spacing w:before="54"/>
      </w:pPr>
    </w:p>
    <w:p w:rsidR="005D3385" w:rsidRPr="00C1243F" w:rsidRDefault="00C1243F" w:rsidP="00C1243F">
      <w:pPr>
        <w:tabs>
          <w:tab w:val="left" w:pos="898"/>
          <w:tab w:val="left" w:pos="8629"/>
        </w:tabs>
        <w:rPr>
          <w:sz w:val="21"/>
        </w:rPr>
      </w:pPr>
      <w:r>
        <w:rPr>
          <w:rFonts w:hint="eastAsia"/>
          <w:w w:val="95"/>
          <w:sz w:val="21"/>
        </w:rPr>
        <w:t>10.</w:t>
      </w:r>
      <w:r w:rsidR="009D3A4A" w:rsidRPr="00C1243F">
        <w:rPr>
          <w:w w:val="95"/>
          <w:sz w:val="21"/>
        </w:rPr>
        <w:t>先秦时期，诸子百家提出了各种治国的主张，下列观点属于法家政治思想的是</w:t>
      </w:r>
      <w:r w:rsidR="009D3A4A" w:rsidRPr="00C1243F">
        <w:rPr>
          <w:spacing w:val="-10"/>
          <w:w w:val="95"/>
          <w:sz w:val="21"/>
        </w:rPr>
        <w:t>（</w:t>
      </w:r>
      <w:r>
        <w:rPr>
          <w:rFonts w:hint="eastAsia"/>
          <w:spacing w:val="-10"/>
          <w:w w:val="95"/>
          <w:sz w:val="21"/>
        </w:rPr>
        <w:t xml:space="preserve">  </w:t>
      </w:r>
      <w:r w:rsidR="009D3A4A" w:rsidRPr="00C1243F">
        <w:rPr>
          <w:w w:val="95"/>
          <w:sz w:val="21"/>
        </w:rPr>
        <w:t>）</w:t>
      </w:r>
      <w:r w:rsidR="009D3A4A" w:rsidRPr="00C1243F">
        <w:rPr>
          <w:spacing w:val="-10"/>
          <w:sz w:val="21"/>
        </w:rPr>
        <w:t>。</w:t>
      </w:r>
    </w:p>
    <w:p w:rsidR="00321155" w:rsidRPr="00321155" w:rsidRDefault="009D3A4A" w:rsidP="00321155">
      <w:pPr>
        <w:pStyle w:val="a3"/>
        <w:tabs>
          <w:tab w:val="left" w:pos="4344"/>
        </w:tabs>
        <w:spacing w:line="300" w:lineRule="auto"/>
        <w:ind w:left="584" w:right="737"/>
        <w:rPr>
          <w:w w:val="95"/>
          <w:szCs w:val="22"/>
        </w:rPr>
      </w:pPr>
      <w:r w:rsidRPr="00321155">
        <w:rPr>
          <w:w w:val="95"/>
          <w:szCs w:val="22"/>
        </w:rPr>
        <w:t xml:space="preserve">A.人法地，地法天，天法道，道法自然 </w:t>
      </w:r>
    </w:p>
    <w:p w:rsidR="00321155" w:rsidRPr="00321155" w:rsidRDefault="009D3A4A" w:rsidP="00321155">
      <w:pPr>
        <w:pStyle w:val="a3"/>
        <w:tabs>
          <w:tab w:val="left" w:pos="4344"/>
        </w:tabs>
        <w:spacing w:line="300" w:lineRule="auto"/>
        <w:ind w:left="584" w:right="737"/>
        <w:rPr>
          <w:w w:val="95"/>
          <w:szCs w:val="22"/>
        </w:rPr>
      </w:pPr>
      <w:r w:rsidRPr="00321155">
        <w:rPr>
          <w:w w:val="95"/>
          <w:szCs w:val="22"/>
        </w:rPr>
        <w:t xml:space="preserve">B.境内之民，其言谈者必轨于法，为勇者尽之于军 </w:t>
      </w:r>
    </w:p>
    <w:p w:rsidR="00321155" w:rsidRPr="00321155" w:rsidRDefault="009D3A4A" w:rsidP="00321155">
      <w:pPr>
        <w:pStyle w:val="a3"/>
        <w:tabs>
          <w:tab w:val="left" w:pos="4344"/>
        </w:tabs>
        <w:spacing w:line="300" w:lineRule="auto"/>
        <w:ind w:left="584" w:right="737"/>
        <w:rPr>
          <w:w w:val="95"/>
          <w:szCs w:val="22"/>
        </w:rPr>
      </w:pPr>
      <w:r w:rsidRPr="00321155">
        <w:rPr>
          <w:w w:val="95"/>
          <w:szCs w:val="22"/>
        </w:rPr>
        <w:t>C.凡入国，必择务而从事焉</w:t>
      </w:r>
      <w:r w:rsidRPr="00321155">
        <w:rPr>
          <w:w w:val="95"/>
          <w:szCs w:val="22"/>
        </w:rPr>
        <w:tab/>
      </w:r>
    </w:p>
    <w:p w:rsidR="005D3385" w:rsidRPr="00321155" w:rsidRDefault="009D3A4A" w:rsidP="00321155">
      <w:pPr>
        <w:pStyle w:val="a3"/>
        <w:tabs>
          <w:tab w:val="left" w:pos="4344"/>
        </w:tabs>
        <w:spacing w:line="300" w:lineRule="auto"/>
        <w:ind w:left="584" w:right="737"/>
        <w:rPr>
          <w:w w:val="95"/>
          <w:szCs w:val="22"/>
        </w:rPr>
      </w:pPr>
      <w:r w:rsidRPr="00321155">
        <w:rPr>
          <w:w w:val="95"/>
          <w:szCs w:val="22"/>
        </w:rPr>
        <w:t>D.易其田畴，薄其税敛，民可使富也</w:t>
      </w:r>
    </w:p>
    <w:p w:rsidR="005D3385" w:rsidRDefault="009D3A4A">
      <w:pPr>
        <w:pStyle w:val="a3"/>
        <w:spacing w:before="1"/>
        <w:ind w:left="582"/>
      </w:pPr>
      <w:r>
        <w:rPr>
          <w:color w:val="FF0000"/>
          <w:w w:val="95"/>
        </w:rPr>
        <w:t>【答案】</w:t>
      </w:r>
      <w:r>
        <w:rPr>
          <w:color w:val="FF0000"/>
          <w:spacing w:val="-10"/>
          <w:w w:val="95"/>
        </w:rPr>
        <w:t>B</w:t>
      </w:r>
    </w:p>
    <w:p w:rsidR="005D3385" w:rsidRDefault="009D3A4A">
      <w:pPr>
        <w:pStyle w:val="a3"/>
        <w:spacing w:line="372" w:lineRule="auto"/>
        <w:ind w:right="108" w:firstLine="418"/>
      </w:pPr>
      <w:r>
        <w:rPr>
          <w:color w:val="FF0000"/>
          <w:w w:val="99"/>
        </w:rPr>
        <w:t>【解析】A项错误，“人法地，地法天，天法道，道法自然”出自老子的《道德经》，属于道家思</w:t>
      </w:r>
      <w:r>
        <w:rPr>
          <w:color w:val="FF0000"/>
          <w:spacing w:val="-1"/>
          <w:w w:val="99"/>
        </w:rPr>
        <w:t>想。老子用了一气贯通的手法，将天、地、人乃至整个宇宙的生命规律精辟涵括、阐述出来：宇宙天地</w:t>
      </w:r>
      <w:r>
        <w:rPr>
          <w:color w:val="FF0000"/>
          <w:w w:val="99"/>
        </w:rPr>
        <w:t>间万事万物均效法或遵循“道”的“自然而然”规律。</w:t>
      </w:r>
    </w:p>
    <w:p w:rsidR="005D3385" w:rsidRDefault="009D3A4A">
      <w:pPr>
        <w:pStyle w:val="a3"/>
        <w:spacing w:before="3" w:line="372" w:lineRule="auto"/>
        <w:ind w:right="212"/>
      </w:pPr>
      <w:r>
        <w:rPr>
          <w:color w:val="FF0000"/>
          <w:w w:val="99"/>
        </w:rPr>
        <w:t>B</w:t>
      </w:r>
      <w:r>
        <w:rPr>
          <w:color w:val="FF0000"/>
          <w:spacing w:val="-1"/>
          <w:w w:val="99"/>
        </w:rPr>
        <w:t>项正确，“境内之民，其言谈者必轨于法，为勇者尽之于军”出自韩非子的《五蠹》，说的是以法治</w:t>
      </w:r>
      <w:r>
        <w:rPr>
          <w:color w:val="FF0000"/>
          <w:w w:val="99"/>
        </w:rPr>
        <w:t>国，国境内的民众发表评论一定会遵循法律法规，有勇谋的人都会到军队效力，属于法家思想。</w:t>
      </w:r>
    </w:p>
    <w:p w:rsidR="005D3385" w:rsidRDefault="009D3A4A">
      <w:pPr>
        <w:pStyle w:val="a3"/>
        <w:spacing w:before="2" w:line="372" w:lineRule="auto"/>
        <w:ind w:right="108"/>
      </w:pPr>
      <w:r>
        <w:rPr>
          <w:color w:val="FF0000"/>
          <w:w w:val="99"/>
        </w:rPr>
        <w:t>C</w:t>
      </w:r>
      <w:r>
        <w:rPr>
          <w:color w:val="FF0000"/>
          <w:spacing w:val="-1"/>
          <w:w w:val="99"/>
        </w:rPr>
        <w:t>项错误，“凡入国，必择务而从事焉”出自墨子的《墨子•鲁问》，意思是到了一个国家，选择最重要</w:t>
      </w:r>
      <w:r>
        <w:rPr>
          <w:color w:val="FF0000"/>
          <w:w w:val="99"/>
        </w:rPr>
        <w:t>的事情进行劝导，属于墨家思想。</w:t>
      </w:r>
    </w:p>
    <w:p w:rsidR="005D3385" w:rsidRDefault="009D3A4A">
      <w:pPr>
        <w:pStyle w:val="a3"/>
        <w:spacing w:before="2" w:line="372" w:lineRule="auto"/>
        <w:ind w:right="108"/>
      </w:pPr>
      <w:r>
        <w:rPr>
          <w:color w:val="FF0000"/>
          <w:w w:val="99"/>
        </w:rPr>
        <w:t>D</w:t>
      </w:r>
      <w:r>
        <w:rPr>
          <w:color w:val="FF0000"/>
          <w:spacing w:val="-1"/>
          <w:w w:val="99"/>
        </w:rPr>
        <w:t>项错误，“易其田畴，薄其税敛，民可使富也”出自孟子的《孟子•尽心上》，意思是让百姓治理好他</w:t>
      </w:r>
      <w:r>
        <w:rPr>
          <w:color w:val="FF0000"/>
          <w:w w:val="99"/>
        </w:rPr>
        <w:t>们的田地，减轻他们的徭役和赋税，就能够使老百姓富足起来，属于儒家思想。</w:t>
      </w:r>
    </w:p>
    <w:p w:rsidR="005D3385" w:rsidRDefault="009D3A4A">
      <w:pPr>
        <w:pStyle w:val="a3"/>
        <w:spacing w:before="2"/>
        <w:rPr>
          <w:rFonts w:hint="eastAsia"/>
          <w:color w:val="FF0000"/>
          <w:spacing w:val="-10"/>
          <w:w w:val="95"/>
        </w:rPr>
      </w:pPr>
      <w:r>
        <w:rPr>
          <w:color w:val="FF0000"/>
          <w:w w:val="95"/>
        </w:rPr>
        <w:t>故本题选B</w:t>
      </w:r>
      <w:r>
        <w:rPr>
          <w:color w:val="FF0000"/>
          <w:spacing w:val="-10"/>
          <w:w w:val="95"/>
        </w:rPr>
        <w:t>。</w:t>
      </w:r>
    </w:p>
    <w:p w:rsidR="00300EDD" w:rsidRDefault="00300EDD">
      <w:pPr>
        <w:pStyle w:val="a3"/>
        <w:spacing w:before="2"/>
        <w:rPr>
          <w:rFonts w:hint="eastAsia"/>
          <w:color w:val="FF0000"/>
          <w:spacing w:val="-10"/>
          <w:w w:val="95"/>
        </w:rPr>
      </w:pPr>
    </w:p>
    <w:p w:rsidR="00300EDD" w:rsidRDefault="00300EDD">
      <w:pPr>
        <w:pStyle w:val="a3"/>
        <w:spacing w:before="2"/>
        <w:rPr>
          <w:color w:val="FF0000"/>
          <w:spacing w:val="-10"/>
          <w:w w:val="95"/>
        </w:rPr>
      </w:pPr>
    </w:p>
    <w:p w:rsidR="00321155" w:rsidRDefault="00321155">
      <w:pPr>
        <w:pStyle w:val="a3"/>
        <w:spacing w:before="2"/>
      </w:pPr>
    </w:p>
    <w:p w:rsidR="005D3385" w:rsidRPr="00C1243F" w:rsidRDefault="00C1243F" w:rsidP="00C1243F">
      <w:pPr>
        <w:tabs>
          <w:tab w:val="left" w:pos="898"/>
          <w:tab w:val="left" w:pos="5703"/>
        </w:tabs>
        <w:rPr>
          <w:sz w:val="21"/>
        </w:rPr>
      </w:pPr>
      <w:r>
        <w:rPr>
          <w:rFonts w:hint="eastAsia"/>
          <w:w w:val="95"/>
          <w:sz w:val="21"/>
        </w:rPr>
        <w:lastRenderedPageBreak/>
        <w:t>11.</w:t>
      </w:r>
      <w:r w:rsidR="009D3A4A" w:rsidRPr="00C1243F">
        <w:rPr>
          <w:w w:val="95"/>
          <w:sz w:val="21"/>
        </w:rPr>
        <w:t>下列古代典籍中，哪一部不是以年号命名的</w:t>
      </w:r>
      <w:r w:rsidR="009D3A4A" w:rsidRPr="00C1243F">
        <w:rPr>
          <w:spacing w:val="-5"/>
          <w:w w:val="95"/>
          <w:sz w:val="21"/>
        </w:rPr>
        <w:t>？（</w:t>
      </w:r>
      <w:r>
        <w:rPr>
          <w:rFonts w:hint="eastAsia"/>
          <w:sz w:val="21"/>
        </w:rPr>
        <w:t xml:space="preserve">   </w:t>
      </w:r>
      <w:r w:rsidR="009D3A4A" w:rsidRPr="00C1243F">
        <w:rPr>
          <w:spacing w:val="-10"/>
          <w:sz w:val="21"/>
        </w:rPr>
        <w:t>）</w:t>
      </w:r>
    </w:p>
    <w:p w:rsidR="005D3385" w:rsidRDefault="009D3A4A">
      <w:pPr>
        <w:pStyle w:val="a3"/>
        <w:tabs>
          <w:tab w:val="left" w:pos="2881"/>
          <w:tab w:val="left" w:pos="5180"/>
          <w:tab w:val="left" w:pos="7479"/>
        </w:tabs>
        <w:ind w:left="582"/>
      </w:pPr>
      <w:r>
        <w:rPr>
          <w:w w:val="95"/>
        </w:rPr>
        <w:t>A.《昭明文选</w:t>
      </w:r>
      <w:r>
        <w:rPr>
          <w:spacing w:val="-10"/>
          <w:w w:val="95"/>
        </w:rPr>
        <w:t>》</w:t>
      </w:r>
      <w:r>
        <w:tab/>
      </w:r>
      <w:r>
        <w:rPr>
          <w:w w:val="95"/>
        </w:rPr>
        <w:t>B.《太平广记</w:t>
      </w:r>
      <w:r>
        <w:rPr>
          <w:spacing w:val="-10"/>
          <w:w w:val="95"/>
        </w:rPr>
        <w:t>》</w:t>
      </w:r>
      <w:r>
        <w:tab/>
      </w:r>
      <w:r>
        <w:rPr>
          <w:w w:val="95"/>
        </w:rPr>
        <w:t>C.《永乐大典</w:t>
      </w:r>
      <w:r>
        <w:rPr>
          <w:spacing w:val="-10"/>
          <w:w w:val="95"/>
        </w:rPr>
        <w:t>》</w:t>
      </w:r>
      <w:r>
        <w:tab/>
      </w:r>
      <w:r>
        <w:rPr>
          <w:w w:val="95"/>
        </w:rPr>
        <w:t>D.《康熙字典</w:t>
      </w:r>
      <w:r>
        <w:rPr>
          <w:spacing w:val="-10"/>
          <w:w w:val="95"/>
        </w:rPr>
        <w:t>》</w:t>
      </w:r>
    </w:p>
    <w:p w:rsidR="005D3385" w:rsidRDefault="009D3A4A">
      <w:pPr>
        <w:pStyle w:val="a3"/>
        <w:ind w:left="582"/>
      </w:pPr>
      <w:r>
        <w:rPr>
          <w:color w:val="FF0000"/>
          <w:w w:val="95"/>
        </w:rPr>
        <w:t>【答案】</w:t>
      </w:r>
      <w:r>
        <w:rPr>
          <w:color w:val="FF0000"/>
          <w:spacing w:val="-10"/>
          <w:w w:val="95"/>
        </w:rPr>
        <w:t>A</w:t>
      </w:r>
    </w:p>
    <w:p w:rsidR="005D3385" w:rsidRPr="00321155" w:rsidRDefault="009D3A4A">
      <w:pPr>
        <w:pStyle w:val="a3"/>
        <w:spacing w:line="372" w:lineRule="auto"/>
        <w:ind w:right="212" w:firstLine="418"/>
        <w:rPr>
          <w:color w:val="FF0000"/>
          <w:w w:val="95"/>
        </w:rPr>
      </w:pPr>
      <w:r w:rsidRPr="00321155">
        <w:rPr>
          <w:color w:val="FF0000"/>
          <w:w w:val="95"/>
        </w:rPr>
        <w:t>【解析】A项正确，《昭明文选》是中国现存最早的一部诗文总集，由南朝梁武帝的长子萧统组织文人共同编选，并以其死后的谥号“昭明”命名，不是以年号命名的。</w:t>
      </w:r>
    </w:p>
    <w:p w:rsidR="005D3385" w:rsidRPr="00321155" w:rsidRDefault="009D3A4A">
      <w:pPr>
        <w:pStyle w:val="a3"/>
        <w:spacing w:before="2" w:line="372" w:lineRule="auto"/>
        <w:ind w:right="212"/>
        <w:rPr>
          <w:color w:val="FF0000"/>
          <w:w w:val="95"/>
        </w:rPr>
      </w:pPr>
      <w:r w:rsidRPr="00321155">
        <w:rPr>
          <w:color w:val="FF0000"/>
          <w:w w:val="95"/>
        </w:rPr>
        <w:t>B项错误，《太平广记》是古代文言纪实小说的第一部总集，由宋代李昉、扈蒙、李穆等14人奉宋太宗之命编纂。因成书于宋太平兴国年间，和《太平御览》同时编纂，所以命名为《太平广记》。</w:t>
      </w:r>
    </w:p>
    <w:p w:rsidR="005D3385" w:rsidRPr="00321155" w:rsidRDefault="009D3A4A">
      <w:pPr>
        <w:pStyle w:val="a3"/>
        <w:spacing w:before="2" w:line="372" w:lineRule="auto"/>
        <w:ind w:right="421"/>
        <w:rPr>
          <w:color w:val="FF0000"/>
          <w:w w:val="95"/>
        </w:rPr>
      </w:pPr>
      <w:r w:rsidRPr="00321155">
        <w:rPr>
          <w:color w:val="FF0000"/>
          <w:w w:val="95"/>
        </w:rPr>
        <w:t>C项错误，《永乐大典》编撰于明朝永乐年间，由内阁首辅解缙总编的一部中国古典集大成的旷世大典，以年号“永乐”命名。</w:t>
      </w:r>
    </w:p>
    <w:p w:rsidR="00321155" w:rsidRDefault="009D3A4A" w:rsidP="00321155">
      <w:pPr>
        <w:pStyle w:val="a3"/>
        <w:spacing w:before="1" w:line="372" w:lineRule="auto"/>
        <w:ind w:right="108"/>
        <w:rPr>
          <w:color w:val="FF0000"/>
          <w:w w:val="95"/>
        </w:rPr>
      </w:pPr>
      <w:r w:rsidRPr="00321155">
        <w:rPr>
          <w:color w:val="FF0000"/>
          <w:w w:val="95"/>
        </w:rPr>
        <w:t>D项错误，《康熙字典》是张玉书、陈廷敬等在明朝《字汇》《正字通》两书的基础上加以增订的，编</w:t>
      </w:r>
      <w:r>
        <w:rPr>
          <w:color w:val="FF0000"/>
          <w:w w:val="95"/>
        </w:rPr>
        <w:t>撰工作始于康熙四十九年（公元1710年），成书于康熙五十五年（公元1716年），历时六年，因此以</w:t>
      </w:r>
      <w:r w:rsidRPr="00321155">
        <w:rPr>
          <w:color w:val="FF0000"/>
          <w:w w:val="95"/>
        </w:rPr>
        <w:t>年号“康熙”命名为《康熙字典》。</w:t>
      </w:r>
    </w:p>
    <w:p w:rsidR="005D3385" w:rsidRDefault="009D3A4A" w:rsidP="00321155">
      <w:pPr>
        <w:pStyle w:val="a3"/>
        <w:spacing w:before="1" w:line="372" w:lineRule="auto"/>
        <w:ind w:right="108"/>
        <w:rPr>
          <w:color w:val="FF0000"/>
          <w:w w:val="95"/>
        </w:rPr>
      </w:pPr>
      <w:r w:rsidRPr="00321155">
        <w:rPr>
          <w:color w:val="FF0000"/>
          <w:w w:val="95"/>
        </w:rPr>
        <w:t>故本题选A。</w:t>
      </w:r>
    </w:p>
    <w:p w:rsidR="00C1243F" w:rsidRDefault="00C1243F" w:rsidP="00321155">
      <w:pPr>
        <w:pStyle w:val="a3"/>
        <w:spacing w:before="1" w:line="372" w:lineRule="auto"/>
        <w:ind w:right="108"/>
        <w:rPr>
          <w:color w:val="FF0000"/>
          <w:w w:val="95"/>
        </w:rPr>
      </w:pPr>
    </w:p>
    <w:p w:rsidR="006E10BB" w:rsidRPr="006E10BB" w:rsidRDefault="00C1243F" w:rsidP="006E10BB">
      <w:pPr>
        <w:widowControl/>
        <w:autoSpaceDE/>
        <w:autoSpaceDN/>
        <w:spacing w:line="313" w:lineRule="atLeast"/>
        <w:rPr>
          <w:w w:val="95"/>
          <w:sz w:val="21"/>
        </w:rPr>
      </w:pPr>
      <w:r>
        <w:rPr>
          <w:rFonts w:hint="eastAsia"/>
          <w:w w:val="95"/>
          <w:sz w:val="21"/>
        </w:rPr>
        <w:t>12.</w:t>
      </w:r>
      <w:r w:rsidR="006E10BB" w:rsidRPr="006E10BB">
        <w:rPr>
          <w:w w:val="95"/>
          <w:sz w:val="21"/>
        </w:rPr>
        <w:t>建设全国统一大市场是构建新发展格局的基础支撑和内在要求，为此，中共中央、国务院发布《关于加快建设全国统一大市场的意见》。《意见》中指出，要健全城乡统一的土地和劳动力市场，对此，下列说法错误的是（  ）。</w:t>
      </w:r>
    </w:p>
    <w:p w:rsidR="006E10BB" w:rsidRPr="006E10BB" w:rsidRDefault="006E10BB" w:rsidP="003A2919">
      <w:pPr>
        <w:widowControl/>
        <w:autoSpaceDE/>
        <w:autoSpaceDN/>
        <w:spacing w:line="313" w:lineRule="atLeast"/>
        <w:rPr>
          <w:w w:val="95"/>
          <w:sz w:val="21"/>
        </w:rPr>
      </w:pPr>
      <w:r w:rsidRPr="006E10BB">
        <w:rPr>
          <w:w w:val="95"/>
          <w:sz w:val="21"/>
        </w:rPr>
        <w:t>A：统筹增量建设用地与存量建设用地，实行统一规划，强化统一管理</w:t>
      </w:r>
    </w:p>
    <w:p w:rsidR="006E10BB" w:rsidRPr="006E10BB" w:rsidRDefault="006E10BB" w:rsidP="003A2919">
      <w:pPr>
        <w:widowControl/>
        <w:autoSpaceDE/>
        <w:autoSpaceDN/>
        <w:spacing w:line="313" w:lineRule="atLeast"/>
        <w:rPr>
          <w:w w:val="95"/>
          <w:sz w:val="21"/>
        </w:rPr>
      </w:pPr>
      <w:r w:rsidRPr="006E10BB">
        <w:rPr>
          <w:w w:val="95"/>
          <w:sz w:val="21"/>
        </w:rPr>
        <w:t>B：完善城乡建设用地增减挂钩节余指标、补充耕地指标跨区域交易机制</w:t>
      </w:r>
    </w:p>
    <w:p w:rsidR="006E10BB" w:rsidRPr="006E10BB" w:rsidRDefault="006E10BB" w:rsidP="003A2919">
      <w:pPr>
        <w:widowControl/>
        <w:autoSpaceDE/>
        <w:autoSpaceDN/>
        <w:spacing w:line="313" w:lineRule="atLeast"/>
        <w:rPr>
          <w:w w:val="95"/>
          <w:sz w:val="21"/>
        </w:rPr>
      </w:pPr>
      <w:r w:rsidRPr="006E10BB">
        <w:rPr>
          <w:w w:val="95"/>
          <w:sz w:val="21"/>
        </w:rPr>
        <w:t>C：完善全国统一的建设用地使用权转让、出租、抵押一级市场</w:t>
      </w:r>
    </w:p>
    <w:p w:rsidR="006E10BB" w:rsidRPr="006E10BB" w:rsidRDefault="006E10BB" w:rsidP="003A2919">
      <w:pPr>
        <w:widowControl/>
        <w:autoSpaceDE/>
        <w:autoSpaceDN/>
        <w:spacing w:line="313" w:lineRule="atLeast"/>
        <w:rPr>
          <w:w w:val="95"/>
          <w:sz w:val="21"/>
        </w:rPr>
      </w:pPr>
      <w:r w:rsidRPr="006E10BB">
        <w:rPr>
          <w:w w:val="95"/>
          <w:sz w:val="21"/>
        </w:rPr>
        <w:t>D：健全统一规范的人力资源市场体系，促进劳动力、人才跨地区顺畅流动</w:t>
      </w:r>
    </w:p>
    <w:p w:rsidR="006E10BB" w:rsidRPr="006E10BB" w:rsidRDefault="003A2919" w:rsidP="003A2919">
      <w:pPr>
        <w:pStyle w:val="a3"/>
        <w:spacing w:before="1" w:line="372" w:lineRule="auto"/>
        <w:ind w:right="108"/>
        <w:rPr>
          <w:color w:val="FF0000"/>
          <w:w w:val="95"/>
        </w:rPr>
      </w:pPr>
      <w:r>
        <w:rPr>
          <w:color w:val="FF0000"/>
          <w:w w:val="95"/>
        </w:rPr>
        <w:t>【</w:t>
      </w:r>
      <w:r w:rsidR="006E10BB" w:rsidRPr="006E10BB">
        <w:rPr>
          <w:color w:val="FF0000"/>
          <w:w w:val="95"/>
        </w:rPr>
        <w:t>答案】 C</w:t>
      </w:r>
    </w:p>
    <w:p w:rsidR="006E10BB" w:rsidRPr="006E10BB" w:rsidRDefault="006E10BB" w:rsidP="003A2919">
      <w:pPr>
        <w:pStyle w:val="a3"/>
        <w:spacing w:before="1" w:line="372" w:lineRule="auto"/>
        <w:ind w:right="108"/>
        <w:rPr>
          <w:color w:val="FF0000"/>
          <w:w w:val="95"/>
        </w:rPr>
      </w:pPr>
      <w:r w:rsidRPr="006E10BB">
        <w:rPr>
          <w:color w:val="FF0000"/>
          <w:w w:val="95"/>
        </w:rPr>
        <w:t>【解</w:t>
      </w:r>
      <w:r w:rsidR="003A2919">
        <w:rPr>
          <w:rFonts w:hint="eastAsia"/>
          <w:color w:val="FF0000"/>
          <w:w w:val="95"/>
        </w:rPr>
        <w:t>析</w:t>
      </w:r>
      <w:r w:rsidRPr="006E10BB">
        <w:rPr>
          <w:color w:val="FF0000"/>
          <w:w w:val="95"/>
        </w:rPr>
        <w:t>】</w:t>
      </w:r>
    </w:p>
    <w:p w:rsidR="006E10BB" w:rsidRPr="006E10BB" w:rsidRDefault="006E10BB" w:rsidP="003A2919">
      <w:pPr>
        <w:pStyle w:val="a3"/>
        <w:spacing w:before="1" w:line="372" w:lineRule="auto"/>
        <w:ind w:right="108"/>
        <w:rPr>
          <w:color w:val="FF0000"/>
          <w:w w:val="95"/>
        </w:rPr>
      </w:pPr>
      <w:r w:rsidRPr="006E10BB">
        <w:rPr>
          <w:color w:val="FF0000"/>
          <w:w w:val="95"/>
        </w:rPr>
        <w:t>统筹增量建设用地与存量建设用地，实行统一规划，强化统一管理</w:t>
      </w:r>
    </w:p>
    <w:p w:rsidR="006E10BB" w:rsidRPr="006E10BB" w:rsidRDefault="006E10BB" w:rsidP="003A2919">
      <w:pPr>
        <w:pStyle w:val="a3"/>
        <w:spacing w:before="1" w:line="372" w:lineRule="auto"/>
        <w:ind w:right="108"/>
        <w:rPr>
          <w:color w:val="FF0000"/>
          <w:w w:val="95"/>
        </w:rPr>
      </w:pPr>
      <w:r w:rsidRPr="006E10BB">
        <w:rPr>
          <w:color w:val="FF0000"/>
          <w:w w:val="95"/>
        </w:rPr>
        <w:t>《中共中央 国务院关于加快建设全国统一大市场的意见》指出，健全城乡统一的土地和劳动力市场。统筹增量建设用地与存量建设用地，实行统一规划，强化统一管理。</w:t>
      </w:r>
    </w:p>
    <w:p w:rsidR="006E10BB" w:rsidRPr="006E10BB" w:rsidRDefault="006E10BB" w:rsidP="003A2919">
      <w:pPr>
        <w:pStyle w:val="a3"/>
        <w:spacing w:before="1" w:line="372" w:lineRule="auto"/>
        <w:ind w:right="108"/>
        <w:rPr>
          <w:color w:val="FF0000"/>
          <w:w w:val="95"/>
        </w:rPr>
      </w:pPr>
      <w:r w:rsidRPr="006E10BB">
        <w:rPr>
          <w:color w:val="FF0000"/>
          <w:w w:val="95"/>
        </w:rPr>
        <w:t>完善城乡建设用地增减挂钩节余指标、补充耕地指标跨区域交易机制。</w:t>
      </w:r>
    </w:p>
    <w:p w:rsidR="006E10BB" w:rsidRPr="006E10BB" w:rsidRDefault="006E10BB" w:rsidP="003A2919">
      <w:pPr>
        <w:pStyle w:val="a3"/>
        <w:spacing w:before="1" w:line="372" w:lineRule="auto"/>
        <w:ind w:right="108"/>
        <w:rPr>
          <w:color w:val="FF0000"/>
          <w:w w:val="95"/>
        </w:rPr>
      </w:pPr>
      <w:r w:rsidRPr="006E10BB">
        <w:rPr>
          <w:color w:val="FF0000"/>
          <w:w w:val="95"/>
        </w:rPr>
        <w:t>完善全国统一的建设用地使用权转让、出租、抵押二级市场。</w:t>
      </w:r>
    </w:p>
    <w:p w:rsidR="006E10BB" w:rsidRPr="006E10BB" w:rsidRDefault="006E10BB" w:rsidP="003A2919">
      <w:pPr>
        <w:pStyle w:val="a3"/>
        <w:spacing w:before="1" w:line="372" w:lineRule="auto"/>
        <w:ind w:right="108"/>
        <w:rPr>
          <w:color w:val="FF0000"/>
          <w:w w:val="95"/>
        </w:rPr>
      </w:pPr>
      <w:r w:rsidRPr="006E10BB">
        <w:rPr>
          <w:color w:val="FF0000"/>
          <w:w w:val="95"/>
        </w:rPr>
        <w:t>健全统一规范的人力资源市场体系，促进劳动力、人才跨地区顺畅流动。</w:t>
      </w:r>
    </w:p>
    <w:p w:rsidR="006E10BB" w:rsidRPr="006E10BB" w:rsidRDefault="006E10BB" w:rsidP="003A2919">
      <w:pPr>
        <w:pStyle w:val="a3"/>
        <w:spacing w:before="1" w:line="372" w:lineRule="auto"/>
        <w:ind w:right="108"/>
        <w:rPr>
          <w:color w:val="FF0000"/>
          <w:w w:val="95"/>
        </w:rPr>
      </w:pPr>
      <w:r w:rsidRPr="006E10BB">
        <w:rPr>
          <w:color w:val="FF0000"/>
          <w:w w:val="95"/>
        </w:rPr>
        <w:t>完善财政转移支付和城镇新增建设用地规模与农业转移人口市民化挂钩政策。</w:t>
      </w:r>
    </w:p>
    <w:p w:rsidR="006E10BB" w:rsidRPr="006E10BB" w:rsidRDefault="006E10BB" w:rsidP="003A2919">
      <w:pPr>
        <w:pStyle w:val="a3"/>
        <w:spacing w:before="1" w:line="372" w:lineRule="auto"/>
        <w:ind w:right="108"/>
        <w:rPr>
          <w:color w:val="FF0000"/>
          <w:w w:val="95"/>
        </w:rPr>
      </w:pPr>
      <w:r w:rsidRPr="006E10BB">
        <w:rPr>
          <w:color w:val="FF0000"/>
          <w:w w:val="95"/>
        </w:rPr>
        <w:t>C项“一级市场”说法错误。</w:t>
      </w:r>
    </w:p>
    <w:p w:rsidR="006E10BB" w:rsidRPr="006E10BB" w:rsidRDefault="006E10BB" w:rsidP="003A2919">
      <w:pPr>
        <w:pStyle w:val="a3"/>
        <w:spacing w:before="1" w:line="372" w:lineRule="auto"/>
        <w:ind w:right="108"/>
        <w:rPr>
          <w:color w:val="FF0000"/>
          <w:w w:val="95"/>
        </w:rPr>
      </w:pPr>
      <w:r w:rsidRPr="006E10BB">
        <w:rPr>
          <w:color w:val="FF0000"/>
          <w:w w:val="95"/>
        </w:rPr>
        <w:t>故本题选C。</w:t>
      </w:r>
    </w:p>
    <w:sectPr w:rsidR="006E10BB" w:rsidRPr="006E10BB" w:rsidSect="005D3385">
      <w:footerReference w:type="default" r:id="rId15"/>
      <w:pgSz w:w="11900" w:h="16840"/>
      <w:pgMar w:top="66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0DB" w:rsidRDefault="001D10DB" w:rsidP="005D3385">
      <w:r>
        <w:separator/>
      </w:r>
    </w:p>
  </w:endnote>
  <w:endnote w:type="continuationSeparator" w:id="0">
    <w:p w:rsidR="001D10DB" w:rsidRDefault="001D10DB" w:rsidP="005D338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385" w:rsidRDefault="00F7438A">
    <w:pPr>
      <w:pStyle w:val="a3"/>
      <w:spacing w:before="0" w:line="14" w:lineRule="auto"/>
      <w:ind w:left="0"/>
      <w:rPr>
        <w:sz w:val="20"/>
      </w:rPr>
    </w:pPr>
    <w:r w:rsidRPr="00F7438A">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5D3385" w:rsidRDefault="00F7438A">
                <w:pPr>
                  <w:spacing w:before="17"/>
                  <w:ind w:left="60"/>
                  <w:rPr>
                    <w:rFonts w:ascii="Trebuchet MS"/>
                    <w:sz w:val="24"/>
                  </w:rPr>
                </w:pPr>
                <w:r>
                  <w:rPr>
                    <w:rFonts w:ascii="Trebuchet MS"/>
                    <w:spacing w:val="-5"/>
                    <w:w w:val="120"/>
                    <w:sz w:val="24"/>
                  </w:rPr>
                  <w:fldChar w:fldCharType="begin"/>
                </w:r>
                <w:r w:rsidR="009D3A4A">
                  <w:rPr>
                    <w:rFonts w:ascii="Trebuchet MS"/>
                    <w:spacing w:val="-5"/>
                    <w:w w:val="120"/>
                    <w:sz w:val="24"/>
                  </w:rPr>
                  <w:instrText xml:space="preserve"> PAGE </w:instrText>
                </w:r>
                <w:r>
                  <w:rPr>
                    <w:rFonts w:ascii="Trebuchet MS"/>
                    <w:spacing w:val="-5"/>
                    <w:w w:val="120"/>
                    <w:sz w:val="24"/>
                  </w:rPr>
                  <w:fldChar w:fldCharType="separate"/>
                </w:r>
                <w:r w:rsidR="001F0578">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0DB" w:rsidRDefault="001D10DB" w:rsidP="005D3385">
      <w:r>
        <w:separator/>
      </w:r>
    </w:p>
  </w:footnote>
  <w:footnote w:type="continuationSeparator" w:id="0">
    <w:p w:rsidR="001D10DB" w:rsidRDefault="001D10DB" w:rsidP="005D33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728D7"/>
    <w:multiLevelType w:val="hybridMultilevel"/>
    <w:tmpl w:val="11A8CE0C"/>
    <w:lvl w:ilvl="0" w:tplc="303E3160">
      <w:start w:val="49"/>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02CBF30">
      <w:numFmt w:val="bullet"/>
      <w:lvlText w:val="•"/>
      <w:lvlJc w:val="left"/>
      <w:pPr>
        <w:ind w:left="1778" w:hanging="315"/>
      </w:pPr>
      <w:rPr>
        <w:rFonts w:hint="default"/>
        <w:lang w:val="en-US" w:eastAsia="zh-CN" w:bidi="ar-SA"/>
      </w:rPr>
    </w:lvl>
    <w:lvl w:ilvl="2" w:tplc="11FA284C">
      <w:numFmt w:val="bullet"/>
      <w:lvlText w:val="•"/>
      <w:lvlJc w:val="left"/>
      <w:pPr>
        <w:ind w:left="2656" w:hanging="315"/>
      </w:pPr>
      <w:rPr>
        <w:rFonts w:hint="default"/>
        <w:lang w:val="en-US" w:eastAsia="zh-CN" w:bidi="ar-SA"/>
      </w:rPr>
    </w:lvl>
    <w:lvl w:ilvl="3" w:tplc="32DCA7F6">
      <w:numFmt w:val="bullet"/>
      <w:lvlText w:val="•"/>
      <w:lvlJc w:val="left"/>
      <w:pPr>
        <w:ind w:left="3534" w:hanging="315"/>
      </w:pPr>
      <w:rPr>
        <w:rFonts w:hint="default"/>
        <w:lang w:val="en-US" w:eastAsia="zh-CN" w:bidi="ar-SA"/>
      </w:rPr>
    </w:lvl>
    <w:lvl w:ilvl="4" w:tplc="01F8E080">
      <w:numFmt w:val="bullet"/>
      <w:lvlText w:val="•"/>
      <w:lvlJc w:val="left"/>
      <w:pPr>
        <w:ind w:left="4412" w:hanging="315"/>
      </w:pPr>
      <w:rPr>
        <w:rFonts w:hint="default"/>
        <w:lang w:val="en-US" w:eastAsia="zh-CN" w:bidi="ar-SA"/>
      </w:rPr>
    </w:lvl>
    <w:lvl w:ilvl="5" w:tplc="3EE4141E">
      <w:numFmt w:val="bullet"/>
      <w:lvlText w:val="•"/>
      <w:lvlJc w:val="left"/>
      <w:pPr>
        <w:ind w:left="5290" w:hanging="315"/>
      </w:pPr>
      <w:rPr>
        <w:rFonts w:hint="default"/>
        <w:lang w:val="en-US" w:eastAsia="zh-CN" w:bidi="ar-SA"/>
      </w:rPr>
    </w:lvl>
    <w:lvl w:ilvl="6" w:tplc="336E90A0">
      <w:numFmt w:val="bullet"/>
      <w:lvlText w:val="•"/>
      <w:lvlJc w:val="left"/>
      <w:pPr>
        <w:ind w:left="6168" w:hanging="315"/>
      </w:pPr>
      <w:rPr>
        <w:rFonts w:hint="default"/>
        <w:lang w:val="en-US" w:eastAsia="zh-CN" w:bidi="ar-SA"/>
      </w:rPr>
    </w:lvl>
    <w:lvl w:ilvl="7" w:tplc="F70E8F3A">
      <w:numFmt w:val="bullet"/>
      <w:lvlText w:val="•"/>
      <w:lvlJc w:val="left"/>
      <w:pPr>
        <w:ind w:left="7046" w:hanging="315"/>
      </w:pPr>
      <w:rPr>
        <w:rFonts w:hint="default"/>
        <w:lang w:val="en-US" w:eastAsia="zh-CN" w:bidi="ar-SA"/>
      </w:rPr>
    </w:lvl>
    <w:lvl w:ilvl="8" w:tplc="08B08522">
      <w:numFmt w:val="bullet"/>
      <w:lvlText w:val="•"/>
      <w:lvlJc w:val="left"/>
      <w:pPr>
        <w:ind w:left="7924" w:hanging="315"/>
      </w:pPr>
      <w:rPr>
        <w:rFonts w:hint="default"/>
        <w:lang w:val="en-US" w:eastAsia="zh-CN" w:bidi="ar-SA"/>
      </w:rPr>
    </w:lvl>
  </w:abstractNum>
  <w:abstractNum w:abstractNumId="1">
    <w:nsid w:val="642F2D40"/>
    <w:multiLevelType w:val="hybridMultilevel"/>
    <w:tmpl w:val="72F223FC"/>
    <w:lvl w:ilvl="0" w:tplc="BCDCB496">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8CA07D84">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96CA59D4">
      <w:numFmt w:val="bullet"/>
      <w:lvlText w:val="•"/>
      <w:lvlJc w:val="left"/>
      <w:pPr>
        <w:ind w:left="1000" w:hanging="524"/>
      </w:pPr>
      <w:rPr>
        <w:rFonts w:hint="default"/>
        <w:lang w:val="en-US" w:eastAsia="zh-CN" w:bidi="ar-SA"/>
      </w:rPr>
    </w:lvl>
    <w:lvl w:ilvl="3" w:tplc="A596E21A">
      <w:numFmt w:val="bullet"/>
      <w:lvlText w:val="•"/>
      <w:lvlJc w:val="left"/>
      <w:pPr>
        <w:ind w:left="1100" w:hanging="524"/>
      </w:pPr>
      <w:rPr>
        <w:rFonts w:hint="default"/>
        <w:lang w:val="en-US" w:eastAsia="zh-CN" w:bidi="ar-SA"/>
      </w:rPr>
    </w:lvl>
    <w:lvl w:ilvl="4" w:tplc="84041E06">
      <w:numFmt w:val="bullet"/>
      <w:lvlText w:val="•"/>
      <w:lvlJc w:val="left"/>
      <w:pPr>
        <w:ind w:left="2325" w:hanging="524"/>
      </w:pPr>
      <w:rPr>
        <w:rFonts w:hint="default"/>
        <w:lang w:val="en-US" w:eastAsia="zh-CN" w:bidi="ar-SA"/>
      </w:rPr>
    </w:lvl>
    <w:lvl w:ilvl="5" w:tplc="36862EBC">
      <w:numFmt w:val="bullet"/>
      <w:lvlText w:val="•"/>
      <w:lvlJc w:val="left"/>
      <w:pPr>
        <w:ind w:left="3551" w:hanging="524"/>
      </w:pPr>
      <w:rPr>
        <w:rFonts w:hint="default"/>
        <w:lang w:val="en-US" w:eastAsia="zh-CN" w:bidi="ar-SA"/>
      </w:rPr>
    </w:lvl>
    <w:lvl w:ilvl="6" w:tplc="39A84286">
      <w:numFmt w:val="bullet"/>
      <w:lvlText w:val="•"/>
      <w:lvlJc w:val="left"/>
      <w:pPr>
        <w:ind w:left="4777" w:hanging="524"/>
      </w:pPr>
      <w:rPr>
        <w:rFonts w:hint="default"/>
        <w:lang w:val="en-US" w:eastAsia="zh-CN" w:bidi="ar-SA"/>
      </w:rPr>
    </w:lvl>
    <w:lvl w:ilvl="7" w:tplc="8F5C270A">
      <w:numFmt w:val="bullet"/>
      <w:lvlText w:val="•"/>
      <w:lvlJc w:val="left"/>
      <w:pPr>
        <w:ind w:left="6002" w:hanging="524"/>
      </w:pPr>
      <w:rPr>
        <w:rFonts w:hint="default"/>
        <w:lang w:val="en-US" w:eastAsia="zh-CN" w:bidi="ar-SA"/>
      </w:rPr>
    </w:lvl>
    <w:lvl w:ilvl="8" w:tplc="16D44640">
      <w:numFmt w:val="bullet"/>
      <w:lvlText w:val="•"/>
      <w:lvlJc w:val="left"/>
      <w:pPr>
        <w:ind w:left="7228" w:hanging="524"/>
      </w:pPr>
      <w:rPr>
        <w:rFonts w:hint="default"/>
        <w:lang w:val="en-US" w:eastAsia="zh-CN" w:bidi="ar-SA"/>
      </w:rPr>
    </w:lvl>
  </w:abstractNum>
  <w:abstractNum w:abstractNumId="2">
    <w:nsid w:val="715E7885"/>
    <w:multiLevelType w:val="hybridMultilevel"/>
    <w:tmpl w:val="B34ABB38"/>
    <w:lvl w:ilvl="0" w:tplc="F304AB0E">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E2FC61A6">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78167FC6">
      <w:numFmt w:val="bullet"/>
      <w:lvlText w:val="•"/>
      <w:lvlJc w:val="left"/>
      <w:pPr>
        <w:ind w:left="900" w:hanging="524"/>
      </w:pPr>
      <w:rPr>
        <w:rFonts w:hint="default"/>
        <w:lang w:val="en-US" w:eastAsia="zh-CN" w:bidi="ar-SA"/>
      </w:rPr>
    </w:lvl>
    <w:lvl w:ilvl="3" w:tplc="40AC8E72">
      <w:numFmt w:val="bullet"/>
      <w:lvlText w:val="•"/>
      <w:lvlJc w:val="left"/>
      <w:pPr>
        <w:ind w:left="1100" w:hanging="524"/>
      </w:pPr>
      <w:rPr>
        <w:rFonts w:hint="default"/>
        <w:lang w:val="en-US" w:eastAsia="zh-CN" w:bidi="ar-SA"/>
      </w:rPr>
    </w:lvl>
    <w:lvl w:ilvl="4" w:tplc="432EB018">
      <w:numFmt w:val="bullet"/>
      <w:lvlText w:val="•"/>
      <w:lvlJc w:val="left"/>
      <w:pPr>
        <w:ind w:left="2325" w:hanging="524"/>
      </w:pPr>
      <w:rPr>
        <w:rFonts w:hint="default"/>
        <w:lang w:val="en-US" w:eastAsia="zh-CN" w:bidi="ar-SA"/>
      </w:rPr>
    </w:lvl>
    <w:lvl w:ilvl="5" w:tplc="0EF05A5E">
      <w:numFmt w:val="bullet"/>
      <w:lvlText w:val="•"/>
      <w:lvlJc w:val="left"/>
      <w:pPr>
        <w:ind w:left="3551" w:hanging="524"/>
      </w:pPr>
      <w:rPr>
        <w:rFonts w:hint="default"/>
        <w:lang w:val="en-US" w:eastAsia="zh-CN" w:bidi="ar-SA"/>
      </w:rPr>
    </w:lvl>
    <w:lvl w:ilvl="6" w:tplc="5F0A6FFE">
      <w:numFmt w:val="bullet"/>
      <w:lvlText w:val="•"/>
      <w:lvlJc w:val="left"/>
      <w:pPr>
        <w:ind w:left="4777" w:hanging="524"/>
      </w:pPr>
      <w:rPr>
        <w:rFonts w:hint="default"/>
        <w:lang w:val="en-US" w:eastAsia="zh-CN" w:bidi="ar-SA"/>
      </w:rPr>
    </w:lvl>
    <w:lvl w:ilvl="7" w:tplc="E724FB0E">
      <w:numFmt w:val="bullet"/>
      <w:lvlText w:val="•"/>
      <w:lvlJc w:val="left"/>
      <w:pPr>
        <w:ind w:left="6002" w:hanging="524"/>
      </w:pPr>
      <w:rPr>
        <w:rFonts w:hint="default"/>
        <w:lang w:val="en-US" w:eastAsia="zh-CN" w:bidi="ar-SA"/>
      </w:rPr>
    </w:lvl>
    <w:lvl w:ilvl="8" w:tplc="D86C2F44">
      <w:numFmt w:val="bullet"/>
      <w:lvlText w:val="•"/>
      <w:lvlJc w:val="left"/>
      <w:pPr>
        <w:ind w:left="7228" w:hanging="524"/>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shapeLayoutLikeWW8/>
    <w:useFELayout/>
  </w:compat>
  <w:rsids>
    <w:rsidRoot w:val="005D3385"/>
    <w:rsid w:val="00006FBA"/>
    <w:rsid w:val="000D5190"/>
    <w:rsid w:val="00100BCB"/>
    <w:rsid w:val="001D10DB"/>
    <w:rsid w:val="001D26C1"/>
    <w:rsid w:val="001F0578"/>
    <w:rsid w:val="00300EDD"/>
    <w:rsid w:val="00321155"/>
    <w:rsid w:val="003A2919"/>
    <w:rsid w:val="00442620"/>
    <w:rsid w:val="00486C12"/>
    <w:rsid w:val="004D1478"/>
    <w:rsid w:val="005D3385"/>
    <w:rsid w:val="006D4A5F"/>
    <w:rsid w:val="006E10BB"/>
    <w:rsid w:val="00727AB1"/>
    <w:rsid w:val="00736E2E"/>
    <w:rsid w:val="0077394E"/>
    <w:rsid w:val="007943E0"/>
    <w:rsid w:val="00953E98"/>
    <w:rsid w:val="009C2C3F"/>
    <w:rsid w:val="009D3A4A"/>
    <w:rsid w:val="00A64C35"/>
    <w:rsid w:val="00AC588C"/>
    <w:rsid w:val="00BA76C8"/>
    <w:rsid w:val="00BD6934"/>
    <w:rsid w:val="00C1243F"/>
    <w:rsid w:val="00C1626C"/>
    <w:rsid w:val="00C32171"/>
    <w:rsid w:val="00D65319"/>
    <w:rsid w:val="00DD62B7"/>
    <w:rsid w:val="00DD7441"/>
    <w:rsid w:val="00E45944"/>
    <w:rsid w:val="00EA027C"/>
    <w:rsid w:val="00F7438A"/>
    <w:rsid w:val="00FF2C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D3385"/>
    <w:rPr>
      <w:rFonts w:ascii="宋体" w:eastAsia="宋体" w:hAnsi="宋体" w:cs="宋体"/>
      <w:lang w:eastAsia="zh-CN"/>
    </w:rPr>
  </w:style>
  <w:style w:type="paragraph" w:styleId="1">
    <w:name w:val="heading 1"/>
    <w:basedOn w:val="a"/>
    <w:next w:val="a"/>
    <w:link w:val="1Char"/>
    <w:qFormat/>
    <w:rsid w:val="00DD62B7"/>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D3385"/>
    <w:tblPr>
      <w:tblInd w:w="0" w:type="dxa"/>
      <w:tblCellMar>
        <w:top w:w="0" w:type="dxa"/>
        <w:left w:w="0" w:type="dxa"/>
        <w:bottom w:w="0" w:type="dxa"/>
        <w:right w:w="0" w:type="dxa"/>
      </w:tblCellMar>
    </w:tblPr>
  </w:style>
  <w:style w:type="paragraph" w:styleId="a3">
    <w:name w:val="Body Text"/>
    <w:basedOn w:val="a"/>
    <w:uiPriority w:val="1"/>
    <w:qFormat/>
    <w:rsid w:val="005D3385"/>
    <w:pPr>
      <w:spacing w:before="149"/>
      <w:ind w:left="165"/>
    </w:pPr>
    <w:rPr>
      <w:sz w:val="21"/>
      <w:szCs w:val="21"/>
    </w:rPr>
  </w:style>
  <w:style w:type="paragraph" w:customStyle="1" w:styleId="Heading1">
    <w:name w:val="Heading 1"/>
    <w:basedOn w:val="a"/>
    <w:uiPriority w:val="1"/>
    <w:qFormat/>
    <w:rsid w:val="005D3385"/>
    <w:pPr>
      <w:spacing w:before="70"/>
      <w:ind w:left="373" w:right="329"/>
      <w:jc w:val="center"/>
      <w:outlineLvl w:val="1"/>
    </w:pPr>
    <w:rPr>
      <w:b/>
      <w:bCs/>
      <w:sz w:val="21"/>
      <w:szCs w:val="21"/>
    </w:rPr>
  </w:style>
  <w:style w:type="paragraph" w:styleId="a4">
    <w:name w:val="Title"/>
    <w:basedOn w:val="a"/>
    <w:uiPriority w:val="1"/>
    <w:qFormat/>
    <w:rsid w:val="005D3385"/>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5D3385"/>
    <w:pPr>
      <w:spacing w:before="149"/>
      <w:ind w:left="165" w:firstLine="418"/>
    </w:pPr>
  </w:style>
  <w:style w:type="paragraph" w:customStyle="1" w:styleId="TableParagraph">
    <w:name w:val="Table Paragraph"/>
    <w:basedOn w:val="a"/>
    <w:uiPriority w:val="1"/>
    <w:qFormat/>
    <w:rsid w:val="005D3385"/>
  </w:style>
  <w:style w:type="paragraph" w:styleId="a6">
    <w:name w:val="Balloon Text"/>
    <w:basedOn w:val="a"/>
    <w:link w:val="Char"/>
    <w:uiPriority w:val="99"/>
    <w:semiHidden/>
    <w:unhideWhenUsed/>
    <w:rsid w:val="00D65319"/>
    <w:rPr>
      <w:sz w:val="18"/>
      <w:szCs w:val="18"/>
    </w:rPr>
  </w:style>
  <w:style w:type="character" w:customStyle="1" w:styleId="Char">
    <w:name w:val="批注框文本 Char"/>
    <w:basedOn w:val="a0"/>
    <w:link w:val="a6"/>
    <w:uiPriority w:val="99"/>
    <w:semiHidden/>
    <w:rsid w:val="00D65319"/>
    <w:rPr>
      <w:rFonts w:ascii="宋体" w:eastAsia="宋体" w:hAnsi="宋体" w:cs="宋体"/>
      <w:sz w:val="18"/>
      <w:szCs w:val="18"/>
      <w:lang w:eastAsia="zh-CN"/>
    </w:rPr>
  </w:style>
  <w:style w:type="paragraph" w:styleId="a7">
    <w:name w:val="Normal (Web)"/>
    <w:basedOn w:val="a"/>
    <w:uiPriority w:val="99"/>
    <w:semiHidden/>
    <w:unhideWhenUsed/>
    <w:rsid w:val="006E10BB"/>
    <w:pPr>
      <w:widowControl/>
      <w:autoSpaceDE/>
      <w:autoSpaceDN/>
      <w:spacing w:before="100" w:beforeAutospacing="1" w:after="100" w:afterAutospacing="1"/>
    </w:pPr>
    <w:rPr>
      <w:sz w:val="24"/>
      <w:szCs w:val="24"/>
    </w:rPr>
  </w:style>
  <w:style w:type="character" w:customStyle="1" w:styleId="1Char">
    <w:name w:val="标题 1 Char"/>
    <w:basedOn w:val="a0"/>
    <w:link w:val="1"/>
    <w:qFormat/>
    <w:rsid w:val="00DD62B7"/>
    <w:rPr>
      <w:rFonts w:eastAsia="仿宋" w:cs="宋体"/>
      <w:b/>
      <w:kern w:val="44"/>
      <w:sz w:val="32"/>
      <w:szCs w:val="21"/>
      <w:lang w:eastAsia="zh-CN"/>
    </w:rPr>
  </w:style>
  <w:style w:type="paragraph" w:styleId="a8">
    <w:name w:val="header"/>
    <w:basedOn w:val="a"/>
    <w:link w:val="Char0"/>
    <w:qFormat/>
    <w:rsid w:val="00DD62B7"/>
    <w:pPr>
      <w:pBdr>
        <w:top w:val="none" w:sz="0" w:space="1" w:color="auto"/>
        <w:left w:val="none" w:sz="0" w:space="4" w:color="auto"/>
        <w:bottom w:val="none" w:sz="0" w:space="1" w:color="auto"/>
        <w:right w:val="none" w:sz="0" w:space="4" w:color="auto"/>
      </w:pBdr>
      <w:tabs>
        <w:tab w:val="center" w:pos="4153"/>
        <w:tab w:val="right" w:pos="8306"/>
      </w:tabs>
      <w:autoSpaceDE/>
      <w:autoSpaceDN/>
      <w:snapToGrid w:val="0"/>
      <w:ind w:firstLineChars="200" w:firstLine="643"/>
      <w:jc w:val="both"/>
    </w:pPr>
    <w:rPr>
      <w:kern w:val="2"/>
      <w:sz w:val="18"/>
      <w:szCs w:val="21"/>
    </w:rPr>
  </w:style>
  <w:style w:type="character" w:customStyle="1" w:styleId="Char0">
    <w:name w:val="页眉 Char"/>
    <w:basedOn w:val="a0"/>
    <w:link w:val="a8"/>
    <w:rsid w:val="00DD62B7"/>
    <w:rPr>
      <w:rFonts w:ascii="宋体" w:eastAsia="宋体" w:hAnsi="宋体" w:cs="宋体"/>
      <w:kern w:val="2"/>
      <w:sz w:val="18"/>
      <w:szCs w:val="21"/>
      <w:lang w:eastAsia="zh-CN"/>
    </w:rPr>
  </w:style>
</w:styles>
</file>

<file path=word/webSettings.xml><?xml version="1.0" encoding="utf-8"?>
<w:webSettings xmlns:r="http://schemas.openxmlformats.org/officeDocument/2006/relationships" xmlns:w="http://schemas.openxmlformats.org/wordprocessingml/2006/main">
  <w:divs>
    <w:div w:id="461658788">
      <w:bodyDiv w:val="1"/>
      <w:marLeft w:val="0"/>
      <w:marRight w:val="0"/>
      <w:marTop w:val="0"/>
      <w:marBottom w:val="0"/>
      <w:divBdr>
        <w:top w:val="none" w:sz="0" w:space="0" w:color="auto"/>
        <w:left w:val="none" w:sz="0" w:space="0" w:color="auto"/>
        <w:bottom w:val="none" w:sz="0" w:space="0" w:color="auto"/>
        <w:right w:val="none" w:sz="0" w:space="0" w:color="auto"/>
      </w:divBdr>
      <w:divsChild>
        <w:div w:id="348289882">
          <w:marLeft w:val="0"/>
          <w:marRight w:val="0"/>
          <w:marTop w:val="0"/>
          <w:marBottom w:val="0"/>
          <w:divBdr>
            <w:top w:val="none" w:sz="0" w:space="0" w:color="auto"/>
            <w:left w:val="none" w:sz="0" w:space="0" w:color="auto"/>
            <w:bottom w:val="none" w:sz="0" w:space="0" w:color="auto"/>
            <w:right w:val="none" w:sz="0" w:space="0" w:color="auto"/>
          </w:divBdr>
          <w:divsChild>
            <w:div w:id="679091314">
              <w:marLeft w:val="0"/>
              <w:marRight w:val="0"/>
              <w:marTop w:val="125"/>
              <w:marBottom w:val="0"/>
              <w:divBdr>
                <w:top w:val="none" w:sz="0" w:space="0" w:color="auto"/>
                <w:left w:val="none" w:sz="0" w:space="0" w:color="auto"/>
                <w:bottom w:val="none" w:sz="0" w:space="0" w:color="auto"/>
                <w:right w:val="none" w:sz="0" w:space="0" w:color="auto"/>
              </w:divBdr>
            </w:div>
            <w:div w:id="690424545">
              <w:marLeft w:val="0"/>
              <w:marRight w:val="0"/>
              <w:marTop w:val="125"/>
              <w:marBottom w:val="0"/>
              <w:divBdr>
                <w:top w:val="none" w:sz="0" w:space="0" w:color="auto"/>
                <w:left w:val="none" w:sz="0" w:space="0" w:color="auto"/>
                <w:bottom w:val="none" w:sz="0" w:space="0" w:color="auto"/>
                <w:right w:val="none" w:sz="0" w:space="0" w:color="auto"/>
              </w:divBdr>
              <w:divsChild>
                <w:div w:id="1575049710">
                  <w:marLeft w:val="0"/>
                  <w:marRight w:val="0"/>
                  <w:marTop w:val="0"/>
                  <w:marBottom w:val="0"/>
                  <w:divBdr>
                    <w:top w:val="none" w:sz="0" w:space="0" w:color="auto"/>
                    <w:left w:val="none" w:sz="0" w:space="0" w:color="auto"/>
                    <w:bottom w:val="none" w:sz="0" w:space="0" w:color="auto"/>
                    <w:right w:val="none" w:sz="0" w:space="0" w:color="auto"/>
                  </w:divBdr>
                </w:div>
              </w:divsChild>
            </w:div>
            <w:div w:id="1377588536">
              <w:marLeft w:val="0"/>
              <w:marRight w:val="0"/>
              <w:marTop w:val="125"/>
              <w:marBottom w:val="0"/>
              <w:divBdr>
                <w:top w:val="none" w:sz="0" w:space="0" w:color="auto"/>
                <w:left w:val="none" w:sz="0" w:space="0" w:color="auto"/>
                <w:bottom w:val="none" w:sz="0" w:space="0" w:color="auto"/>
                <w:right w:val="none" w:sz="0" w:space="0" w:color="auto"/>
              </w:divBdr>
              <w:divsChild>
                <w:div w:id="1591354005">
                  <w:marLeft w:val="0"/>
                  <w:marRight w:val="0"/>
                  <w:marTop w:val="0"/>
                  <w:marBottom w:val="0"/>
                  <w:divBdr>
                    <w:top w:val="none" w:sz="0" w:space="0" w:color="auto"/>
                    <w:left w:val="none" w:sz="0" w:space="0" w:color="auto"/>
                    <w:bottom w:val="none" w:sz="0" w:space="0" w:color="auto"/>
                    <w:right w:val="none" w:sz="0" w:space="0" w:color="auto"/>
                  </w:divBdr>
                </w:div>
              </w:divsChild>
            </w:div>
            <w:div w:id="1298339393">
              <w:marLeft w:val="0"/>
              <w:marRight w:val="0"/>
              <w:marTop w:val="125"/>
              <w:marBottom w:val="0"/>
              <w:divBdr>
                <w:top w:val="none" w:sz="0" w:space="0" w:color="auto"/>
                <w:left w:val="none" w:sz="0" w:space="0" w:color="auto"/>
                <w:bottom w:val="none" w:sz="0" w:space="0" w:color="auto"/>
                <w:right w:val="none" w:sz="0" w:space="0" w:color="auto"/>
              </w:divBdr>
              <w:divsChild>
                <w:div w:id="1503472805">
                  <w:marLeft w:val="0"/>
                  <w:marRight w:val="0"/>
                  <w:marTop w:val="0"/>
                  <w:marBottom w:val="0"/>
                  <w:divBdr>
                    <w:top w:val="none" w:sz="0" w:space="0" w:color="auto"/>
                    <w:left w:val="none" w:sz="0" w:space="0" w:color="auto"/>
                    <w:bottom w:val="none" w:sz="0" w:space="0" w:color="auto"/>
                    <w:right w:val="none" w:sz="0" w:space="0" w:color="auto"/>
                  </w:divBdr>
                </w:div>
              </w:divsChild>
            </w:div>
            <w:div w:id="860053448">
              <w:marLeft w:val="0"/>
              <w:marRight w:val="0"/>
              <w:marTop w:val="125"/>
              <w:marBottom w:val="0"/>
              <w:divBdr>
                <w:top w:val="none" w:sz="0" w:space="0" w:color="auto"/>
                <w:left w:val="none" w:sz="0" w:space="0" w:color="auto"/>
                <w:bottom w:val="none" w:sz="0" w:space="0" w:color="auto"/>
                <w:right w:val="none" w:sz="0" w:space="0" w:color="auto"/>
              </w:divBdr>
              <w:divsChild>
                <w:div w:id="135176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466072">
          <w:marLeft w:val="0"/>
          <w:marRight w:val="0"/>
          <w:marTop w:val="0"/>
          <w:marBottom w:val="0"/>
          <w:divBdr>
            <w:top w:val="none" w:sz="0" w:space="0" w:color="auto"/>
            <w:left w:val="none" w:sz="0" w:space="0" w:color="auto"/>
            <w:bottom w:val="none" w:sz="0" w:space="0" w:color="auto"/>
            <w:right w:val="none" w:sz="0" w:space="0" w:color="auto"/>
          </w:divBdr>
          <w:divsChild>
            <w:div w:id="1712991770">
              <w:marLeft w:val="0"/>
              <w:marRight w:val="0"/>
              <w:marTop w:val="250"/>
              <w:marBottom w:val="0"/>
              <w:divBdr>
                <w:top w:val="none" w:sz="0" w:space="0" w:color="auto"/>
                <w:left w:val="none" w:sz="0" w:space="0" w:color="auto"/>
                <w:bottom w:val="none" w:sz="0" w:space="0" w:color="auto"/>
                <w:right w:val="none" w:sz="0" w:space="0" w:color="auto"/>
              </w:divBdr>
            </w:div>
            <w:div w:id="1660234752">
              <w:marLeft w:val="0"/>
              <w:marRight w:val="0"/>
              <w:marTop w:val="0"/>
              <w:marBottom w:val="0"/>
              <w:divBdr>
                <w:top w:val="none" w:sz="0" w:space="0" w:color="auto"/>
                <w:left w:val="none" w:sz="0" w:space="0" w:color="auto"/>
                <w:bottom w:val="none" w:sz="0" w:space="0" w:color="auto"/>
                <w:right w:val="none" w:sz="0" w:space="0" w:color="auto"/>
              </w:divBdr>
              <w:divsChild>
                <w:div w:id="1915584387">
                  <w:marLeft w:val="0"/>
                  <w:marRight w:val="0"/>
                  <w:marTop w:val="125"/>
                  <w:marBottom w:val="250"/>
                  <w:divBdr>
                    <w:top w:val="none" w:sz="0" w:space="0" w:color="auto"/>
                    <w:left w:val="none" w:sz="0" w:space="0" w:color="auto"/>
                    <w:bottom w:val="none" w:sz="0" w:space="0" w:color="auto"/>
                    <w:right w:val="none" w:sz="0" w:space="0" w:color="auto"/>
                  </w:divBdr>
                  <w:divsChild>
                    <w:div w:id="75471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798010">
      <w:bodyDiv w:val="1"/>
      <w:marLeft w:val="0"/>
      <w:marRight w:val="0"/>
      <w:marTop w:val="0"/>
      <w:marBottom w:val="0"/>
      <w:divBdr>
        <w:top w:val="none" w:sz="0" w:space="0" w:color="auto"/>
        <w:left w:val="none" w:sz="0" w:space="0" w:color="auto"/>
        <w:bottom w:val="none" w:sz="0" w:space="0" w:color="auto"/>
        <w:right w:val="none" w:sz="0" w:space="0" w:color="auto"/>
      </w:divBdr>
      <w:divsChild>
        <w:div w:id="1654915958">
          <w:marLeft w:val="0"/>
          <w:marRight w:val="0"/>
          <w:marTop w:val="0"/>
          <w:marBottom w:val="0"/>
          <w:divBdr>
            <w:top w:val="none" w:sz="0" w:space="0" w:color="auto"/>
            <w:left w:val="none" w:sz="0" w:space="0" w:color="auto"/>
            <w:bottom w:val="none" w:sz="0" w:space="0" w:color="auto"/>
            <w:right w:val="none" w:sz="0" w:space="0" w:color="auto"/>
          </w:divBdr>
          <w:divsChild>
            <w:div w:id="132992486">
              <w:marLeft w:val="0"/>
              <w:marRight w:val="0"/>
              <w:marTop w:val="125"/>
              <w:marBottom w:val="0"/>
              <w:divBdr>
                <w:top w:val="none" w:sz="0" w:space="0" w:color="auto"/>
                <w:left w:val="none" w:sz="0" w:space="0" w:color="auto"/>
                <w:bottom w:val="none" w:sz="0" w:space="0" w:color="auto"/>
                <w:right w:val="none" w:sz="0" w:space="0" w:color="auto"/>
              </w:divBdr>
            </w:div>
            <w:div w:id="1811173323">
              <w:marLeft w:val="0"/>
              <w:marRight w:val="0"/>
              <w:marTop w:val="125"/>
              <w:marBottom w:val="0"/>
              <w:divBdr>
                <w:top w:val="none" w:sz="0" w:space="0" w:color="auto"/>
                <w:left w:val="none" w:sz="0" w:space="0" w:color="auto"/>
                <w:bottom w:val="none" w:sz="0" w:space="0" w:color="auto"/>
                <w:right w:val="none" w:sz="0" w:space="0" w:color="auto"/>
              </w:divBdr>
              <w:divsChild>
                <w:div w:id="381760081">
                  <w:marLeft w:val="0"/>
                  <w:marRight w:val="0"/>
                  <w:marTop w:val="0"/>
                  <w:marBottom w:val="0"/>
                  <w:divBdr>
                    <w:top w:val="none" w:sz="0" w:space="0" w:color="auto"/>
                    <w:left w:val="none" w:sz="0" w:space="0" w:color="auto"/>
                    <w:bottom w:val="none" w:sz="0" w:space="0" w:color="auto"/>
                    <w:right w:val="none" w:sz="0" w:space="0" w:color="auto"/>
                  </w:divBdr>
                </w:div>
              </w:divsChild>
            </w:div>
            <w:div w:id="1011373572">
              <w:marLeft w:val="0"/>
              <w:marRight w:val="0"/>
              <w:marTop w:val="125"/>
              <w:marBottom w:val="0"/>
              <w:divBdr>
                <w:top w:val="none" w:sz="0" w:space="0" w:color="auto"/>
                <w:left w:val="none" w:sz="0" w:space="0" w:color="auto"/>
                <w:bottom w:val="none" w:sz="0" w:space="0" w:color="auto"/>
                <w:right w:val="none" w:sz="0" w:space="0" w:color="auto"/>
              </w:divBdr>
              <w:divsChild>
                <w:div w:id="1367372429">
                  <w:marLeft w:val="0"/>
                  <w:marRight w:val="0"/>
                  <w:marTop w:val="0"/>
                  <w:marBottom w:val="0"/>
                  <w:divBdr>
                    <w:top w:val="none" w:sz="0" w:space="0" w:color="auto"/>
                    <w:left w:val="none" w:sz="0" w:space="0" w:color="auto"/>
                    <w:bottom w:val="none" w:sz="0" w:space="0" w:color="auto"/>
                    <w:right w:val="none" w:sz="0" w:space="0" w:color="auto"/>
                  </w:divBdr>
                </w:div>
              </w:divsChild>
            </w:div>
            <w:div w:id="1295140916">
              <w:marLeft w:val="0"/>
              <w:marRight w:val="0"/>
              <w:marTop w:val="125"/>
              <w:marBottom w:val="0"/>
              <w:divBdr>
                <w:top w:val="none" w:sz="0" w:space="0" w:color="auto"/>
                <w:left w:val="none" w:sz="0" w:space="0" w:color="auto"/>
                <w:bottom w:val="none" w:sz="0" w:space="0" w:color="auto"/>
                <w:right w:val="none" w:sz="0" w:space="0" w:color="auto"/>
              </w:divBdr>
              <w:divsChild>
                <w:div w:id="62870199">
                  <w:marLeft w:val="0"/>
                  <w:marRight w:val="0"/>
                  <w:marTop w:val="0"/>
                  <w:marBottom w:val="0"/>
                  <w:divBdr>
                    <w:top w:val="none" w:sz="0" w:space="0" w:color="auto"/>
                    <w:left w:val="none" w:sz="0" w:space="0" w:color="auto"/>
                    <w:bottom w:val="none" w:sz="0" w:space="0" w:color="auto"/>
                    <w:right w:val="none" w:sz="0" w:space="0" w:color="auto"/>
                  </w:divBdr>
                </w:div>
              </w:divsChild>
            </w:div>
            <w:div w:id="1286275762">
              <w:marLeft w:val="0"/>
              <w:marRight w:val="0"/>
              <w:marTop w:val="125"/>
              <w:marBottom w:val="0"/>
              <w:divBdr>
                <w:top w:val="none" w:sz="0" w:space="0" w:color="auto"/>
                <w:left w:val="none" w:sz="0" w:space="0" w:color="auto"/>
                <w:bottom w:val="none" w:sz="0" w:space="0" w:color="auto"/>
                <w:right w:val="none" w:sz="0" w:space="0" w:color="auto"/>
              </w:divBdr>
              <w:divsChild>
                <w:div w:id="174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8836">
          <w:marLeft w:val="0"/>
          <w:marRight w:val="0"/>
          <w:marTop w:val="0"/>
          <w:marBottom w:val="0"/>
          <w:divBdr>
            <w:top w:val="none" w:sz="0" w:space="0" w:color="auto"/>
            <w:left w:val="none" w:sz="0" w:space="0" w:color="auto"/>
            <w:bottom w:val="none" w:sz="0" w:space="0" w:color="auto"/>
            <w:right w:val="none" w:sz="0" w:space="0" w:color="auto"/>
          </w:divBdr>
          <w:divsChild>
            <w:div w:id="1390231926">
              <w:marLeft w:val="0"/>
              <w:marRight w:val="0"/>
              <w:marTop w:val="250"/>
              <w:marBottom w:val="0"/>
              <w:divBdr>
                <w:top w:val="none" w:sz="0" w:space="0" w:color="auto"/>
                <w:left w:val="none" w:sz="0" w:space="0" w:color="auto"/>
                <w:bottom w:val="none" w:sz="0" w:space="0" w:color="auto"/>
                <w:right w:val="none" w:sz="0" w:space="0" w:color="auto"/>
              </w:divBdr>
            </w:div>
            <w:div w:id="1338772054">
              <w:marLeft w:val="0"/>
              <w:marRight w:val="0"/>
              <w:marTop w:val="0"/>
              <w:marBottom w:val="0"/>
              <w:divBdr>
                <w:top w:val="none" w:sz="0" w:space="0" w:color="auto"/>
                <w:left w:val="none" w:sz="0" w:space="0" w:color="auto"/>
                <w:bottom w:val="none" w:sz="0" w:space="0" w:color="auto"/>
                <w:right w:val="none" w:sz="0" w:space="0" w:color="auto"/>
              </w:divBdr>
              <w:divsChild>
                <w:div w:id="642662893">
                  <w:marLeft w:val="0"/>
                  <w:marRight w:val="0"/>
                  <w:marTop w:val="125"/>
                  <w:marBottom w:val="250"/>
                  <w:divBdr>
                    <w:top w:val="none" w:sz="0" w:space="0" w:color="auto"/>
                    <w:left w:val="none" w:sz="0" w:space="0" w:color="auto"/>
                    <w:bottom w:val="none" w:sz="0" w:space="0" w:color="auto"/>
                    <w:right w:val="none" w:sz="0" w:space="0" w:color="auto"/>
                  </w:divBdr>
                  <w:divsChild>
                    <w:div w:id="15329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488431">
      <w:bodyDiv w:val="1"/>
      <w:marLeft w:val="0"/>
      <w:marRight w:val="0"/>
      <w:marTop w:val="0"/>
      <w:marBottom w:val="0"/>
      <w:divBdr>
        <w:top w:val="none" w:sz="0" w:space="0" w:color="auto"/>
        <w:left w:val="none" w:sz="0" w:space="0" w:color="auto"/>
        <w:bottom w:val="none" w:sz="0" w:space="0" w:color="auto"/>
        <w:right w:val="none" w:sz="0" w:space="0" w:color="auto"/>
      </w:divBdr>
      <w:divsChild>
        <w:div w:id="928275347">
          <w:marLeft w:val="0"/>
          <w:marRight w:val="0"/>
          <w:marTop w:val="0"/>
          <w:marBottom w:val="0"/>
          <w:divBdr>
            <w:top w:val="none" w:sz="0" w:space="0" w:color="auto"/>
            <w:left w:val="none" w:sz="0" w:space="0" w:color="auto"/>
            <w:bottom w:val="none" w:sz="0" w:space="0" w:color="auto"/>
            <w:right w:val="none" w:sz="0" w:space="0" w:color="auto"/>
          </w:divBdr>
          <w:divsChild>
            <w:div w:id="1952083033">
              <w:marLeft w:val="0"/>
              <w:marRight w:val="0"/>
              <w:marTop w:val="125"/>
              <w:marBottom w:val="0"/>
              <w:divBdr>
                <w:top w:val="none" w:sz="0" w:space="0" w:color="auto"/>
                <w:left w:val="none" w:sz="0" w:space="0" w:color="auto"/>
                <w:bottom w:val="none" w:sz="0" w:space="0" w:color="auto"/>
                <w:right w:val="none" w:sz="0" w:space="0" w:color="auto"/>
              </w:divBdr>
            </w:div>
            <w:div w:id="2076853684">
              <w:marLeft w:val="0"/>
              <w:marRight w:val="0"/>
              <w:marTop w:val="125"/>
              <w:marBottom w:val="0"/>
              <w:divBdr>
                <w:top w:val="none" w:sz="0" w:space="0" w:color="auto"/>
                <w:left w:val="none" w:sz="0" w:space="0" w:color="auto"/>
                <w:bottom w:val="none" w:sz="0" w:space="0" w:color="auto"/>
                <w:right w:val="none" w:sz="0" w:space="0" w:color="auto"/>
              </w:divBdr>
              <w:divsChild>
                <w:div w:id="1111972106">
                  <w:marLeft w:val="0"/>
                  <w:marRight w:val="0"/>
                  <w:marTop w:val="0"/>
                  <w:marBottom w:val="0"/>
                  <w:divBdr>
                    <w:top w:val="none" w:sz="0" w:space="0" w:color="auto"/>
                    <w:left w:val="none" w:sz="0" w:space="0" w:color="auto"/>
                    <w:bottom w:val="none" w:sz="0" w:space="0" w:color="auto"/>
                    <w:right w:val="none" w:sz="0" w:space="0" w:color="auto"/>
                  </w:divBdr>
                </w:div>
              </w:divsChild>
            </w:div>
            <w:div w:id="637152814">
              <w:marLeft w:val="0"/>
              <w:marRight w:val="0"/>
              <w:marTop w:val="125"/>
              <w:marBottom w:val="0"/>
              <w:divBdr>
                <w:top w:val="none" w:sz="0" w:space="0" w:color="auto"/>
                <w:left w:val="none" w:sz="0" w:space="0" w:color="auto"/>
                <w:bottom w:val="none" w:sz="0" w:space="0" w:color="auto"/>
                <w:right w:val="none" w:sz="0" w:space="0" w:color="auto"/>
              </w:divBdr>
              <w:divsChild>
                <w:div w:id="587428843">
                  <w:marLeft w:val="0"/>
                  <w:marRight w:val="0"/>
                  <w:marTop w:val="0"/>
                  <w:marBottom w:val="0"/>
                  <w:divBdr>
                    <w:top w:val="none" w:sz="0" w:space="0" w:color="auto"/>
                    <w:left w:val="none" w:sz="0" w:space="0" w:color="auto"/>
                    <w:bottom w:val="none" w:sz="0" w:space="0" w:color="auto"/>
                    <w:right w:val="none" w:sz="0" w:space="0" w:color="auto"/>
                  </w:divBdr>
                </w:div>
              </w:divsChild>
            </w:div>
            <w:div w:id="762141291">
              <w:marLeft w:val="0"/>
              <w:marRight w:val="0"/>
              <w:marTop w:val="125"/>
              <w:marBottom w:val="0"/>
              <w:divBdr>
                <w:top w:val="none" w:sz="0" w:space="0" w:color="auto"/>
                <w:left w:val="none" w:sz="0" w:space="0" w:color="auto"/>
                <w:bottom w:val="none" w:sz="0" w:space="0" w:color="auto"/>
                <w:right w:val="none" w:sz="0" w:space="0" w:color="auto"/>
              </w:divBdr>
              <w:divsChild>
                <w:div w:id="1105081505">
                  <w:marLeft w:val="0"/>
                  <w:marRight w:val="0"/>
                  <w:marTop w:val="0"/>
                  <w:marBottom w:val="0"/>
                  <w:divBdr>
                    <w:top w:val="none" w:sz="0" w:space="0" w:color="auto"/>
                    <w:left w:val="none" w:sz="0" w:space="0" w:color="auto"/>
                    <w:bottom w:val="none" w:sz="0" w:space="0" w:color="auto"/>
                    <w:right w:val="none" w:sz="0" w:space="0" w:color="auto"/>
                  </w:divBdr>
                </w:div>
              </w:divsChild>
            </w:div>
            <w:div w:id="2066566825">
              <w:marLeft w:val="0"/>
              <w:marRight w:val="0"/>
              <w:marTop w:val="125"/>
              <w:marBottom w:val="0"/>
              <w:divBdr>
                <w:top w:val="none" w:sz="0" w:space="0" w:color="auto"/>
                <w:left w:val="none" w:sz="0" w:space="0" w:color="auto"/>
                <w:bottom w:val="none" w:sz="0" w:space="0" w:color="auto"/>
                <w:right w:val="none" w:sz="0" w:space="0" w:color="auto"/>
              </w:divBdr>
              <w:divsChild>
                <w:div w:id="13256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22327">
          <w:marLeft w:val="0"/>
          <w:marRight w:val="0"/>
          <w:marTop w:val="0"/>
          <w:marBottom w:val="0"/>
          <w:divBdr>
            <w:top w:val="none" w:sz="0" w:space="0" w:color="auto"/>
            <w:left w:val="none" w:sz="0" w:space="0" w:color="auto"/>
            <w:bottom w:val="none" w:sz="0" w:space="0" w:color="auto"/>
            <w:right w:val="none" w:sz="0" w:space="0" w:color="auto"/>
          </w:divBdr>
          <w:divsChild>
            <w:div w:id="1080756189">
              <w:marLeft w:val="0"/>
              <w:marRight w:val="0"/>
              <w:marTop w:val="250"/>
              <w:marBottom w:val="0"/>
              <w:divBdr>
                <w:top w:val="none" w:sz="0" w:space="0" w:color="auto"/>
                <w:left w:val="none" w:sz="0" w:space="0" w:color="auto"/>
                <w:bottom w:val="none" w:sz="0" w:space="0" w:color="auto"/>
                <w:right w:val="none" w:sz="0" w:space="0" w:color="auto"/>
              </w:divBdr>
            </w:div>
            <w:div w:id="1071733321">
              <w:marLeft w:val="0"/>
              <w:marRight w:val="0"/>
              <w:marTop w:val="0"/>
              <w:marBottom w:val="0"/>
              <w:divBdr>
                <w:top w:val="none" w:sz="0" w:space="0" w:color="auto"/>
                <w:left w:val="none" w:sz="0" w:space="0" w:color="auto"/>
                <w:bottom w:val="none" w:sz="0" w:space="0" w:color="auto"/>
                <w:right w:val="none" w:sz="0" w:space="0" w:color="auto"/>
              </w:divBdr>
              <w:divsChild>
                <w:div w:id="1717049411">
                  <w:marLeft w:val="0"/>
                  <w:marRight w:val="0"/>
                  <w:marTop w:val="125"/>
                  <w:marBottom w:val="250"/>
                  <w:divBdr>
                    <w:top w:val="none" w:sz="0" w:space="0" w:color="auto"/>
                    <w:left w:val="none" w:sz="0" w:space="0" w:color="auto"/>
                    <w:bottom w:val="none" w:sz="0" w:space="0" w:color="auto"/>
                    <w:right w:val="none" w:sz="0" w:space="0" w:color="auto"/>
                  </w:divBdr>
                  <w:divsChild>
                    <w:div w:id="79753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216282">
      <w:bodyDiv w:val="1"/>
      <w:marLeft w:val="0"/>
      <w:marRight w:val="0"/>
      <w:marTop w:val="0"/>
      <w:marBottom w:val="0"/>
      <w:divBdr>
        <w:top w:val="none" w:sz="0" w:space="0" w:color="auto"/>
        <w:left w:val="none" w:sz="0" w:space="0" w:color="auto"/>
        <w:bottom w:val="none" w:sz="0" w:space="0" w:color="auto"/>
        <w:right w:val="none" w:sz="0" w:space="0" w:color="auto"/>
      </w:divBdr>
      <w:divsChild>
        <w:div w:id="1129010496">
          <w:marLeft w:val="0"/>
          <w:marRight w:val="0"/>
          <w:marTop w:val="0"/>
          <w:marBottom w:val="0"/>
          <w:divBdr>
            <w:top w:val="none" w:sz="0" w:space="0" w:color="auto"/>
            <w:left w:val="none" w:sz="0" w:space="0" w:color="auto"/>
            <w:bottom w:val="none" w:sz="0" w:space="0" w:color="auto"/>
            <w:right w:val="none" w:sz="0" w:space="0" w:color="auto"/>
          </w:divBdr>
          <w:divsChild>
            <w:div w:id="2032490370">
              <w:marLeft w:val="0"/>
              <w:marRight w:val="0"/>
              <w:marTop w:val="125"/>
              <w:marBottom w:val="0"/>
              <w:divBdr>
                <w:top w:val="none" w:sz="0" w:space="0" w:color="auto"/>
                <w:left w:val="none" w:sz="0" w:space="0" w:color="auto"/>
                <w:bottom w:val="none" w:sz="0" w:space="0" w:color="auto"/>
                <w:right w:val="none" w:sz="0" w:space="0" w:color="auto"/>
              </w:divBdr>
            </w:div>
            <w:div w:id="856578351">
              <w:marLeft w:val="0"/>
              <w:marRight w:val="0"/>
              <w:marTop w:val="125"/>
              <w:marBottom w:val="0"/>
              <w:divBdr>
                <w:top w:val="none" w:sz="0" w:space="0" w:color="auto"/>
                <w:left w:val="none" w:sz="0" w:space="0" w:color="auto"/>
                <w:bottom w:val="none" w:sz="0" w:space="0" w:color="auto"/>
                <w:right w:val="none" w:sz="0" w:space="0" w:color="auto"/>
              </w:divBdr>
              <w:divsChild>
                <w:div w:id="975716248">
                  <w:marLeft w:val="0"/>
                  <w:marRight w:val="0"/>
                  <w:marTop w:val="0"/>
                  <w:marBottom w:val="0"/>
                  <w:divBdr>
                    <w:top w:val="none" w:sz="0" w:space="0" w:color="auto"/>
                    <w:left w:val="none" w:sz="0" w:space="0" w:color="auto"/>
                    <w:bottom w:val="none" w:sz="0" w:space="0" w:color="auto"/>
                    <w:right w:val="none" w:sz="0" w:space="0" w:color="auto"/>
                  </w:divBdr>
                </w:div>
              </w:divsChild>
            </w:div>
            <w:div w:id="313921297">
              <w:marLeft w:val="0"/>
              <w:marRight w:val="0"/>
              <w:marTop w:val="125"/>
              <w:marBottom w:val="0"/>
              <w:divBdr>
                <w:top w:val="none" w:sz="0" w:space="0" w:color="auto"/>
                <w:left w:val="none" w:sz="0" w:space="0" w:color="auto"/>
                <w:bottom w:val="none" w:sz="0" w:space="0" w:color="auto"/>
                <w:right w:val="none" w:sz="0" w:space="0" w:color="auto"/>
              </w:divBdr>
              <w:divsChild>
                <w:div w:id="128783739">
                  <w:marLeft w:val="0"/>
                  <w:marRight w:val="0"/>
                  <w:marTop w:val="0"/>
                  <w:marBottom w:val="0"/>
                  <w:divBdr>
                    <w:top w:val="none" w:sz="0" w:space="0" w:color="auto"/>
                    <w:left w:val="none" w:sz="0" w:space="0" w:color="auto"/>
                    <w:bottom w:val="none" w:sz="0" w:space="0" w:color="auto"/>
                    <w:right w:val="none" w:sz="0" w:space="0" w:color="auto"/>
                  </w:divBdr>
                </w:div>
              </w:divsChild>
            </w:div>
            <w:div w:id="708530151">
              <w:marLeft w:val="0"/>
              <w:marRight w:val="0"/>
              <w:marTop w:val="125"/>
              <w:marBottom w:val="0"/>
              <w:divBdr>
                <w:top w:val="none" w:sz="0" w:space="0" w:color="auto"/>
                <w:left w:val="none" w:sz="0" w:space="0" w:color="auto"/>
                <w:bottom w:val="none" w:sz="0" w:space="0" w:color="auto"/>
                <w:right w:val="none" w:sz="0" w:space="0" w:color="auto"/>
              </w:divBdr>
              <w:divsChild>
                <w:div w:id="2020497829">
                  <w:marLeft w:val="0"/>
                  <w:marRight w:val="0"/>
                  <w:marTop w:val="0"/>
                  <w:marBottom w:val="0"/>
                  <w:divBdr>
                    <w:top w:val="none" w:sz="0" w:space="0" w:color="auto"/>
                    <w:left w:val="none" w:sz="0" w:space="0" w:color="auto"/>
                    <w:bottom w:val="none" w:sz="0" w:space="0" w:color="auto"/>
                    <w:right w:val="none" w:sz="0" w:space="0" w:color="auto"/>
                  </w:divBdr>
                </w:div>
              </w:divsChild>
            </w:div>
            <w:div w:id="1857109915">
              <w:marLeft w:val="0"/>
              <w:marRight w:val="0"/>
              <w:marTop w:val="125"/>
              <w:marBottom w:val="0"/>
              <w:divBdr>
                <w:top w:val="none" w:sz="0" w:space="0" w:color="auto"/>
                <w:left w:val="none" w:sz="0" w:space="0" w:color="auto"/>
                <w:bottom w:val="none" w:sz="0" w:space="0" w:color="auto"/>
                <w:right w:val="none" w:sz="0" w:space="0" w:color="auto"/>
              </w:divBdr>
              <w:divsChild>
                <w:div w:id="4588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18206">
          <w:marLeft w:val="0"/>
          <w:marRight w:val="0"/>
          <w:marTop w:val="0"/>
          <w:marBottom w:val="0"/>
          <w:divBdr>
            <w:top w:val="none" w:sz="0" w:space="0" w:color="auto"/>
            <w:left w:val="none" w:sz="0" w:space="0" w:color="auto"/>
            <w:bottom w:val="none" w:sz="0" w:space="0" w:color="auto"/>
            <w:right w:val="none" w:sz="0" w:space="0" w:color="auto"/>
          </w:divBdr>
          <w:divsChild>
            <w:div w:id="706300376">
              <w:marLeft w:val="0"/>
              <w:marRight w:val="0"/>
              <w:marTop w:val="250"/>
              <w:marBottom w:val="0"/>
              <w:divBdr>
                <w:top w:val="none" w:sz="0" w:space="0" w:color="auto"/>
                <w:left w:val="none" w:sz="0" w:space="0" w:color="auto"/>
                <w:bottom w:val="none" w:sz="0" w:space="0" w:color="auto"/>
                <w:right w:val="none" w:sz="0" w:space="0" w:color="auto"/>
              </w:divBdr>
            </w:div>
            <w:div w:id="1247614548">
              <w:marLeft w:val="0"/>
              <w:marRight w:val="0"/>
              <w:marTop w:val="0"/>
              <w:marBottom w:val="0"/>
              <w:divBdr>
                <w:top w:val="none" w:sz="0" w:space="0" w:color="auto"/>
                <w:left w:val="none" w:sz="0" w:space="0" w:color="auto"/>
                <w:bottom w:val="none" w:sz="0" w:space="0" w:color="auto"/>
                <w:right w:val="none" w:sz="0" w:space="0" w:color="auto"/>
              </w:divBdr>
              <w:divsChild>
                <w:div w:id="1769933119">
                  <w:marLeft w:val="0"/>
                  <w:marRight w:val="0"/>
                  <w:marTop w:val="125"/>
                  <w:marBottom w:val="250"/>
                  <w:divBdr>
                    <w:top w:val="none" w:sz="0" w:space="0" w:color="auto"/>
                    <w:left w:val="none" w:sz="0" w:space="0" w:color="auto"/>
                    <w:bottom w:val="none" w:sz="0" w:space="0" w:color="auto"/>
                    <w:right w:val="none" w:sz="0" w:space="0" w:color="auto"/>
                  </w:divBdr>
                  <w:divsChild>
                    <w:div w:id="701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627384">
      <w:bodyDiv w:val="1"/>
      <w:marLeft w:val="0"/>
      <w:marRight w:val="0"/>
      <w:marTop w:val="0"/>
      <w:marBottom w:val="0"/>
      <w:divBdr>
        <w:top w:val="none" w:sz="0" w:space="0" w:color="auto"/>
        <w:left w:val="none" w:sz="0" w:space="0" w:color="auto"/>
        <w:bottom w:val="none" w:sz="0" w:space="0" w:color="auto"/>
        <w:right w:val="none" w:sz="0" w:space="0" w:color="auto"/>
      </w:divBdr>
      <w:divsChild>
        <w:div w:id="1446341174">
          <w:marLeft w:val="0"/>
          <w:marRight w:val="0"/>
          <w:marTop w:val="0"/>
          <w:marBottom w:val="0"/>
          <w:divBdr>
            <w:top w:val="none" w:sz="0" w:space="0" w:color="auto"/>
            <w:left w:val="none" w:sz="0" w:space="0" w:color="auto"/>
            <w:bottom w:val="none" w:sz="0" w:space="0" w:color="auto"/>
            <w:right w:val="none" w:sz="0" w:space="0" w:color="auto"/>
          </w:divBdr>
          <w:divsChild>
            <w:div w:id="1112825676">
              <w:marLeft w:val="0"/>
              <w:marRight w:val="0"/>
              <w:marTop w:val="125"/>
              <w:marBottom w:val="0"/>
              <w:divBdr>
                <w:top w:val="none" w:sz="0" w:space="0" w:color="auto"/>
                <w:left w:val="none" w:sz="0" w:space="0" w:color="auto"/>
                <w:bottom w:val="none" w:sz="0" w:space="0" w:color="auto"/>
                <w:right w:val="none" w:sz="0" w:space="0" w:color="auto"/>
              </w:divBdr>
            </w:div>
            <w:div w:id="2140756594">
              <w:marLeft w:val="0"/>
              <w:marRight w:val="0"/>
              <w:marTop w:val="125"/>
              <w:marBottom w:val="0"/>
              <w:divBdr>
                <w:top w:val="none" w:sz="0" w:space="0" w:color="auto"/>
                <w:left w:val="none" w:sz="0" w:space="0" w:color="auto"/>
                <w:bottom w:val="none" w:sz="0" w:space="0" w:color="auto"/>
                <w:right w:val="none" w:sz="0" w:space="0" w:color="auto"/>
              </w:divBdr>
              <w:divsChild>
                <w:div w:id="90275205">
                  <w:marLeft w:val="0"/>
                  <w:marRight w:val="0"/>
                  <w:marTop w:val="0"/>
                  <w:marBottom w:val="0"/>
                  <w:divBdr>
                    <w:top w:val="none" w:sz="0" w:space="0" w:color="auto"/>
                    <w:left w:val="none" w:sz="0" w:space="0" w:color="auto"/>
                    <w:bottom w:val="none" w:sz="0" w:space="0" w:color="auto"/>
                    <w:right w:val="none" w:sz="0" w:space="0" w:color="auto"/>
                  </w:divBdr>
                </w:div>
              </w:divsChild>
            </w:div>
            <w:div w:id="230192919">
              <w:marLeft w:val="0"/>
              <w:marRight w:val="0"/>
              <w:marTop w:val="125"/>
              <w:marBottom w:val="0"/>
              <w:divBdr>
                <w:top w:val="none" w:sz="0" w:space="0" w:color="auto"/>
                <w:left w:val="none" w:sz="0" w:space="0" w:color="auto"/>
                <w:bottom w:val="none" w:sz="0" w:space="0" w:color="auto"/>
                <w:right w:val="none" w:sz="0" w:space="0" w:color="auto"/>
              </w:divBdr>
              <w:divsChild>
                <w:div w:id="2012834874">
                  <w:marLeft w:val="0"/>
                  <w:marRight w:val="0"/>
                  <w:marTop w:val="0"/>
                  <w:marBottom w:val="0"/>
                  <w:divBdr>
                    <w:top w:val="none" w:sz="0" w:space="0" w:color="auto"/>
                    <w:left w:val="none" w:sz="0" w:space="0" w:color="auto"/>
                    <w:bottom w:val="none" w:sz="0" w:space="0" w:color="auto"/>
                    <w:right w:val="none" w:sz="0" w:space="0" w:color="auto"/>
                  </w:divBdr>
                </w:div>
              </w:divsChild>
            </w:div>
            <w:div w:id="827285386">
              <w:marLeft w:val="0"/>
              <w:marRight w:val="0"/>
              <w:marTop w:val="125"/>
              <w:marBottom w:val="0"/>
              <w:divBdr>
                <w:top w:val="none" w:sz="0" w:space="0" w:color="auto"/>
                <w:left w:val="none" w:sz="0" w:space="0" w:color="auto"/>
                <w:bottom w:val="none" w:sz="0" w:space="0" w:color="auto"/>
                <w:right w:val="none" w:sz="0" w:space="0" w:color="auto"/>
              </w:divBdr>
              <w:divsChild>
                <w:div w:id="1236158840">
                  <w:marLeft w:val="0"/>
                  <w:marRight w:val="0"/>
                  <w:marTop w:val="0"/>
                  <w:marBottom w:val="0"/>
                  <w:divBdr>
                    <w:top w:val="none" w:sz="0" w:space="0" w:color="auto"/>
                    <w:left w:val="none" w:sz="0" w:space="0" w:color="auto"/>
                    <w:bottom w:val="none" w:sz="0" w:space="0" w:color="auto"/>
                    <w:right w:val="none" w:sz="0" w:space="0" w:color="auto"/>
                  </w:divBdr>
                </w:div>
              </w:divsChild>
            </w:div>
            <w:div w:id="1834639859">
              <w:marLeft w:val="0"/>
              <w:marRight w:val="0"/>
              <w:marTop w:val="125"/>
              <w:marBottom w:val="0"/>
              <w:divBdr>
                <w:top w:val="none" w:sz="0" w:space="0" w:color="auto"/>
                <w:left w:val="none" w:sz="0" w:space="0" w:color="auto"/>
                <w:bottom w:val="none" w:sz="0" w:space="0" w:color="auto"/>
                <w:right w:val="none" w:sz="0" w:space="0" w:color="auto"/>
              </w:divBdr>
              <w:divsChild>
                <w:div w:id="12090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4139">
          <w:marLeft w:val="0"/>
          <w:marRight w:val="0"/>
          <w:marTop w:val="0"/>
          <w:marBottom w:val="0"/>
          <w:divBdr>
            <w:top w:val="none" w:sz="0" w:space="0" w:color="auto"/>
            <w:left w:val="none" w:sz="0" w:space="0" w:color="auto"/>
            <w:bottom w:val="none" w:sz="0" w:space="0" w:color="auto"/>
            <w:right w:val="none" w:sz="0" w:space="0" w:color="auto"/>
          </w:divBdr>
          <w:divsChild>
            <w:div w:id="778838137">
              <w:marLeft w:val="0"/>
              <w:marRight w:val="0"/>
              <w:marTop w:val="250"/>
              <w:marBottom w:val="0"/>
              <w:divBdr>
                <w:top w:val="none" w:sz="0" w:space="0" w:color="auto"/>
                <w:left w:val="none" w:sz="0" w:space="0" w:color="auto"/>
                <w:bottom w:val="none" w:sz="0" w:space="0" w:color="auto"/>
                <w:right w:val="none" w:sz="0" w:space="0" w:color="auto"/>
              </w:divBdr>
            </w:div>
            <w:div w:id="25914692">
              <w:marLeft w:val="0"/>
              <w:marRight w:val="0"/>
              <w:marTop w:val="0"/>
              <w:marBottom w:val="0"/>
              <w:divBdr>
                <w:top w:val="none" w:sz="0" w:space="0" w:color="auto"/>
                <w:left w:val="none" w:sz="0" w:space="0" w:color="auto"/>
                <w:bottom w:val="none" w:sz="0" w:space="0" w:color="auto"/>
                <w:right w:val="none" w:sz="0" w:space="0" w:color="auto"/>
              </w:divBdr>
              <w:divsChild>
                <w:div w:id="1116678243">
                  <w:marLeft w:val="0"/>
                  <w:marRight w:val="0"/>
                  <w:marTop w:val="125"/>
                  <w:marBottom w:val="250"/>
                  <w:divBdr>
                    <w:top w:val="none" w:sz="0" w:space="0" w:color="auto"/>
                    <w:left w:val="none" w:sz="0" w:space="0" w:color="auto"/>
                    <w:bottom w:val="none" w:sz="0" w:space="0" w:color="auto"/>
                    <w:right w:val="none" w:sz="0" w:space="0" w:color="auto"/>
                  </w:divBdr>
                  <w:divsChild>
                    <w:div w:id="15804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59276">
      <w:bodyDiv w:val="1"/>
      <w:marLeft w:val="0"/>
      <w:marRight w:val="0"/>
      <w:marTop w:val="0"/>
      <w:marBottom w:val="0"/>
      <w:divBdr>
        <w:top w:val="none" w:sz="0" w:space="0" w:color="auto"/>
        <w:left w:val="none" w:sz="0" w:space="0" w:color="auto"/>
        <w:bottom w:val="none" w:sz="0" w:space="0" w:color="auto"/>
        <w:right w:val="none" w:sz="0" w:space="0" w:color="auto"/>
      </w:divBdr>
      <w:divsChild>
        <w:div w:id="2091997931">
          <w:marLeft w:val="0"/>
          <w:marRight w:val="0"/>
          <w:marTop w:val="0"/>
          <w:marBottom w:val="0"/>
          <w:divBdr>
            <w:top w:val="none" w:sz="0" w:space="0" w:color="auto"/>
            <w:left w:val="none" w:sz="0" w:space="0" w:color="auto"/>
            <w:bottom w:val="none" w:sz="0" w:space="0" w:color="auto"/>
            <w:right w:val="none" w:sz="0" w:space="0" w:color="auto"/>
          </w:divBdr>
          <w:divsChild>
            <w:div w:id="1665737480">
              <w:marLeft w:val="0"/>
              <w:marRight w:val="0"/>
              <w:marTop w:val="125"/>
              <w:marBottom w:val="0"/>
              <w:divBdr>
                <w:top w:val="none" w:sz="0" w:space="0" w:color="auto"/>
                <w:left w:val="none" w:sz="0" w:space="0" w:color="auto"/>
                <w:bottom w:val="none" w:sz="0" w:space="0" w:color="auto"/>
                <w:right w:val="none" w:sz="0" w:space="0" w:color="auto"/>
              </w:divBdr>
            </w:div>
            <w:div w:id="2085488283">
              <w:marLeft w:val="0"/>
              <w:marRight w:val="0"/>
              <w:marTop w:val="125"/>
              <w:marBottom w:val="0"/>
              <w:divBdr>
                <w:top w:val="none" w:sz="0" w:space="0" w:color="auto"/>
                <w:left w:val="none" w:sz="0" w:space="0" w:color="auto"/>
                <w:bottom w:val="none" w:sz="0" w:space="0" w:color="auto"/>
                <w:right w:val="none" w:sz="0" w:space="0" w:color="auto"/>
              </w:divBdr>
              <w:divsChild>
                <w:div w:id="2031058823">
                  <w:marLeft w:val="0"/>
                  <w:marRight w:val="0"/>
                  <w:marTop w:val="0"/>
                  <w:marBottom w:val="0"/>
                  <w:divBdr>
                    <w:top w:val="none" w:sz="0" w:space="0" w:color="auto"/>
                    <w:left w:val="none" w:sz="0" w:space="0" w:color="auto"/>
                    <w:bottom w:val="none" w:sz="0" w:space="0" w:color="auto"/>
                    <w:right w:val="none" w:sz="0" w:space="0" w:color="auto"/>
                  </w:divBdr>
                </w:div>
              </w:divsChild>
            </w:div>
            <w:div w:id="1932659180">
              <w:marLeft w:val="0"/>
              <w:marRight w:val="0"/>
              <w:marTop w:val="125"/>
              <w:marBottom w:val="0"/>
              <w:divBdr>
                <w:top w:val="none" w:sz="0" w:space="0" w:color="auto"/>
                <w:left w:val="none" w:sz="0" w:space="0" w:color="auto"/>
                <w:bottom w:val="none" w:sz="0" w:space="0" w:color="auto"/>
                <w:right w:val="none" w:sz="0" w:space="0" w:color="auto"/>
              </w:divBdr>
              <w:divsChild>
                <w:div w:id="2023973871">
                  <w:marLeft w:val="0"/>
                  <w:marRight w:val="0"/>
                  <w:marTop w:val="0"/>
                  <w:marBottom w:val="0"/>
                  <w:divBdr>
                    <w:top w:val="none" w:sz="0" w:space="0" w:color="auto"/>
                    <w:left w:val="none" w:sz="0" w:space="0" w:color="auto"/>
                    <w:bottom w:val="none" w:sz="0" w:space="0" w:color="auto"/>
                    <w:right w:val="none" w:sz="0" w:space="0" w:color="auto"/>
                  </w:divBdr>
                </w:div>
              </w:divsChild>
            </w:div>
            <w:div w:id="370424595">
              <w:marLeft w:val="0"/>
              <w:marRight w:val="0"/>
              <w:marTop w:val="125"/>
              <w:marBottom w:val="0"/>
              <w:divBdr>
                <w:top w:val="none" w:sz="0" w:space="0" w:color="auto"/>
                <w:left w:val="none" w:sz="0" w:space="0" w:color="auto"/>
                <w:bottom w:val="none" w:sz="0" w:space="0" w:color="auto"/>
                <w:right w:val="none" w:sz="0" w:space="0" w:color="auto"/>
              </w:divBdr>
              <w:divsChild>
                <w:div w:id="1054548508">
                  <w:marLeft w:val="0"/>
                  <w:marRight w:val="0"/>
                  <w:marTop w:val="0"/>
                  <w:marBottom w:val="0"/>
                  <w:divBdr>
                    <w:top w:val="none" w:sz="0" w:space="0" w:color="auto"/>
                    <w:left w:val="none" w:sz="0" w:space="0" w:color="auto"/>
                    <w:bottom w:val="none" w:sz="0" w:space="0" w:color="auto"/>
                    <w:right w:val="none" w:sz="0" w:space="0" w:color="auto"/>
                  </w:divBdr>
                </w:div>
              </w:divsChild>
            </w:div>
            <w:div w:id="398136812">
              <w:marLeft w:val="0"/>
              <w:marRight w:val="0"/>
              <w:marTop w:val="125"/>
              <w:marBottom w:val="0"/>
              <w:divBdr>
                <w:top w:val="none" w:sz="0" w:space="0" w:color="auto"/>
                <w:left w:val="none" w:sz="0" w:space="0" w:color="auto"/>
                <w:bottom w:val="none" w:sz="0" w:space="0" w:color="auto"/>
                <w:right w:val="none" w:sz="0" w:space="0" w:color="auto"/>
              </w:divBdr>
              <w:divsChild>
                <w:div w:id="17839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1747">
          <w:marLeft w:val="0"/>
          <w:marRight w:val="0"/>
          <w:marTop w:val="0"/>
          <w:marBottom w:val="0"/>
          <w:divBdr>
            <w:top w:val="none" w:sz="0" w:space="0" w:color="auto"/>
            <w:left w:val="none" w:sz="0" w:space="0" w:color="auto"/>
            <w:bottom w:val="none" w:sz="0" w:space="0" w:color="auto"/>
            <w:right w:val="none" w:sz="0" w:space="0" w:color="auto"/>
          </w:divBdr>
          <w:divsChild>
            <w:div w:id="2077362903">
              <w:marLeft w:val="0"/>
              <w:marRight w:val="0"/>
              <w:marTop w:val="250"/>
              <w:marBottom w:val="0"/>
              <w:divBdr>
                <w:top w:val="none" w:sz="0" w:space="0" w:color="auto"/>
                <w:left w:val="none" w:sz="0" w:space="0" w:color="auto"/>
                <w:bottom w:val="none" w:sz="0" w:space="0" w:color="auto"/>
                <w:right w:val="none" w:sz="0" w:space="0" w:color="auto"/>
              </w:divBdr>
            </w:div>
            <w:div w:id="1427916859">
              <w:marLeft w:val="0"/>
              <w:marRight w:val="0"/>
              <w:marTop w:val="0"/>
              <w:marBottom w:val="0"/>
              <w:divBdr>
                <w:top w:val="none" w:sz="0" w:space="0" w:color="auto"/>
                <w:left w:val="none" w:sz="0" w:space="0" w:color="auto"/>
                <w:bottom w:val="none" w:sz="0" w:space="0" w:color="auto"/>
                <w:right w:val="none" w:sz="0" w:space="0" w:color="auto"/>
              </w:divBdr>
              <w:divsChild>
                <w:div w:id="1754350208">
                  <w:marLeft w:val="0"/>
                  <w:marRight w:val="0"/>
                  <w:marTop w:val="125"/>
                  <w:marBottom w:val="250"/>
                  <w:divBdr>
                    <w:top w:val="none" w:sz="0" w:space="0" w:color="auto"/>
                    <w:left w:val="none" w:sz="0" w:space="0" w:color="auto"/>
                    <w:bottom w:val="none" w:sz="0" w:space="0" w:color="auto"/>
                    <w:right w:val="none" w:sz="0" w:space="0" w:color="auto"/>
                  </w:divBdr>
                  <w:divsChild>
                    <w:div w:id="163906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1058</Words>
  <Characters>6032</Characters>
  <Application>Microsoft Office Word</Application>
  <DocSecurity>0</DocSecurity>
  <Lines>50</Lines>
  <Paragraphs>14</Paragraphs>
  <ScaleCrop>false</ScaleCrop>
  <Company/>
  <LinksUpToDate>false</LinksUpToDate>
  <CharactersWithSpaces>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29</cp:revision>
  <dcterms:created xsi:type="dcterms:W3CDTF">2023-08-04T05:53:00Z</dcterms:created>
  <dcterms:modified xsi:type="dcterms:W3CDTF">2023-08-04T07:36:00Z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2023-08-04T00:00:00Z</vt:filetime>
  </property>
</Properties>
</file>