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09A" w:rsidRDefault="000E4052">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745993" w:rsidRDefault="00745993">
      <w:pPr>
        <w:pStyle w:val="a3"/>
        <w:spacing w:before="0"/>
        <w:rPr>
          <w:rFonts w:ascii="Times New Roman"/>
          <w:sz w:val="20"/>
        </w:rPr>
      </w:pPr>
    </w:p>
    <w:p w:rsidR="001E23D6" w:rsidRPr="003E7E1F" w:rsidRDefault="00745993" w:rsidP="001E23D6">
      <w:pPr>
        <w:pStyle w:val="a3"/>
        <w:spacing w:before="0"/>
        <w:ind w:left="0"/>
        <w:jc w:val="center"/>
        <w:rPr>
          <w:rFonts w:hint="eastAsia"/>
          <w:w w:val="99"/>
          <w:sz w:val="22"/>
          <w:szCs w:val="22"/>
        </w:rPr>
      </w:pPr>
      <w:r w:rsidRPr="003E7E1F">
        <w:rPr>
          <w:rFonts w:hint="eastAsia"/>
          <w:w w:val="99"/>
          <w:sz w:val="22"/>
          <w:szCs w:val="22"/>
        </w:rPr>
        <w:t>8月22日推荐阅读</w:t>
      </w:r>
    </w:p>
    <w:p w:rsidR="00D51596" w:rsidRPr="000F1C1B" w:rsidRDefault="00D51596" w:rsidP="005331DF">
      <w:pPr>
        <w:pStyle w:val="a3"/>
        <w:spacing w:before="0" w:afterLines="50" w:line="360" w:lineRule="exact"/>
        <w:ind w:left="0"/>
        <w:jc w:val="center"/>
        <w:rPr>
          <w:rFonts w:ascii="微软雅黑" w:eastAsia="微软雅黑" w:hAnsi="微软雅黑"/>
          <w:color w:val="333333"/>
        </w:rPr>
      </w:pPr>
      <w:r w:rsidRPr="000F1C1B">
        <w:rPr>
          <w:rFonts w:ascii="微软雅黑" w:eastAsia="微软雅黑" w:hAnsi="微软雅黑" w:hint="eastAsia"/>
          <w:color w:val="333333"/>
        </w:rPr>
        <w:t>让“点绿成金”之路越走越宽</w:t>
      </w:r>
    </w:p>
    <w:p w:rsidR="00D51596" w:rsidRPr="000F1C1B" w:rsidRDefault="00D51596" w:rsidP="005331DF">
      <w:pPr>
        <w:pStyle w:val="a9"/>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人不负青山，青山定不负人。8月15日，我国迎来了首个全国生态日，这一首创性、标志性的纪念日，彰显了新时代生态文明建设的重要地位，也反映了建设美丽中国的漫漫征途。正是在18年前的这一天，时任浙江省委书记习近平同志在余村考察时，首次提出“绿水青山就是金山银山”；18年后的今天，“绿水青山就是金山银山”理念深入人心，无数个“点绿成金”的余村故事不断上演，生态文明发展成为推动中国式现代化新征程的强大动能。</w:t>
      </w:r>
    </w:p>
    <w:p w:rsidR="00D51596" w:rsidRPr="000F1C1B" w:rsidRDefault="00D51596" w:rsidP="005331DF">
      <w:pPr>
        <w:pStyle w:val="a9"/>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正确处理高质量发展和高水平保护的关系，是现代化发展“绕不开”的重要命题。曾经的浙江，与大多沿海省份一样面临着“成长的烦恼”，高增长的经济发展和高产出的污染排放互为矛盾，困扰着全省干部群众，浙江省第十一次党代会提出建设“绿色浙江”的目标，以建设生态省为主要载体，努力保持人口、资源、环境与经济社会的协调发展。从绿色浙江到生态浙江，从美丽浙江到美丽中国，浙江发展实践彰显了以高品质生态环境支撑高质量发展的实践内涵。</w:t>
      </w:r>
    </w:p>
    <w:p w:rsidR="00D51596" w:rsidRPr="000F1C1B" w:rsidRDefault="00D51596" w:rsidP="005331DF">
      <w:pPr>
        <w:pStyle w:val="a9"/>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当前，我们正迈向推动中国式现代化的全新征程，面对前所未有的世界之变、时代之变、历史之变，生态文明发展也面临着产业同质化、提升空间小等难题，如何让“点绿成金”之路越走越宽是时代交给我们的命题。</w:t>
      </w:r>
    </w:p>
    <w:p w:rsidR="00D51596" w:rsidRPr="000F1C1B" w:rsidRDefault="00D51596" w:rsidP="005331DF">
      <w:pPr>
        <w:pStyle w:val="a9"/>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回溯历史，发展经验告诉我们，惟有不计得失，坚定生态发展之路，才能实现改革破局。从下定决心清退低效益工厂发展绿色产业，到形成“天山上”（天荒坪镇、山川乡、上墅乡）一体化发展格局，正是“绿水青山就是金山银山”的发展理念引领余村一路披荆斩棘、破解发展难题，实现了村集体经济收入从91万元上升到1305万元，人均收入从8732元上升到64863元的全新变革。</w:t>
      </w:r>
    </w:p>
    <w:p w:rsidR="00D51596" w:rsidRPr="000F1C1B" w:rsidRDefault="00D51596" w:rsidP="005331DF">
      <w:pPr>
        <w:pStyle w:val="a9"/>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点绿成金”关键要发展生态产业。推动绿水青山转变为金山银山是可持续发展的关键，如何拓展产业形式、拓宽转换路径，核心在于发挥生态价值。保护生态环境就是保护生产力，改善生态环境就是发展生产力，要充分利用生态资源，结合市场需求，持续发展乡村旅游、乡村民宿等优势产业，更要着眼未来，充分发挥年轻群体力量，打造乡村文化新IP，以青年共创工坊等形式，形成乡村咖啡馆、乡村文创店等全新产业形式，让生态文明影响着一代又一代人。</w:t>
      </w:r>
    </w:p>
    <w:p w:rsidR="00D51596" w:rsidRPr="000F1C1B" w:rsidRDefault="00D51596" w:rsidP="005331DF">
      <w:pPr>
        <w:pStyle w:val="a9"/>
        <w:shd w:val="clear" w:color="auto" w:fill="FBFBFD"/>
        <w:spacing w:before="0" w:beforeAutospacing="0" w:afterLines="50" w:afterAutospacing="0" w:line="360" w:lineRule="exact"/>
        <w:ind w:firstLine="200"/>
        <w:rPr>
          <w:rFonts w:ascii="微软雅黑" w:eastAsia="微软雅黑" w:hAnsi="微软雅黑"/>
          <w:color w:val="333333"/>
          <w:sz w:val="21"/>
          <w:szCs w:val="21"/>
        </w:rPr>
      </w:pPr>
      <w:r w:rsidRPr="000F1C1B">
        <w:rPr>
          <w:rFonts w:ascii="微软雅黑" w:eastAsia="微软雅黑" w:hAnsi="微软雅黑" w:hint="eastAsia"/>
          <w:color w:val="333333"/>
          <w:sz w:val="21"/>
          <w:szCs w:val="21"/>
        </w:rPr>
        <w:t xml:space="preserve">　生态文明建设绝不只靠一朝一夕。当前，推动生态发展仍有许多我们急需破解的制度限制和未知领域，要进一步激发基层创新活力，加快探索如丽水GEP核算体系、福建折算碳减排量为碳票进行交易等全新模式，进一步完善生态建设政策体系，拓展管理帮扶机制，切实将生态价值转为实际价值。加大清洁能源扶持力度，充分发挥新能源汽车、储能电池等新兴产业引领作用，积极促进产业结构调整，加快实现“碳达峰、碳中和”目标。</w:t>
      </w:r>
    </w:p>
    <w:p w:rsidR="00D51596" w:rsidRDefault="00D51596" w:rsidP="005331DF">
      <w:pPr>
        <w:shd w:val="clear" w:color="auto" w:fill="FBFBFD"/>
        <w:spacing w:afterLines="50" w:line="360" w:lineRule="exact"/>
        <w:ind w:firstLine="420"/>
        <w:rPr>
          <w:rFonts w:ascii="微软雅黑" w:eastAsia="微软雅黑" w:hAnsi="微软雅黑"/>
          <w:color w:val="333333"/>
        </w:rPr>
      </w:pPr>
      <w:r w:rsidRPr="000F1C1B">
        <w:rPr>
          <w:rFonts w:ascii="微软雅黑" w:eastAsia="微软雅黑" w:hAnsi="微软雅黑" w:hint="eastAsia"/>
          <w:color w:val="333333"/>
        </w:rPr>
        <w:t>今朝试卷孤蓬看？依旧青山绿水多。环视如今的中国，天更蓝、地更绿、水更清，万里河山多姿多彩；展望未来的中国，从繁华都市到美丽乡村，从浩瀚江河到广袤森林，惟有坚持“绿水青山就是金山银山”发展理念，以生态强国，以生态富民，“点绿成金”的道路才会越走越宽，人与自然和谐共生的现代化新篇章才会不断续写！</w:t>
      </w:r>
    </w:p>
    <w:p w:rsidR="00D51596" w:rsidRDefault="00D51596" w:rsidP="005331DF">
      <w:pPr>
        <w:shd w:val="clear" w:color="auto" w:fill="FBFBFD"/>
        <w:spacing w:afterLines="50" w:line="360" w:lineRule="exact"/>
        <w:ind w:firstLine="420"/>
        <w:jc w:val="right"/>
        <w:rPr>
          <w:rFonts w:ascii="微软雅黑" w:eastAsia="微软雅黑" w:hAnsi="微软雅黑" w:hint="eastAsia"/>
          <w:color w:val="333333"/>
          <w:sz w:val="20"/>
        </w:rPr>
      </w:pPr>
      <w:r w:rsidRPr="00CF54AF">
        <w:rPr>
          <w:rFonts w:ascii="微软雅黑" w:eastAsia="微软雅黑" w:hAnsi="微软雅黑" w:hint="eastAsia"/>
          <w:color w:val="333333"/>
          <w:sz w:val="20"/>
        </w:rPr>
        <w:t>（</w:t>
      </w:r>
      <w:r w:rsidRPr="00CF54AF">
        <w:rPr>
          <w:rFonts w:ascii="微软雅黑" w:eastAsia="微软雅黑" w:hAnsi="微软雅黑" w:hint="eastAsia"/>
          <w:color w:val="666666"/>
          <w:sz w:val="20"/>
        </w:rPr>
        <w:t>来源：浙江在线作者：吴昊</w:t>
      </w:r>
      <w:r w:rsidRPr="00CF54AF">
        <w:rPr>
          <w:rFonts w:ascii="微软雅黑" w:eastAsia="微软雅黑" w:hAnsi="微软雅黑" w:hint="eastAsia"/>
          <w:color w:val="333333"/>
          <w:sz w:val="20"/>
        </w:rPr>
        <w:t>）</w:t>
      </w:r>
    </w:p>
    <w:p w:rsidR="00CF54AF" w:rsidRDefault="00CF54AF" w:rsidP="005331DF">
      <w:pPr>
        <w:shd w:val="clear" w:color="auto" w:fill="FBFBFD"/>
        <w:spacing w:afterLines="50" w:line="360" w:lineRule="exact"/>
        <w:ind w:firstLine="420"/>
        <w:jc w:val="right"/>
        <w:rPr>
          <w:rFonts w:ascii="微软雅黑" w:eastAsia="微软雅黑" w:hAnsi="微软雅黑" w:hint="eastAsia"/>
          <w:color w:val="333333"/>
          <w:sz w:val="20"/>
        </w:rPr>
      </w:pPr>
    </w:p>
    <w:p w:rsidR="00CF54AF" w:rsidRPr="00CF54AF" w:rsidRDefault="00CF54AF" w:rsidP="005331DF">
      <w:pPr>
        <w:shd w:val="clear" w:color="auto" w:fill="FBFBFD"/>
        <w:spacing w:afterLines="50" w:line="360" w:lineRule="exact"/>
        <w:ind w:firstLine="420"/>
        <w:jc w:val="right"/>
        <w:rPr>
          <w:rFonts w:ascii="微软雅黑" w:eastAsia="微软雅黑" w:hAnsi="微软雅黑"/>
          <w:color w:val="666666"/>
          <w:sz w:val="20"/>
        </w:rPr>
      </w:pPr>
    </w:p>
    <w:p w:rsidR="00745993" w:rsidRPr="00745993" w:rsidRDefault="00745993" w:rsidP="008D7EA8">
      <w:pPr>
        <w:pStyle w:val="a3"/>
        <w:spacing w:before="0"/>
        <w:ind w:left="0"/>
        <w:jc w:val="center"/>
        <w:rPr>
          <w:w w:val="99"/>
          <w:szCs w:val="22"/>
        </w:rPr>
      </w:pPr>
    </w:p>
    <w:p w:rsidR="00F8309A" w:rsidRPr="003E7E1F" w:rsidRDefault="00745993" w:rsidP="008D7EA8">
      <w:pPr>
        <w:pStyle w:val="a3"/>
        <w:spacing w:before="2"/>
        <w:ind w:left="0"/>
        <w:jc w:val="center"/>
        <w:rPr>
          <w:w w:val="99"/>
          <w:sz w:val="22"/>
          <w:szCs w:val="22"/>
        </w:rPr>
      </w:pPr>
      <w:r w:rsidRPr="003E7E1F">
        <w:rPr>
          <w:rFonts w:hint="eastAsia"/>
          <w:w w:val="99"/>
          <w:sz w:val="22"/>
          <w:szCs w:val="22"/>
        </w:rPr>
        <w:lastRenderedPageBreak/>
        <w:t>8月22日每日一练</w:t>
      </w:r>
    </w:p>
    <w:p w:rsidR="008E2B97" w:rsidRPr="009C135B" w:rsidRDefault="008E2B97" w:rsidP="008E2B97">
      <w:pPr>
        <w:tabs>
          <w:tab w:val="left" w:pos="793"/>
        </w:tabs>
        <w:spacing w:before="70" w:line="372" w:lineRule="auto"/>
        <w:ind w:left="-45" w:right="108"/>
        <w:rPr>
          <w:sz w:val="21"/>
        </w:rPr>
      </w:pPr>
      <w:r>
        <w:rPr>
          <w:rFonts w:hint="eastAsia"/>
          <w:w w:val="99"/>
          <w:sz w:val="21"/>
        </w:rPr>
        <w:t>1.</w:t>
      </w:r>
      <w:r w:rsidRPr="009C135B">
        <w:rPr>
          <w:w w:val="99"/>
          <w:sz w:val="21"/>
        </w:rPr>
        <w:t>某企业调查用户从网络获取信息的习惯，问卷回收率为90%，调查对象中有179</w:t>
      </w:r>
      <w:r w:rsidRPr="009C135B">
        <w:rPr>
          <w:spacing w:val="-3"/>
          <w:w w:val="99"/>
          <w:sz w:val="21"/>
        </w:rPr>
        <w:t>人使用搜索引擎获</w:t>
      </w:r>
      <w:r w:rsidRPr="009C135B">
        <w:rPr>
          <w:w w:val="99"/>
          <w:sz w:val="21"/>
        </w:rPr>
        <w:t>取信息，146人从官方网站获取信息，246人从社交网站获取信息，同时使用这三种方式的有115人，使用其中两种的有24人，另有52人这三种方式都不使用，问这次调查共发出了多少份问卷？（</w:t>
      </w:r>
      <w:r w:rsidRPr="009C135B">
        <w:rPr>
          <w:spacing w:val="-1"/>
          <w:sz w:val="21"/>
        </w:rPr>
        <w:t xml:space="preserve"> </w:t>
      </w:r>
      <w:r w:rsidRPr="009C135B">
        <w:rPr>
          <w:w w:val="99"/>
          <w:sz w:val="21"/>
        </w:rPr>
        <w:t>）</w:t>
      </w:r>
    </w:p>
    <w:p w:rsidR="008E2B97" w:rsidRPr="009C135B" w:rsidRDefault="008E2B97" w:rsidP="008E2B97">
      <w:pPr>
        <w:pStyle w:val="a3"/>
        <w:tabs>
          <w:tab w:val="left" w:pos="3195"/>
          <w:tab w:val="left" w:pos="5807"/>
          <w:tab w:val="left" w:pos="8420"/>
        </w:tabs>
        <w:spacing w:before="2"/>
        <w:ind w:left="582"/>
        <w:rPr>
          <w:w w:val="99"/>
          <w:szCs w:val="22"/>
        </w:rPr>
      </w:pPr>
      <w:r w:rsidRPr="009C135B">
        <w:rPr>
          <w:w w:val="99"/>
          <w:szCs w:val="22"/>
        </w:rPr>
        <w:t>A.310</w:t>
      </w:r>
      <w:r w:rsidRPr="009C135B">
        <w:rPr>
          <w:w w:val="99"/>
          <w:szCs w:val="22"/>
        </w:rPr>
        <w:tab/>
        <w:t>B.360</w:t>
      </w:r>
      <w:r w:rsidRPr="009C135B">
        <w:rPr>
          <w:w w:val="99"/>
          <w:szCs w:val="22"/>
        </w:rPr>
        <w:tab/>
        <w:t>C.390</w:t>
      </w:r>
      <w:r w:rsidRPr="009C135B">
        <w:rPr>
          <w:w w:val="99"/>
          <w:szCs w:val="22"/>
        </w:rPr>
        <w:tab/>
        <w:t>D.410</w:t>
      </w:r>
    </w:p>
    <w:p w:rsidR="008E2B97" w:rsidRDefault="008E2B97" w:rsidP="008E2B97">
      <w:pPr>
        <w:pStyle w:val="a3"/>
        <w:spacing w:before="0"/>
        <w:ind w:left="457"/>
      </w:pPr>
    </w:p>
    <w:p w:rsidR="008E2B97" w:rsidRDefault="008E2B97" w:rsidP="008E2B97">
      <w:pPr>
        <w:tabs>
          <w:tab w:val="left" w:pos="793"/>
        </w:tabs>
        <w:spacing w:before="57" w:line="372" w:lineRule="auto"/>
        <w:ind w:left="-45" w:right="108"/>
      </w:pPr>
      <w:r>
        <w:rPr>
          <w:rFonts w:hint="eastAsia"/>
          <w:w w:val="95"/>
          <w:sz w:val="21"/>
        </w:rPr>
        <w:t>2.</w:t>
      </w:r>
      <w:r w:rsidRPr="009C135B">
        <w:rPr>
          <w:w w:val="95"/>
          <w:sz w:val="21"/>
        </w:rPr>
        <w:t>某会议邀请10名专家参加，酒店住宿共安排了6个房间，要求甲专家与乙专家单独住一间（不</w:t>
      </w:r>
      <w:r w:rsidRPr="009C135B">
        <w:rPr>
          <w:spacing w:val="-10"/>
          <w:w w:val="95"/>
          <w:sz w:val="21"/>
        </w:rPr>
        <w:t>再</w:t>
      </w:r>
      <w:r w:rsidRPr="009C135B">
        <w:rPr>
          <w:w w:val="99"/>
        </w:rPr>
        <w:t>安排其他人入住），</w:t>
      </w:r>
      <w:r w:rsidRPr="009C135B">
        <w:rPr>
          <w:spacing w:val="-1"/>
          <w:w w:val="99"/>
        </w:rPr>
        <w:t>丙、丁专家安排住同一间，戊专家与己专家不安排在同一间。甲、乙、丙、戊、己</w:t>
      </w:r>
      <w:r w:rsidRPr="009C135B">
        <w:rPr>
          <w:w w:val="99"/>
        </w:rPr>
        <w:t>专家房间均已确定，且每个房间均有两个床位，则此次住宿共有多少种不同的安排方式？（</w:t>
      </w:r>
      <w:r w:rsidRPr="009C135B">
        <w:rPr>
          <w:spacing w:val="-1"/>
        </w:rPr>
        <w:t xml:space="preserve"> </w:t>
      </w:r>
      <w:r w:rsidRPr="009C135B">
        <w:rPr>
          <w:w w:val="99"/>
        </w:rPr>
        <w:t>）</w:t>
      </w:r>
    </w:p>
    <w:p w:rsidR="008E2B97" w:rsidRPr="009C135B" w:rsidRDefault="008E2B97" w:rsidP="008E2B97">
      <w:pPr>
        <w:pStyle w:val="a3"/>
        <w:tabs>
          <w:tab w:val="left" w:pos="3195"/>
          <w:tab w:val="left" w:pos="5807"/>
          <w:tab w:val="left" w:pos="8524"/>
        </w:tabs>
        <w:spacing w:before="2"/>
        <w:ind w:left="582"/>
        <w:rPr>
          <w:w w:val="95"/>
          <w:szCs w:val="22"/>
        </w:rPr>
      </w:pPr>
      <w:r w:rsidRPr="009C135B">
        <w:rPr>
          <w:w w:val="95"/>
          <w:szCs w:val="22"/>
        </w:rPr>
        <w:t>A.6</w:t>
      </w:r>
      <w:r w:rsidRPr="009C135B">
        <w:rPr>
          <w:w w:val="95"/>
          <w:szCs w:val="22"/>
        </w:rPr>
        <w:tab/>
        <w:t>B.9</w:t>
      </w:r>
      <w:r w:rsidRPr="009C135B">
        <w:rPr>
          <w:w w:val="95"/>
          <w:szCs w:val="22"/>
        </w:rPr>
        <w:tab/>
        <w:t>C.12</w:t>
      </w:r>
      <w:r w:rsidRPr="009C135B">
        <w:rPr>
          <w:w w:val="95"/>
          <w:szCs w:val="22"/>
        </w:rPr>
        <w:tab/>
        <w:t>D.24</w:t>
      </w:r>
    </w:p>
    <w:p w:rsidR="008E2B97" w:rsidRDefault="008E2B97" w:rsidP="008E2B97">
      <w:pPr>
        <w:pStyle w:val="a3"/>
        <w:spacing w:before="0" w:line="246" w:lineRule="exact"/>
        <w:ind w:left="457"/>
      </w:pPr>
    </w:p>
    <w:p w:rsidR="008E2B97" w:rsidRPr="009C135B" w:rsidRDefault="008E2B97" w:rsidP="008E2B97">
      <w:pPr>
        <w:tabs>
          <w:tab w:val="left" w:pos="793"/>
          <w:tab w:val="left" w:pos="5389"/>
        </w:tabs>
        <w:spacing w:before="129" w:line="285" w:lineRule="auto"/>
        <w:ind w:left="-45" w:right="254"/>
        <w:rPr>
          <w:sz w:val="21"/>
        </w:rPr>
      </w:pPr>
      <w:r>
        <w:rPr>
          <w:rFonts w:hint="eastAsia"/>
          <w:w w:val="99"/>
          <w:sz w:val="21"/>
        </w:rPr>
        <w:t>3.</w:t>
      </w:r>
      <w:r w:rsidRPr="009C135B">
        <w:rPr>
          <w:w w:val="99"/>
          <w:sz w:val="21"/>
        </w:rPr>
        <w:t>某单位从10名员工中随机选出2人参加培训，选出的2人全为女性的概率正好为</w:t>
      </w:r>
      <w:r>
        <w:rPr>
          <w:noProof/>
          <w:w w:val="99"/>
          <w:position w:val="-14"/>
        </w:rPr>
        <w:drawing>
          <wp:inline distT="0" distB="0" distL="0" distR="0">
            <wp:extent cx="106171" cy="238886"/>
            <wp:effectExtent l="0" t="0" r="0" b="0"/>
            <wp:docPr id="2"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8" cstate="print"/>
                    <a:stretch>
                      <a:fillRect/>
                    </a:stretch>
                  </pic:blipFill>
                  <pic:spPr>
                    <a:xfrm>
                      <a:off x="0" y="0"/>
                      <a:ext cx="106171" cy="238886"/>
                    </a:xfrm>
                    <a:prstGeom prst="rect">
                      <a:avLst/>
                    </a:prstGeom>
                  </pic:spPr>
                </pic:pic>
              </a:graphicData>
            </a:graphic>
          </wp:inline>
        </w:drawing>
      </w:r>
      <w:r w:rsidRPr="009C135B">
        <w:rPr>
          <w:w w:val="99"/>
          <w:sz w:val="21"/>
        </w:rPr>
        <w:t>。则如果选出</w:t>
      </w:r>
      <w:r w:rsidRPr="009C135B">
        <w:rPr>
          <w:spacing w:val="-18"/>
          <w:w w:val="99"/>
          <w:sz w:val="21"/>
        </w:rPr>
        <w:t>3</w:t>
      </w:r>
      <w:r w:rsidRPr="009C135B">
        <w:rPr>
          <w:w w:val="99"/>
          <w:sz w:val="21"/>
        </w:rPr>
        <w:t>人参加培训，全为女性的概率在以下哪个范围内？（</w:t>
      </w:r>
      <w:r>
        <w:rPr>
          <w:rFonts w:hint="eastAsia"/>
          <w:sz w:val="21"/>
        </w:rPr>
        <w:t xml:space="preserve"> </w:t>
      </w:r>
      <w:r w:rsidRPr="009C135B">
        <w:rPr>
          <w:w w:val="99"/>
          <w:sz w:val="21"/>
        </w:rPr>
        <w:t>）</w:t>
      </w:r>
    </w:p>
    <w:p w:rsidR="008E2B97" w:rsidRDefault="008E2B97" w:rsidP="008E2B97">
      <w:pPr>
        <w:pStyle w:val="a3"/>
        <w:tabs>
          <w:tab w:val="left" w:pos="2568"/>
          <w:tab w:val="left" w:pos="5076"/>
          <w:tab w:val="left" w:pos="7584"/>
        </w:tabs>
        <w:spacing w:before="99"/>
        <w:ind w:left="582"/>
      </w:pPr>
      <w:r>
        <w:rPr>
          <w:w w:val="95"/>
        </w:rPr>
        <w:t>A.低于</w:t>
      </w:r>
      <w:r>
        <w:rPr>
          <w:spacing w:val="-5"/>
          <w:w w:val="95"/>
        </w:rPr>
        <w:t>15%</w:t>
      </w:r>
      <w:r>
        <w:tab/>
      </w:r>
      <w:r>
        <w:rPr>
          <w:w w:val="95"/>
        </w:rPr>
        <w:t>B.15%到20%之</w:t>
      </w:r>
      <w:r>
        <w:rPr>
          <w:spacing w:val="-10"/>
          <w:w w:val="95"/>
        </w:rPr>
        <w:t>间</w:t>
      </w:r>
      <w:r>
        <w:tab/>
      </w:r>
      <w:r>
        <w:rPr>
          <w:w w:val="95"/>
        </w:rPr>
        <w:t>C.20%到25%之</w:t>
      </w:r>
      <w:r>
        <w:rPr>
          <w:spacing w:val="-10"/>
          <w:w w:val="95"/>
        </w:rPr>
        <w:t>间</w:t>
      </w:r>
      <w:r>
        <w:tab/>
      </w:r>
      <w:r>
        <w:rPr>
          <w:w w:val="95"/>
        </w:rPr>
        <w:t>D.高于</w:t>
      </w:r>
      <w:r>
        <w:rPr>
          <w:spacing w:val="-5"/>
          <w:w w:val="95"/>
        </w:rPr>
        <w:t>25%</w:t>
      </w:r>
    </w:p>
    <w:p w:rsidR="008E2B97" w:rsidRPr="009C135B" w:rsidRDefault="008E2B97" w:rsidP="008E2B97">
      <w:pPr>
        <w:pStyle w:val="a3"/>
        <w:spacing w:before="145" w:line="372" w:lineRule="auto"/>
        <w:ind w:right="6282"/>
        <w:rPr>
          <w:rFonts w:eastAsiaTheme="minorEastAsia"/>
        </w:rPr>
      </w:pPr>
    </w:p>
    <w:p w:rsidR="008E2B97" w:rsidRPr="009C135B" w:rsidRDefault="008E2B97" w:rsidP="008E2B97">
      <w:pPr>
        <w:tabs>
          <w:tab w:val="left" w:pos="793"/>
        </w:tabs>
        <w:spacing w:before="2" w:line="372" w:lineRule="auto"/>
        <w:ind w:left="-45" w:right="108"/>
        <w:rPr>
          <w:sz w:val="21"/>
        </w:rPr>
      </w:pPr>
      <w:r>
        <w:rPr>
          <w:rFonts w:hint="eastAsia"/>
          <w:w w:val="99"/>
          <w:sz w:val="21"/>
        </w:rPr>
        <w:t>4.</w:t>
      </w:r>
      <w:r w:rsidRPr="009C135B">
        <w:rPr>
          <w:w w:val="99"/>
          <w:sz w:val="21"/>
        </w:rPr>
        <w:t>某人雇佣了甲、乙、丙三名工人加工一批零件，其中有87个零件不是甲加工的，有86</w:t>
      </w:r>
      <w:r w:rsidRPr="009C135B">
        <w:rPr>
          <w:spacing w:val="-4"/>
          <w:w w:val="99"/>
          <w:sz w:val="21"/>
        </w:rPr>
        <w:t>个零件不是</w:t>
      </w:r>
      <w:r w:rsidRPr="009C135B">
        <w:rPr>
          <w:w w:val="99"/>
          <w:sz w:val="21"/>
        </w:rPr>
        <w:t>乙加工的，有85个零件不是丙加工的，那么甲加工的零件数是（</w:t>
      </w:r>
      <w:r w:rsidRPr="009C135B">
        <w:rPr>
          <w:spacing w:val="-1"/>
          <w:sz w:val="21"/>
        </w:rPr>
        <w:t xml:space="preserve"> </w:t>
      </w:r>
      <w:r w:rsidRPr="009C135B">
        <w:rPr>
          <w:w w:val="99"/>
          <w:sz w:val="21"/>
        </w:rPr>
        <w:t>）。</w:t>
      </w:r>
    </w:p>
    <w:p w:rsidR="008E2B97" w:rsidRDefault="008E2B97" w:rsidP="008E2B97">
      <w:pPr>
        <w:pStyle w:val="a3"/>
        <w:tabs>
          <w:tab w:val="left" w:pos="3090"/>
          <w:tab w:val="left" w:pos="5598"/>
          <w:tab w:val="left" w:pos="8106"/>
        </w:tabs>
        <w:spacing w:before="2"/>
        <w:ind w:left="582"/>
      </w:pPr>
      <w:r>
        <w:rPr>
          <w:w w:val="95"/>
        </w:rPr>
        <w:t>A.42</w:t>
      </w:r>
      <w:r>
        <w:rPr>
          <w:spacing w:val="-10"/>
        </w:rPr>
        <w:t>个</w:t>
      </w:r>
      <w:r>
        <w:tab/>
      </w:r>
      <w:r>
        <w:rPr>
          <w:w w:val="95"/>
        </w:rPr>
        <w:t>B.43</w:t>
      </w:r>
      <w:r>
        <w:rPr>
          <w:spacing w:val="-10"/>
        </w:rPr>
        <w:t>个</w:t>
      </w:r>
      <w:r>
        <w:tab/>
      </w:r>
      <w:r>
        <w:rPr>
          <w:w w:val="95"/>
        </w:rPr>
        <w:t>C.44</w:t>
      </w:r>
      <w:r>
        <w:rPr>
          <w:spacing w:val="-10"/>
        </w:rPr>
        <w:t>个</w:t>
      </w:r>
      <w:r>
        <w:tab/>
      </w:r>
      <w:r>
        <w:rPr>
          <w:w w:val="95"/>
        </w:rPr>
        <w:t>D.45</w:t>
      </w:r>
      <w:r>
        <w:rPr>
          <w:spacing w:val="-10"/>
        </w:rPr>
        <w:t>个</w:t>
      </w:r>
    </w:p>
    <w:p w:rsidR="008E2B97" w:rsidRDefault="008E2B97" w:rsidP="008E2B97">
      <w:pPr>
        <w:tabs>
          <w:tab w:val="left" w:pos="898"/>
        </w:tabs>
        <w:spacing w:line="372" w:lineRule="auto"/>
        <w:ind w:right="108"/>
        <w:rPr>
          <w:w w:val="99"/>
          <w:sz w:val="21"/>
        </w:rPr>
      </w:pPr>
    </w:p>
    <w:p w:rsidR="008E2B97" w:rsidRPr="009C135B" w:rsidRDefault="008E2B97" w:rsidP="008E2B97">
      <w:pPr>
        <w:tabs>
          <w:tab w:val="left" w:pos="898"/>
        </w:tabs>
        <w:spacing w:line="372" w:lineRule="auto"/>
        <w:ind w:right="108"/>
        <w:rPr>
          <w:sz w:val="21"/>
        </w:rPr>
      </w:pPr>
      <w:r>
        <w:rPr>
          <w:rFonts w:hint="eastAsia"/>
          <w:w w:val="99"/>
          <w:sz w:val="21"/>
        </w:rPr>
        <w:t>5.</w:t>
      </w:r>
      <w:r w:rsidRPr="009C135B">
        <w:rPr>
          <w:w w:val="99"/>
          <w:sz w:val="21"/>
        </w:rPr>
        <w:t>某国际组织针对多边协定发布研究指出，多边协定通过减少国际贸易的繁文缛节将显著降低贸易成本。其中，发达国家的贸易成本降低10%，发展中国家的贸易成本将降低13%～15.5%。而全球贸易成本每降低1%，将为全球经济带来超过40</w:t>
      </w:r>
      <w:r w:rsidRPr="009C135B">
        <w:rPr>
          <w:spacing w:val="-1"/>
          <w:w w:val="99"/>
          <w:sz w:val="21"/>
        </w:rPr>
        <w:t>亿美元的收入。该组织分析认为，多边协定的签署将极大地促</w:t>
      </w:r>
      <w:r w:rsidRPr="009C135B">
        <w:rPr>
          <w:w w:val="99"/>
          <w:sz w:val="21"/>
        </w:rPr>
        <w:t>进全球经济的发展。</w:t>
      </w:r>
    </w:p>
    <w:p w:rsidR="008E2B97" w:rsidRDefault="008E2B97" w:rsidP="008E2B97">
      <w:pPr>
        <w:pStyle w:val="a3"/>
        <w:spacing w:before="4"/>
      </w:pPr>
      <w:r>
        <w:rPr>
          <w:w w:val="95"/>
        </w:rPr>
        <w:t>以下哪项如果为真，最能质疑该组织的分析结果？（</w:t>
      </w:r>
      <w:r>
        <w:rPr>
          <w:spacing w:val="43"/>
        </w:rPr>
        <w:t xml:space="preserve">  </w:t>
      </w:r>
      <w:r>
        <w:rPr>
          <w:spacing w:val="-10"/>
          <w:w w:val="95"/>
        </w:rPr>
        <w:t>）</w:t>
      </w:r>
    </w:p>
    <w:p w:rsidR="008E2B97" w:rsidRDefault="008E2B97" w:rsidP="008E2B97">
      <w:pPr>
        <w:pStyle w:val="a3"/>
        <w:spacing w:before="2"/>
        <w:ind w:left="582"/>
        <w:rPr>
          <w:spacing w:val="-2"/>
          <w:w w:val="95"/>
        </w:rPr>
      </w:pPr>
      <w:r>
        <w:rPr>
          <w:spacing w:val="-2"/>
          <w:w w:val="95"/>
        </w:rPr>
        <w:t>A.协定签署后，全球贸易量在近期没有发生明显变化</w:t>
      </w:r>
      <w:r w:rsidRPr="009C135B">
        <w:rPr>
          <w:spacing w:val="-2"/>
          <w:w w:val="95"/>
        </w:rPr>
        <w:t xml:space="preserve"> </w:t>
      </w:r>
    </w:p>
    <w:p w:rsidR="008E2B97" w:rsidRPr="009C135B" w:rsidRDefault="008E2B97" w:rsidP="008E2B97">
      <w:pPr>
        <w:pStyle w:val="a3"/>
        <w:spacing w:before="2"/>
        <w:ind w:left="582"/>
        <w:rPr>
          <w:spacing w:val="-2"/>
          <w:w w:val="95"/>
        </w:rPr>
      </w:pPr>
      <w:r w:rsidRPr="009C135B">
        <w:rPr>
          <w:spacing w:val="-2"/>
          <w:w w:val="95"/>
        </w:rPr>
        <w:t>B.所签署的多边协定，并未在大多数国家中得到实施</w:t>
      </w:r>
    </w:p>
    <w:p w:rsidR="008E2B97" w:rsidRPr="009C135B" w:rsidRDefault="008E2B97" w:rsidP="008E2B97">
      <w:pPr>
        <w:pStyle w:val="a3"/>
        <w:spacing w:before="2"/>
        <w:ind w:left="582"/>
        <w:rPr>
          <w:spacing w:val="-2"/>
          <w:w w:val="95"/>
        </w:rPr>
      </w:pPr>
      <w:r w:rsidRPr="009C135B">
        <w:rPr>
          <w:spacing w:val="-2"/>
          <w:w w:val="95"/>
        </w:rPr>
        <w:t>C.从发达国家和发展中国家的贸易成本无法得知全球的贸易成本</w:t>
      </w:r>
    </w:p>
    <w:p w:rsidR="008E2B97" w:rsidRPr="009C135B" w:rsidRDefault="008E2B97" w:rsidP="008E2B97">
      <w:pPr>
        <w:pStyle w:val="a3"/>
        <w:spacing w:before="2"/>
        <w:ind w:left="582"/>
        <w:rPr>
          <w:spacing w:val="-2"/>
          <w:w w:val="95"/>
        </w:rPr>
      </w:pPr>
      <w:r w:rsidRPr="009C135B">
        <w:rPr>
          <w:spacing w:val="-2"/>
          <w:w w:val="95"/>
        </w:rPr>
        <w:t>D.发展中国家和发达国家贸易成本降低的比例不一致，将影响全球贸易成本的降低</w:t>
      </w:r>
    </w:p>
    <w:p w:rsidR="008E2B97" w:rsidRDefault="008E2B97" w:rsidP="008E2B97">
      <w:pPr>
        <w:tabs>
          <w:tab w:val="left" w:pos="898"/>
        </w:tabs>
        <w:spacing w:before="3" w:line="372" w:lineRule="auto"/>
        <w:ind w:right="212"/>
        <w:jc w:val="both"/>
        <w:rPr>
          <w:spacing w:val="-1"/>
          <w:w w:val="99"/>
          <w:sz w:val="21"/>
        </w:rPr>
      </w:pPr>
    </w:p>
    <w:p w:rsidR="008E2B97" w:rsidRPr="009C135B" w:rsidRDefault="008E2B97" w:rsidP="008E2B97">
      <w:pPr>
        <w:tabs>
          <w:tab w:val="left" w:pos="898"/>
        </w:tabs>
        <w:spacing w:before="3" w:line="372" w:lineRule="auto"/>
        <w:ind w:right="212"/>
        <w:jc w:val="both"/>
        <w:rPr>
          <w:sz w:val="21"/>
        </w:rPr>
      </w:pPr>
      <w:r>
        <w:rPr>
          <w:rFonts w:hint="eastAsia"/>
          <w:spacing w:val="-1"/>
          <w:w w:val="99"/>
          <w:sz w:val="21"/>
        </w:rPr>
        <w:t>6.</w:t>
      </w:r>
      <w:r w:rsidRPr="009C135B">
        <w:rPr>
          <w:spacing w:val="-1"/>
          <w:w w:val="99"/>
          <w:sz w:val="21"/>
        </w:rPr>
        <w:t>据一项小规模研究显示，身材偏瘦的人并不一定比其他人吃得更好或锻炼更多，他们只是早起</w:t>
      </w:r>
      <w:r w:rsidRPr="009C135B">
        <w:rPr>
          <w:w w:val="99"/>
          <w:sz w:val="21"/>
        </w:rPr>
        <w:t>多晒了一会儿太阳。曙光对体重指数的影响约为20%，</w:t>
      </w:r>
      <w:r w:rsidRPr="009C135B">
        <w:rPr>
          <w:spacing w:val="-1"/>
          <w:w w:val="99"/>
          <w:sz w:val="21"/>
        </w:rPr>
        <w:t>起床晒太阳的时间越早，体重指数就越低。反之</w:t>
      </w:r>
      <w:r w:rsidRPr="009C135B">
        <w:rPr>
          <w:w w:val="99"/>
          <w:sz w:val="21"/>
        </w:rPr>
        <w:t>亦然。因此，研究人员提出，想要降低体重，只需早起晒一会儿太阳。</w:t>
      </w:r>
    </w:p>
    <w:p w:rsidR="008E2B97" w:rsidRDefault="008E2B97" w:rsidP="008E2B97">
      <w:pPr>
        <w:pStyle w:val="a3"/>
        <w:spacing w:before="57"/>
      </w:pPr>
      <w:r>
        <w:rPr>
          <w:w w:val="95"/>
        </w:rPr>
        <w:t>以下哪项如果为真，最能说明上述研究结果不成立？（</w:t>
      </w:r>
      <w:r>
        <w:rPr>
          <w:spacing w:val="47"/>
        </w:rPr>
        <w:t xml:space="preserve">  </w:t>
      </w:r>
      <w:r>
        <w:rPr>
          <w:spacing w:val="-10"/>
          <w:w w:val="95"/>
        </w:rPr>
        <w:t>）</w:t>
      </w:r>
    </w:p>
    <w:p w:rsidR="008E2B97" w:rsidRDefault="008E2B97" w:rsidP="008E2B97">
      <w:pPr>
        <w:pStyle w:val="a3"/>
        <w:spacing w:before="2"/>
        <w:ind w:left="582"/>
        <w:rPr>
          <w:spacing w:val="-2"/>
          <w:w w:val="95"/>
        </w:rPr>
      </w:pPr>
      <w:r>
        <w:rPr>
          <w:spacing w:val="-2"/>
          <w:w w:val="95"/>
        </w:rPr>
        <w:t>A.有些地区的农民每天起早摸黑地辛苦劳动，一直都很瘦</w:t>
      </w:r>
      <w:r w:rsidRPr="009C135B">
        <w:rPr>
          <w:spacing w:val="-2"/>
          <w:w w:val="95"/>
        </w:rPr>
        <w:t xml:space="preserve"> </w:t>
      </w:r>
    </w:p>
    <w:p w:rsidR="008E2B97" w:rsidRPr="009C135B" w:rsidRDefault="008E2B97" w:rsidP="008E2B97">
      <w:pPr>
        <w:pStyle w:val="a3"/>
        <w:spacing w:before="2"/>
        <w:ind w:left="582"/>
        <w:rPr>
          <w:spacing w:val="-2"/>
          <w:w w:val="95"/>
        </w:rPr>
      </w:pPr>
      <w:r w:rsidRPr="009C135B">
        <w:rPr>
          <w:spacing w:val="-2"/>
          <w:w w:val="95"/>
        </w:rPr>
        <w:t>B.某海滩度假区光照十分充足，但当地人都很胖</w:t>
      </w:r>
    </w:p>
    <w:p w:rsidR="008E2B97" w:rsidRPr="009C135B" w:rsidRDefault="008E2B97" w:rsidP="008E2B97">
      <w:pPr>
        <w:pStyle w:val="a3"/>
        <w:spacing w:before="2"/>
        <w:ind w:left="582"/>
        <w:rPr>
          <w:spacing w:val="-2"/>
          <w:w w:val="95"/>
        </w:rPr>
      </w:pPr>
      <w:r w:rsidRPr="009C135B">
        <w:rPr>
          <w:spacing w:val="-2"/>
          <w:w w:val="95"/>
        </w:rPr>
        <w:t>C.与坚持室内健身者相比，迎着曙光慢跑者体重变化相对较小</w:t>
      </w:r>
    </w:p>
    <w:p w:rsidR="008E2B97" w:rsidRPr="009C135B" w:rsidRDefault="008E2B97" w:rsidP="008E2B97">
      <w:pPr>
        <w:pStyle w:val="a3"/>
        <w:spacing w:before="2"/>
        <w:ind w:left="582"/>
        <w:rPr>
          <w:spacing w:val="-2"/>
          <w:w w:val="95"/>
        </w:rPr>
      </w:pPr>
      <w:r w:rsidRPr="009C135B">
        <w:rPr>
          <w:spacing w:val="-2"/>
          <w:w w:val="95"/>
        </w:rPr>
        <w:t>D.某大学号召学生晨练，坚持下来的同学晒黑不少，体重却没有减轻</w:t>
      </w:r>
    </w:p>
    <w:p w:rsidR="008E2B97" w:rsidRDefault="008E2B97" w:rsidP="008E2B97">
      <w:pPr>
        <w:pStyle w:val="a3"/>
        <w:spacing w:before="0"/>
        <w:ind w:left="0"/>
        <w:rPr>
          <w:sz w:val="11"/>
        </w:rPr>
      </w:pPr>
    </w:p>
    <w:p w:rsidR="008E2B97" w:rsidRPr="009C135B" w:rsidRDefault="008E2B97" w:rsidP="008E2B97">
      <w:pPr>
        <w:tabs>
          <w:tab w:val="left" w:pos="898"/>
        </w:tabs>
        <w:spacing w:before="65"/>
        <w:rPr>
          <w:sz w:val="21"/>
        </w:rPr>
      </w:pPr>
      <w:r>
        <w:rPr>
          <w:rFonts w:hint="eastAsia"/>
          <w:w w:val="95"/>
          <w:sz w:val="21"/>
        </w:rPr>
        <w:t>7.</w:t>
      </w:r>
      <w:r w:rsidRPr="009C135B">
        <w:rPr>
          <w:w w:val="95"/>
          <w:sz w:val="21"/>
        </w:rPr>
        <w:t>专家∶官</w:t>
      </w:r>
      <w:r w:rsidRPr="009C135B">
        <w:rPr>
          <w:spacing w:val="-10"/>
          <w:w w:val="95"/>
          <w:sz w:val="21"/>
        </w:rPr>
        <w:t>员</w:t>
      </w:r>
    </w:p>
    <w:p w:rsidR="008E2B97" w:rsidRDefault="008E2B97" w:rsidP="008E2B97">
      <w:pPr>
        <w:pStyle w:val="a3"/>
        <w:tabs>
          <w:tab w:val="left" w:pos="2881"/>
          <w:tab w:val="left" w:pos="5180"/>
          <w:tab w:val="left" w:pos="7479"/>
        </w:tabs>
        <w:ind w:left="582"/>
      </w:pPr>
      <w:r>
        <w:rPr>
          <w:w w:val="95"/>
        </w:rPr>
        <w:t>A.菜农∶农</w:t>
      </w:r>
      <w:r>
        <w:rPr>
          <w:spacing w:val="-10"/>
          <w:w w:val="95"/>
        </w:rPr>
        <w:t>民</w:t>
      </w:r>
      <w:r>
        <w:tab/>
      </w:r>
      <w:r>
        <w:rPr>
          <w:w w:val="95"/>
        </w:rPr>
        <w:t>B.朝阳∶落</w:t>
      </w:r>
      <w:r>
        <w:rPr>
          <w:spacing w:val="-10"/>
          <w:w w:val="95"/>
        </w:rPr>
        <w:t>日</w:t>
      </w:r>
      <w:r>
        <w:tab/>
      </w:r>
      <w:r>
        <w:rPr>
          <w:w w:val="95"/>
        </w:rPr>
        <w:t>C.少年∶歌</w:t>
      </w:r>
      <w:r>
        <w:rPr>
          <w:spacing w:val="-10"/>
          <w:w w:val="95"/>
        </w:rPr>
        <w:t>手</w:t>
      </w:r>
      <w:r>
        <w:tab/>
      </w:r>
      <w:r>
        <w:rPr>
          <w:w w:val="95"/>
        </w:rPr>
        <w:t>D.青山∶绿</w:t>
      </w:r>
      <w:r>
        <w:rPr>
          <w:spacing w:val="-10"/>
          <w:w w:val="95"/>
        </w:rPr>
        <w:t>水</w:t>
      </w:r>
    </w:p>
    <w:p w:rsidR="008E2B97" w:rsidRDefault="008E2B97" w:rsidP="008E2B97">
      <w:pPr>
        <w:pStyle w:val="a3"/>
        <w:spacing w:before="2"/>
      </w:pPr>
    </w:p>
    <w:p w:rsidR="008E2B97" w:rsidRPr="009C135B" w:rsidRDefault="008E2B97" w:rsidP="008E2B97">
      <w:pPr>
        <w:tabs>
          <w:tab w:val="left" w:pos="898"/>
        </w:tabs>
        <w:spacing w:before="1"/>
        <w:rPr>
          <w:sz w:val="21"/>
        </w:rPr>
      </w:pPr>
      <w:r>
        <w:rPr>
          <w:rFonts w:hint="eastAsia"/>
          <w:w w:val="95"/>
          <w:sz w:val="21"/>
        </w:rPr>
        <w:t>8.</w:t>
      </w:r>
      <w:r w:rsidRPr="009C135B">
        <w:rPr>
          <w:w w:val="95"/>
          <w:sz w:val="21"/>
        </w:rPr>
        <w:t>从所给四个选项中，选择最合适的一个填入问号处，使之呈现一定规律性</w:t>
      </w:r>
      <w:r w:rsidRPr="009C135B">
        <w:rPr>
          <w:spacing w:val="-10"/>
          <w:w w:val="95"/>
          <w:sz w:val="21"/>
        </w:rPr>
        <w:t>。</w:t>
      </w:r>
    </w:p>
    <w:p w:rsidR="008E2B97" w:rsidRDefault="008E2B97" w:rsidP="008E2B97">
      <w:pPr>
        <w:pStyle w:val="a3"/>
        <w:spacing w:before="2"/>
        <w:ind w:left="0"/>
        <w:rPr>
          <w:sz w:val="4"/>
        </w:rPr>
      </w:pPr>
      <w:r>
        <w:rPr>
          <w:noProof/>
        </w:rPr>
        <w:lastRenderedPageBreak/>
        <w:drawing>
          <wp:anchor distT="0" distB="0" distL="0" distR="0" simplePos="0" relativeHeight="487251456" behindDoc="0" locked="0" layoutInCell="1" allowOverlap="1">
            <wp:simplePos x="0" y="0"/>
            <wp:positionH relativeFrom="page">
              <wp:posOffset>790575</wp:posOffset>
            </wp:positionH>
            <wp:positionV relativeFrom="paragraph">
              <wp:posOffset>49256</wp:posOffset>
            </wp:positionV>
            <wp:extent cx="2400299" cy="993457"/>
            <wp:effectExtent l="0" t="0" r="0" b="0"/>
            <wp:wrapTopAndBottom/>
            <wp:docPr id="3"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3.jpeg"/>
                    <pic:cNvPicPr/>
                  </pic:nvPicPr>
                  <pic:blipFill>
                    <a:blip r:embed="rId9" cstate="print"/>
                    <a:stretch>
                      <a:fillRect/>
                    </a:stretch>
                  </pic:blipFill>
                  <pic:spPr>
                    <a:xfrm>
                      <a:off x="0" y="0"/>
                      <a:ext cx="2400299" cy="993457"/>
                    </a:xfrm>
                    <a:prstGeom prst="rect">
                      <a:avLst/>
                    </a:prstGeom>
                  </pic:spPr>
                </pic:pic>
              </a:graphicData>
            </a:graphic>
          </wp:anchor>
        </w:drawing>
      </w:r>
    </w:p>
    <w:p w:rsidR="008E2B97" w:rsidRPr="009C135B" w:rsidRDefault="008E2B97" w:rsidP="008E2B97">
      <w:pPr>
        <w:pStyle w:val="a3"/>
        <w:tabs>
          <w:tab w:val="left" w:pos="3195"/>
          <w:tab w:val="left" w:pos="5807"/>
          <w:tab w:val="left" w:pos="8420"/>
        </w:tabs>
        <w:spacing w:before="64"/>
        <w:ind w:left="582"/>
        <w:rPr>
          <w:w w:val="95"/>
          <w:szCs w:val="22"/>
        </w:rPr>
      </w:pPr>
      <w:r w:rsidRPr="009C135B">
        <w:rPr>
          <w:w w:val="95"/>
          <w:szCs w:val="22"/>
        </w:rPr>
        <w:t>A.A</w:t>
      </w:r>
      <w:r w:rsidRPr="009C135B">
        <w:rPr>
          <w:w w:val="95"/>
          <w:szCs w:val="22"/>
        </w:rPr>
        <w:tab/>
        <w:t>B.B</w:t>
      </w:r>
      <w:r w:rsidRPr="009C135B">
        <w:rPr>
          <w:w w:val="95"/>
          <w:szCs w:val="22"/>
        </w:rPr>
        <w:tab/>
        <w:t>C.C</w:t>
      </w:r>
      <w:r w:rsidRPr="009C135B">
        <w:rPr>
          <w:w w:val="95"/>
          <w:szCs w:val="22"/>
        </w:rPr>
        <w:tab/>
        <w:t>D.D</w:t>
      </w:r>
    </w:p>
    <w:p w:rsidR="008E2B97" w:rsidRDefault="008E2B97" w:rsidP="008E2B97">
      <w:pPr>
        <w:tabs>
          <w:tab w:val="left" w:pos="898"/>
        </w:tabs>
        <w:spacing w:before="4"/>
        <w:rPr>
          <w:w w:val="95"/>
          <w:sz w:val="21"/>
        </w:rPr>
      </w:pPr>
    </w:p>
    <w:p w:rsidR="008E2B97" w:rsidRPr="009C135B" w:rsidRDefault="008E2B97" w:rsidP="008E2B97">
      <w:pPr>
        <w:tabs>
          <w:tab w:val="left" w:pos="898"/>
        </w:tabs>
        <w:spacing w:before="4"/>
        <w:rPr>
          <w:sz w:val="21"/>
        </w:rPr>
      </w:pPr>
      <w:r>
        <w:rPr>
          <w:rFonts w:hint="eastAsia"/>
          <w:w w:val="95"/>
          <w:sz w:val="21"/>
        </w:rPr>
        <w:t>9.</w:t>
      </w:r>
      <w:r w:rsidRPr="009C135B">
        <w:rPr>
          <w:w w:val="95"/>
          <w:sz w:val="21"/>
        </w:rPr>
        <w:t>从所给的四个选项中，选择最合适的一个填入问号处，使之呈现一定的规律性</w:t>
      </w:r>
      <w:r w:rsidRPr="009C135B">
        <w:rPr>
          <w:spacing w:val="-10"/>
          <w:w w:val="95"/>
          <w:sz w:val="21"/>
        </w:rPr>
        <w:t>。</w:t>
      </w:r>
    </w:p>
    <w:p w:rsidR="008E2B97" w:rsidRDefault="008E2B97" w:rsidP="008E2B97">
      <w:pPr>
        <w:pStyle w:val="a3"/>
        <w:spacing w:before="0"/>
        <w:rPr>
          <w:sz w:val="20"/>
        </w:rPr>
      </w:pPr>
      <w:r>
        <w:rPr>
          <w:noProof/>
          <w:sz w:val="20"/>
        </w:rPr>
        <w:drawing>
          <wp:inline distT="0" distB="0" distL="0" distR="0">
            <wp:extent cx="3215940" cy="578357"/>
            <wp:effectExtent l="0" t="0" r="0" b="0"/>
            <wp:docPr id="4"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4.jpeg"/>
                    <pic:cNvPicPr/>
                  </pic:nvPicPr>
                  <pic:blipFill>
                    <a:blip r:embed="rId10" cstate="print"/>
                    <a:stretch>
                      <a:fillRect/>
                    </a:stretch>
                  </pic:blipFill>
                  <pic:spPr>
                    <a:xfrm>
                      <a:off x="0" y="0"/>
                      <a:ext cx="3215940" cy="578357"/>
                    </a:xfrm>
                    <a:prstGeom prst="rect">
                      <a:avLst/>
                    </a:prstGeom>
                  </pic:spPr>
                </pic:pic>
              </a:graphicData>
            </a:graphic>
          </wp:inline>
        </w:drawing>
      </w:r>
    </w:p>
    <w:p w:rsidR="008E2B97" w:rsidRPr="009C135B" w:rsidRDefault="008E2B97" w:rsidP="008E2B97">
      <w:pPr>
        <w:pStyle w:val="a3"/>
        <w:tabs>
          <w:tab w:val="left" w:pos="3195"/>
          <w:tab w:val="left" w:pos="5807"/>
          <w:tab w:val="left" w:pos="8420"/>
        </w:tabs>
        <w:spacing w:before="70"/>
        <w:ind w:left="582"/>
        <w:rPr>
          <w:w w:val="95"/>
          <w:szCs w:val="22"/>
        </w:rPr>
      </w:pPr>
      <w:r w:rsidRPr="009C135B">
        <w:rPr>
          <w:w w:val="95"/>
          <w:szCs w:val="22"/>
        </w:rPr>
        <w:t>A.A</w:t>
      </w:r>
      <w:r w:rsidRPr="009C135B">
        <w:rPr>
          <w:w w:val="95"/>
          <w:szCs w:val="22"/>
        </w:rPr>
        <w:tab/>
        <w:t>B.B</w:t>
      </w:r>
      <w:r w:rsidRPr="009C135B">
        <w:rPr>
          <w:w w:val="95"/>
          <w:szCs w:val="22"/>
        </w:rPr>
        <w:tab/>
        <w:t>C.C</w:t>
      </w:r>
      <w:r w:rsidRPr="009C135B">
        <w:rPr>
          <w:w w:val="95"/>
          <w:szCs w:val="22"/>
        </w:rPr>
        <w:tab/>
        <w:t>D.D</w:t>
      </w:r>
    </w:p>
    <w:p w:rsidR="008E2B97" w:rsidRDefault="008E2B97" w:rsidP="008E2B97">
      <w:pPr>
        <w:pStyle w:val="a3"/>
        <w:spacing w:before="0"/>
        <w:ind w:left="0"/>
        <w:rPr>
          <w:sz w:val="11"/>
        </w:rPr>
      </w:pPr>
    </w:p>
    <w:p w:rsidR="008E2B97" w:rsidRDefault="008E2B97" w:rsidP="008E2B97">
      <w:pPr>
        <w:pStyle w:val="a3"/>
        <w:spacing w:before="6"/>
        <w:ind w:left="0"/>
        <w:rPr>
          <w:b/>
          <w:sz w:val="22"/>
        </w:rPr>
      </w:pPr>
    </w:p>
    <w:p w:rsidR="008E2B97" w:rsidRPr="009C135B" w:rsidRDefault="008E2B97" w:rsidP="008E2B97">
      <w:pPr>
        <w:tabs>
          <w:tab w:val="left" w:pos="898"/>
        </w:tabs>
        <w:spacing w:before="70"/>
        <w:rPr>
          <w:sz w:val="21"/>
        </w:rPr>
      </w:pPr>
      <w:r>
        <w:rPr>
          <w:rFonts w:hint="eastAsia"/>
          <w:w w:val="95"/>
          <w:sz w:val="21"/>
        </w:rPr>
        <w:t>10.</w:t>
      </w:r>
      <w:r w:rsidRPr="009C135B">
        <w:rPr>
          <w:w w:val="95"/>
          <w:sz w:val="21"/>
        </w:rPr>
        <w:t>习近平同志在文艺工作座谈会上的重要讲话中，列举了我国名篇佳作如《采薇》《关雎》《</w:t>
      </w:r>
      <w:r w:rsidRPr="009C135B">
        <w:rPr>
          <w:spacing w:val="-10"/>
          <w:w w:val="95"/>
          <w:sz w:val="21"/>
        </w:rPr>
        <w:t>天</w:t>
      </w:r>
    </w:p>
    <w:p w:rsidR="008E2B97" w:rsidRDefault="008E2B97" w:rsidP="008E2B97">
      <w:pPr>
        <w:pStyle w:val="a3"/>
        <w:spacing w:before="0"/>
        <w:ind w:left="0"/>
        <w:rPr>
          <w:sz w:val="14"/>
        </w:rPr>
      </w:pPr>
    </w:p>
    <w:tbl>
      <w:tblPr>
        <w:tblStyle w:val="TableNormal"/>
        <w:tblW w:w="0" w:type="auto"/>
        <w:tblInd w:w="122" w:type="dxa"/>
        <w:tblLayout w:type="fixed"/>
        <w:tblLook w:val="01E0"/>
      </w:tblPr>
      <w:tblGrid>
        <w:gridCol w:w="4648"/>
        <w:gridCol w:w="2299"/>
        <w:gridCol w:w="1722"/>
      </w:tblGrid>
      <w:tr w:rsidR="008E2B97" w:rsidTr="0068331A">
        <w:trPr>
          <w:trHeight w:val="313"/>
        </w:trPr>
        <w:tc>
          <w:tcPr>
            <w:tcW w:w="4648" w:type="dxa"/>
          </w:tcPr>
          <w:p w:rsidR="008E2B97" w:rsidRDefault="008E2B97" w:rsidP="0068331A">
            <w:pPr>
              <w:pStyle w:val="TableParagraph"/>
              <w:spacing w:line="239" w:lineRule="exact"/>
              <w:ind w:left="50"/>
              <w:rPr>
                <w:sz w:val="21"/>
              </w:rPr>
            </w:pPr>
            <w:r>
              <w:rPr>
                <w:w w:val="95"/>
                <w:sz w:val="21"/>
              </w:rPr>
              <w:t>问》《敕勒歌》。其中反映士兵征战生活的是</w:t>
            </w:r>
            <w:r>
              <w:rPr>
                <w:spacing w:val="-10"/>
                <w:w w:val="95"/>
                <w:sz w:val="21"/>
              </w:rPr>
              <w:t>（</w:t>
            </w:r>
          </w:p>
        </w:tc>
        <w:tc>
          <w:tcPr>
            <w:tcW w:w="2299" w:type="dxa"/>
          </w:tcPr>
          <w:p w:rsidR="008E2B97" w:rsidRDefault="008E2B97" w:rsidP="0068331A">
            <w:pPr>
              <w:pStyle w:val="TableParagraph"/>
              <w:spacing w:line="239" w:lineRule="exact"/>
              <w:ind w:left="208"/>
              <w:rPr>
                <w:sz w:val="21"/>
              </w:rPr>
            </w:pPr>
            <w:r>
              <w:rPr>
                <w:w w:val="95"/>
                <w:sz w:val="21"/>
              </w:rPr>
              <w:t>）</w:t>
            </w:r>
            <w:r>
              <w:rPr>
                <w:spacing w:val="-10"/>
                <w:w w:val="95"/>
                <w:sz w:val="21"/>
              </w:rPr>
              <w:t>。</w:t>
            </w:r>
          </w:p>
        </w:tc>
        <w:tc>
          <w:tcPr>
            <w:tcW w:w="1722" w:type="dxa"/>
          </w:tcPr>
          <w:p w:rsidR="008E2B97" w:rsidRDefault="008E2B97" w:rsidP="0068331A">
            <w:pPr>
              <w:pStyle w:val="TableParagraph"/>
              <w:rPr>
                <w:rFonts w:ascii="Times New Roman"/>
                <w:sz w:val="20"/>
              </w:rPr>
            </w:pPr>
          </w:p>
        </w:tc>
      </w:tr>
      <w:tr w:rsidR="008E2B97" w:rsidTr="0068331A">
        <w:trPr>
          <w:trHeight w:val="417"/>
        </w:trPr>
        <w:tc>
          <w:tcPr>
            <w:tcW w:w="4648" w:type="dxa"/>
          </w:tcPr>
          <w:p w:rsidR="008E2B97" w:rsidRDefault="008E2B97" w:rsidP="0068331A">
            <w:pPr>
              <w:pStyle w:val="TableParagraph"/>
              <w:tabs>
                <w:tab w:val="left" w:pos="2766"/>
              </w:tabs>
              <w:spacing w:before="74"/>
              <w:ind w:left="467"/>
              <w:rPr>
                <w:sz w:val="21"/>
              </w:rPr>
            </w:pPr>
            <w:r>
              <w:rPr>
                <w:w w:val="95"/>
                <w:sz w:val="21"/>
              </w:rPr>
              <w:t>A.《采薇</w:t>
            </w:r>
            <w:r>
              <w:rPr>
                <w:spacing w:val="-10"/>
                <w:w w:val="95"/>
                <w:sz w:val="21"/>
              </w:rPr>
              <w:t>》</w:t>
            </w:r>
            <w:r>
              <w:rPr>
                <w:sz w:val="21"/>
              </w:rPr>
              <w:tab/>
            </w:r>
            <w:r>
              <w:rPr>
                <w:w w:val="95"/>
                <w:sz w:val="21"/>
              </w:rPr>
              <w:t>B.《关雎</w:t>
            </w:r>
            <w:r>
              <w:rPr>
                <w:spacing w:val="-10"/>
                <w:w w:val="95"/>
                <w:sz w:val="21"/>
              </w:rPr>
              <w:t>》</w:t>
            </w:r>
          </w:p>
        </w:tc>
        <w:tc>
          <w:tcPr>
            <w:tcW w:w="2299" w:type="dxa"/>
          </w:tcPr>
          <w:p w:rsidR="008E2B97" w:rsidRDefault="008E2B97" w:rsidP="0068331A">
            <w:pPr>
              <w:pStyle w:val="TableParagraph"/>
              <w:spacing w:before="74"/>
              <w:ind w:left="417"/>
              <w:rPr>
                <w:sz w:val="21"/>
              </w:rPr>
            </w:pPr>
            <w:r>
              <w:rPr>
                <w:w w:val="95"/>
                <w:sz w:val="21"/>
              </w:rPr>
              <w:t>C.《敕勒歌</w:t>
            </w:r>
            <w:r>
              <w:rPr>
                <w:spacing w:val="-10"/>
                <w:w w:val="95"/>
                <w:sz w:val="21"/>
              </w:rPr>
              <w:t>》</w:t>
            </w:r>
          </w:p>
        </w:tc>
        <w:tc>
          <w:tcPr>
            <w:tcW w:w="1722" w:type="dxa"/>
          </w:tcPr>
          <w:p w:rsidR="008E2B97" w:rsidRDefault="008E2B97" w:rsidP="0068331A">
            <w:pPr>
              <w:pStyle w:val="TableParagraph"/>
              <w:spacing w:before="74"/>
              <w:ind w:left="626"/>
              <w:rPr>
                <w:sz w:val="21"/>
              </w:rPr>
            </w:pPr>
            <w:r>
              <w:rPr>
                <w:w w:val="95"/>
                <w:sz w:val="21"/>
              </w:rPr>
              <w:t>D.《天问</w:t>
            </w:r>
            <w:r>
              <w:rPr>
                <w:spacing w:val="-10"/>
                <w:w w:val="95"/>
                <w:sz w:val="21"/>
              </w:rPr>
              <w:t>》</w:t>
            </w:r>
          </w:p>
        </w:tc>
      </w:tr>
    </w:tbl>
    <w:p w:rsidR="008E2B97" w:rsidRDefault="008E2B97" w:rsidP="008E2B97">
      <w:pPr>
        <w:tabs>
          <w:tab w:val="left" w:pos="898"/>
          <w:tab w:val="left" w:pos="2254"/>
        </w:tabs>
        <w:spacing w:line="372" w:lineRule="auto"/>
        <w:ind w:right="108"/>
        <w:rPr>
          <w:w w:val="99"/>
          <w:sz w:val="21"/>
        </w:rPr>
      </w:pPr>
    </w:p>
    <w:p w:rsidR="008E2B97" w:rsidRPr="009C135B" w:rsidRDefault="008E2B97" w:rsidP="008E2B97">
      <w:pPr>
        <w:tabs>
          <w:tab w:val="left" w:pos="898"/>
          <w:tab w:val="left" w:pos="2254"/>
        </w:tabs>
        <w:spacing w:line="372" w:lineRule="auto"/>
        <w:ind w:right="108"/>
        <w:rPr>
          <w:sz w:val="21"/>
        </w:rPr>
      </w:pPr>
      <w:r>
        <w:rPr>
          <w:rFonts w:hint="eastAsia"/>
          <w:w w:val="99"/>
          <w:sz w:val="21"/>
        </w:rPr>
        <w:t>11.</w:t>
      </w:r>
      <w:r w:rsidRPr="009C135B">
        <w:rPr>
          <w:w w:val="99"/>
          <w:sz w:val="21"/>
        </w:rPr>
        <w:t>国家建立健全突发事件预警制度，对于可以预警的自然灾害、事故灾难和公共卫生事件的预警级别按照突发事件的紧急程度、发展事态和可能造成的危害程度分为一级、二级、三级和四级，其中</w:t>
      </w:r>
      <w:r w:rsidRPr="009C135B">
        <w:rPr>
          <w:spacing w:val="-19"/>
          <w:w w:val="99"/>
          <w:sz w:val="21"/>
        </w:rPr>
        <w:t>三</w:t>
      </w:r>
      <w:r w:rsidRPr="009C135B">
        <w:rPr>
          <w:w w:val="99"/>
          <w:sz w:val="21"/>
        </w:rPr>
        <w:t>级的标示颜色是（</w:t>
      </w:r>
      <w:r w:rsidRPr="009C135B">
        <w:rPr>
          <w:sz w:val="21"/>
        </w:rPr>
        <w:tab/>
      </w:r>
      <w:r w:rsidRPr="009C135B">
        <w:rPr>
          <w:w w:val="99"/>
          <w:sz w:val="21"/>
        </w:rPr>
        <w:t>）。</w:t>
      </w:r>
    </w:p>
    <w:p w:rsidR="008E2B97" w:rsidRDefault="008E2B97" w:rsidP="008E2B97">
      <w:pPr>
        <w:pStyle w:val="a3"/>
        <w:tabs>
          <w:tab w:val="left" w:pos="3090"/>
          <w:tab w:val="left" w:pos="5598"/>
          <w:tab w:val="left" w:pos="8106"/>
        </w:tabs>
        <w:spacing w:before="2"/>
        <w:ind w:left="582"/>
      </w:pPr>
      <w:r>
        <w:rPr>
          <w:w w:val="95"/>
        </w:rPr>
        <w:t>A.蓝</w:t>
      </w:r>
      <w:r>
        <w:rPr>
          <w:spacing w:val="-10"/>
          <w:w w:val="95"/>
        </w:rPr>
        <w:t>色</w:t>
      </w:r>
      <w:r>
        <w:tab/>
      </w:r>
      <w:r>
        <w:rPr>
          <w:w w:val="95"/>
        </w:rPr>
        <w:t>B.白</w:t>
      </w:r>
      <w:r>
        <w:rPr>
          <w:spacing w:val="-10"/>
          <w:w w:val="95"/>
        </w:rPr>
        <w:t>色</w:t>
      </w:r>
      <w:r>
        <w:tab/>
      </w:r>
      <w:r>
        <w:rPr>
          <w:w w:val="95"/>
        </w:rPr>
        <w:t>C.红</w:t>
      </w:r>
      <w:r>
        <w:rPr>
          <w:spacing w:val="-10"/>
          <w:w w:val="95"/>
        </w:rPr>
        <w:t>色</w:t>
      </w:r>
      <w:r>
        <w:tab/>
      </w:r>
      <w:r>
        <w:rPr>
          <w:w w:val="95"/>
        </w:rPr>
        <w:t>D.黄</w:t>
      </w:r>
      <w:r>
        <w:rPr>
          <w:spacing w:val="-10"/>
          <w:w w:val="95"/>
        </w:rPr>
        <w:t>色</w:t>
      </w:r>
    </w:p>
    <w:p w:rsidR="008E2B97" w:rsidRDefault="008E2B97" w:rsidP="008E2B97">
      <w:pPr>
        <w:tabs>
          <w:tab w:val="left" w:pos="898"/>
          <w:tab w:val="left" w:pos="5912"/>
        </w:tabs>
        <w:rPr>
          <w:w w:val="95"/>
          <w:sz w:val="21"/>
        </w:rPr>
      </w:pPr>
    </w:p>
    <w:p w:rsidR="008E2B97" w:rsidRPr="009C135B" w:rsidRDefault="008E2B97" w:rsidP="008E2B97">
      <w:pPr>
        <w:tabs>
          <w:tab w:val="left" w:pos="898"/>
          <w:tab w:val="left" w:pos="5912"/>
        </w:tabs>
        <w:rPr>
          <w:sz w:val="21"/>
        </w:rPr>
      </w:pPr>
      <w:r>
        <w:rPr>
          <w:rFonts w:hint="eastAsia"/>
          <w:w w:val="95"/>
          <w:sz w:val="21"/>
        </w:rPr>
        <w:t>12.</w:t>
      </w:r>
      <w:r w:rsidRPr="009C135B">
        <w:rPr>
          <w:w w:val="95"/>
          <w:sz w:val="21"/>
        </w:rPr>
        <w:t>关于我国的社会救助制度，下列说法不正确的是</w:t>
      </w:r>
      <w:r w:rsidRPr="009C135B">
        <w:rPr>
          <w:spacing w:val="-10"/>
          <w:w w:val="95"/>
          <w:sz w:val="21"/>
        </w:rPr>
        <w:t>（</w:t>
      </w:r>
      <w:r>
        <w:rPr>
          <w:rFonts w:hint="eastAsia"/>
          <w:spacing w:val="-10"/>
          <w:w w:val="95"/>
          <w:sz w:val="21"/>
        </w:rPr>
        <w:t xml:space="preserve">  </w:t>
      </w:r>
      <w:r w:rsidRPr="009C135B">
        <w:rPr>
          <w:w w:val="95"/>
          <w:sz w:val="21"/>
        </w:rPr>
        <w:t>）</w:t>
      </w:r>
      <w:r w:rsidRPr="009C135B">
        <w:rPr>
          <w:spacing w:val="-10"/>
          <w:sz w:val="21"/>
        </w:rPr>
        <w:t>。</w:t>
      </w:r>
    </w:p>
    <w:p w:rsidR="008E2B97" w:rsidRDefault="008E2B97" w:rsidP="008E2B97">
      <w:pPr>
        <w:pStyle w:val="a5"/>
        <w:numPr>
          <w:ilvl w:val="1"/>
          <w:numId w:val="1"/>
        </w:numPr>
        <w:tabs>
          <w:tab w:val="left" w:pos="793"/>
        </w:tabs>
        <w:spacing w:before="44"/>
        <w:ind w:left="793" w:hanging="211"/>
        <w:rPr>
          <w:sz w:val="21"/>
        </w:rPr>
      </w:pPr>
      <w:r>
        <w:rPr>
          <w:w w:val="95"/>
          <w:sz w:val="21"/>
        </w:rPr>
        <w:t>最低生活保障是社会救助制度的基本内</w:t>
      </w:r>
      <w:r>
        <w:rPr>
          <w:spacing w:val="-10"/>
          <w:w w:val="95"/>
          <w:sz w:val="21"/>
        </w:rPr>
        <w:t>容</w:t>
      </w:r>
    </w:p>
    <w:p w:rsidR="008E2B97" w:rsidRDefault="008E2B97" w:rsidP="008E2B97">
      <w:pPr>
        <w:pStyle w:val="a5"/>
        <w:numPr>
          <w:ilvl w:val="1"/>
          <w:numId w:val="1"/>
        </w:numPr>
        <w:tabs>
          <w:tab w:val="left" w:pos="793"/>
        </w:tabs>
        <w:ind w:left="793" w:hanging="211"/>
        <w:rPr>
          <w:sz w:val="21"/>
        </w:rPr>
      </w:pPr>
      <w:r>
        <w:rPr>
          <w:w w:val="95"/>
          <w:sz w:val="21"/>
        </w:rPr>
        <w:t>积极参与开展社会救助是集体和社会成员的法定义</w:t>
      </w:r>
      <w:r>
        <w:rPr>
          <w:spacing w:val="-10"/>
          <w:w w:val="95"/>
          <w:sz w:val="21"/>
        </w:rPr>
        <w:t>务</w:t>
      </w:r>
    </w:p>
    <w:p w:rsidR="008E2B97" w:rsidRDefault="008E2B97" w:rsidP="008E2B97">
      <w:pPr>
        <w:pStyle w:val="a5"/>
        <w:numPr>
          <w:ilvl w:val="1"/>
          <w:numId w:val="1"/>
        </w:numPr>
        <w:tabs>
          <w:tab w:val="left" w:pos="793"/>
        </w:tabs>
        <w:ind w:left="793" w:hanging="211"/>
        <w:rPr>
          <w:sz w:val="21"/>
        </w:rPr>
      </w:pPr>
      <w:r>
        <w:rPr>
          <w:w w:val="95"/>
          <w:sz w:val="21"/>
        </w:rPr>
        <w:t>临时救助的具体事项、标准，由县级以上地方人民政府确定、公</w:t>
      </w:r>
      <w:r>
        <w:rPr>
          <w:spacing w:val="-10"/>
          <w:w w:val="95"/>
          <w:sz w:val="21"/>
        </w:rPr>
        <w:t>布</w:t>
      </w:r>
    </w:p>
    <w:p w:rsidR="008E2B97" w:rsidRDefault="008E2B97" w:rsidP="008E2B97">
      <w:pPr>
        <w:pStyle w:val="a5"/>
        <w:numPr>
          <w:ilvl w:val="1"/>
          <w:numId w:val="1"/>
        </w:numPr>
        <w:tabs>
          <w:tab w:val="left" w:pos="793"/>
        </w:tabs>
        <w:spacing w:before="148"/>
        <w:ind w:left="793" w:hanging="211"/>
        <w:rPr>
          <w:sz w:val="21"/>
        </w:rPr>
      </w:pPr>
      <w:r>
        <w:rPr>
          <w:w w:val="95"/>
          <w:sz w:val="21"/>
        </w:rPr>
        <w:t>县级以上地方人民政府应当确保最低生活保障家庭有劳动能力的成员中至少有一人就</w:t>
      </w:r>
      <w:r>
        <w:rPr>
          <w:spacing w:val="-10"/>
          <w:w w:val="95"/>
          <w:sz w:val="21"/>
        </w:rPr>
        <w:t>业</w:t>
      </w:r>
    </w:p>
    <w:p w:rsidR="00745993" w:rsidRDefault="00745993" w:rsidP="008D7EA8">
      <w:pPr>
        <w:pStyle w:val="a3"/>
        <w:spacing w:before="2"/>
        <w:ind w:left="0"/>
        <w:jc w:val="center"/>
        <w:rPr>
          <w:rFonts w:hint="eastAsia"/>
          <w:w w:val="99"/>
          <w:szCs w:val="22"/>
        </w:rPr>
      </w:pPr>
    </w:p>
    <w:p w:rsidR="003E7E1F" w:rsidRDefault="003E7E1F" w:rsidP="008D7EA8">
      <w:pPr>
        <w:pStyle w:val="a3"/>
        <w:spacing w:before="2"/>
        <w:ind w:left="0"/>
        <w:jc w:val="center"/>
        <w:rPr>
          <w:rFonts w:hint="eastAsia"/>
          <w:w w:val="99"/>
          <w:szCs w:val="22"/>
        </w:rPr>
      </w:pPr>
    </w:p>
    <w:p w:rsidR="003E7E1F" w:rsidRDefault="003E7E1F" w:rsidP="008D7EA8">
      <w:pPr>
        <w:pStyle w:val="a3"/>
        <w:spacing w:before="2"/>
        <w:ind w:left="0"/>
        <w:jc w:val="center"/>
        <w:rPr>
          <w:rFonts w:hint="eastAsia"/>
          <w:w w:val="99"/>
          <w:szCs w:val="22"/>
        </w:rPr>
      </w:pPr>
    </w:p>
    <w:p w:rsidR="003E7E1F" w:rsidRPr="00745993" w:rsidRDefault="003E7E1F" w:rsidP="008D7EA8">
      <w:pPr>
        <w:pStyle w:val="a3"/>
        <w:spacing w:before="2"/>
        <w:ind w:left="0"/>
        <w:jc w:val="center"/>
        <w:rPr>
          <w:w w:val="99"/>
          <w:szCs w:val="22"/>
        </w:rPr>
      </w:pPr>
    </w:p>
    <w:p w:rsidR="00745993" w:rsidRPr="00745993" w:rsidRDefault="00745993" w:rsidP="008D7EA8">
      <w:pPr>
        <w:pStyle w:val="a3"/>
        <w:spacing w:before="2"/>
        <w:ind w:left="0"/>
        <w:jc w:val="center"/>
        <w:rPr>
          <w:w w:val="99"/>
          <w:szCs w:val="22"/>
        </w:rPr>
      </w:pPr>
      <w:r w:rsidRPr="00745993">
        <w:rPr>
          <w:rFonts w:hint="eastAsia"/>
          <w:w w:val="99"/>
          <w:szCs w:val="22"/>
        </w:rPr>
        <w:t>8月22日每日一练参考解析</w:t>
      </w:r>
    </w:p>
    <w:p w:rsidR="00745993" w:rsidRDefault="00745993">
      <w:pPr>
        <w:pStyle w:val="a3"/>
        <w:spacing w:before="2"/>
        <w:ind w:left="0"/>
        <w:rPr>
          <w:sz w:val="15"/>
        </w:rPr>
      </w:pPr>
    </w:p>
    <w:p w:rsidR="00F8309A" w:rsidRPr="009C135B" w:rsidRDefault="009C135B" w:rsidP="009C135B">
      <w:pPr>
        <w:tabs>
          <w:tab w:val="left" w:pos="793"/>
        </w:tabs>
        <w:spacing w:before="70" w:line="372" w:lineRule="auto"/>
        <w:ind w:left="-45" w:right="108"/>
        <w:rPr>
          <w:sz w:val="21"/>
        </w:rPr>
      </w:pPr>
      <w:r>
        <w:rPr>
          <w:rFonts w:hint="eastAsia"/>
          <w:w w:val="99"/>
          <w:sz w:val="21"/>
        </w:rPr>
        <w:t>1.</w:t>
      </w:r>
      <w:r w:rsidR="000E4052" w:rsidRPr="009C135B">
        <w:rPr>
          <w:w w:val="99"/>
          <w:sz w:val="21"/>
        </w:rPr>
        <w:t>某企业调查用户从网络获取信息的习惯，问卷回收率为90%，调查对象中有179</w:t>
      </w:r>
      <w:r w:rsidR="000E4052" w:rsidRPr="009C135B">
        <w:rPr>
          <w:spacing w:val="-3"/>
          <w:w w:val="99"/>
          <w:sz w:val="21"/>
        </w:rPr>
        <w:t>人使用搜索引擎获</w:t>
      </w:r>
      <w:r w:rsidR="000E4052" w:rsidRPr="009C135B">
        <w:rPr>
          <w:w w:val="99"/>
          <w:sz w:val="21"/>
        </w:rPr>
        <w:t>取信息，146人从官方网站获取信息，246人从社交网站获取信息，同时使用这三种方式的有115人，使用其中两种的有24人，另有52人这三种方式都不使用，问这次调查共发出了多少份问卷？（</w:t>
      </w:r>
      <w:r w:rsidR="000E4052" w:rsidRPr="009C135B">
        <w:rPr>
          <w:spacing w:val="-1"/>
          <w:sz w:val="21"/>
        </w:rPr>
        <w:t xml:space="preserve"> </w:t>
      </w:r>
      <w:r w:rsidR="000E4052" w:rsidRPr="009C135B">
        <w:rPr>
          <w:w w:val="99"/>
          <w:sz w:val="21"/>
        </w:rPr>
        <w:t>）</w:t>
      </w:r>
    </w:p>
    <w:p w:rsidR="00F8309A" w:rsidRPr="009C135B" w:rsidRDefault="000E4052">
      <w:pPr>
        <w:pStyle w:val="a3"/>
        <w:tabs>
          <w:tab w:val="left" w:pos="3195"/>
          <w:tab w:val="left" w:pos="5807"/>
          <w:tab w:val="left" w:pos="8420"/>
        </w:tabs>
        <w:spacing w:before="2"/>
        <w:ind w:left="582"/>
        <w:rPr>
          <w:w w:val="99"/>
          <w:szCs w:val="22"/>
        </w:rPr>
      </w:pPr>
      <w:r w:rsidRPr="009C135B">
        <w:rPr>
          <w:w w:val="99"/>
          <w:szCs w:val="22"/>
        </w:rPr>
        <w:t>A.310</w:t>
      </w:r>
      <w:r w:rsidRPr="009C135B">
        <w:rPr>
          <w:w w:val="99"/>
          <w:szCs w:val="22"/>
        </w:rPr>
        <w:tab/>
        <w:t>B.360</w:t>
      </w:r>
      <w:r w:rsidRPr="009C135B">
        <w:rPr>
          <w:w w:val="99"/>
          <w:szCs w:val="22"/>
        </w:rPr>
        <w:tab/>
        <w:t>C.390</w:t>
      </w:r>
      <w:r w:rsidRPr="009C135B">
        <w:rPr>
          <w:w w:val="99"/>
          <w:szCs w:val="22"/>
        </w:rPr>
        <w:tab/>
        <w:t>D.410</w:t>
      </w:r>
    </w:p>
    <w:p w:rsidR="00F8309A" w:rsidRDefault="000E4052">
      <w:pPr>
        <w:pStyle w:val="a3"/>
        <w:ind w:left="582"/>
      </w:pPr>
      <w:r>
        <w:rPr>
          <w:color w:val="FF0000"/>
          <w:w w:val="95"/>
        </w:rPr>
        <w:t>【答案】</w:t>
      </w:r>
      <w:r>
        <w:rPr>
          <w:color w:val="FF0000"/>
          <w:spacing w:val="-10"/>
          <w:w w:val="95"/>
        </w:rPr>
        <w:t>D</w:t>
      </w:r>
    </w:p>
    <w:p w:rsidR="00F8309A" w:rsidRDefault="000E4052">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本题考查三者容斥问题</w:t>
      </w:r>
      <w:r>
        <w:rPr>
          <w:color w:val="FF0000"/>
          <w:spacing w:val="-10"/>
          <w:w w:val="95"/>
        </w:rPr>
        <w:t>。</w:t>
      </w:r>
    </w:p>
    <w:p w:rsidR="00F8309A" w:rsidRPr="00964F4D" w:rsidRDefault="000E4052">
      <w:pPr>
        <w:pStyle w:val="a3"/>
        <w:ind w:left="457"/>
        <w:rPr>
          <w:color w:val="FF0000"/>
          <w:w w:val="95"/>
        </w:rPr>
      </w:pPr>
      <w:r>
        <w:rPr>
          <w:color w:val="FF0000"/>
          <w:w w:val="95"/>
        </w:rPr>
        <w:t>第一步：审阅题干。本题为三者容斥问题，可根据固定公式或者文氏图解题</w:t>
      </w:r>
      <w:r w:rsidRPr="00964F4D">
        <w:rPr>
          <w:color w:val="FF0000"/>
          <w:w w:val="95"/>
        </w:rPr>
        <w:t>。</w:t>
      </w:r>
    </w:p>
    <w:p w:rsidR="00F8309A" w:rsidRPr="00964F4D" w:rsidRDefault="000E4052">
      <w:pPr>
        <w:pStyle w:val="a3"/>
        <w:ind w:left="457"/>
        <w:rPr>
          <w:color w:val="FF0000"/>
          <w:w w:val="95"/>
        </w:rPr>
      </w:pPr>
      <w:r w:rsidRPr="00964F4D">
        <w:rPr>
          <w:color w:val="FF0000"/>
          <w:w w:val="95"/>
        </w:rPr>
        <w:t>第二步：由三集合公式“总数=使用搜索引擎+使用官方网站+使用社交网站-使用两种-2×使用三种</w:t>
      </w:r>
    </w:p>
    <w:p w:rsidR="00F8309A" w:rsidRDefault="000E4052">
      <w:pPr>
        <w:pStyle w:val="a3"/>
        <w:spacing w:line="372" w:lineRule="auto"/>
        <w:ind w:right="145"/>
        <w:rPr>
          <w:rFonts w:hint="eastAsia"/>
          <w:color w:val="FF0000"/>
          <w:w w:val="95"/>
        </w:rPr>
      </w:pPr>
      <w:r w:rsidRPr="00964F4D">
        <w:rPr>
          <w:color w:val="FF0000"/>
          <w:w w:val="95"/>
        </w:rPr>
        <w:t>+均不使用”（或者如下文氏图）可知，回收问卷总数=179+146+246-24-2×115+52=369份，则发出问卷总数为369÷90%=410份。</w:t>
      </w:r>
    </w:p>
    <w:p w:rsidR="003E7E1F" w:rsidRPr="00964F4D" w:rsidRDefault="003E7E1F">
      <w:pPr>
        <w:pStyle w:val="a3"/>
        <w:spacing w:line="372" w:lineRule="auto"/>
        <w:ind w:right="145"/>
        <w:rPr>
          <w:color w:val="FF0000"/>
          <w:w w:val="95"/>
        </w:rPr>
      </w:pPr>
    </w:p>
    <w:p w:rsidR="00F8309A" w:rsidRDefault="00F8309A">
      <w:pPr>
        <w:pStyle w:val="a3"/>
        <w:spacing w:before="0"/>
        <w:ind w:left="0"/>
        <w:rPr>
          <w:sz w:val="24"/>
        </w:rPr>
      </w:pPr>
    </w:p>
    <w:p w:rsidR="00F8309A" w:rsidRDefault="003E7E1F">
      <w:pPr>
        <w:pStyle w:val="a3"/>
        <w:spacing w:before="0"/>
        <w:ind w:left="0"/>
        <w:rPr>
          <w:sz w:val="24"/>
        </w:rPr>
      </w:pPr>
      <w:r>
        <w:rPr>
          <w:noProof/>
          <w:sz w:val="24"/>
        </w:rPr>
        <w:drawing>
          <wp:anchor distT="0" distB="0" distL="0" distR="0" simplePos="0" relativeHeight="487248384" behindDoc="1" locked="0" layoutInCell="1" allowOverlap="1">
            <wp:simplePos x="0" y="0"/>
            <wp:positionH relativeFrom="page">
              <wp:posOffset>977900</wp:posOffset>
            </wp:positionH>
            <wp:positionV relativeFrom="paragraph">
              <wp:posOffset>-182245</wp:posOffset>
            </wp:positionV>
            <wp:extent cx="2281555" cy="1200150"/>
            <wp:effectExtent l="19050" t="0" r="4445"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1" cstate="print"/>
                    <a:stretch>
                      <a:fillRect/>
                    </a:stretch>
                  </pic:blipFill>
                  <pic:spPr>
                    <a:xfrm>
                      <a:off x="0" y="0"/>
                      <a:ext cx="2281555" cy="1200150"/>
                    </a:xfrm>
                    <a:prstGeom prst="rect">
                      <a:avLst/>
                    </a:prstGeom>
                  </pic:spPr>
                </pic:pic>
              </a:graphicData>
            </a:graphic>
          </wp:anchor>
        </w:drawing>
      </w:r>
    </w:p>
    <w:p w:rsidR="00F8309A" w:rsidRDefault="00F8309A">
      <w:pPr>
        <w:pStyle w:val="a3"/>
        <w:spacing w:before="0"/>
        <w:ind w:left="0"/>
        <w:rPr>
          <w:sz w:val="24"/>
        </w:rPr>
      </w:pPr>
    </w:p>
    <w:p w:rsidR="00F8309A" w:rsidRDefault="00F8309A">
      <w:pPr>
        <w:pStyle w:val="a3"/>
        <w:spacing w:before="0"/>
        <w:ind w:left="0"/>
        <w:rPr>
          <w:sz w:val="24"/>
        </w:rPr>
      </w:pPr>
    </w:p>
    <w:p w:rsidR="00F8309A" w:rsidRDefault="00F8309A">
      <w:pPr>
        <w:pStyle w:val="a3"/>
        <w:spacing w:before="0"/>
        <w:ind w:left="0"/>
        <w:rPr>
          <w:sz w:val="24"/>
        </w:rPr>
      </w:pPr>
    </w:p>
    <w:p w:rsidR="00F8309A" w:rsidRDefault="00F8309A">
      <w:pPr>
        <w:pStyle w:val="a3"/>
        <w:spacing w:before="10"/>
        <w:ind w:left="0"/>
        <w:rPr>
          <w:sz w:val="27"/>
        </w:rPr>
      </w:pPr>
    </w:p>
    <w:p w:rsidR="00F8309A" w:rsidRPr="00964F4D" w:rsidRDefault="000E4052">
      <w:pPr>
        <w:pStyle w:val="a3"/>
        <w:spacing w:before="0"/>
        <w:ind w:left="457"/>
        <w:rPr>
          <w:color w:val="FF0000"/>
          <w:w w:val="95"/>
        </w:rPr>
      </w:pPr>
      <w:r w:rsidRPr="00964F4D">
        <w:rPr>
          <w:color w:val="FF0000"/>
          <w:w w:val="95"/>
        </w:rPr>
        <w:t>故本题选D。</w:t>
      </w:r>
    </w:p>
    <w:p w:rsidR="009C135B" w:rsidRDefault="009C135B">
      <w:pPr>
        <w:pStyle w:val="a3"/>
        <w:spacing w:before="0"/>
        <w:ind w:left="457"/>
      </w:pPr>
    </w:p>
    <w:p w:rsidR="00F8309A" w:rsidRDefault="009C135B" w:rsidP="009C135B">
      <w:pPr>
        <w:tabs>
          <w:tab w:val="left" w:pos="793"/>
        </w:tabs>
        <w:spacing w:before="57" w:line="372" w:lineRule="auto"/>
        <w:ind w:left="-45" w:right="108"/>
      </w:pPr>
      <w:r>
        <w:rPr>
          <w:rFonts w:hint="eastAsia"/>
          <w:w w:val="95"/>
          <w:sz w:val="21"/>
        </w:rPr>
        <w:t>2.</w:t>
      </w:r>
      <w:r w:rsidR="000E4052" w:rsidRPr="009C135B">
        <w:rPr>
          <w:w w:val="95"/>
          <w:sz w:val="21"/>
        </w:rPr>
        <w:t>某会议邀请10名专家参加，酒店住宿共安排了6个房间，要求甲专家与乙专家单独住一间（不</w:t>
      </w:r>
      <w:r w:rsidR="000E4052" w:rsidRPr="009C135B">
        <w:rPr>
          <w:spacing w:val="-10"/>
          <w:w w:val="95"/>
          <w:sz w:val="21"/>
        </w:rPr>
        <w:t>再</w:t>
      </w:r>
      <w:r w:rsidR="000E4052" w:rsidRPr="009C135B">
        <w:rPr>
          <w:w w:val="99"/>
        </w:rPr>
        <w:t>安排其他人入住），</w:t>
      </w:r>
      <w:r w:rsidR="000E4052" w:rsidRPr="009C135B">
        <w:rPr>
          <w:spacing w:val="-1"/>
          <w:w w:val="99"/>
        </w:rPr>
        <w:t>丙、丁专家安排住同一间，戊专家与己专家不安排在同一间。甲、乙、丙、戊、己</w:t>
      </w:r>
      <w:r w:rsidR="000E4052" w:rsidRPr="009C135B">
        <w:rPr>
          <w:w w:val="99"/>
        </w:rPr>
        <w:t>专家房间均已确定，且每个房间均有两个床位，则此次住宿共有多少种不同的安排方式？（</w:t>
      </w:r>
      <w:r w:rsidR="000E4052" w:rsidRPr="009C135B">
        <w:rPr>
          <w:spacing w:val="-1"/>
        </w:rPr>
        <w:t xml:space="preserve"> </w:t>
      </w:r>
      <w:r w:rsidR="000E4052" w:rsidRPr="009C135B">
        <w:rPr>
          <w:w w:val="99"/>
        </w:rPr>
        <w:t>）</w:t>
      </w:r>
    </w:p>
    <w:p w:rsidR="00F8309A" w:rsidRPr="009C135B" w:rsidRDefault="000E4052">
      <w:pPr>
        <w:pStyle w:val="a3"/>
        <w:tabs>
          <w:tab w:val="left" w:pos="3195"/>
          <w:tab w:val="left" w:pos="5807"/>
          <w:tab w:val="left" w:pos="8524"/>
        </w:tabs>
        <w:spacing w:before="2"/>
        <w:ind w:left="582"/>
        <w:rPr>
          <w:w w:val="95"/>
          <w:szCs w:val="22"/>
        </w:rPr>
      </w:pPr>
      <w:r w:rsidRPr="009C135B">
        <w:rPr>
          <w:w w:val="95"/>
          <w:szCs w:val="22"/>
        </w:rPr>
        <w:t>A.6</w:t>
      </w:r>
      <w:r w:rsidRPr="009C135B">
        <w:rPr>
          <w:w w:val="95"/>
          <w:szCs w:val="22"/>
        </w:rPr>
        <w:tab/>
        <w:t>B.9</w:t>
      </w:r>
      <w:r w:rsidRPr="009C135B">
        <w:rPr>
          <w:w w:val="95"/>
          <w:szCs w:val="22"/>
        </w:rPr>
        <w:tab/>
        <w:t>C.12</w:t>
      </w:r>
      <w:r w:rsidRPr="009C135B">
        <w:rPr>
          <w:w w:val="95"/>
          <w:szCs w:val="22"/>
        </w:rPr>
        <w:tab/>
        <w:t>D.24</w:t>
      </w:r>
    </w:p>
    <w:p w:rsidR="00F8309A" w:rsidRDefault="000E4052">
      <w:pPr>
        <w:pStyle w:val="a3"/>
        <w:ind w:left="582"/>
      </w:pPr>
      <w:r>
        <w:rPr>
          <w:color w:val="FF0000"/>
          <w:w w:val="95"/>
        </w:rPr>
        <w:t>【答案】</w:t>
      </w:r>
      <w:r>
        <w:rPr>
          <w:color w:val="FF0000"/>
          <w:spacing w:val="-10"/>
          <w:w w:val="95"/>
        </w:rPr>
        <w:t>C</w:t>
      </w:r>
    </w:p>
    <w:p w:rsidR="00F8309A" w:rsidRDefault="000E4052">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本题考查基础排列组合问题</w:t>
      </w:r>
      <w:r>
        <w:rPr>
          <w:color w:val="FF0000"/>
          <w:spacing w:val="-10"/>
          <w:w w:val="95"/>
        </w:rPr>
        <w:t>。</w:t>
      </w:r>
    </w:p>
    <w:p w:rsidR="00F8309A" w:rsidRDefault="000E4052">
      <w:pPr>
        <w:pStyle w:val="a3"/>
        <w:spacing w:line="372" w:lineRule="auto"/>
        <w:ind w:left="457" w:right="5249"/>
      </w:pPr>
      <w:r w:rsidRPr="00964F4D">
        <w:rPr>
          <w:noProof/>
          <w:color w:val="FF0000"/>
          <w:w w:val="95"/>
        </w:rPr>
        <w:drawing>
          <wp:anchor distT="0" distB="0" distL="0" distR="0" simplePos="0" relativeHeight="487248896" behindDoc="1" locked="0" layoutInCell="1" allowOverlap="1">
            <wp:simplePos x="0" y="0"/>
            <wp:positionH relativeFrom="page">
              <wp:posOffset>989647</wp:posOffset>
            </wp:positionH>
            <wp:positionV relativeFrom="paragraph">
              <wp:posOffset>579659</wp:posOffset>
            </wp:positionV>
            <wp:extent cx="2587942" cy="411416"/>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2" cstate="print"/>
                    <a:stretch>
                      <a:fillRect/>
                    </a:stretch>
                  </pic:blipFill>
                  <pic:spPr>
                    <a:xfrm>
                      <a:off x="0" y="0"/>
                      <a:ext cx="2587942" cy="411416"/>
                    </a:xfrm>
                    <a:prstGeom prst="rect">
                      <a:avLst/>
                    </a:prstGeom>
                  </pic:spPr>
                </pic:pic>
              </a:graphicData>
            </a:graphic>
          </wp:anchor>
        </w:drawing>
      </w:r>
      <w:r w:rsidRPr="00964F4D">
        <w:rPr>
          <w:color w:val="FF0000"/>
          <w:w w:val="95"/>
        </w:rPr>
        <w:t>第一步：审阅题干。可通过列表辅助解题。第二步：根据题意，如下表所示：</w:t>
      </w:r>
    </w:p>
    <w:p w:rsidR="00F8309A" w:rsidRDefault="00F8309A">
      <w:pPr>
        <w:pStyle w:val="a3"/>
        <w:spacing w:before="0"/>
        <w:ind w:left="0"/>
        <w:rPr>
          <w:sz w:val="20"/>
        </w:rPr>
      </w:pPr>
    </w:p>
    <w:p w:rsidR="00F8309A" w:rsidRDefault="00F8309A">
      <w:pPr>
        <w:pStyle w:val="a3"/>
        <w:spacing w:before="0"/>
        <w:ind w:left="0"/>
        <w:rPr>
          <w:sz w:val="20"/>
        </w:rPr>
      </w:pPr>
    </w:p>
    <w:p w:rsidR="00F8309A" w:rsidRDefault="000E4052">
      <w:pPr>
        <w:pStyle w:val="a3"/>
        <w:spacing w:before="137" w:line="372" w:lineRule="auto"/>
        <w:ind w:right="119" w:firstLine="292"/>
      </w:pPr>
      <w:r w:rsidRPr="00964F4D">
        <w:rPr>
          <w:color w:val="FF0000"/>
          <w:w w:val="95"/>
        </w:rPr>
        <w:t>未确定房间的还有4名专家，在剩下的3个房间中有2个房间都只能再安排一人，1个房间安排两人。因此此次住宿共有</w:t>
      </w:r>
      <w:r>
        <w:rPr>
          <w:noProof/>
          <w:color w:val="FF0000"/>
          <w:position w:val="-7"/>
        </w:rPr>
        <w:drawing>
          <wp:inline distT="0" distB="0" distL="0" distR="0">
            <wp:extent cx="144762" cy="175238"/>
            <wp:effectExtent l="0" t="0" r="7638"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3" cstate="print"/>
                    <a:stretch>
                      <a:fillRect/>
                    </a:stretch>
                  </pic:blipFill>
                  <pic:spPr>
                    <a:xfrm>
                      <a:off x="0" y="0"/>
                      <a:ext cx="144762" cy="175238"/>
                    </a:xfrm>
                    <a:prstGeom prst="rect">
                      <a:avLst/>
                    </a:prstGeom>
                  </pic:spPr>
                </pic:pic>
              </a:graphicData>
            </a:graphic>
          </wp:inline>
        </w:drawing>
      </w:r>
      <w:r>
        <w:rPr>
          <w:rFonts w:ascii="Trebuchet MS" w:eastAsia="Trebuchet MS" w:hAnsi="Trebuchet MS"/>
          <w:color w:val="FF0000"/>
          <w:spacing w:val="-2"/>
          <w:w w:val="130"/>
        </w:rPr>
        <w:t>×</w:t>
      </w:r>
      <w:r>
        <w:rPr>
          <w:rFonts w:ascii="Trebuchet MS" w:eastAsia="Trebuchet MS" w:hAnsi="Trebuchet MS"/>
          <w:noProof/>
          <w:color w:val="FF0000"/>
          <w:position w:val="-7"/>
        </w:rPr>
        <w:drawing>
          <wp:inline distT="0" distB="0" distL="0" distR="0">
            <wp:extent cx="152381" cy="175238"/>
            <wp:effectExtent l="19050" t="0" r="19"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4" cstate="print"/>
                    <a:stretch>
                      <a:fillRect/>
                    </a:stretch>
                  </pic:blipFill>
                  <pic:spPr>
                    <a:xfrm>
                      <a:off x="0" y="0"/>
                      <a:ext cx="152381" cy="175238"/>
                    </a:xfrm>
                    <a:prstGeom prst="rect">
                      <a:avLst/>
                    </a:prstGeom>
                  </pic:spPr>
                </pic:pic>
              </a:graphicData>
            </a:graphic>
          </wp:inline>
        </w:drawing>
      </w:r>
      <w:r w:rsidRPr="00964F4D">
        <w:rPr>
          <w:color w:val="FF0000"/>
          <w:w w:val="95"/>
        </w:rPr>
        <w:t>=12种。</w:t>
      </w:r>
    </w:p>
    <w:p w:rsidR="00F8309A" w:rsidRDefault="000E4052">
      <w:pPr>
        <w:pStyle w:val="a3"/>
        <w:spacing w:before="0" w:line="246" w:lineRule="exact"/>
        <w:ind w:left="457"/>
        <w:rPr>
          <w:color w:val="FF0000"/>
          <w:spacing w:val="-10"/>
          <w:w w:val="95"/>
        </w:rPr>
      </w:pPr>
      <w:r>
        <w:rPr>
          <w:color w:val="FF0000"/>
          <w:w w:val="95"/>
        </w:rPr>
        <w:t>故本题选C</w:t>
      </w:r>
      <w:r>
        <w:rPr>
          <w:color w:val="FF0000"/>
          <w:spacing w:val="-10"/>
          <w:w w:val="95"/>
        </w:rPr>
        <w:t>。</w:t>
      </w:r>
    </w:p>
    <w:p w:rsidR="009C135B" w:rsidRDefault="009C135B">
      <w:pPr>
        <w:pStyle w:val="a3"/>
        <w:spacing w:before="0" w:line="246" w:lineRule="exact"/>
        <w:ind w:left="457"/>
      </w:pPr>
    </w:p>
    <w:p w:rsidR="00F8309A" w:rsidRPr="009C135B" w:rsidRDefault="009C135B" w:rsidP="009C135B">
      <w:pPr>
        <w:tabs>
          <w:tab w:val="left" w:pos="793"/>
          <w:tab w:val="left" w:pos="5389"/>
        </w:tabs>
        <w:spacing w:before="129" w:line="285" w:lineRule="auto"/>
        <w:ind w:left="-45" w:right="254"/>
        <w:rPr>
          <w:sz w:val="21"/>
        </w:rPr>
      </w:pPr>
      <w:r>
        <w:rPr>
          <w:rFonts w:hint="eastAsia"/>
          <w:w w:val="99"/>
          <w:sz w:val="21"/>
        </w:rPr>
        <w:t>3.</w:t>
      </w:r>
      <w:r w:rsidR="000E4052" w:rsidRPr="009C135B">
        <w:rPr>
          <w:w w:val="99"/>
          <w:sz w:val="21"/>
        </w:rPr>
        <w:t>某单位从10名员工中随机选出2人参加培训，选出的2人全为女性的概率正好为</w:t>
      </w:r>
      <w:r w:rsidR="000E4052">
        <w:rPr>
          <w:noProof/>
          <w:w w:val="99"/>
          <w:position w:val="-14"/>
        </w:rPr>
        <w:drawing>
          <wp:inline distT="0" distB="0" distL="0" distR="0">
            <wp:extent cx="106171" cy="238886"/>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8" cstate="print"/>
                    <a:stretch>
                      <a:fillRect/>
                    </a:stretch>
                  </pic:blipFill>
                  <pic:spPr>
                    <a:xfrm>
                      <a:off x="0" y="0"/>
                      <a:ext cx="106171" cy="238886"/>
                    </a:xfrm>
                    <a:prstGeom prst="rect">
                      <a:avLst/>
                    </a:prstGeom>
                  </pic:spPr>
                </pic:pic>
              </a:graphicData>
            </a:graphic>
          </wp:inline>
        </w:drawing>
      </w:r>
      <w:r w:rsidR="000E4052" w:rsidRPr="009C135B">
        <w:rPr>
          <w:w w:val="99"/>
          <w:sz w:val="21"/>
        </w:rPr>
        <w:t>。则如果选出</w:t>
      </w:r>
      <w:r w:rsidR="000E4052" w:rsidRPr="009C135B">
        <w:rPr>
          <w:spacing w:val="-18"/>
          <w:w w:val="99"/>
          <w:sz w:val="21"/>
        </w:rPr>
        <w:t>3</w:t>
      </w:r>
      <w:r w:rsidR="000E4052" w:rsidRPr="009C135B">
        <w:rPr>
          <w:w w:val="99"/>
          <w:sz w:val="21"/>
        </w:rPr>
        <w:t>人参加培训，全为女性的概率在以下哪个范围内？（</w:t>
      </w:r>
      <w:r>
        <w:rPr>
          <w:rFonts w:hint="eastAsia"/>
          <w:sz w:val="21"/>
        </w:rPr>
        <w:t xml:space="preserve"> </w:t>
      </w:r>
      <w:r w:rsidR="000E4052" w:rsidRPr="009C135B">
        <w:rPr>
          <w:w w:val="99"/>
          <w:sz w:val="21"/>
        </w:rPr>
        <w:t>）</w:t>
      </w:r>
    </w:p>
    <w:p w:rsidR="00F8309A" w:rsidRDefault="000E4052">
      <w:pPr>
        <w:pStyle w:val="a3"/>
        <w:tabs>
          <w:tab w:val="left" w:pos="2568"/>
          <w:tab w:val="left" w:pos="5076"/>
          <w:tab w:val="left" w:pos="7584"/>
        </w:tabs>
        <w:spacing w:before="99"/>
        <w:ind w:left="582"/>
      </w:pPr>
      <w:r>
        <w:rPr>
          <w:w w:val="95"/>
        </w:rPr>
        <w:t>A.低于</w:t>
      </w:r>
      <w:r>
        <w:rPr>
          <w:spacing w:val="-5"/>
          <w:w w:val="95"/>
        </w:rPr>
        <w:t>15%</w:t>
      </w:r>
      <w:r>
        <w:tab/>
      </w:r>
      <w:r>
        <w:rPr>
          <w:w w:val="95"/>
        </w:rPr>
        <w:t>B.15%到20%之</w:t>
      </w:r>
      <w:r>
        <w:rPr>
          <w:spacing w:val="-10"/>
          <w:w w:val="95"/>
        </w:rPr>
        <w:t>间</w:t>
      </w:r>
      <w:r>
        <w:tab/>
      </w:r>
      <w:r>
        <w:rPr>
          <w:w w:val="95"/>
        </w:rPr>
        <w:t>C.20%到25%之</w:t>
      </w:r>
      <w:r>
        <w:rPr>
          <w:spacing w:val="-10"/>
          <w:w w:val="95"/>
        </w:rPr>
        <w:t>间</w:t>
      </w:r>
      <w:r>
        <w:tab/>
      </w:r>
      <w:r>
        <w:rPr>
          <w:w w:val="95"/>
        </w:rPr>
        <w:t>D.高于</w:t>
      </w:r>
      <w:r>
        <w:rPr>
          <w:spacing w:val="-5"/>
          <w:w w:val="95"/>
        </w:rPr>
        <w:t>25%</w:t>
      </w:r>
    </w:p>
    <w:p w:rsidR="00F8309A" w:rsidRDefault="000E4052">
      <w:pPr>
        <w:pStyle w:val="a3"/>
        <w:ind w:left="582"/>
      </w:pPr>
      <w:r>
        <w:rPr>
          <w:color w:val="FF0000"/>
          <w:w w:val="95"/>
        </w:rPr>
        <w:t>【答案】</w:t>
      </w:r>
      <w:r>
        <w:rPr>
          <w:color w:val="FF0000"/>
          <w:spacing w:val="-10"/>
          <w:w w:val="95"/>
        </w:rPr>
        <w:t>B</w:t>
      </w:r>
    </w:p>
    <w:p w:rsidR="00F8309A" w:rsidRDefault="000E4052">
      <w:pPr>
        <w:pStyle w:val="a3"/>
        <w:ind w:left="582"/>
      </w:pPr>
      <w:r>
        <w:rPr>
          <w:color w:val="FF0000"/>
          <w:w w:val="95"/>
        </w:rPr>
        <w:t>【解析</w:t>
      </w:r>
      <w:r>
        <w:rPr>
          <w:color w:val="FF0000"/>
          <w:spacing w:val="-10"/>
          <w:w w:val="95"/>
        </w:rPr>
        <w:t>】</w:t>
      </w:r>
    </w:p>
    <w:p w:rsidR="00F8309A" w:rsidRDefault="000E4052">
      <w:pPr>
        <w:pStyle w:val="a3"/>
        <w:ind w:left="457"/>
      </w:pPr>
      <w:r>
        <w:rPr>
          <w:color w:val="FF0000"/>
          <w:w w:val="95"/>
        </w:rPr>
        <w:t>本题考查古典概率问题</w:t>
      </w:r>
      <w:r>
        <w:rPr>
          <w:color w:val="FF0000"/>
          <w:spacing w:val="-10"/>
          <w:w w:val="95"/>
        </w:rPr>
        <w:t>。</w:t>
      </w:r>
    </w:p>
    <w:p w:rsidR="00F8309A" w:rsidRDefault="000E4052">
      <w:pPr>
        <w:pStyle w:val="a3"/>
        <w:spacing w:before="77" w:line="276" w:lineRule="auto"/>
        <w:ind w:right="417"/>
      </w:pPr>
      <w:r>
        <w:rPr>
          <w:color w:val="FF0000"/>
          <w:w w:val="99"/>
        </w:rPr>
        <w:t>第一步：审阅题干。根据</w:t>
      </w:r>
      <w:r>
        <w:rPr>
          <w:rFonts w:ascii="Trebuchet MS" w:eastAsia="Trebuchet MS" w:hAnsi="Trebuchet MS"/>
          <w:color w:val="FF0000"/>
          <w:spacing w:val="-1"/>
          <w:w w:val="98"/>
        </w:rPr>
        <w:t>“</w:t>
      </w:r>
      <w:r>
        <w:rPr>
          <w:color w:val="FF0000"/>
          <w:w w:val="99"/>
        </w:rPr>
        <w:t>选出的</w:t>
      </w:r>
      <w:r>
        <w:rPr>
          <w:rFonts w:ascii="Trebuchet MS" w:eastAsia="Trebuchet MS" w:hAnsi="Trebuchet MS"/>
          <w:color w:val="FF0000"/>
          <w:spacing w:val="-1"/>
          <w:w w:val="120"/>
        </w:rPr>
        <w:t>2</w:t>
      </w:r>
      <w:r>
        <w:rPr>
          <w:color w:val="FF0000"/>
          <w:w w:val="99"/>
        </w:rPr>
        <w:t>人全为女性的概率正好</w:t>
      </w:r>
      <w:r>
        <w:rPr>
          <w:color w:val="FF0000"/>
          <w:spacing w:val="-1"/>
          <w:w w:val="99"/>
        </w:rPr>
        <w:t>为</w:t>
      </w:r>
      <w:r>
        <w:rPr>
          <w:noProof/>
          <w:color w:val="FF0000"/>
          <w:spacing w:val="-1"/>
          <w:w w:val="99"/>
          <w:position w:val="-20"/>
        </w:rPr>
        <w:drawing>
          <wp:inline distT="0" distB="0" distL="0" distR="0">
            <wp:extent cx="112807" cy="311880"/>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5" cstate="print"/>
                    <a:stretch>
                      <a:fillRect/>
                    </a:stretch>
                  </pic:blipFill>
                  <pic:spPr>
                    <a:xfrm>
                      <a:off x="0" y="0"/>
                      <a:ext cx="112807" cy="311880"/>
                    </a:xfrm>
                    <a:prstGeom prst="rect">
                      <a:avLst/>
                    </a:prstGeom>
                  </pic:spPr>
                </pic:pic>
              </a:graphicData>
            </a:graphic>
          </wp:inline>
        </w:drawing>
      </w:r>
      <w:r>
        <w:rPr>
          <w:rFonts w:ascii="Trebuchet MS" w:eastAsia="Trebuchet MS" w:hAnsi="Trebuchet MS"/>
          <w:color w:val="FF0000"/>
          <w:spacing w:val="-1"/>
          <w:w w:val="98"/>
        </w:rPr>
        <w:t>”</w:t>
      </w:r>
      <w:r>
        <w:rPr>
          <w:color w:val="FF0000"/>
          <w:w w:val="99"/>
        </w:rPr>
        <w:t>，可先求出女性人数，再求解最终</w:t>
      </w:r>
      <w:r>
        <w:rPr>
          <w:color w:val="FF0000"/>
          <w:spacing w:val="-15"/>
          <w:w w:val="99"/>
        </w:rPr>
        <w:t>结</w:t>
      </w:r>
      <w:r>
        <w:rPr>
          <w:color w:val="FF0000"/>
          <w:w w:val="99"/>
        </w:rPr>
        <w:t>果。</w:t>
      </w:r>
    </w:p>
    <w:p w:rsidR="00F8309A" w:rsidRDefault="000E4052">
      <w:pPr>
        <w:pStyle w:val="a3"/>
        <w:spacing w:before="107"/>
      </w:pPr>
      <w:r w:rsidRPr="00964F4D">
        <w:rPr>
          <w:noProof/>
          <w:color w:val="FF0000"/>
          <w:w w:val="95"/>
        </w:rPr>
        <w:drawing>
          <wp:anchor distT="0" distB="0" distL="0" distR="0" simplePos="0" relativeHeight="487249408" behindDoc="1" locked="0" layoutInCell="1" allowOverlap="1">
            <wp:simplePos x="0" y="0"/>
            <wp:positionH relativeFrom="page">
              <wp:posOffset>2018188</wp:posOffset>
            </wp:positionH>
            <wp:positionV relativeFrom="paragraph">
              <wp:posOffset>287559</wp:posOffset>
            </wp:positionV>
            <wp:extent cx="510952" cy="444595"/>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6" cstate="print"/>
                    <a:stretch>
                      <a:fillRect/>
                    </a:stretch>
                  </pic:blipFill>
                  <pic:spPr>
                    <a:xfrm>
                      <a:off x="0" y="0"/>
                      <a:ext cx="510952" cy="444595"/>
                    </a:xfrm>
                    <a:prstGeom prst="rect">
                      <a:avLst/>
                    </a:prstGeom>
                  </pic:spPr>
                </pic:pic>
              </a:graphicData>
            </a:graphic>
          </wp:anchor>
        </w:drawing>
      </w:r>
      <w:r w:rsidRPr="00964F4D">
        <w:rPr>
          <w:color w:val="FF0000"/>
          <w:w w:val="95"/>
        </w:rPr>
        <w:t>第二步：设女性有x人。10人随机选出2人的情况数为</w:t>
      </w:r>
      <w:r>
        <w:rPr>
          <w:noProof/>
          <w:color w:val="FF0000"/>
          <w:position w:val="-10"/>
        </w:rPr>
        <w:drawing>
          <wp:inline distT="0" distB="0" distL="0" distR="0">
            <wp:extent cx="192436" cy="192436"/>
            <wp:effectExtent l="0" t="0" r="0"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7" cstate="print"/>
                    <a:stretch>
                      <a:fillRect/>
                    </a:stretch>
                  </pic:blipFill>
                  <pic:spPr>
                    <a:xfrm>
                      <a:off x="0" y="0"/>
                      <a:ext cx="192436" cy="192436"/>
                    </a:xfrm>
                    <a:prstGeom prst="rect">
                      <a:avLst/>
                    </a:prstGeom>
                  </pic:spPr>
                </pic:pic>
              </a:graphicData>
            </a:graphic>
          </wp:inline>
        </w:drawing>
      </w:r>
      <w:r w:rsidRPr="00964F4D">
        <w:rPr>
          <w:color w:val="FF0000"/>
          <w:w w:val="99"/>
        </w:rPr>
        <w:t>=45，x名女性中随机选出2人的情况数为</w:t>
      </w:r>
      <w:r>
        <w:rPr>
          <w:noProof/>
          <w:color w:val="FF0000"/>
          <w:position w:val="-10"/>
        </w:rPr>
        <w:drawing>
          <wp:inline distT="0" distB="0" distL="0" distR="0">
            <wp:extent cx="165893" cy="192436"/>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8" cstate="print"/>
                    <a:stretch>
                      <a:fillRect/>
                    </a:stretch>
                  </pic:blipFill>
                  <pic:spPr>
                    <a:xfrm>
                      <a:off x="0" y="0"/>
                      <a:ext cx="165893" cy="192436"/>
                    </a:xfrm>
                    <a:prstGeom prst="rect">
                      <a:avLst/>
                    </a:prstGeom>
                  </pic:spPr>
                </pic:pic>
              </a:graphicData>
            </a:graphic>
          </wp:inline>
        </w:drawing>
      </w:r>
    </w:p>
    <w:p w:rsidR="00F8309A" w:rsidRDefault="000E4052">
      <w:pPr>
        <w:pStyle w:val="a3"/>
        <w:tabs>
          <w:tab w:val="left" w:pos="2902"/>
        </w:tabs>
        <w:spacing w:before="83"/>
        <w:rPr>
          <w:rFonts w:ascii="Trebuchet MS" w:eastAsia="Trebuchet MS"/>
        </w:rPr>
      </w:pPr>
      <w:r>
        <w:rPr>
          <w:rFonts w:ascii="Trebuchet MS" w:eastAsia="Trebuchet MS"/>
          <w:color w:val="FF0000"/>
          <w:w w:val="105"/>
        </w:rPr>
        <w:t>=</w:t>
      </w:r>
      <w:r>
        <w:rPr>
          <w:rFonts w:ascii="Trebuchet MS" w:eastAsia="Trebuchet MS"/>
          <w:noProof/>
          <w:color w:val="FF0000"/>
          <w:position w:val="-20"/>
        </w:rPr>
        <w:drawing>
          <wp:inline distT="0" distB="0" distL="0" distR="0">
            <wp:extent cx="491045" cy="311880"/>
            <wp:effectExtent l="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9" cstate="print"/>
                    <a:stretch>
                      <a:fillRect/>
                    </a:stretch>
                  </pic:blipFill>
                  <pic:spPr>
                    <a:xfrm>
                      <a:off x="0" y="0"/>
                      <a:ext cx="491045" cy="311880"/>
                    </a:xfrm>
                    <a:prstGeom prst="rect">
                      <a:avLst/>
                    </a:prstGeom>
                  </pic:spPr>
                </pic:pic>
              </a:graphicData>
            </a:graphic>
          </wp:inline>
        </w:drawing>
      </w:r>
      <w:r>
        <w:rPr>
          <w:color w:val="FF0000"/>
          <w:w w:val="105"/>
        </w:rPr>
        <w:t>。因此</w:t>
      </w:r>
      <w:r>
        <w:rPr>
          <w:noProof/>
          <w:color w:val="FF0000"/>
          <w:position w:val="-20"/>
        </w:rPr>
        <w:drawing>
          <wp:inline distT="0" distB="0" distL="0" distR="0">
            <wp:extent cx="112807" cy="311880"/>
            <wp:effectExtent l="0" t="0" r="0" b="0"/>
            <wp:docPr id="2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8.png"/>
                    <pic:cNvPicPr/>
                  </pic:nvPicPr>
                  <pic:blipFill>
                    <a:blip r:embed="rId15" cstate="print"/>
                    <a:stretch>
                      <a:fillRect/>
                    </a:stretch>
                  </pic:blipFill>
                  <pic:spPr>
                    <a:xfrm>
                      <a:off x="0" y="0"/>
                      <a:ext cx="112807" cy="311880"/>
                    </a:xfrm>
                    <a:prstGeom prst="rect">
                      <a:avLst/>
                    </a:prstGeom>
                  </pic:spPr>
                </pic:pic>
              </a:graphicData>
            </a:graphic>
          </wp:inline>
        </w:drawing>
      </w:r>
      <w:r>
        <w:rPr>
          <w:rFonts w:ascii="Trebuchet MS" w:eastAsia="Trebuchet MS"/>
          <w:color w:val="FF0000"/>
          <w:spacing w:val="-10"/>
          <w:w w:val="105"/>
        </w:rPr>
        <w:t>=</w:t>
      </w:r>
      <w:r>
        <w:rPr>
          <w:rFonts w:ascii="Trebuchet MS" w:eastAsia="Trebuchet MS"/>
          <w:color w:val="FF0000"/>
        </w:rPr>
        <w:tab/>
      </w:r>
      <w:r w:rsidRPr="00964F4D">
        <w:rPr>
          <w:color w:val="FF0000"/>
          <w:w w:val="95"/>
        </w:rPr>
        <w:t>，解得x=6，即有6名女性。则选3名全为女性的概率为</w:t>
      </w:r>
      <w:r>
        <w:rPr>
          <w:noProof/>
          <w:color w:val="FF0000"/>
          <w:position w:val="-23"/>
        </w:rPr>
        <w:drawing>
          <wp:inline distT="0" distB="0" distL="0" distR="0">
            <wp:extent cx="225615" cy="358330"/>
            <wp:effectExtent l="0" t="0" r="0" b="0"/>
            <wp:docPr id="2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3.png"/>
                    <pic:cNvPicPr/>
                  </pic:nvPicPr>
                  <pic:blipFill>
                    <a:blip r:embed="rId20" cstate="print"/>
                    <a:stretch>
                      <a:fillRect/>
                    </a:stretch>
                  </pic:blipFill>
                  <pic:spPr>
                    <a:xfrm>
                      <a:off x="0" y="0"/>
                      <a:ext cx="225615" cy="358330"/>
                    </a:xfrm>
                    <a:prstGeom prst="rect">
                      <a:avLst/>
                    </a:prstGeom>
                  </pic:spPr>
                </pic:pic>
              </a:graphicData>
            </a:graphic>
          </wp:inline>
        </w:drawing>
      </w:r>
      <w:r>
        <w:rPr>
          <w:rFonts w:ascii="Trebuchet MS" w:eastAsia="Trebuchet MS"/>
          <w:color w:val="FF0000"/>
          <w:spacing w:val="-10"/>
        </w:rPr>
        <w:t>=</w:t>
      </w:r>
      <w:r>
        <w:rPr>
          <w:rFonts w:ascii="Trebuchet MS" w:eastAsia="Trebuchet MS"/>
          <w:noProof/>
          <w:color w:val="FF0000"/>
          <w:position w:val="-20"/>
        </w:rPr>
        <w:drawing>
          <wp:inline distT="0" distB="0" distL="0" distR="0">
            <wp:extent cx="126079" cy="311880"/>
            <wp:effectExtent l="0" t="0" r="0" b="0"/>
            <wp:docPr id="2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4.png"/>
                    <pic:cNvPicPr/>
                  </pic:nvPicPr>
                  <pic:blipFill>
                    <a:blip r:embed="rId21" cstate="print"/>
                    <a:stretch>
                      <a:fillRect/>
                    </a:stretch>
                  </pic:blipFill>
                  <pic:spPr>
                    <a:xfrm>
                      <a:off x="0" y="0"/>
                      <a:ext cx="126079" cy="311880"/>
                    </a:xfrm>
                    <a:prstGeom prst="rect">
                      <a:avLst/>
                    </a:prstGeom>
                  </pic:spPr>
                </pic:pic>
              </a:graphicData>
            </a:graphic>
          </wp:inline>
        </w:drawing>
      </w:r>
    </w:p>
    <w:p w:rsidR="00964F4D" w:rsidRDefault="000E4052">
      <w:pPr>
        <w:pStyle w:val="a3"/>
        <w:spacing w:before="145" w:line="372" w:lineRule="auto"/>
        <w:ind w:right="6282"/>
        <w:rPr>
          <w:color w:val="FF0000"/>
          <w:w w:val="95"/>
        </w:rPr>
      </w:pPr>
      <w:r w:rsidRPr="00964F4D">
        <w:rPr>
          <w:color w:val="FF0000"/>
          <w:w w:val="95"/>
        </w:rPr>
        <w:t>≈16.7%，即在15%～20%之间。</w:t>
      </w:r>
    </w:p>
    <w:p w:rsidR="00F8309A" w:rsidRPr="00964F4D" w:rsidRDefault="000E4052">
      <w:pPr>
        <w:pStyle w:val="a3"/>
        <w:spacing w:before="145" w:line="372" w:lineRule="auto"/>
        <w:ind w:right="6282"/>
        <w:rPr>
          <w:color w:val="FF0000"/>
          <w:w w:val="95"/>
        </w:rPr>
      </w:pPr>
      <w:r w:rsidRPr="00964F4D">
        <w:rPr>
          <w:color w:val="FF0000"/>
          <w:w w:val="95"/>
        </w:rPr>
        <w:t>故本题选B。</w:t>
      </w:r>
    </w:p>
    <w:p w:rsidR="00F8309A" w:rsidRPr="009C135B" w:rsidRDefault="009C135B" w:rsidP="009C135B">
      <w:pPr>
        <w:tabs>
          <w:tab w:val="left" w:pos="793"/>
        </w:tabs>
        <w:spacing w:before="2" w:line="372" w:lineRule="auto"/>
        <w:ind w:left="-45" w:right="108"/>
        <w:rPr>
          <w:sz w:val="21"/>
        </w:rPr>
      </w:pPr>
      <w:r>
        <w:rPr>
          <w:rFonts w:hint="eastAsia"/>
          <w:w w:val="99"/>
          <w:sz w:val="21"/>
        </w:rPr>
        <w:t>4.</w:t>
      </w:r>
      <w:r w:rsidR="000E4052" w:rsidRPr="009C135B">
        <w:rPr>
          <w:w w:val="99"/>
          <w:sz w:val="21"/>
        </w:rPr>
        <w:t>某人雇佣了甲、乙、丙三名工人加工一批零件，其中有87个零件不是甲加工的，有86</w:t>
      </w:r>
      <w:r w:rsidR="000E4052" w:rsidRPr="009C135B">
        <w:rPr>
          <w:spacing w:val="-4"/>
          <w:w w:val="99"/>
          <w:sz w:val="21"/>
        </w:rPr>
        <w:t>个零件不是</w:t>
      </w:r>
      <w:r w:rsidR="000E4052" w:rsidRPr="009C135B">
        <w:rPr>
          <w:w w:val="99"/>
          <w:sz w:val="21"/>
        </w:rPr>
        <w:t>乙加工的，有85个零件不是丙加工的，那么甲加工的零件数是（</w:t>
      </w:r>
      <w:r w:rsidR="000E4052" w:rsidRPr="009C135B">
        <w:rPr>
          <w:spacing w:val="-1"/>
          <w:sz w:val="21"/>
        </w:rPr>
        <w:t xml:space="preserve"> </w:t>
      </w:r>
      <w:r w:rsidR="000E4052" w:rsidRPr="009C135B">
        <w:rPr>
          <w:w w:val="99"/>
          <w:sz w:val="21"/>
        </w:rPr>
        <w:t>）。</w:t>
      </w:r>
    </w:p>
    <w:p w:rsidR="00F8309A" w:rsidRDefault="000E4052">
      <w:pPr>
        <w:pStyle w:val="a3"/>
        <w:tabs>
          <w:tab w:val="left" w:pos="3090"/>
          <w:tab w:val="left" w:pos="5598"/>
          <w:tab w:val="left" w:pos="8106"/>
        </w:tabs>
        <w:spacing w:before="2"/>
        <w:ind w:left="582"/>
      </w:pPr>
      <w:r>
        <w:rPr>
          <w:w w:val="95"/>
        </w:rPr>
        <w:t>A.42</w:t>
      </w:r>
      <w:r>
        <w:rPr>
          <w:spacing w:val="-10"/>
        </w:rPr>
        <w:t>个</w:t>
      </w:r>
      <w:r>
        <w:tab/>
      </w:r>
      <w:r>
        <w:rPr>
          <w:w w:val="95"/>
        </w:rPr>
        <w:t>B.43</w:t>
      </w:r>
      <w:r>
        <w:rPr>
          <w:spacing w:val="-10"/>
        </w:rPr>
        <w:t>个</w:t>
      </w:r>
      <w:r>
        <w:tab/>
      </w:r>
      <w:r>
        <w:rPr>
          <w:w w:val="95"/>
        </w:rPr>
        <w:t>C.44</w:t>
      </w:r>
      <w:r>
        <w:rPr>
          <w:spacing w:val="-10"/>
        </w:rPr>
        <w:t>个</w:t>
      </w:r>
      <w:r>
        <w:tab/>
      </w:r>
      <w:r>
        <w:rPr>
          <w:w w:val="95"/>
        </w:rPr>
        <w:t>D.45</w:t>
      </w:r>
      <w:r>
        <w:rPr>
          <w:spacing w:val="-10"/>
        </w:rPr>
        <w:t>个</w:t>
      </w:r>
    </w:p>
    <w:p w:rsidR="00F8309A" w:rsidRDefault="000E4052">
      <w:pPr>
        <w:pStyle w:val="a3"/>
        <w:ind w:left="582"/>
      </w:pPr>
      <w:r>
        <w:rPr>
          <w:color w:val="FF0000"/>
          <w:w w:val="95"/>
        </w:rPr>
        <w:lastRenderedPageBreak/>
        <w:t>【答案】</w:t>
      </w:r>
      <w:r>
        <w:rPr>
          <w:color w:val="FF0000"/>
          <w:spacing w:val="-10"/>
          <w:w w:val="95"/>
        </w:rPr>
        <w:t>A</w:t>
      </w:r>
    </w:p>
    <w:p w:rsidR="00F8309A" w:rsidRPr="00964F4D" w:rsidRDefault="000E4052">
      <w:pPr>
        <w:pStyle w:val="a3"/>
        <w:ind w:left="582"/>
        <w:rPr>
          <w:color w:val="FF0000"/>
          <w:w w:val="95"/>
        </w:rPr>
      </w:pPr>
      <w:r>
        <w:rPr>
          <w:color w:val="FF0000"/>
          <w:w w:val="95"/>
        </w:rPr>
        <w:t>【解析】87个零件不是甲加工的，则①乙+丙=87个，同理，②甲+丙=86个，③甲+乙=85个</w:t>
      </w:r>
      <w:r w:rsidRPr="00964F4D">
        <w:rPr>
          <w:color w:val="FF0000"/>
          <w:w w:val="95"/>
        </w:rPr>
        <w:t>，②+③-</w:t>
      </w:r>
    </w:p>
    <w:p w:rsidR="00F8309A" w:rsidRPr="00964F4D" w:rsidRDefault="000E4052">
      <w:pPr>
        <w:pStyle w:val="a3"/>
        <w:spacing w:line="372" w:lineRule="auto"/>
        <w:ind w:right="6378"/>
        <w:rPr>
          <w:color w:val="FF0000"/>
          <w:w w:val="95"/>
        </w:rPr>
      </w:pPr>
      <w:r w:rsidRPr="00964F4D">
        <w:rPr>
          <w:color w:val="FF0000"/>
          <w:w w:val="95"/>
        </w:rPr>
        <w:t>①=2甲=86+85-87，解得甲=42个。故本题选A。</w:t>
      </w:r>
    </w:p>
    <w:p w:rsidR="003E7E1F" w:rsidRDefault="003E7E1F" w:rsidP="009C135B">
      <w:pPr>
        <w:tabs>
          <w:tab w:val="left" w:pos="898"/>
        </w:tabs>
        <w:spacing w:line="372" w:lineRule="auto"/>
        <w:ind w:right="108"/>
        <w:rPr>
          <w:rFonts w:hint="eastAsia"/>
          <w:w w:val="99"/>
          <w:sz w:val="21"/>
        </w:rPr>
      </w:pPr>
    </w:p>
    <w:p w:rsidR="00F8309A" w:rsidRPr="009C135B" w:rsidRDefault="009C135B" w:rsidP="009C135B">
      <w:pPr>
        <w:tabs>
          <w:tab w:val="left" w:pos="898"/>
        </w:tabs>
        <w:spacing w:line="372" w:lineRule="auto"/>
        <w:ind w:right="108"/>
        <w:rPr>
          <w:sz w:val="21"/>
        </w:rPr>
      </w:pPr>
      <w:r>
        <w:rPr>
          <w:rFonts w:hint="eastAsia"/>
          <w:w w:val="99"/>
          <w:sz w:val="21"/>
        </w:rPr>
        <w:t>5.</w:t>
      </w:r>
      <w:r w:rsidR="000E4052" w:rsidRPr="009C135B">
        <w:rPr>
          <w:w w:val="99"/>
          <w:sz w:val="21"/>
        </w:rPr>
        <w:t>某国际组织针对多边协定发布研究指出，多边协定通过减少国际贸易的繁文缛节将显著降低贸易成本。其中，发达国家的贸易成本降低10%，发展中国家的贸易成本将降低13%～15.5%。而全球贸易成本每降低1%，将为全球经济带来超过40</w:t>
      </w:r>
      <w:r w:rsidR="000E4052" w:rsidRPr="009C135B">
        <w:rPr>
          <w:spacing w:val="-1"/>
          <w:w w:val="99"/>
          <w:sz w:val="21"/>
        </w:rPr>
        <w:t>亿美元的收入。该组织分析认为，多边协定的签署将极大地促</w:t>
      </w:r>
      <w:r w:rsidR="000E4052" w:rsidRPr="009C135B">
        <w:rPr>
          <w:w w:val="99"/>
          <w:sz w:val="21"/>
        </w:rPr>
        <w:t>进全球经济的发展。</w:t>
      </w:r>
    </w:p>
    <w:p w:rsidR="00F8309A" w:rsidRDefault="000E4052">
      <w:pPr>
        <w:pStyle w:val="a3"/>
        <w:spacing w:before="4"/>
      </w:pPr>
      <w:r>
        <w:rPr>
          <w:w w:val="95"/>
        </w:rPr>
        <w:t>以下哪项如果为真，最能质疑该组织的分析结果？（</w:t>
      </w:r>
      <w:r>
        <w:rPr>
          <w:spacing w:val="43"/>
        </w:rPr>
        <w:t xml:space="preserve">  </w:t>
      </w:r>
      <w:r>
        <w:rPr>
          <w:spacing w:val="-10"/>
          <w:w w:val="95"/>
        </w:rPr>
        <w:t>）</w:t>
      </w:r>
    </w:p>
    <w:p w:rsidR="009C135B" w:rsidRDefault="000E4052" w:rsidP="009C135B">
      <w:pPr>
        <w:pStyle w:val="a3"/>
        <w:spacing w:before="2"/>
        <w:ind w:left="582"/>
        <w:rPr>
          <w:spacing w:val="-2"/>
          <w:w w:val="95"/>
        </w:rPr>
      </w:pPr>
      <w:r>
        <w:rPr>
          <w:spacing w:val="-2"/>
          <w:w w:val="95"/>
        </w:rPr>
        <w:t>A.协定签署后，全球贸易量在近期没有发生明显变化</w:t>
      </w:r>
      <w:r w:rsidRPr="009C135B">
        <w:rPr>
          <w:spacing w:val="-2"/>
          <w:w w:val="95"/>
        </w:rPr>
        <w:t xml:space="preserve"> </w:t>
      </w:r>
    </w:p>
    <w:p w:rsidR="00F8309A" w:rsidRPr="009C135B" w:rsidRDefault="000E4052" w:rsidP="009C135B">
      <w:pPr>
        <w:pStyle w:val="a3"/>
        <w:spacing w:before="2"/>
        <w:ind w:left="582"/>
        <w:rPr>
          <w:spacing w:val="-2"/>
          <w:w w:val="95"/>
        </w:rPr>
      </w:pPr>
      <w:r w:rsidRPr="009C135B">
        <w:rPr>
          <w:spacing w:val="-2"/>
          <w:w w:val="95"/>
        </w:rPr>
        <w:t>B.所签署的多边协定，并未在大多数国家中得到实施</w:t>
      </w:r>
    </w:p>
    <w:p w:rsidR="00F8309A" w:rsidRPr="009C135B" w:rsidRDefault="000E4052">
      <w:pPr>
        <w:pStyle w:val="a3"/>
        <w:spacing w:before="2"/>
        <w:ind w:left="582"/>
        <w:rPr>
          <w:spacing w:val="-2"/>
          <w:w w:val="95"/>
        </w:rPr>
      </w:pPr>
      <w:r w:rsidRPr="009C135B">
        <w:rPr>
          <w:spacing w:val="-2"/>
          <w:w w:val="95"/>
        </w:rPr>
        <w:t>C.从发达国家和发展中国家的贸易成本无法得知全球的贸易成本</w:t>
      </w:r>
    </w:p>
    <w:p w:rsidR="00F8309A" w:rsidRPr="009C135B" w:rsidRDefault="000E4052" w:rsidP="009C135B">
      <w:pPr>
        <w:pStyle w:val="a3"/>
        <w:spacing w:before="2"/>
        <w:ind w:left="582"/>
        <w:rPr>
          <w:spacing w:val="-2"/>
          <w:w w:val="95"/>
        </w:rPr>
      </w:pPr>
      <w:r w:rsidRPr="009C135B">
        <w:rPr>
          <w:spacing w:val="-2"/>
          <w:w w:val="95"/>
        </w:rPr>
        <w:t>D.发展中国家和发达国家贸易成本降低的比例不一致，将影响全球贸易成本的降低</w:t>
      </w:r>
    </w:p>
    <w:p w:rsidR="00F8309A" w:rsidRDefault="000E4052">
      <w:pPr>
        <w:pStyle w:val="a3"/>
        <w:ind w:left="582"/>
      </w:pPr>
      <w:r>
        <w:rPr>
          <w:color w:val="FF0000"/>
          <w:w w:val="95"/>
        </w:rPr>
        <w:t>【答案】</w:t>
      </w:r>
      <w:r>
        <w:rPr>
          <w:color w:val="FF0000"/>
          <w:spacing w:val="-10"/>
          <w:w w:val="95"/>
        </w:rPr>
        <w:t>B</w:t>
      </w:r>
    </w:p>
    <w:p w:rsidR="00F8309A" w:rsidRPr="00964F4D" w:rsidRDefault="000E4052">
      <w:pPr>
        <w:pStyle w:val="a3"/>
        <w:spacing w:line="372" w:lineRule="auto"/>
        <w:ind w:right="6587" w:firstLine="418"/>
        <w:rPr>
          <w:color w:val="FF0000"/>
          <w:w w:val="99"/>
        </w:rPr>
      </w:pPr>
      <w:r w:rsidRPr="00964F4D">
        <w:rPr>
          <w:color w:val="FF0000"/>
          <w:w w:val="99"/>
        </w:rPr>
        <w:t>【解析】本题考查削弱类。第一步：分析题干论点论据。</w:t>
      </w:r>
    </w:p>
    <w:p w:rsidR="00F8309A" w:rsidRDefault="000E4052">
      <w:pPr>
        <w:pStyle w:val="a3"/>
        <w:spacing w:before="2"/>
      </w:pPr>
      <w:r>
        <w:rPr>
          <w:color w:val="FF0000"/>
          <w:w w:val="95"/>
        </w:rPr>
        <w:t>论点：多边协定的签署将极大地促进全球经济的发展</w:t>
      </w:r>
      <w:r>
        <w:rPr>
          <w:color w:val="FF0000"/>
          <w:spacing w:val="-10"/>
          <w:w w:val="95"/>
        </w:rPr>
        <w:t>。</w:t>
      </w:r>
    </w:p>
    <w:p w:rsidR="00F8309A" w:rsidRDefault="000E4052">
      <w:pPr>
        <w:pStyle w:val="a3"/>
        <w:spacing w:line="372" w:lineRule="auto"/>
        <w:ind w:right="212"/>
      </w:pPr>
      <w:r>
        <w:rPr>
          <w:color w:val="FF0000"/>
          <w:w w:val="99"/>
        </w:rPr>
        <w:t>论据：多边协定通过减少国际贸易的繁文缛节将显著降低贸易成本，其中，发达国家的贸易成本降低 10%，发展中国家的贸易成本将降低13%～15.5%，而全球贸易成本每降低1%，将为全球经济带来超过</w:t>
      </w:r>
      <w:r>
        <w:rPr>
          <w:color w:val="FF0000"/>
          <w:spacing w:val="-9"/>
          <w:w w:val="99"/>
        </w:rPr>
        <w:t>40</w:t>
      </w:r>
      <w:r>
        <w:rPr>
          <w:color w:val="FF0000"/>
          <w:w w:val="99"/>
        </w:rPr>
        <w:t>亿美元的收入。</w:t>
      </w:r>
    </w:p>
    <w:p w:rsidR="00F8309A" w:rsidRDefault="000E4052">
      <w:pPr>
        <w:pStyle w:val="a3"/>
        <w:spacing w:before="3"/>
      </w:pPr>
      <w:r>
        <w:rPr>
          <w:color w:val="FF0000"/>
          <w:w w:val="95"/>
        </w:rPr>
        <w:t>第二步：分析选项，确定答案</w:t>
      </w:r>
      <w:r>
        <w:rPr>
          <w:color w:val="FF0000"/>
          <w:spacing w:val="-10"/>
          <w:w w:val="95"/>
        </w:rPr>
        <w:t>。</w:t>
      </w:r>
    </w:p>
    <w:p w:rsidR="00F8309A" w:rsidRDefault="000E4052">
      <w:pPr>
        <w:pStyle w:val="a3"/>
        <w:spacing w:line="372" w:lineRule="auto"/>
        <w:ind w:right="212"/>
        <w:jc w:val="both"/>
      </w:pPr>
      <w:r>
        <w:rPr>
          <w:color w:val="FF0000"/>
          <w:w w:val="99"/>
        </w:rPr>
        <w:t>A</w:t>
      </w:r>
      <w:r>
        <w:rPr>
          <w:color w:val="FF0000"/>
          <w:spacing w:val="-1"/>
          <w:w w:val="99"/>
        </w:rPr>
        <w:t>项：全球贸易量没有发生明显变化，和减少贸易成本是否促进全球经济发展没有直接的关联，排除。</w:t>
      </w:r>
      <w:r>
        <w:rPr>
          <w:color w:val="FF0000"/>
          <w:w w:val="99"/>
        </w:rPr>
        <w:t xml:space="preserve"> B</w:t>
      </w:r>
      <w:r>
        <w:rPr>
          <w:color w:val="FF0000"/>
          <w:spacing w:val="-1"/>
          <w:w w:val="99"/>
        </w:rPr>
        <w:t>项：如果签署的多边协定并未在大多数国家中得到实施，那么即使签署也不会促进全球经济的发展，</w:t>
      </w:r>
      <w:r>
        <w:rPr>
          <w:color w:val="FF0000"/>
          <w:w w:val="99"/>
        </w:rPr>
        <w:t>最能削弱题干论点，当选。</w:t>
      </w:r>
    </w:p>
    <w:p w:rsidR="00F8309A" w:rsidRDefault="000E4052">
      <w:pPr>
        <w:pStyle w:val="a3"/>
        <w:spacing w:before="2" w:line="372" w:lineRule="auto"/>
        <w:ind w:right="839"/>
        <w:jc w:val="both"/>
      </w:pPr>
      <w:r>
        <w:rPr>
          <w:color w:val="FF0000"/>
          <w:w w:val="99"/>
        </w:rPr>
        <w:t>C</w:t>
      </w:r>
      <w:r>
        <w:rPr>
          <w:color w:val="FF0000"/>
          <w:spacing w:val="-1"/>
          <w:w w:val="99"/>
        </w:rPr>
        <w:t>项：发达国家和发展中国家的贸易成本与全球的贸易成本之间的关系与题干论点无关，排除。</w:t>
      </w:r>
      <w:r>
        <w:rPr>
          <w:color w:val="FF0000"/>
          <w:w w:val="99"/>
        </w:rPr>
        <w:t xml:space="preserve"> D</w:t>
      </w:r>
      <w:r>
        <w:rPr>
          <w:color w:val="FF0000"/>
          <w:spacing w:val="-1"/>
          <w:w w:val="99"/>
        </w:rPr>
        <w:t>项：指出发展中国家和发达国家贸易成本的降低对全球贸易成本的影响，属于无关项，排除。</w:t>
      </w:r>
      <w:r>
        <w:rPr>
          <w:color w:val="FF0000"/>
          <w:w w:val="99"/>
        </w:rPr>
        <w:t>故本题选B。</w:t>
      </w:r>
    </w:p>
    <w:p w:rsidR="009C135B" w:rsidRDefault="009C135B" w:rsidP="009C135B">
      <w:pPr>
        <w:tabs>
          <w:tab w:val="left" w:pos="898"/>
        </w:tabs>
        <w:spacing w:before="3" w:line="372" w:lineRule="auto"/>
        <w:ind w:right="212"/>
        <w:jc w:val="both"/>
        <w:rPr>
          <w:spacing w:val="-1"/>
          <w:w w:val="99"/>
          <w:sz w:val="21"/>
        </w:rPr>
      </w:pPr>
    </w:p>
    <w:p w:rsidR="00F8309A" w:rsidRPr="009C135B" w:rsidRDefault="009C135B" w:rsidP="009C135B">
      <w:pPr>
        <w:tabs>
          <w:tab w:val="left" w:pos="898"/>
        </w:tabs>
        <w:spacing w:before="3" w:line="372" w:lineRule="auto"/>
        <w:ind w:right="212"/>
        <w:jc w:val="both"/>
        <w:rPr>
          <w:sz w:val="21"/>
        </w:rPr>
      </w:pPr>
      <w:r>
        <w:rPr>
          <w:rFonts w:hint="eastAsia"/>
          <w:spacing w:val="-1"/>
          <w:w w:val="99"/>
          <w:sz w:val="21"/>
        </w:rPr>
        <w:t>6.</w:t>
      </w:r>
      <w:r w:rsidR="000E4052" w:rsidRPr="009C135B">
        <w:rPr>
          <w:spacing w:val="-1"/>
          <w:w w:val="99"/>
          <w:sz w:val="21"/>
        </w:rPr>
        <w:t>据一项小规模研究显示，身材偏瘦的人并不一定比其他人吃得更好或锻炼更多，他们只是早起</w:t>
      </w:r>
      <w:r w:rsidR="000E4052" w:rsidRPr="009C135B">
        <w:rPr>
          <w:w w:val="99"/>
          <w:sz w:val="21"/>
        </w:rPr>
        <w:t>多晒了一会儿太阳。曙光对体重指数的影响约为20%，</w:t>
      </w:r>
      <w:r w:rsidR="000E4052" w:rsidRPr="009C135B">
        <w:rPr>
          <w:spacing w:val="-1"/>
          <w:w w:val="99"/>
          <w:sz w:val="21"/>
        </w:rPr>
        <w:t>起床晒太阳的时间越早，体重指数就越低。反之</w:t>
      </w:r>
      <w:r w:rsidR="000E4052" w:rsidRPr="009C135B">
        <w:rPr>
          <w:w w:val="99"/>
          <w:sz w:val="21"/>
        </w:rPr>
        <w:t>亦然。因此，研究人员提出，想要降低体重，只需早起晒一会儿太阳。</w:t>
      </w:r>
    </w:p>
    <w:p w:rsidR="00F8309A" w:rsidRDefault="000E4052">
      <w:pPr>
        <w:pStyle w:val="a3"/>
        <w:spacing w:before="57"/>
      </w:pPr>
      <w:r>
        <w:rPr>
          <w:w w:val="95"/>
        </w:rPr>
        <w:t>以下哪项如果为真，最能说明上述研究结果不成立？（</w:t>
      </w:r>
      <w:r>
        <w:rPr>
          <w:spacing w:val="47"/>
        </w:rPr>
        <w:t xml:space="preserve">  </w:t>
      </w:r>
      <w:r>
        <w:rPr>
          <w:spacing w:val="-10"/>
          <w:w w:val="95"/>
        </w:rPr>
        <w:t>）</w:t>
      </w:r>
    </w:p>
    <w:p w:rsidR="009C135B" w:rsidRDefault="000E4052" w:rsidP="009C135B">
      <w:pPr>
        <w:pStyle w:val="a3"/>
        <w:spacing w:before="2"/>
        <w:ind w:left="582"/>
        <w:rPr>
          <w:spacing w:val="-2"/>
          <w:w w:val="95"/>
        </w:rPr>
      </w:pPr>
      <w:r>
        <w:rPr>
          <w:spacing w:val="-2"/>
          <w:w w:val="95"/>
        </w:rPr>
        <w:t>A.有些地区的农民每天起早摸黑地辛苦劳动，一直都很瘦</w:t>
      </w:r>
      <w:r w:rsidRPr="009C135B">
        <w:rPr>
          <w:spacing w:val="-2"/>
          <w:w w:val="95"/>
        </w:rPr>
        <w:t xml:space="preserve"> </w:t>
      </w:r>
    </w:p>
    <w:p w:rsidR="00F8309A" w:rsidRPr="009C135B" w:rsidRDefault="000E4052" w:rsidP="009C135B">
      <w:pPr>
        <w:pStyle w:val="a3"/>
        <w:spacing w:before="2"/>
        <w:ind w:left="582"/>
        <w:rPr>
          <w:spacing w:val="-2"/>
          <w:w w:val="95"/>
        </w:rPr>
      </w:pPr>
      <w:r w:rsidRPr="009C135B">
        <w:rPr>
          <w:spacing w:val="-2"/>
          <w:w w:val="95"/>
        </w:rPr>
        <w:t>B.某海滩度假区光照十分充足，但当地人都很胖</w:t>
      </w:r>
    </w:p>
    <w:p w:rsidR="00F8309A" w:rsidRPr="009C135B" w:rsidRDefault="000E4052">
      <w:pPr>
        <w:pStyle w:val="a3"/>
        <w:spacing w:before="2"/>
        <w:ind w:left="582"/>
        <w:rPr>
          <w:spacing w:val="-2"/>
          <w:w w:val="95"/>
        </w:rPr>
      </w:pPr>
      <w:r w:rsidRPr="009C135B">
        <w:rPr>
          <w:spacing w:val="-2"/>
          <w:w w:val="95"/>
        </w:rPr>
        <w:t>C.与坚持室内健身者相比，迎着曙光慢跑者体重变化相对较小</w:t>
      </w:r>
    </w:p>
    <w:p w:rsidR="00F8309A" w:rsidRPr="009C135B" w:rsidRDefault="000E4052" w:rsidP="009C135B">
      <w:pPr>
        <w:pStyle w:val="a3"/>
        <w:spacing w:before="2"/>
        <w:ind w:left="582"/>
        <w:rPr>
          <w:spacing w:val="-2"/>
          <w:w w:val="95"/>
        </w:rPr>
      </w:pPr>
      <w:r w:rsidRPr="009C135B">
        <w:rPr>
          <w:spacing w:val="-2"/>
          <w:w w:val="95"/>
        </w:rPr>
        <w:t>D.某大学号召学生晨练，坚持下来的同学晒黑不少，体重却没有减轻</w:t>
      </w:r>
    </w:p>
    <w:p w:rsidR="00F8309A" w:rsidRPr="00964F4D" w:rsidRDefault="000E4052">
      <w:pPr>
        <w:pStyle w:val="a3"/>
        <w:ind w:left="582"/>
        <w:rPr>
          <w:color w:val="FF0000"/>
          <w:w w:val="95"/>
        </w:rPr>
      </w:pPr>
      <w:r>
        <w:rPr>
          <w:color w:val="FF0000"/>
          <w:w w:val="95"/>
        </w:rPr>
        <w:t>【答案】</w:t>
      </w:r>
      <w:r w:rsidRPr="00964F4D">
        <w:rPr>
          <w:color w:val="FF0000"/>
          <w:w w:val="95"/>
        </w:rPr>
        <w:t>D</w:t>
      </w:r>
    </w:p>
    <w:p w:rsidR="00F8309A" w:rsidRPr="00964F4D" w:rsidRDefault="000E4052">
      <w:pPr>
        <w:pStyle w:val="a3"/>
        <w:spacing w:line="372" w:lineRule="auto"/>
        <w:ind w:right="6587" w:firstLine="418"/>
        <w:rPr>
          <w:color w:val="FF0000"/>
          <w:w w:val="95"/>
        </w:rPr>
      </w:pPr>
      <w:r w:rsidRPr="00964F4D">
        <w:rPr>
          <w:color w:val="FF0000"/>
          <w:w w:val="95"/>
        </w:rPr>
        <w:t>【解析】本题考查削弱类。</w:t>
      </w:r>
      <w:r w:rsidRPr="00964F4D">
        <w:rPr>
          <w:color w:val="FF0000"/>
          <w:w w:val="95"/>
        </w:rPr>
        <w:lastRenderedPageBreak/>
        <w:t>第一步：分析题干论点论据。</w:t>
      </w:r>
    </w:p>
    <w:p w:rsidR="00F8309A" w:rsidRPr="00964F4D" w:rsidRDefault="000E4052">
      <w:pPr>
        <w:pStyle w:val="a3"/>
        <w:spacing w:before="2"/>
        <w:rPr>
          <w:color w:val="FF0000"/>
          <w:w w:val="95"/>
        </w:rPr>
      </w:pPr>
      <w:r>
        <w:rPr>
          <w:color w:val="FF0000"/>
          <w:w w:val="95"/>
        </w:rPr>
        <w:t>论点：想要降低体重，只需早起晒一会儿太阳</w:t>
      </w:r>
      <w:r w:rsidRPr="00964F4D">
        <w:rPr>
          <w:color w:val="FF0000"/>
          <w:w w:val="95"/>
        </w:rPr>
        <w:t>。</w:t>
      </w:r>
    </w:p>
    <w:p w:rsidR="00F8309A" w:rsidRPr="00964F4D" w:rsidRDefault="000E4052">
      <w:pPr>
        <w:pStyle w:val="a3"/>
        <w:spacing w:line="372" w:lineRule="auto"/>
        <w:ind w:right="317"/>
        <w:rPr>
          <w:color w:val="FF0000"/>
          <w:w w:val="95"/>
        </w:rPr>
      </w:pPr>
      <w:r w:rsidRPr="00964F4D">
        <w:rPr>
          <w:color w:val="FF0000"/>
          <w:w w:val="95"/>
        </w:rPr>
        <w:t>论据：研究显示身材偏瘦的人并不一定比其他人吃得更好或锻炼更多，他们只是早起多晒了一会儿太阳；曙光对体重指数的影响约为20%，起床晒太阳的时间越早，体重指数就越低。反之亦然。</w:t>
      </w:r>
    </w:p>
    <w:p w:rsidR="00F8309A" w:rsidRPr="00964F4D" w:rsidRDefault="000E4052">
      <w:pPr>
        <w:pStyle w:val="a3"/>
        <w:spacing w:before="2"/>
        <w:rPr>
          <w:color w:val="FF0000"/>
          <w:w w:val="95"/>
        </w:rPr>
      </w:pPr>
      <w:r>
        <w:rPr>
          <w:color w:val="FF0000"/>
          <w:w w:val="95"/>
        </w:rPr>
        <w:t>第二步：分析选项，确定答案</w:t>
      </w:r>
      <w:r w:rsidRPr="00964F4D">
        <w:rPr>
          <w:color w:val="FF0000"/>
          <w:w w:val="95"/>
        </w:rPr>
        <w:t>。</w:t>
      </w:r>
    </w:p>
    <w:p w:rsidR="00964F4D" w:rsidRDefault="000E4052">
      <w:pPr>
        <w:pStyle w:val="a3"/>
        <w:spacing w:line="372" w:lineRule="auto"/>
        <w:ind w:right="5228"/>
        <w:rPr>
          <w:color w:val="FF0000"/>
          <w:w w:val="95"/>
        </w:rPr>
      </w:pPr>
      <w:r w:rsidRPr="00964F4D">
        <w:rPr>
          <w:color w:val="FF0000"/>
          <w:w w:val="95"/>
        </w:rPr>
        <w:t xml:space="preserve">A项：未涉及早起晒太阳，属于无关项，排除。 </w:t>
      </w:r>
    </w:p>
    <w:p w:rsidR="00F8309A" w:rsidRPr="00964F4D" w:rsidRDefault="000E4052">
      <w:pPr>
        <w:pStyle w:val="a3"/>
        <w:spacing w:line="372" w:lineRule="auto"/>
        <w:ind w:right="5228"/>
        <w:rPr>
          <w:color w:val="FF0000"/>
          <w:w w:val="95"/>
        </w:rPr>
      </w:pPr>
      <w:r>
        <w:rPr>
          <w:color w:val="FF0000"/>
          <w:w w:val="95"/>
        </w:rPr>
        <w:t>B项：未涉及早起晒太阳，属于无关项，排除</w:t>
      </w:r>
      <w:r w:rsidRPr="00964F4D">
        <w:rPr>
          <w:color w:val="FF0000"/>
          <w:w w:val="95"/>
        </w:rPr>
        <w:t>。</w:t>
      </w:r>
    </w:p>
    <w:p w:rsidR="00F8309A" w:rsidRPr="00964F4D" w:rsidRDefault="000E4052">
      <w:pPr>
        <w:pStyle w:val="a3"/>
        <w:spacing w:before="2"/>
        <w:rPr>
          <w:color w:val="FF0000"/>
          <w:w w:val="95"/>
        </w:rPr>
      </w:pPr>
      <w:r>
        <w:rPr>
          <w:color w:val="FF0000"/>
          <w:w w:val="95"/>
        </w:rPr>
        <w:t>C项：只说明体重变化，并未指出是升高还是降低，不能削弱论点，排除</w:t>
      </w:r>
      <w:r w:rsidRPr="00964F4D">
        <w:rPr>
          <w:color w:val="FF0000"/>
          <w:w w:val="95"/>
        </w:rPr>
        <w:t>。</w:t>
      </w:r>
    </w:p>
    <w:p w:rsidR="00964F4D" w:rsidRDefault="000E4052">
      <w:pPr>
        <w:pStyle w:val="a3"/>
        <w:spacing w:line="372" w:lineRule="auto"/>
        <w:ind w:right="2302"/>
        <w:rPr>
          <w:color w:val="FF0000"/>
          <w:w w:val="95"/>
        </w:rPr>
      </w:pPr>
      <w:r w:rsidRPr="00964F4D">
        <w:rPr>
          <w:color w:val="FF0000"/>
          <w:w w:val="95"/>
        </w:rPr>
        <w:t>D项：说明早起晒太阳并不能降低体重，最能说明题干研究结果不成立，当选。</w:t>
      </w:r>
    </w:p>
    <w:p w:rsidR="00F8309A" w:rsidRPr="00964F4D" w:rsidRDefault="000E4052">
      <w:pPr>
        <w:pStyle w:val="a3"/>
        <w:spacing w:line="372" w:lineRule="auto"/>
        <w:ind w:right="2302"/>
        <w:rPr>
          <w:color w:val="FF0000"/>
          <w:w w:val="95"/>
        </w:rPr>
      </w:pPr>
      <w:r w:rsidRPr="00964F4D">
        <w:rPr>
          <w:color w:val="FF0000"/>
          <w:w w:val="95"/>
        </w:rPr>
        <w:t>故本题选D。</w:t>
      </w:r>
    </w:p>
    <w:p w:rsidR="00F8309A" w:rsidRDefault="00F8309A">
      <w:pPr>
        <w:pStyle w:val="a3"/>
        <w:spacing w:before="0"/>
        <w:ind w:left="0"/>
        <w:rPr>
          <w:sz w:val="11"/>
        </w:rPr>
      </w:pPr>
    </w:p>
    <w:p w:rsidR="00F8309A" w:rsidRPr="009C135B" w:rsidRDefault="009C135B" w:rsidP="009C135B">
      <w:pPr>
        <w:tabs>
          <w:tab w:val="left" w:pos="898"/>
        </w:tabs>
        <w:spacing w:before="65"/>
        <w:rPr>
          <w:sz w:val="21"/>
        </w:rPr>
      </w:pPr>
      <w:r>
        <w:rPr>
          <w:rFonts w:hint="eastAsia"/>
          <w:w w:val="95"/>
          <w:sz w:val="21"/>
        </w:rPr>
        <w:t>7.</w:t>
      </w:r>
      <w:r w:rsidR="000E4052" w:rsidRPr="009C135B">
        <w:rPr>
          <w:w w:val="95"/>
          <w:sz w:val="21"/>
        </w:rPr>
        <w:t>专家∶官</w:t>
      </w:r>
      <w:r w:rsidR="000E4052" w:rsidRPr="009C135B">
        <w:rPr>
          <w:spacing w:val="-10"/>
          <w:w w:val="95"/>
          <w:sz w:val="21"/>
        </w:rPr>
        <w:t>员</w:t>
      </w:r>
    </w:p>
    <w:p w:rsidR="00F8309A" w:rsidRDefault="000E4052">
      <w:pPr>
        <w:pStyle w:val="a3"/>
        <w:tabs>
          <w:tab w:val="left" w:pos="2881"/>
          <w:tab w:val="left" w:pos="5180"/>
          <w:tab w:val="left" w:pos="7479"/>
        </w:tabs>
        <w:ind w:left="582"/>
      </w:pPr>
      <w:r>
        <w:rPr>
          <w:w w:val="95"/>
        </w:rPr>
        <w:t>A.菜农∶农</w:t>
      </w:r>
      <w:r>
        <w:rPr>
          <w:spacing w:val="-10"/>
          <w:w w:val="95"/>
        </w:rPr>
        <w:t>民</w:t>
      </w:r>
      <w:r>
        <w:tab/>
      </w:r>
      <w:r>
        <w:rPr>
          <w:w w:val="95"/>
        </w:rPr>
        <w:t>B.朝阳∶落</w:t>
      </w:r>
      <w:r>
        <w:rPr>
          <w:spacing w:val="-10"/>
          <w:w w:val="95"/>
        </w:rPr>
        <w:t>日</w:t>
      </w:r>
      <w:r>
        <w:tab/>
      </w:r>
      <w:r>
        <w:rPr>
          <w:w w:val="95"/>
        </w:rPr>
        <w:t>C.少年∶歌</w:t>
      </w:r>
      <w:r>
        <w:rPr>
          <w:spacing w:val="-10"/>
          <w:w w:val="95"/>
        </w:rPr>
        <w:t>手</w:t>
      </w:r>
      <w:r>
        <w:tab/>
      </w:r>
      <w:r>
        <w:rPr>
          <w:w w:val="95"/>
        </w:rPr>
        <w:t>D.青山∶绿</w:t>
      </w:r>
      <w:r>
        <w:rPr>
          <w:spacing w:val="-10"/>
          <w:w w:val="95"/>
        </w:rPr>
        <w:t>水</w:t>
      </w:r>
    </w:p>
    <w:p w:rsidR="00F8309A" w:rsidRDefault="000E4052">
      <w:pPr>
        <w:pStyle w:val="a3"/>
        <w:ind w:left="582"/>
      </w:pPr>
      <w:r>
        <w:rPr>
          <w:color w:val="FF0000"/>
          <w:w w:val="95"/>
        </w:rPr>
        <w:t>【答案】</w:t>
      </w:r>
      <w:r>
        <w:rPr>
          <w:color w:val="FF0000"/>
          <w:spacing w:val="-10"/>
          <w:w w:val="95"/>
        </w:rPr>
        <w:t>C</w:t>
      </w:r>
    </w:p>
    <w:p w:rsidR="00F8309A" w:rsidRDefault="000E4052">
      <w:pPr>
        <w:pStyle w:val="a3"/>
        <w:spacing w:line="372" w:lineRule="auto"/>
        <w:ind w:right="108" w:firstLine="418"/>
      </w:pPr>
      <w:r>
        <w:rPr>
          <w:color w:val="FF0000"/>
          <w:spacing w:val="-1"/>
          <w:w w:val="99"/>
        </w:rPr>
        <w:t>【解析】有些专家是官员，有些官员是专家，为交叉关系；有些少年是歌手，有些歌手是少年，为</w:t>
      </w:r>
      <w:r>
        <w:rPr>
          <w:color w:val="FF0000"/>
          <w:w w:val="99"/>
        </w:rPr>
        <w:t>交叉关系。</w:t>
      </w:r>
    </w:p>
    <w:p w:rsidR="00F8309A" w:rsidRDefault="000E4052">
      <w:pPr>
        <w:pStyle w:val="a3"/>
        <w:spacing w:before="2"/>
        <w:rPr>
          <w:color w:val="FF0000"/>
          <w:spacing w:val="-10"/>
          <w:w w:val="95"/>
        </w:rPr>
      </w:pPr>
      <w:r>
        <w:rPr>
          <w:color w:val="FF0000"/>
          <w:w w:val="95"/>
        </w:rPr>
        <w:t>故本题选C</w:t>
      </w:r>
      <w:r>
        <w:rPr>
          <w:color w:val="FF0000"/>
          <w:spacing w:val="-10"/>
          <w:w w:val="95"/>
        </w:rPr>
        <w:t>。</w:t>
      </w:r>
    </w:p>
    <w:p w:rsidR="009C135B" w:rsidRDefault="009C135B">
      <w:pPr>
        <w:pStyle w:val="a3"/>
        <w:spacing w:before="2"/>
      </w:pPr>
    </w:p>
    <w:p w:rsidR="00F8309A" w:rsidRPr="009C135B" w:rsidRDefault="009C135B" w:rsidP="009C135B">
      <w:pPr>
        <w:tabs>
          <w:tab w:val="left" w:pos="898"/>
        </w:tabs>
        <w:spacing w:before="1"/>
        <w:rPr>
          <w:sz w:val="21"/>
        </w:rPr>
      </w:pPr>
      <w:r>
        <w:rPr>
          <w:rFonts w:hint="eastAsia"/>
          <w:w w:val="95"/>
          <w:sz w:val="21"/>
        </w:rPr>
        <w:t>8.</w:t>
      </w:r>
      <w:r w:rsidR="000E4052" w:rsidRPr="009C135B">
        <w:rPr>
          <w:w w:val="95"/>
          <w:sz w:val="21"/>
        </w:rPr>
        <w:t>从所给四个选项中，选择最合适的一个填入问号处，使之呈现一定规律性</w:t>
      </w:r>
      <w:r w:rsidR="000E4052" w:rsidRPr="009C135B">
        <w:rPr>
          <w:spacing w:val="-10"/>
          <w:w w:val="95"/>
          <w:sz w:val="21"/>
        </w:rPr>
        <w:t>。</w:t>
      </w:r>
    </w:p>
    <w:p w:rsidR="00F8309A" w:rsidRDefault="000E4052">
      <w:pPr>
        <w:pStyle w:val="a3"/>
        <w:spacing w:before="2"/>
        <w:ind w:left="0"/>
        <w:rPr>
          <w:sz w:val="4"/>
        </w:rPr>
      </w:pPr>
      <w:r>
        <w:rPr>
          <w:noProof/>
        </w:rPr>
        <w:drawing>
          <wp:anchor distT="0" distB="0" distL="0" distR="0" simplePos="0" relativeHeight="6" behindDoc="0" locked="0" layoutInCell="1" allowOverlap="1">
            <wp:simplePos x="0" y="0"/>
            <wp:positionH relativeFrom="page">
              <wp:posOffset>790575</wp:posOffset>
            </wp:positionH>
            <wp:positionV relativeFrom="paragraph">
              <wp:posOffset>49256</wp:posOffset>
            </wp:positionV>
            <wp:extent cx="2400299" cy="993457"/>
            <wp:effectExtent l="0" t="0" r="0" b="0"/>
            <wp:wrapTopAndBottom/>
            <wp:docPr id="53"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3.jpeg"/>
                    <pic:cNvPicPr/>
                  </pic:nvPicPr>
                  <pic:blipFill>
                    <a:blip r:embed="rId9" cstate="print"/>
                    <a:stretch>
                      <a:fillRect/>
                    </a:stretch>
                  </pic:blipFill>
                  <pic:spPr>
                    <a:xfrm>
                      <a:off x="0" y="0"/>
                      <a:ext cx="2400299" cy="993457"/>
                    </a:xfrm>
                    <a:prstGeom prst="rect">
                      <a:avLst/>
                    </a:prstGeom>
                  </pic:spPr>
                </pic:pic>
              </a:graphicData>
            </a:graphic>
          </wp:anchor>
        </w:drawing>
      </w:r>
    </w:p>
    <w:p w:rsidR="00F8309A" w:rsidRPr="009C135B" w:rsidRDefault="000E4052">
      <w:pPr>
        <w:pStyle w:val="a3"/>
        <w:tabs>
          <w:tab w:val="left" w:pos="3195"/>
          <w:tab w:val="left" w:pos="5807"/>
          <w:tab w:val="left" w:pos="8420"/>
        </w:tabs>
        <w:spacing w:before="64"/>
        <w:ind w:left="582"/>
        <w:rPr>
          <w:w w:val="95"/>
          <w:szCs w:val="22"/>
        </w:rPr>
      </w:pPr>
      <w:r w:rsidRPr="009C135B">
        <w:rPr>
          <w:w w:val="95"/>
          <w:szCs w:val="22"/>
        </w:rPr>
        <w:t>A.A</w:t>
      </w:r>
      <w:r w:rsidRPr="009C135B">
        <w:rPr>
          <w:w w:val="95"/>
          <w:szCs w:val="22"/>
        </w:rPr>
        <w:tab/>
        <w:t>B.B</w:t>
      </w:r>
      <w:r w:rsidRPr="009C135B">
        <w:rPr>
          <w:w w:val="95"/>
          <w:szCs w:val="22"/>
        </w:rPr>
        <w:tab/>
        <w:t>C.C</w:t>
      </w:r>
      <w:r w:rsidRPr="009C135B">
        <w:rPr>
          <w:w w:val="95"/>
          <w:szCs w:val="22"/>
        </w:rPr>
        <w:tab/>
        <w:t>D.D</w:t>
      </w:r>
    </w:p>
    <w:p w:rsidR="00F8309A" w:rsidRDefault="000E4052">
      <w:pPr>
        <w:pStyle w:val="a3"/>
        <w:ind w:left="582"/>
      </w:pPr>
      <w:r>
        <w:rPr>
          <w:color w:val="FF0000"/>
          <w:w w:val="95"/>
        </w:rPr>
        <w:t>【答案】</w:t>
      </w:r>
      <w:r>
        <w:rPr>
          <w:color w:val="FF0000"/>
          <w:spacing w:val="-10"/>
          <w:w w:val="95"/>
        </w:rPr>
        <w:t>A</w:t>
      </w:r>
    </w:p>
    <w:p w:rsidR="00F8309A" w:rsidRDefault="000E4052">
      <w:pPr>
        <w:pStyle w:val="a3"/>
        <w:ind w:left="582"/>
      </w:pPr>
      <w:r>
        <w:rPr>
          <w:color w:val="FF0000"/>
          <w:w w:val="95"/>
        </w:rPr>
        <w:t>【解析】本题考查形状类规律</w:t>
      </w:r>
      <w:r>
        <w:rPr>
          <w:color w:val="FF0000"/>
          <w:spacing w:val="-10"/>
          <w:w w:val="95"/>
        </w:rPr>
        <w:t>。</w:t>
      </w:r>
    </w:p>
    <w:p w:rsidR="00F8309A" w:rsidRPr="00964F4D" w:rsidRDefault="000E4052">
      <w:pPr>
        <w:pStyle w:val="a3"/>
        <w:spacing w:line="372" w:lineRule="auto"/>
        <w:ind w:right="108"/>
        <w:rPr>
          <w:color w:val="FF0000"/>
          <w:w w:val="95"/>
        </w:rPr>
      </w:pPr>
      <w:r>
        <w:rPr>
          <w:color w:val="FF0000"/>
          <w:spacing w:val="-1"/>
          <w:w w:val="99"/>
        </w:rPr>
        <w:t>第一步：观察图形。题干图形存在部分相同，可以考虑叠加类规律。每一行前两个图形叠加去同存异，</w:t>
      </w:r>
      <w:r w:rsidRPr="00964F4D">
        <w:rPr>
          <w:color w:val="FF0000"/>
          <w:w w:val="95"/>
        </w:rPr>
        <w:t>得到第三个图形，则问号处应为第三排前两个图形去同存异。</w:t>
      </w:r>
    </w:p>
    <w:p w:rsidR="00F8309A" w:rsidRPr="00964F4D" w:rsidRDefault="000E4052">
      <w:pPr>
        <w:pStyle w:val="a3"/>
        <w:spacing w:before="2" w:line="372" w:lineRule="auto"/>
        <w:ind w:right="6587"/>
        <w:rPr>
          <w:color w:val="FF0000"/>
          <w:w w:val="95"/>
        </w:rPr>
      </w:pPr>
      <w:r w:rsidRPr="00964F4D">
        <w:rPr>
          <w:color w:val="FF0000"/>
          <w:w w:val="95"/>
        </w:rPr>
        <w:t>第二步：分析选项，确定答案。 A项：符合题干要求，当选。</w:t>
      </w:r>
    </w:p>
    <w:p w:rsidR="00F8309A" w:rsidRPr="00964F4D" w:rsidRDefault="000E4052">
      <w:pPr>
        <w:pStyle w:val="a3"/>
        <w:spacing w:before="2" w:line="372" w:lineRule="auto"/>
        <w:ind w:right="6900"/>
        <w:jc w:val="both"/>
        <w:rPr>
          <w:color w:val="FF0000"/>
          <w:w w:val="95"/>
        </w:rPr>
      </w:pPr>
      <w:r w:rsidRPr="00964F4D">
        <w:rPr>
          <w:color w:val="FF0000"/>
          <w:w w:val="95"/>
        </w:rPr>
        <w:t>B项：中间存在一竖，排除。 C项：中间存在一竖，排除。 D项：中间存在一竖，排除。故本题选A。</w:t>
      </w:r>
    </w:p>
    <w:p w:rsidR="009C135B" w:rsidRDefault="009C135B" w:rsidP="009C135B">
      <w:pPr>
        <w:tabs>
          <w:tab w:val="left" w:pos="898"/>
        </w:tabs>
        <w:spacing w:before="4"/>
        <w:rPr>
          <w:w w:val="95"/>
          <w:sz w:val="21"/>
        </w:rPr>
      </w:pPr>
    </w:p>
    <w:p w:rsidR="00F8309A" w:rsidRPr="009C135B" w:rsidRDefault="009C135B" w:rsidP="009C135B">
      <w:pPr>
        <w:tabs>
          <w:tab w:val="left" w:pos="898"/>
        </w:tabs>
        <w:spacing w:before="4"/>
        <w:rPr>
          <w:sz w:val="21"/>
        </w:rPr>
      </w:pPr>
      <w:r>
        <w:rPr>
          <w:rFonts w:hint="eastAsia"/>
          <w:w w:val="95"/>
          <w:sz w:val="21"/>
        </w:rPr>
        <w:t>9.</w:t>
      </w:r>
      <w:r w:rsidR="000E4052" w:rsidRPr="009C135B">
        <w:rPr>
          <w:w w:val="95"/>
          <w:sz w:val="21"/>
        </w:rPr>
        <w:t>从所给的四个选项中，选择最合适的一个填入问号处，使之呈现一定的规律性</w:t>
      </w:r>
      <w:r w:rsidR="000E4052" w:rsidRPr="009C135B">
        <w:rPr>
          <w:spacing w:val="-10"/>
          <w:w w:val="95"/>
          <w:sz w:val="21"/>
        </w:rPr>
        <w:t>。</w:t>
      </w:r>
    </w:p>
    <w:p w:rsidR="00F8309A" w:rsidRDefault="000E4052">
      <w:pPr>
        <w:pStyle w:val="a3"/>
        <w:spacing w:before="0"/>
        <w:rPr>
          <w:sz w:val="20"/>
        </w:rPr>
      </w:pPr>
      <w:r>
        <w:rPr>
          <w:noProof/>
          <w:sz w:val="20"/>
        </w:rPr>
        <w:lastRenderedPageBreak/>
        <w:drawing>
          <wp:inline distT="0" distB="0" distL="0" distR="0">
            <wp:extent cx="3215940" cy="578357"/>
            <wp:effectExtent l="0" t="0" r="0" b="0"/>
            <wp:docPr id="55"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4.jpeg"/>
                    <pic:cNvPicPr/>
                  </pic:nvPicPr>
                  <pic:blipFill>
                    <a:blip r:embed="rId10" cstate="print"/>
                    <a:stretch>
                      <a:fillRect/>
                    </a:stretch>
                  </pic:blipFill>
                  <pic:spPr>
                    <a:xfrm>
                      <a:off x="0" y="0"/>
                      <a:ext cx="3215940" cy="578357"/>
                    </a:xfrm>
                    <a:prstGeom prst="rect">
                      <a:avLst/>
                    </a:prstGeom>
                  </pic:spPr>
                </pic:pic>
              </a:graphicData>
            </a:graphic>
          </wp:inline>
        </w:drawing>
      </w:r>
    </w:p>
    <w:p w:rsidR="00F8309A" w:rsidRPr="009C135B" w:rsidRDefault="000E4052">
      <w:pPr>
        <w:pStyle w:val="a3"/>
        <w:tabs>
          <w:tab w:val="left" w:pos="3195"/>
          <w:tab w:val="left" w:pos="5807"/>
          <w:tab w:val="left" w:pos="8420"/>
        </w:tabs>
        <w:spacing w:before="70"/>
        <w:ind w:left="582"/>
        <w:rPr>
          <w:w w:val="95"/>
          <w:szCs w:val="22"/>
        </w:rPr>
      </w:pPr>
      <w:r w:rsidRPr="009C135B">
        <w:rPr>
          <w:w w:val="95"/>
          <w:szCs w:val="22"/>
        </w:rPr>
        <w:t>A.A</w:t>
      </w:r>
      <w:r w:rsidRPr="009C135B">
        <w:rPr>
          <w:w w:val="95"/>
          <w:szCs w:val="22"/>
        </w:rPr>
        <w:tab/>
        <w:t>B.B</w:t>
      </w:r>
      <w:r w:rsidRPr="009C135B">
        <w:rPr>
          <w:w w:val="95"/>
          <w:szCs w:val="22"/>
        </w:rPr>
        <w:tab/>
        <w:t>C.C</w:t>
      </w:r>
      <w:r w:rsidRPr="009C135B">
        <w:rPr>
          <w:w w:val="95"/>
          <w:szCs w:val="22"/>
        </w:rPr>
        <w:tab/>
        <w:t>D.D</w:t>
      </w:r>
    </w:p>
    <w:p w:rsidR="00F8309A" w:rsidRDefault="000E4052">
      <w:pPr>
        <w:pStyle w:val="a3"/>
        <w:ind w:left="582"/>
      </w:pPr>
      <w:r>
        <w:rPr>
          <w:color w:val="FF0000"/>
          <w:w w:val="95"/>
        </w:rPr>
        <w:t>【答案】</w:t>
      </w:r>
      <w:r>
        <w:rPr>
          <w:color w:val="FF0000"/>
          <w:spacing w:val="-10"/>
          <w:w w:val="95"/>
        </w:rPr>
        <w:t>B</w:t>
      </w:r>
    </w:p>
    <w:p w:rsidR="00F8309A" w:rsidRDefault="000E4052">
      <w:pPr>
        <w:pStyle w:val="a3"/>
        <w:spacing w:line="372" w:lineRule="auto"/>
        <w:ind w:right="2093" w:firstLine="418"/>
      </w:pPr>
      <w:r>
        <w:rPr>
          <w:color w:val="FF0000"/>
          <w:w w:val="99"/>
        </w:rPr>
        <w:t>【解析】各图形的封闭空间数依次为0、1、2、3、4、（5），只有B</w:t>
      </w:r>
      <w:r>
        <w:rPr>
          <w:color w:val="FF0000"/>
          <w:spacing w:val="-5"/>
          <w:w w:val="99"/>
        </w:rPr>
        <w:t>项符合。</w:t>
      </w:r>
      <w:r>
        <w:rPr>
          <w:color w:val="FF0000"/>
          <w:w w:val="99"/>
        </w:rPr>
        <w:t>故本题选B。</w:t>
      </w:r>
    </w:p>
    <w:p w:rsidR="00F8309A" w:rsidRDefault="00F8309A">
      <w:pPr>
        <w:pStyle w:val="a3"/>
        <w:spacing w:before="0"/>
        <w:ind w:left="0"/>
        <w:rPr>
          <w:sz w:val="11"/>
        </w:rPr>
      </w:pPr>
    </w:p>
    <w:p w:rsidR="00F8309A" w:rsidRPr="009C135B" w:rsidRDefault="009C135B" w:rsidP="009C135B">
      <w:pPr>
        <w:tabs>
          <w:tab w:val="left" w:pos="898"/>
        </w:tabs>
        <w:spacing w:before="70"/>
        <w:rPr>
          <w:sz w:val="21"/>
        </w:rPr>
      </w:pPr>
      <w:r>
        <w:rPr>
          <w:rFonts w:hint="eastAsia"/>
          <w:w w:val="95"/>
          <w:sz w:val="21"/>
        </w:rPr>
        <w:t>10.</w:t>
      </w:r>
      <w:r w:rsidR="000E4052" w:rsidRPr="009C135B">
        <w:rPr>
          <w:w w:val="95"/>
          <w:sz w:val="21"/>
        </w:rPr>
        <w:t>习近平同志在文艺工作座谈会上的重要讲话中，列举了我国名篇佳作如《采薇》《关雎》《</w:t>
      </w:r>
      <w:r w:rsidR="000E4052" w:rsidRPr="009C135B">
        <w:rPr>
          <w:spacing w:val="-10"/>
          <w:w w:val="95"/>
          <w:sz w:val="21"/>
        </w:rPr>
        <w:t>天</w:t>
      </w:r>
    </w:p>
    <w:p w:rsidR="00F8309A" w:rsidRDefault="00F8309A">
      <w:pPr>
        <w:pStyle w:val="a3"/>
        <w:spacing w:before="0"/>
        <w:ind w:left="0"/>
        <w:rPr>
          <w:sz w:val="14"/>
        </w:rPr>
      </w:pPr>
    </w:p>
    <w:tbl>
      <w:tblPr>
        <w:tblStyle w:val="TableNormal"/>
        <w:tblW w:w="0" w:type="auto"/>
        <w:tblInd w:w="122" w:type="dxa"/>
        <w:tblLayout w:type="fixed"/>
        <w:tblLook w:val="01E0"/>
      </w:tblPr>
      <w:tblGrid>
        <w:gridCol w:w="4648"/>
        <w:gridCol w:w="2299"/>
        <w:gridCol w:w="1722"/>
      </w:tblGrid>
      <w:tr w:rsidR="00F8309A">
        <w:trPr>
          <w:trHeight w:val="313"/>
        </w:trPr>
        <w:tc>
          <w:tcPr>
            <w:tcW w:w="4648" w:type="dxa"/>
          </w:tcPr>
          <w:p w:rsidR="00F8309A" w:rsidRDefault="000E4052">
            <w:pPr>
              <w:pStyle w:val="TableParagraph"/>
              <w:spacing w:line="239" w:lineRule="exact"/>
              <w:ind w:left="50"/>
              <w:rPr>
                <w:sz w:val="21"/>
              </w:rPr>
            </w:pPr>
            <w:r>
              <w:rPr>
                <w:w w:val="95"/>
                <w:sz w:val="21"/>
              </w:rPr>
              <w:t>问》《敕勒歌》。其中反映士兵征战生活的是</w:t>
            </w:r>
            <w:r>
              <w:rPr>
                <w:spacing w:val="-10"/>
                <w:w w:val="95"/>
                <w:sz w:val="21"/>
              </w:rPr>
              <w:t>（</w:t>
            </w:r>
          </w:p>
        </w:tc>
        <w:tc>
          <w:tcPr>
            <w:tcW w:w="2299" w:type="dxa"/>
          </w:tcPr>
          <w:p w:rsidR="00F8309A" w:rsidRDefault="000E4052">
            <w:pPr>
              <w:pStyle w:val="TableParagraph"/>
              <w:spacing w:line="239" w:lineRule="exact"/>
              <w:ind w:left="208"/>
              <w:rPr>
                <w:sz w:val="21"/>
              </w:rPr>
            </w:pPr>
            <w:r>
              <w:rPr>
                <w:w w:val="95"/>
                <w:sz w:val="21"/>
              </w:rPr>
              <w:t>）</w:t>
            </w:r>
            <w:r>
              <w:rPr>
                <w:spacing w:val="-10"/>
                <w:w w:val="95"/>
                <w:sz w:val="21"/>
              </w:rPr>
              <w:t>。</w:t>
            </w:r>
          </w:p>
        </w:tc>
        <w:tc>
          <w:tcPr>
            <w:tcW w:w="1722" w:type="dxa"/>
          </w:tcPr>
          <w:p w:rsidR="00F8309A" w:rsidRDefault="00F8309A">
            <w:pPr>
              <w:pStyle w:val="TableParagraph"/>
              <w:rPr>
                <w:rFonts w:ascii="Times New Roman"/>
                <w:sz w:val="20"/>
              </w:rPr>
            </w:pPr>
          </w:p>
        </w:tc>
      </w:tr>
      <w:tr w:rsidR="00F8309A">
        <w:trPr>
          <w:trHeight w:val="417"/>
        </w:trPr>
        <w:tc>
          <w:tcPr>
            <w:tcW w:w="4648" w:type="dxa"/>
          </w:tcPr>
          <w:p w:rsidR="00F8309A" w:rsidRDefault="000E4052">
            <w:pPr>
              <w:pStyle w:val="TableParagraph"/>
              <w:tabs>
                <w:tab w:val="left" w:pos="2766"/>
              </w:tabs>
              <w:spacing w:before="74"/>
              <w:ind w:left="467"/>
              <w:rPr>
                <w:sz w:val="21"/>
              </w:rPr>
            </w:pPr>
            <w:r>
              <w:rPr>
                <w:w w:val="95"/>
                <w:sz w:val="21"/>
              </w:rPr>
              <w:t>A.《采薇</w:t>
            </w:r>
            <w:r>
              <w:rPr>
                <w:spacing w:val="-10"/>
                <w:w w:val="95"/>
                <w:sz w:val="21"/>
              </w:rPr>
              <w:t>》</w:t>
            </w:r>
            <w:r>
              <w:rPr>
                <w:sz w:val="21"/>
              </w:rPr>
              <w:tab/>
            </w:r>
            <w:r>
              <w:rPr>
                <w:w w:val="95"/>
                <w:sz w:val="21"/>
              </w:rPr>
              <w:t>B.《关雎</w:t>
            </w:r>
            <w:r>
              <w:rPr>
                <w:spacing w:val="-10"/>
                <w:w w:val="95"/>
                <w:sz w:val="21"/>
              </w:rPr>
              <w:t>》</w:t>
            </w:r>
          </w:p>
        </w:tc>
        <w:tc>
          <w:tcPr>
            <w:tcW w:w="2299" w:type="dxa"/>
          </w:tcPr>
          <w:p w:rsidR="00F8309A" w:rsidRDefault="000E4052">
            <w:pPr>
              <w:pStyle w:val="TableParagraph"/>
              <w:spacing w:before="74"/>
              <w:ind w:left="417"/>
              <w:rPr>
                <w:sz w:val="21"/>
              </w:rPr>
            </w:pPr>
            <w:r>
              <w:rPr>
                <w:w w:val="95"/>
                <w:sz w:val="21"/>
              </w:rPr>
              <w:t>C.《敕勒歌</w:t>
            </w:r>
            <w:r>
              <w:rPr>
                <w:spacing w:val="-10"/>
                <w:w w:val="95"/>
                <w:sz w:val="21"/>
              </w:rPr>
              <w:t>》</w:t>
            </w:r>
          </w:p>
        </w:tc>
        <w:tc>
          <w:tcPr>
            <w:tcW w:w="1722" w:type="dxa"/>
          </w:tcPr>
          <w:p w:rsidR="00F8309A" w:rsidRDefault="000E4052">
            <w:pPr>
              <w:pStyle w:val="TableParagraph"/>
              <w:spacing w:before="74"/>
              <w:ind w:left="626"/>
              <w:rPr>
                <w:sz w:val="21"/>
              </w:rPr>
            </w:pPr>
            <w:r>
              <w:rPr>
                <w:w w:val="95"/>
                <w:sz w:val="21"/>
              </w:rPr>
              <w:t>D.《天问</w:t>
            </w:r>
            <w:r>
              <w:rPr>
                <w:spacing w:val="-10"/>
                <w:w w:val="95"/>
                <w:sz w:val="21"/>
              </w:rPr>
              <w:t>》</w:t>
            </w:r>
          </w:p>
        </w:tc>
      </w:tr>
      <w:tr w:rsidR="00F8309A">
        <w:trPr>
          <w:trHeight w:val="313"/>
        </w:trPr>
        <w:tc>
          <w:tcPr>
            <w:tcW w:w="4648" w:type="dxa"/>
          </w:tcPr>
          <w:p w:rsidR="00F8309A" w:rsidRDefault="000E4052">
            <w:pPr>
              <w:pStyle w:val="TableParagraph"/>
              <w:spacing w:before="74" w:line="219" w:lineRule="exact"/>
              <w:ind w:left="467"/>
              <w:rPr>
                <w:sz w:val="21"/>
              </w:rPr>
            </w:pPr>
            <w:r>
              <w:rPr>
                <w:color w:val="FF0000"/>
                <w:w w:val="95"/>
                <w:sz w:val="21"/>
              </w:rPr>
              <w:t>【答案】</w:t>
            </w:r>
            <w:r>
              <w:rPr>
                <w:color w:val="FF0000"/>
                <w:spacing w:val="-10"/>
                <w:w w:val="95"/>
                <w:sz w:val="21"/>
              </w:rPr>
              <w:t>A</w:t>
            </w:r>
          </w:p>
        </w:tc>
        <w:tc>
          <w:tcPr>
            <w:tcW w:w="2299" w:type="dxa"/>
          </w:tcPr>
          <w:p w:rsidR="00F8309A" w:rsidRDefault="00F8309A">
            <w:pPr>
              <w:pStyle w:val="TableParagraph"/>
              <w:rPr>
                <w:rFonts w:ascii="Times New Roman"/>
                <w:sz w:val="20"/>
              </w:rPr>
            </w:pPr>
          </w:p>
        </w:tc>
        <w:tc>
          <w:tcPr>
            <w:tcW w:w="1722" w:type="dxa"/>
          </w:tcPr>
          <w:p w:rsidR="00F8309A" w:rsidRDefault="00F8309A">
            <w:pPr>
              <w:pStyle w:val="TableParagraph"/>
              <w:rPr>
                <w:rFonts w:ascii="Times New Roman"/>
                <w:sz w:val="20"/>
              </w:rPr>
            </w:pPr>
          </w:p>
        </w:tc>
      </w:tr>
    </w:tbl>
    <w:p w:rsidR="00F8309A" w:rsidRDefault="00F8309A">
      <w:pPr>
        <w:pStyle w:val="a3"/>
        <w:spacing w:before="1"/>
        <w:ind w:left="0"/>
        <w:rPr>
          <w:sz w:val="14"/>
        </w:rPr>
      </w:pPr>
    </w:p>
    <w:p w:rsidR="00F8309A" w:rsidRDefault="000E4052">
      <w:pPr>
        <w:pStyle w:val="a3"/>
        <w:spacing w:before="0" w:line="372" w:lineRule="auto"/>
        <w:ind w:right="317" w:firstLine="418"/>
      </w:pPr>
      <w:r>
        <w:rPr>
          <w:color w:val="FF0000"/>
          <w:spacing w:val="-1"/>
          <w:w w:val="99"/>
        </w:rPr>
        <w:t>【解析】《采薇》和《关雎》都出自中国古代现实主义诗集《诗经》，《采薇》是一首戎卒返乡诗，唱出从军将士的艰辛生活和思归的情怀；《关雎》是一首描写男女恋爱的情歌。《敕勒歌》选自</w:t>
      </w:r>
    </w:p>
    <w:p w:rsidR="00F8309A" w:rsidRDefault="000E4052">
      <w:pPr>
        <w:pStyle w:val="a3"/>
        <w:spacing w:before="2" w:line="372" w:lineRule="auto"/>
        <w:ind w:right="108"/>
      </w:pPr>
      <w:r>
        <w:rPr>
          <w:color w:val="FF0000"/>
          <w:spacing w:val="-1"/>
          <w:w w:val="99"/>
        </w:rPr>
        <w:t>《乐府诗集》，是南北朝时期黄河以北的北朝流传的一首民歌，抒写了敕勒人热爱家乡、热爱生活的豪</w:t>
      </w:r>
      <w:r>
        <w:rPr>
          <w:color w:val="FF0000"/>
          <w:w w:val="99"/>
        </w:rPr>
        <w:t>情。</w:t>
      </w:r>
      <w:r>
        <w:rPr>
          <w:color w:val="FF0000"/>
          <w:spacing w:val="-1"/>
          <w:w w:val="99"/>
        </w:rPr>
        <w:t>《天问》通篇是屈原对于天地、自然和人世等一切事物现象的发问，表现了屈原对某些传统观念的大胆</w:t>
      </w:r>
      <w:r>
        <w:rPr>
          <w:color w:val="FF0000"/>
          <w:w w:val="99"/>
        </w:rPr>
        <w:t>怀疑，以及他追求真理的探索精神。</w:t>
      </w:r>
    </w:p>
    <w:p w:rsidR="00F8309A" w:rsidRDefault="000E4052">
      <w:pPr>
        <w:pStyle w:val="a3"/>
        <w:spacing w:before="2"/>
      </w:pPr>
      <w:r>
        <w:rPr>
          <w:color w:val="FF0000"/>
          <w:w w:val="95"/>
        </w:rPr>
        <w:t>故本题选A</w:t>
      </w:r>
      <w:r>
        <w:rPr>
          <w:color w:val="FF0000"/>
          <w:spacing w:val="-10"/>
          <w:w w:val="95"/>
        </w:rPr>
        <w:t>。</w:t>
      </w:r>
    </w:p>
    <w:p w:rsidR="009C135B" w:rsidRDefault="009C135B" w:rsidP="009C135B">
      <w:pPr>
        <w:tabs>
          <w:tab w:val="left" w:pos="898"/>
          <w:tab w:val="left" w:pos="2254"/>
        </w:tabs>
        <w:spacing w:line="372" w:lineRule="auto"/>
        <w:ind w:right="108"/>
        <w:rPr>
          <w:w w:val="99"/>
          <w:sz w:val="21"/>
        </w:rPr>
      </w:pPr>
    </w:p>
    <w:p w:rsidR="00F8309A" w:rsidRPr="009C135B" w:rsidRDefault="009C135B" w:rsidP="009C135B">
      <w:pPr>
        <w:tabs>
          <w:tab w:val="left" w:pos="898"/>
          <w:tab w:val="left" w:pos="2254"/>
        </w:tabs>
        <w:spacing w:line="372" w:lineRule="auto"/>
        <w:ind w:right="108"/>
        <w:rPr>
          <w:sz w:val="21"/>
        </w:rPr>
      </w:pPr>
      <w:r>
        <w:rPr>
          <w:rFonts w:hint="eastAsia"/>
          <w:w w:val="99"/>
          <w:sz w:val="21"/>
        </w:rPr>
        <w:t>11.</w:t>
      </w:r>
      <w:r w:rsidR="000E4052" w:rsidRPr="009C135B">
        <w:rPr>
          <w:w w:val="99"/>
          <w:sz w:val="21"/>
        </w:rPr>
        <w:t>国家建立健全突发事件预警制度，对于可以预警的自然灾害、事故灾难和公共卫生事件的预警级别按照突发事件的紧急程度、发展事态和可能造成的危害程度分为一级、二级、三级和四级，其中</w:t>
      </w:r>
      <w:r w:rsidR="000E4052" w:rsidRPr="009C135B">
        <w:rPr>
          <w:spacing w:val="-19"/>
          <w:w w:val="99"/>
          <w:sz w:val="21"/>
        </w:rPr>
        <w:t>三</w:t>
      </w:r>
      <w:r w:rsidR="000E4052" w:rsidRPr="009C135B">
        <w:rPr>
          <w:w w:val="99"/>
          <w:sz w:val="21"/>
        </w:rPr>
        <w:t>级的标示颜色是（</w:t>
      </w:r>
      <w:r w:rsidR="000E4052" w:rsidRPr="009C135B">
        <w:rPr>
          <w:sz w:val="21"/>
        </w:rPr>
        <w:tab/>
      </w:r>
      <w:r w:rsidR="000E4052" w:rsidRPr="009C135B">
        <w:rPr>
          <w:w w:val="99"/>
          <w:sz w:val="21"/>
        </w:rPr>
        <w:t>）。</w:t>
      </w:r>
    </w:p>
    <w:p w:rsidR="00F8309A" w:rsidRDefault="000E4052">
      <w:pPr>
        <w:pStyle w:val="a3"/>
        <w:tabs>
          <w:tab w:val="left" w:pos="3090"/>
          <w:tab w:val="left" w:pos="5598"/>
          <w:tab w:val="left" w:pos="8106"/>
        </w:tabs>
        <w:spacing w:before="2"/>
        <w:ind w:left="582"/>
      </w:pPr>
      <w:r>
        <w:rPr>
          <w:w w:val="95"/>
        </w:rPr>
        <w:t>A.蓝</w:t>
      </w:r>
      <w:r>
        <w:rPr>
          <w:spacing w:val="-10"/>
          <w:w w:val="95"/>
        </w:rPr>
        <w:t>色</w:t>
      </w:r>
      <w:r>
        <w:tab/>
      </w:r>
      <w:r>
        <w:rPr>
          <w:w w:val="95"/>
        </w:rPr>
        <w:t>B.白</w:t>
      </w:r>
      <w:r>
        <w:rPr>
          <w:spacing w:val="-10"/>
          <w:w w:val="95"/>
        </w:rPr>
        <w:t>色</w:t>
      </w:r>
      <w:r>
        <w:tab/>
      </w:r>
      <w:r>
        <w:rPr>
          <w:w w:val="95"/>
        </w:rPr>
        <w:t>C.红</w:t>
      </w:r>
      <w:r>
        <w:rPr>
          <w:spacing w:val="-10"/>
          <w:w w:val="95"/>
        </w:rPr>
        <w:t>色</w:t>
      </w:r>
      <w:r>
        <w:tab/>
      </w:r>
      <w:r>
        <w:rPr>
          <w:w w:val="95"/>
        </w:rPr>
        <w:t>D.黄</w:t>
      </w:r>
      <w:r>
        <w:rPr>
          <w:spacing w:val="-10"/>
          <w:w w:val="95"/>
        </w:rPr>
        <w:t>色</w:t>
      </w:r>
    </w:p>
    <w:p w:rsidR="00F8309A" w:rsidRDefault="000E4052">
      <w:pPr>
        <w:pStyle w:val="a3"/>
        <w:ind w:left="582"/>
      </w:pPr>
      <w:r>
        <w:rPr>
          <w:color w:val="FF0000"/>
          <w:w w:val="95"/>
        </w:rPr>
        <w:t>【答案】</w:t>
      </w:r>
      <w:r>
        <w:rPr>
          <w:color w:val="FF0000"/>
          <w:spacing w:val="-10"/>
          <w:w w:val="95"/>
        </w:rPr>
        <w:t>D</w:t>
      </w:r>
    </w:p>
    <w:p w:rsidR="00F8309A" w:rsidRDefault="000E4052">
      <w:pPr>
        <w:pStyle w:val="a3"/>
        <w:spacing w:line="372" w:lineRule="auto"/>
        <w:ind w:right="108" w:firstLine="418"/>
      </w:pPr>
      <w:r>
        <w:rPr>
          <w:color w:val="FF0000"/>
          <w:w w:val="99"/>
        </w:rPr>
        <w:t>【解析】根据《突发事件应对法》第42</w:t>
      </w:r>
      <w:r>
        <w:rPr>
          <w:color w:val="FF0000"/>
          <w:spacing w:val="-1"/>
          <w:w w:val="99"/>
        </w:rPr>
        <w:t>条的规定，一级、二级、三级和四级，分别用红色、橙色、</w:t>
      </w:r>
      <w:r>
        <w:rPr>
          <w:color w:val="FF0000"/>
          <w:w w:val="99"/>
        </w:rPr>
        <w:t>黄色和蓝色标示，一级为最高级别。</w:t>
      </w:r>
    </w:p>
    <w:p w:rsidR="00F8309A" w:rsidRDefault="000E4052">
      <w:pPr>
        <w:pStyle w:val="a3"/>
        <w:spacing w:before="2"/>
      </w:pPr>
      <w:r>
        <w:rPr>
          <w:color w:val="FF0000"/>
          <w:w w:val="95"/>
        </w:rPr>
        <w:t>故本题选D</w:t>
      </w:r>
      <w:r>
        <w:rPr>
          <w:color w:val="FF0000"/>
          <w:spacing w:val="-10"/>
          <w:w w:val="95"/>
        </w:rPr>
        <w:t>。</w:t>
      </w:r>
    </w:p>
    <w:p w:rsidR="009C135B" w:rsidRDefault="009C135B" w:rsidP="009C135B">
      <w:pPr>
        <w:tabs>
          <w:tab w:val="left" w:pos="898"/>
          <w:tab w:val="left" w:pos="5912"/>
        </w:tabs>
        <w:rPr>
          <w:w w:val="95"/>
          <w:sz w:val="21"/>
        </w:rPr>
      </w:pPr>
    </w:p>
    <w:p w:rsidR="00F8309A" w:rsidRPr="009C135B" w:rsidRDefault="009C135B" w:rsidP="009C135B">
      <w:pPr>
        <w:tabs>
          <w:tab w:val="left" w:pos="898"/>
          <w:tab w:val="left" w:pos="5912"/>
        </w:tabs>
        <w:rPr>
          <w:sz w:val="21"/>
        </w:rPr>
      </w:pPr>
      <w:r>
        <w:rPr>
          <w:rFonts w:hint="eastAsia"/>
          <w:w w:val="95"/>
          <w:sz w:val="21"/>
        </w:rPr>
        <w:t>12.</w:t>
      </w:r>
      <w:r w:rsidR="000E4052" w:rsidRPr="009C135B">
        <w:rPr>
          <w:w w:val="95"/>
          <w:sz w:val="21"/>
        </w:rPr>
        <w:t>关于我国的社会救助制度，下列说法不正确的是</w:t>
      </w:r>
      <w:r w:rsidR="000E4052" w:rsidRPr="009C135B">
        <w:rPr>
          <w:spacing w:val="-10"/>
          <w:w w:val="95"/>
          <w:sz w:val="21"/>
        </w:rPr>
        <w:t>（</w:t>
      </w:r>
      <w:r>
        <w:rPr>
          <w:rFonts w:hint="eastAsia"/>
          <w:spacing w:val="-10"/>
          <w:w w:val="95"/>
          <w:sz w:val="21"/>
        </w:rPr>
        <w:t xml:space="preserve">  </w:t>
      </w:r>
      <w:r w:rsidR="000E4052" w:rsidRPr="009C135B">
        <w:rPr>
          <w:w w:val="95"/>
          <w:sz w:val="21"/>
        </w:rPr>
        <w:t>）</w:t>
      </w:r>
      <w:r w:rsidR="000E4052" w:rsidRPr="009C135B">
        <w:rPr>
          <w:spacing w:val="-10"/>
          <w:sz w:val="21"/>
        </w:rPr>
        <w:t>。</w:t>
      </w:r>
    </w:p>
    <w:p w:rsidR="00F8309A" w:rsidRDefault="000E4052">
      <w:pPr>
        <w:pStyle w:val="a5"/>
        <w:numPr>
          <w:ilvl w:val="1"/>
          <w:numId w:val="1"/>
        </w:numPr>
        <w:tabs>
          <w:tab w:val="left" w:pos="793"/>
        </w:tabs>
        <w:spacing w:before="44"/>
        <w:ind w:left="793" w:hanging="211"/>
        <w:rPr>
          <w:sz w:val="21"/>
        </w:rPr>
      </w:pPr>
      <w:r>
        <w:rPr>
          <w:w w:val="95"/>
          <w:sz w:val="21"/>
        </w:rPr>
        <w:t>最低生活保障是社会救助制度的基本内</w:t>
      </w:r>
      <w:r>
        <w:rPr>
          <w:spacing w:val="-10"/>
          <w:w w:val="95"/>
          <w:sz w:val="21"/>
        </w:rPr>
        <w:t>容</w:t>
      </w:r>
    </w:p>
    <w:p w:rsidR="00F8309A" w:rsidRDefault="000E4052">
      <w:pPr>
        <w:pStyle w:val="a5"/>
        <w:numPr>
          <w:ilvl w:val="1"/>
          <w:numId w:val="1"/>
        </w:numPr>
        <w:tabs>
          <w:tab w:val="left" w:pos="793"/>
        </w:tabs>
        <w:ind w:left="793" w:hanging="211"/>
        <w:rPr>
          <w:sz w:val="21"/>
        </w:rPr>
      </w:pPr>
      <w:r>
        <w:rPr>
          <w:w w:val="95"/>
          <w:sz w:val="21"/>
        </w:rPr>
        <w:t>积极参与开展社会救助是集体和社会成员的法定义</w:t>
      </w:r>
      <w:r>
        <w:rPr>
          <w:spacing w:val="-10"/>
          <w:w w:val="95"/>
          <w:sz w:val="21"/>
        </w:rPr>
        <w:t>务</w:t>
      </w:r>
    </w:p>
    <w:p w:rsidR="00F8309A" w:rsidRDefault="000E4052">
      <w:pPr>
        <w:pStyle w:val="a5"/>
        <w:numPr>
          <w:ilvl w:val="1"/>
          <w:numId w:val="1"/>
        </w:numPr>
        <w:tabs>
          <w:tab w:val="left" w:pos="793"/>
        </w:tabs>
        <w:ind w:left="793" w:hanging="211"/>
        <w:rPr>
          <w:sz w:val="21"/>
        </w:rPr>
      </w:pPr>
      <w:r>
        <w:rPr>
          <w:w w:val="95"/>
          <w:sz w:val="21"/>
        </w:rPr>
        <w:t>临时救助的具体事项、标准，由县级以上地方人民政府确定、公</w:t>
      </w:r>
      <w:r>
        <w:rPr>
          <w:spacing w:val="-10"/>
          <w:w w:val="95"/>
          <w:sz w:val="21"/>
        </w:rPr>
        <w:t>布</w:t>
      </w:r>
    </w:p>
    <w:p w:rsidR="00F8309A" w:rsidRDefault="000E4052">
      <w:pPr>
        <w:pStyle w:val="a5"/>
        <w:numPr>
          <w:ilvl w:val="1"/>
          <w:numId w:val="1"/>
        </w:numPr>
        <w:tabs>
          <w:tab w:val="left" w:pos="793"/>
        </w:tabs>
        <w:spacing w:before="148"/>
        <w:ind w:left="793" w:hanging="211"/>
        <w:rPr>
          <w:sz w:val="21"/>
        </w:rPr>
      </w:pPr>
      <w:r>
        <w:rPr>
          <w:w w:val="95"/>
          <w:sz w:val="21"/>
        </w:rPr>
        <w:t>县级以上地方人民政府应当确保最低生活保障家庭有劳动能力的成员中至少有一人就</w:t>
      </w:r>
      <w:r>
        <w:rPr>
          <w:spacing w:val="-10"/>
          <w:w w:val="95"/>
          <w:sz w:val="21"/>
        </w:rPr>
        <w:t>业</w:t>
      </w:r>
    </w:p>
    <w:p w:rsidR="00F8309A" w:rsidRDefault="000E4052">
      <w:pPr>
        <w:pStyle w:val="a3"/>
        <w:ind w:left="582"/>
      </w:pPr>
      <w:r>
        <w:rPr>
          <w:color w:val="FF0000"/>
          <w:w w:val="95"/>
        </w:rPr>
        <w:t>【答案】</w:t>
      </w:r>
      <w:r>
        <w:rPr>
          <w:color w:val="FF0000"/>
          <w:spacing w:val="-10"/>
          <w:w w:val="95"/>
        </w:rPr>
        <w:t>B</w:t>
      </w:r>
    </w:p>
    <w:p w:rsidR="00F8309A" w:rsidRDefault="000E4052">
      <w:pPr>
        <w:pStyle w:val="a3"/>
        <w:spacing w:line="372" w:lineRule="auto"/>
        <w:ind w:right="108" w:firstLine="418"/>
      </w:pPr>
      <w:r>
        <w:rPr>
          <w:color w:val="FF0000"/>
          <w:w w:val="99"/>
        </w:rPr>
        <w:t>【解析】《社会救助暂行办法》第52</w:t>
      </w:r>
      <w:r>
        <w:rPr>
          <w:color w:val="FF0000"/>
          <w:spacing w:val="-1"/>
          <w:w w:val="99"/>
        </w:rPr>
        <w:t>条规定，国家鼓励单位和个人等社会力量通过捐赠、设立帮扶</w:t>
      </w:r>
      <w:r>
        <w:rPr>
          <w:color w:val="FF0000"/>
          <w:w w:val="99"/>
        </w:rPr>
        <w:t>项目、创办服务机构、提供志愿服务等方式，参与社会救助。B项“是集体和社会成员的法定义务”说法错误。其他三项说法均正确。</w:t>
      </w:r>
    </w:p>
    <w:p w:rsidR="00F8309A" w:rsidRDefault="000E4052">
      <w:pPr>
        <w:pStyle w:val="a3"/>
        <w:spacing w:before="3"/>
      </w:pPr>
      <w:r>
        <w:rPr>
          <w:color w:val="FF0000"/>
          <w:w w:val="95"/>
        </w:rPr>
        <w:t>故本题选B</w:t>
      </w:r>
      <w:r>
        <w:rPr>
          <w:color w:val="FF0000"/>
          <w:spacing w:val="-10"/>
          <w:w w:val="95"/>
        </w:rPr>
        <w:t>。</w:t>
      </w:r>
    </w:p>
    <w:sectPr w:rsidR="00F8309A" w:rsidSect="00F8309A">
      <w:footerReference w:type="default" r:id="rId22"/>
      <w:pgSz w:w="11900" w:h="16840"/>
      <w:pgMar w:top="50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596" w:rsidRDefault="00184596" w:rsidP="00F8309A">
      <w:r>
        <w:separator/>
      </w:r>
    </w:p>
  </w:endnote>
  <w:endnote w:type="continuationSeparator" w:id="0">
    <w:p w:rsidR="00184596" w:rsidRDefault="00184596" w:rsidP="00F8309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09A" w:rsidRDefault="00E366C2">
    <w:pPr>
      <w:pStyle w:val="a3"/>
      <w:spacing w:before="0" w:line="14" w:lineRule="auto"/>
      <w:ind w:left="0"/>
      <w:rPr>
        <w:sz w:val="20"/>
      </w:rPr>
    </w:pPr>
    <w:r w:rsidRPr="00E366C2">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F8309A" w:rsidRDefault="00E366C2">
                <w:pPr>
                  <w:spacing w:before="17"/>
                  <w:ind w:left="60"/>
                  <w:rPr>
                    <w:rFonts w:ascii="Trebuchet MS"/>
                    <w:sz w:val="24"/>
                  </w:rPr>
                </w:pPr>
                <w:r>
                  <w:rPr>
                    <w:rFonts w:ascii="Trebuchet MS"/>
                    <w:spacing w:val="-5"/>
                    <w:w w:val="120"/>
                    <w:sz w:val="24"/>
                  </w:rPr>
                  <w:fldChar w:fldCharType="begin"/>
                </w:r>
                <w:r w:rsidR="000E4052">
                  <w:rPr>
                    <w:rFonts w:ascii="Trebuchet MS"/>
                    <w:spacing w:val="-5"/>
                    <w:w w:val="120"/>
                    <w:sz w:val="24"/>
                  </w:rPr>
                  <w:instrText xml:space="preserve"> PAGE </w:instrText>
                </w:r>
                <w:r>
                  <w:rPr>
                    <w:rFonts w:ascii="Trebuchet MS"/>
                    <w:spacing w:val="-5"/>
                    <w:w w:val="120"/>
                    <w:sz w:val="24"/>
                  </w:rPr>
                  <w:fldChar w:fldCharType="separate"/>
                </w:r>
                <w:r w:rsidR="003E7E1F">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596" w:rsidRDefault="00184596" w:rsidP="00F8309A">
      <w:r>
        <w:separator/>
      </w:r>
    </w:p>
  </w:footnote>
  <w:footnote w:type="continuationSeparator" w:id="0">
    <w:p w:rsidR="00184596" w:rsidRDefault="00184596" w:rsidP="00F830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D1B2A"/>
    <w:multiLevelType w:val="hybridMultilevel"/>
    <w:tmpl w:val="A4C8FD8A"/>
    <w:lvl w:ilvl="0" w:tplc="4A4E0E4A">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994C8FE6">
      <w:numFmt w:val="bullet"/>
      <w:lvlText w:val="•"/>
      <w:lvlJc w:val="left"/>
      <w:pPr>
        <w:ind w:left="1112" w:hanging="210"/>
      </w:pPr>
      <w:rPr>
        <w:rFonts w:hint="default"/>
        <w:lang w:val="en-US" w:eastAsia="zh-CN" w:bidi="ar-SA"/>
      </w:rPr>
    </w:lvl>
    <w:lvl w:ilvl="2" w:tplc="E828E5EE">
      <w:numFmt w:val="bullet"/>
      <w:lvlText w:val="•"/>
      <w:lvlJc w:val="left"/>
      <w:pPr>
        <w:ind w:left="2064" w:hanging="210"/>
      </w:pPr>
      <w:rPr>
        <w:rFonts w:hint="default"/>
        <w:lang w:val="en-US" w:eastAsia="zh-CN" w:bidi="ar-SA"/>
      </w:rPr>
    </w:lvl>
    <w:lvl w:ilvl="3" w:tplc="760E7148">
      <w:numFmt w:val="bullet"/>
      <w:lvlText w:val="•"/>
      <w:lvlJc w:val="left"/>
      <w:pPr>
        <w:ind w:left="3016" w:hanging="210"/>
      </w:pPr>
      <w:rPr>
        <w:rFonts w:hint="default"/>
        <w:lang w:val="en-US" w:eastAsia="zh-CN" w:bidi="ar-SA"/>
      </w:rPr>
    </w:lvl>
    <w:lvl w:ilvl="4" w:tplc="3B90501E">
      <w:numFmt w:val="bullet"/>
      <w:lvlText w:val="•"/>
      <w:lvlJc w:val="left"/>
      <w:pPr>
        <w:ind w:left="3968" w:hanging="210"/>
      </w:pPr>
      <w:rPr>
        <w:rFonts w:hint="default"/>
        <w:lang w:val="en-US" w:eastAsia="zh-CN" w:bidi="ar-SA"/>
      </w:rPr>
    </w:lvl>
    <w:lvl w:ilvl="5" w:tplc="251C22CC">
      <w:numFmt w:val="bullet"/>
      <w:lvlText w:val="•"/>
      <w:lvlJc w:val="left"/>
      <w:pPr>
        <w:ind w:left="4920" w:hanging="210"/>
      </w:pPr>
      <w:rPr>
        <w:rFonts w:hint="default"/>
        <w:lang w:val="en-US" w:eastAsia="zh-CN" w:bidi="ar-SA"/>
      </w:rPr>
    </w:lvl>
    <w:lvl w:ilvl="6" w:tplc="5344E75A">
      <w:numFmt w:val="bullet"/>
      <w:lvlText w:val="•"/>
      <w:lvlJc w:val="left"/>
      <w:pPr>
        <w:ind w:left="5872" w:hanging="210"/>
      </w:pPr>
      <w:rPr>
        <w:rFonts w:hint="default"/>
        <w:lang w:val="en-US" w:eastAsia="zh-CN" w:bidi="ar-SA"/>
      </w:rPr>
    </w:lvl>
    <w:lvl w:ilvl="7" w:tplc="201EA74E">
      <w:numFmt w:val="bullet"/>
      <w:lvlText w:val="•"/>
      <w:lvlJc w:val="left"/>
      <w:pPr>
        <w:ind w:left="6824" w:hanging="210"/>
      </w:pPr>
      <w:rPr>
        <w:rFonts w:hint="default"/>
        <w:lang w:val="en-US" w:eastAsia="zh-CN" w:bidi="ar-SA"/>
      </w:rPr>
    </w:lvl>
    <w:lvl w:ilvl="8" w:tplc="CF74335A">
      <w:numFmt w:val="bullet"/>
      <w:lvlText w:val="•"/>
      <w:lvlJc w:val="left"/>
      <w:pPr>
        <w:ind w:left="7776" w:hanging="210"/>
      </w:pPr>
      <w:rPr>
        <w:rFonts w:hint="default"/>
        <w:lang w:val="en-US" w:eastAsia="zh-CN" w:bidi="ar-SA"/>
      </w:rPr>
    </w:lvl>
  </w:abstractNum>
  <w:abstractNum w:abstractNumId="1">
    <w:nsid w:val="51A5637C"/>
    <w:multiLevelType w:val="hybridMultilevel"/>
    <w:tmpl w:val="9DE4D444"/>
    <w:lvl w:ilvl="0" w:tplc="C834F4E6">
      <w:start w:val="11"/>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B2063390">
      <w:numFmt w:val="bullet"/>
      <w:lvlText w:val="•"/>
      <w:lvlJc w:val="left"/>
      <w:pPr>
        <w:ind w:left="1778" w:hanging="315"/>
      </w:pPr>
      <w:rPr>
        <w:rFonts w:hint="default"/>
        <w:lang w:val="en-US" w:eastAsia="zh-CN" w:bidi="ar-SA"/>
      </w:rPr>
    </w:lvl>
    <w:lvl w:ilvl="2" w:tplc="6E5A07E0">
      <w:numFmt w:val="bullet"/>
      <w:lvlText w:val="•"/>
      <w:lvlJc w:val="left"/>
      <w:pPr>
        <w:ind w:left="2656" w:hanging="315"/>
      </w:pPr>
      <w:rPr>
        <w:rFonts w:hint="default"/>
        <w:lang w:val="en-US" w:eastAsia="zh-CN" w:bidi="ar-SA"/>
      </w:rPr>
    </w:lvl>
    <w:lvl w:ilvl="3" w:tplc="79C852FC">
      <w:numFmt w:val="bullet"/>
      <w:lvlText w:val="•"/>
      <w:lvlJc w:val="left"/>
      <w:pPr>
        <w:ind w:left="3534" w:hanging="315"/>
      </w:pPr>
      <w:rPr>
        <w:rFonts w:hint="default"/>
        <w:lang w:val="en-US" w:eastAsia="zh-CN" w:bidi="ar-SA"/>
      </w:rPr>
    </w:lvl>
    <w:lvl w:ilvl="4" w:tplc="0BFE5FBE">
      <w:numFmt w:val="bullet"/>
      <w:lvlText w:val="•"/>
      <w:lvlJc w:val="left"/>
      <w:pPr>
        <w:ind w:left="4412" w:hanging="315"/>
      </w:pPr>
      <w:rPr>
        <w:rFonts w:hint="default"/>
        <w:lang w:val="en-US" w:eastAsia="zh-CN" w:bidi="ar-SA"/>
      </w:rPr>
    </w:lvl>
    <w:lvl w:ilvl="5" w:tplc="79529D52">
      <w:numFmt w:val="bullet"/>
      <w:lvlText w:val="•"/>
      <w:lvlJc w:val="left"/>
      <w:pPr>
        <w:ind w:left="5290" w:hanging="315"/>
      </w:pPr>
      <w:rPr>
        <w:rFonts w:hint="default"/>
        <w:lang w:val="en-US" w:eastAsia="zh-CN" w:bidi="ar-SA"/>
      </w:rPr>
    </w:lvl>
    <w:lvl w:ilvl="6" w:tplc="DBF84CA6">
      <w:numFmt w:val="bullet"/>
      <w:lvlText w:val="•"/>
      <w:lvlJc w:val="left"/>
      <w:pPr>
        <w:ind w:left="6168" w:hanging="315"/>
      </w:pPr>
      <w:rPr>
        <w:rFonts w:hint="default"/>
        <w:lang w:val="en-US" w:eastAsia="zh-CN" w:bidi="ar-SA"/>
      </w:rPr>
    </w:lvl>
    <w:lvl w:ilvl="7" w:tplc="D130DFBE">
      <w:numFmt w:val="bullet"/>
      <w:lvlText w:val="•"/>
      <w:lvlJc w:val="left"/>
      <w:pPr>
        <w:ind w:left="7046" w:hanging="315"/>
      </w:pPr>
      <w:rPr>
        <w:rFonts w:hint="default"/>
        <w:lang w:val="en-US" w:eastAsia="zh-CN" w:bidi="ar-SA"/>
      </w:rPr>
    </w:lvl>
    <w:lvl w:ilvl="8" w:tplc="3CF63254">
      <w:numFmt w:val="bullet"/>
      <w:lvlText w:val="•"/>
      <w:lvlJc w:val="left"/>
      <w:pPr>
        <w:ind w:left="7924" w:hanging="315"/>
      </w:pPr>
      <w:rPr>
        <w:rFonts w:hint="default"/>
        <w:lang w:val="en-US" w:eastAsia="zh-CN" w:bidi="ar-SA"/>
      </w:rPr>
    </w:lvl>
  </w:abstractNum>
  <w:abstractNum w:abstractNumId="2">
    <w:nsid w:val="59500ADB"/>
    <w:multiLevelType w:val="hybridMultilevel"/>
    <w:tmpl w:val="34E0D9AE"/>
    <w:lvl w:ilvl="0" w:tplc="755A899A">
      <w:start w:val="33"/>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5B54183E">
      <w:start w:val="1"/>
      <w:numFmt w:val="upperLetter"/>
      <w:lvlText w:val="%2."/>
      <w:lvlJc w:val="left"/>
      <w:pPr>
        <w:ind w:left="583" w:hanging="315"/>
      </w:pPr>
      <w:rPr>
        <w:rFonts w:ascii="宋体" w:eastAsia="宋体" w:hAnsi="宋体" w:cs="宋体" w:hint="default"/>
        <w:b w:val="0"/>
        <w:bCs w:val="0"/>
        <w:i w:val="0"/>
        <w:iCs w:val="0"/>
        <w:w w:val="99"/>
        <w:sz w:val="19"/>
        <w:szCs w:val="19"/>
        <w:lang w:val="en-US" w:eastAsia="zh-CN" w:bidi="ar-SA"/>
      </w:rPr>
    </w:lvl>
    <w:lvl w:ilvl="2" w:tplc="729AF418">
      <w:numFmt w:val="bullet"/>
      <w:lvlText w:val="•"/>
      <w:lvlJc w:val="left"/>
      <w:pPr>
        <w:ind w:left="900" w:hanging="315"/>
      </w:pPr>
      <w:rPr>
        <w:rFonts w:hint="default"/>
        <w:lang w:val="en-US" w:eastAsia="zh-CN" w:bidi="ar-SA"/>
      </w:rPr>
    </w:lvl>
    <w:lvl w:ilvl="3" w:tplc="E0F6E0D2">
      <w:numFmt w:val="bullet"/>
      <w:lvlText w:val="•"/>
      <w:lvlJc w:val="left"/>
      <w:pPr>
        <w:ind w:left="1997" w:hanging="315"/>
      </w:pPr>
      <w:rPr>
        <w:rFonts w:hint="default"/>
        <w:lang w:val="en-US" w:eastAsia="zh-CN" w:bidi="ar-SA"/>
      </w:rPr>
    </w:lvl>
    <w:lvl w:ilvl="4" w:tplc="90885524">
      <w:numFmt w:val="bullet"/>
      <w:lvlText w:val="•"/>
      <w:lvlJc w:val="left"/>
      <w:pPr>
        <w:ind w:left="3095" w:hanging="315"/>
      </w:pPr>
      <w:rPr>
        <w:rFonts w:hint="default"/>
        <w:lang w:val="en-US" w:eastAsia="zh-CN" w:bidi="ar-SA"/>
      </w:rPr>
    </w:lvl>
    <w:lvl w:ilvl="5" w:tplc="A3D4980A">
      <w:numFmt w:val="bullet"/>
      <w:lvlText w:val="•"/>
      <w:lvlJc w:val="left"/>
      <w:pPr>
        <w:ind w:left="4192" w:hanging="315"/>
      </w:pPr>
      <w:rPr>
        <w:rFonts w:hint="default"/>
        <w:lang w:val="en-US" w:eastAsia="zh-CN" w:bidi="ar-SA"/>
      </w:rPr>
    </w:lvl>
    <w:lvl w:ilvl="6" w:tplc="3BE40AFC">
      <w:numFmt w:val="bullet"/>
      <w:lvlText w:val="•"/>
      <w:lvlJc w:val="left"/>
      <w:pPr>
        <w:ind w:left="5290" w:hanging="315"/>
      </w:pPr>
      <w:rPr>
        <w:rFonts w:hint="default"/>
        <w:lang w:val="en-US" w:eastAsia="zh-CN" w:bidi="ar-SA"/>
      </w:rPr>
    </w:lvl>
    <w:lvl w:ilvl="7" w:tplc="B2D4084A">
      <w:numFmt w:val="bullet"/>
      <w:lvlText w:val="•"/>
      <w:lvlJc w:val="left"/>
      <w:pPr>
        <w:ind w:left="6387" w:hanging="315"/>
      </w:pPr>
      <w:rPr>
        <w:rFonts w:hint="default"/>
        <w:lang w:val="en-US" w:eastAsia="zh-CN" w:bidi="ar-SA"/>
      </w:rPr>
    </w:lvl>
    <w:lvl w:ilvl="8" w:tplc="8012ACDA">
      <w:numFmt w:val="bullet"/>
      <w:lvlText w:val="•"/>
      <w:lvlJc w:val="left"/>
      <w:pPr>
        <w:ind w:left="7485" w:hanging="315"/>
      </w:pPr>
      <w:rPr>
        <w:rFonts w:hint="default"/>
        <w:lang w:val="en-US" w:eastAsia="zh-CN" w:bidi="ar-S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F8309A"/>
    <w:rsid w:val="000E4052"/>
    <w:rsid w:val="00164E00"/>
    <w:rsid w:val="00184596"/>
    <w:rsid w:val="001909B0"/>
    <w:rsid w:val="001E23D6"/>
    <w:rsid w:val="003330EF"/>
    <w:rsid w:val="003E7E1F"/>
    <w:rsid w:val="004829A0"/>
    <w:rsid w:val="005331DF"/>
    <w:rsid w:val="00563F26"/>
    <w:rsid w:val="00622845"/>
    <w:rsid w:val="00745993"/>
    <w:rsid w:val="007A0302"/>
    <w:rsid w:val="00826496"/>
    <w:rsid w:val="0084063F"/>
    <w:rsid w:val="008D7EA8"/>
    <w:rsid w:val="008E2B97"/>
    <w:rsid w:val="00927F11"/>
    <w:rsid w:val="00963B07"/>
    <w:rsid w:val="00964F4D"/>
    <w:rsid w:val="009C135B"/>
    <w:rsid w:val="00CF54AF"/>
    <w:rsid w:val="00D51596"/>
    <w:rsid w:val="00DE43B8"/>
    <w:rsid w:val="00E366C2"/>
    <w:rsid w:val="00F830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8309A"/>
    <w:rPr>
      <w:rFonts w:ascii="宋体" w:eastAsia="宋体" w:hAnsi="宋体" w:cs="宋体"/>
      <w:lang w:eastAsia="zh-CN"/>
    </w:rPr>
  </w:style>
  <w:style w:type="paragraph" w:styleId="1">
    <w:name w:val="heading 1"/>
    <w:basedOn w:val="a"/>
    <w:next w:val="a"/>
    <w:link w:val="1Char"/>
    <w:qFormat/>
    <w:rsid w:val="00D51596"/>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8309A"/>
    <w:tblPr>
      <w:tblInd w:w="0" w:type="dxa"/>
      <w:tblCellMar>
        <w:top w:w="0" w:type="dxa"/>
        <w:left w:w="0" w:type="dxa"/>
        <w:bottom w:w="0" w:type="dxa"/>
        <w:right w:w="0" w:type="dxa"/>
      </w:tblCellMar>
    </w:tblPr>
  </w:style>
  <w:style w:type="paragraph" w:styleId="a3">
    <w:name w:val="Body Text"/>
    <w:basedOn w:val="a"/>
    <w:uiPriority w:val="1"/>
    <w:qFormat/>
    <w:rsid w:val="00F8309A"/>
    <w:pPr>
      <w:spacing w:before="149"/>
      <w:ind w:left="165"/>
    </w:pPr>
    <w:rPr>
      <w:sz w:val="21"/>
      <w:szCs w:val="21"/>
    </w:rPr>
  </w:style>
  <w:style w:type="paragraph" w:customStyle="1" w:styleId="Heading1">
    <w:name w:val="Heading 1"/>
    <w:basedOn w:val="a"/>
    <w:uiPriority w:val="1"/>
    <w:qFormat/>
    <w:rsid w:val="00F8309A"/>
    <w:pPr>
      <w:ind w:left="4188" w:right="4144"/>
      <w:jc w:val="center"/>
      <w:outlineLvl w:val="1"/>
    </w:pPr>
    <w:rPr>
      <w:b/>
      <w:bCs/>
      <w:sz w:val="21"/>
      <w:szCs w:val="21"/>
    </w:rPr>
  </w:style>
  <w:style w:type="paragraph" w:styleId="a4">
    <w:name w:val="Title"/>
    <w:basedOn w:val="a"/>
    <w:uiPriority w:val="1"/>
    <w:qFormat/>
    <w:rsid w:val="00F8309A"/>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F8309A"/>
    <w:pPr>
      <w:spacing w:before="149"/>
      <w:ind w:left="897" w:hanging="316"/>
    </w:pPr>
  </w:style>
  <w:style w:type="paragraph" w:customStyle="1" w:styleId="TableParagraph">
    <w:name w:val="Table Paragraph"/>
    <w:basedOn w:val="a"/>
    <w:uiPriority w:val="1"/>
    <w:qFormat/>
    <w:rsid w:val="00F8309A"/>
  </w:style>
  <w:style w:type="paragraph" w:styleId="a6">
    <w:name w:val="Balloon Text"/>
    <w:basedOn w:val="a"/>
    <w:link w:val="Char"/>
    <w:uiPriority w:val="99"/>
    <w:semiHidden/>
    <w:unhideWhenUsed/>
    <w:rsid w:val="00927F11"/>
    <w:rPr>
      <w:sz w:val="18"/>
      <w:szCs w:val="18"/>
    </w:rPr>
  </w:style>
  <w:style w:type="character" w:customStyle="1" w:styleId="Char">
    <w:name w:val="批注框文本 Char"/>
    <w:basedOn w:val="a0"/>
    <w:link w:val="a6"/>
    <w:uiPriority w:val="99"/>
    <w:semiHidden/>
    <w:rsid w:val="00927F11"/>
    <w:rPr>
      <w:rFonts w:ascii="宋体" w:eastAsia="宋体" w:hAnsi="宋体" w:cs="宋体"/>
      <w:sz w:val="18"/>
      <w:szCs w:val="18"/>
      <w:lang w:eastAsia="zh-CN"/>
    </w:rPr>
  </w:style>
  <w:style w:type="paragraph" w:styleId="a7">
    <w:name w:val="header"/>
    <w:basedOn w:val="a"/>
    <w:link w:val="Char0"/>
    <w:uiPriority w:val="99"/>
    <w:semiHidden/>
    <w:unhideWhenUsed/>
    <w:rsid w:val="00927F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927F11"/>
    <w:rPr>
      <w:rFonts w:ascii="宋体" w:eastAsia="宋体" w:hAnsi="宋体" w:cs="宋体"/>
      <w:sz w:val="18"/>
      <w:szCs w:val="18"/>
      <w:lang w:eastAsia="zh-CN"/>
    </w:rPr>
  </w:style>
  <w:style w:type="paragraph" w:styleId="a8">
    <w:name w:val="footer"/>
    <w:basedOn w:val="a"/>
    <w:link w:val="Char1"/>
    <w:uiPriority w:val="99"/>
    <w:semiHidden/>
    <w:unhideWhenUsed/>
    <w:rsid w:val="00927F11"/>
    <w:pPr>
      <w:tabs>
        <w:tab w:val="center" w:pos="4153"/>
        <w:tab w:val="right" w:pos="8306"/>
      </w:tabs>
      <w:snapToGrid w:val="0"/>
    </w:pPr>
    <w:rPr>
      <w:sz w:val="18"/>
      <w:szCs w:val="18"/>
    </w:rPr>
  </w:style>
  <w:style w:type="character" w:customStyle="1" w:styleId="Char1">
    <w:name w:val="页脚 Char"/>
    <w:basedOn w:val="a0"/>
    <w:link w:val="a8"/>
    <w:uiPriority w:val="99"/>
    <w:semiHidden/>
    <w:rsid w:val="00927F11"/>
    <w:rPr>
      <w:rFonts w:ascii="宋体" w:eastAsia="宋体" w:hAnsi="宋体" w:cs="宋体"/>
      <w:sz w:val="18"/>
      <w:szCs w:val="18"/>
      <w:lang w:eastAsia="zh-CN"/>
    </w:rPr>
  </w:style>
  <w:style w:type="character" w:customStyle="1" w:styleId="1Char">
    <w:name w:val="标题 1 Char"/>
    <w:basedOn w:val="a0"/>
    <w:link w:val="1"/>
    <w:qFormat/>
    <w:rsid w:val="00D51596"/>
    <w:rPr>
      <w:rFonts w:eastAsia="仿宋" w:cs="宋体"/>
      <w:b/>
      <w:kern w:val="44"/>
      <w:sz w:val="32"/>
      <w:szCs w:val="21"/>
      <w:lang w:eastAsia="zh-CN"/>
    </w:rPr>
  </w:style>
  <w:style w:type="paragraph" w:styleId="a9">
    <w:name w:val="Normal (Web)"/>
    <w:basedOn w:val="a"/>
    <w:uiPriority w:val="99"/>
    <w:unhideWhenUsed/>
    <w:rsid w:val="00D51596"/>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966</Words>
  <Characters>5508</Characters>
  <Application>Microsoft Office Word</Application>
  <DocSecurity>0</DocSecurity>
  <Lines>45</Lines>
  <Paragraphs>12</Paragraphs>
  <ScaleCrop>false</ScaleCrop>
  <Company/>
  <LinksUpToDate>false</LinksUpToDate>
  <CharactersWithSpaces>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17</cp:revision>
  <dcterms:created xsi:type="dcterms:W3CDTF">2023-08-22T03:40:00Z</dcterms:created>
  <dcterms:modified xsi:type="dcterms:W3CDTF">2023-08-22T06:58:00Z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2023-08-22T00:00:00Z</vt:filetime>
  </property>
</Properties>
</file>