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B18" w:rsidRDefault="00807132">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D53B18" w:rsidRDefault="00D53B18">
      <w:pPr>
        <w:pStyle w:val="a3"/>
        <w:spacing w:before="0"/>
        <w:ind w:left="0"/>
        <w:rPr>
          <w:sz w:val="14"/>
        </w:rPr>
      </w:pPr>
    </w:p>
    <w:p w:rsidR="003A5ED4" w:rsidRDefault="003A5ED4" w:rsidP="003A5ED4">
      <w:pPr>
        <w:pStyle w:val="a3"/>
        <w:spacing w:before="5" w:line="300" w:lineRule="auto"/>
        <w:ind w:left="0"/>
        <w:jc w:val="center"/>
        <w:rPr>
          <w:rFonts w:ascii="Times New Roman"/>
          <w:sz w:val="24"/>
        </w:rPr>
      </w:pPr>
      <w:r>
        <w:rPr>
          <w:rFonts w:ascii="Times New Roman" w:hint="eastAsia"/>
          <w:sz w:val="24"/>
        </w:rPr>
        <w:t>8</w:t>
      </w:r>
      <w:r>
        <w:rPr>
          <w:rFonts w:ascii="Times New Roman" w:hint="eastAsia"/>
          <w:sz w:val="24"/>
        </w:rPr>
        <w:t>月</w:t>
      </w:r>
      <w:r>
        <w:rPr>
          <w:rFonts w:ascii="Times New Roman" w:hint="eastAsia"/>
          <w:sz w:val="24"/>
        </w:rPr>
        <w:t>1</w:t>
      </w:r>
      <w:r>
        <w:rPr>
          <w:rFonts w:ascii="Times New Roman" w:hint="eastAsia"/>
          <w:sz w:val="24"/>
        </w:rPr>
        <w:t>日推荐阅读</w:t>
      </w:r>
    </w:p>
    <w:p w:rsidR="00315018" w:rsidRPr="00B22018" w:rsidRDefault="00315018" w:rsidP="00315018">
      <w:pPr>
        <w:spacing w:after="240" w:line="540" w:lineRule="atLeast"/>
        <w:jc w:val="center"/>
        <w:textAlignment w:val="baseline"/>
        <w:outlineLvl w:val="0"/>
        <w:rPr>
          <w:rFonts w:ascii="微软雅黑" w:eastAsia="微软雅黑" w:hAnsi="微软雅黑" w:cs="Lucida Sans Unicode"/>
          <w:b/>
          <w:bCs/>
          <w:color w:val="333333"/>
          <w:kern w:val="36"/>
          <w:sz w:val="24"/>
          <w:szCs w:val="21"/>
        </w:rPr>
      </w:pPr>
      <w:r w:rsidRPr="00B22018">
        <w:rPr>
          <w:rFonts w:ascii="微软雅黑" w:eastAsia="微软雅黑" w:hAnsi="微软雅黑" w:cs="Lucida Sans Unicode"/>
          <w:b/>
          <w:bCs/>
          <w:color w:val="333333"/>
          <w:kern w:val="36"/>
          <w:sz w:val="24"/>
          <w:szCs w:val="21"/>
        </w:rPr>
        <w:t>涵养“自找苦吃”精</w:t>
      </w:r>
      <w:r w:rsidR="00032580">
        <w:rPr>
          <w:rFonts w:ascii="微软雅黑" w:eastAsia="微软雅黑" w:hAnsi="微软雅黑" w:cs="Lucida Sans Unicode" w:hint="eastAsia"/>
          <w:b/>
          <w:bCs/>
          <w:color w:val="333333"/>
          <w:kern w:val="36"/>
          <w:sz w:val="24"/>
          <w:szCs w:val="21"/>
        </w:rPr>
        <w:t>气</w:t>
      </w:r>
      <w:r w:rsidRPr="00B22018">
        <w:rPr>
          <w:rFonts w:ascii="微软雅黑" w:eastAsia="微软雅黑" w:hAnsi="微软雅黑" w:cs="Lucida Sans Unicode"/>
          <w:b/>
          <w:bCs/>
          <w:color w:val="333333"/>
          <w:kern w:val="36"/>
          <w:sz w:val="24"/>
          <w:szCs w:val="21"/>
        </w:rPr>
        <w:t>神</w:t>
      </w:r>
    </w:p>
    <w:p w:rsidR="00315018" w:rsidRPr="00625D87" w:rsidRDefault="00315018" w:rsidP="00315018">
      <w:pPr>
        <w:pStyle w:val="a7"/>
        <w:spacing w:before="150" w:beforeAutospacing="0" w:line="360" w:lineRule="atLeast"/>
        <w:ind w:firstLine="480"/>
        <w:rPr>
          <w:rFonts w:ascii="微软雅黑" w:eastAsia="微软雅黑" w:hAnsi="微软雅黑" w:cs="Lucida Sans Unicode"/>
          <w:color w:val="000000"/>
          <w:sz w:val="21"/>
          <w:szCs w:val="21"/>
        </w:rPr>
      </w:pPr>
      <w:r w:rsidRPr="00625D87">
        <w:rPr>
          <w:rStyle w:val="ab"/>
          <w:rFonts w:ascii="微软雅黑" w:eastAsia="微软雅黑" w:hAnsi="微软雅黑" w:cs="Lucida Sans Unicode" w:hint="eastAsia"/>
          <w:color w:val="000000"/>
          <w:sz w:val="21"/>
          <w:szCs w:val="21"/>
        </w:rPr>
        <w:t>苦难成就辉煌，困难磨砺青春。“自找苦吃”就是要敢于挑急难险重的担子，敢于到条件艰苦、环境复杂的岗位锻炼，在经历大风大浪、艰难困苦中磨炼意志、增长才干。</w:t>
      </w:r>
      <w:r w:rsidRPr="00625D87">
        <w:rPr>
          <w:rFonts w:ascii="微软雅黑" w:eastAsia="微软雅黑" w:hAnsi="微软雅黑" w:cs="Lucida Sans Unicode" w:hint="eastAsia"/>
          <w:color w:val="000000"/>
          <w:sz w:val="21"/>
          <w:szCs w:val="21"/>
        </w:rPr>
        <w:t>青年人要成长成才，就要到更广阔的天地、更复杂的环境中去历练锻造，多经历一点摔打、挫折、考验，这样才能增益其所不能，练就担当的宽肩膀、成事的真本领。</w:t>
      </w:r>
    </w:p>
    <w:p w:rsidR="00315018" w:rsidRPr="00625D87" w:rsidRDefault="00315018" w:rsidP="00315018">
      <w:pPr>
        <w:pStyle w:val="a7"/>
        <w:spacing w:before="150" w:beforeAutospacing="0" w:line="360" w:lineRule="atLeast"/>
        <w:ind w:firstLine="480"/>
        <w:rPr>
          <w:rFonts w:ascii="微软雅黑" w:eastAsia="微软雅黑" w:hAnsi="微软雅黑" w:cs="Lucida Sans Unicode"/>
          <w:color w:val="000000"/>
          <w:sz w:val="21"/>
          <w:szCs w:val="21"/>
        </w:rPr>
      </w:pPr>
      <w:r w:rsidRPr="00625D87">
        <w:rPr>
          <w:rStyle w:val="ab"/>
          <w:rFonts w:ascii="微软雅黑" w:eastAsia="微软雅黑" w:hAnsi="微软雅黑" w:cs="Lucida Sans Unicode" w:hint="eastAsia"/>
          <w:color w:val="000000"/>
          <w:sz w:val="21"/>
          <w:szCs w:val="21"/>
        </w:rPr>
        <w:t>肯吃苦、能吃苦，是一代又一代中国青年茁壮成长的必经之路。</w:t>
      </w:r>
      <w:r w:rsidRPr="00625D87">
        <w:rPr>
          <w:rFonts w:ascii="微软雅黑" w:eastAsia="微软雅黑" w:hAnsi="微软雅黑" w:cs="Lucida Sans Unicode" w:hint="eastAsia"/>
          <w:color w:val="000000"/>
          <w:sz w:val="21"/>
          <w:szCs w:val="21"/>
        </w:rPr>
        <w:t>犹记上世纪60年代，300名青年组成突击队，迎难而上、不怕啃“硬骨头”，将地势险要、石质坚硬的岩壁凿通，将红旗渠渠线延伸了最艰难的616米。进入新时代，无论是逐梦星辰大海的年轻航天队伍，还是积极参与支教支边、用脚步丈量祖国大地的青年学生；无论是奋战在脱贫攻坚一线、用汗水和赤诚践行驻村诺言的第一书记，还是在边防一线为保卫祖国奉献青春的95后、00后……无数青年不怕苦、不畏难，在“自找苦吃”中经风雨、见世面，在热火朝天的社会实践中努力书写青春芳华，展现出刚健有为、甘于奉献的精神风貌。</w:t>
      </w:r>
    </w:p>
    <w:p w:rsidR="00315018" w:rsidRPr="00625D87" w:rsidRDefault="00315018" w:rsidP="00315018">
      <w:pPr>
        <w:pStyle w:val="a7"/>
        <w:spacing w:before="150" w:beforeAutospacing="0" w:line="360" w:lineRule="atLeast"/>
        <w:ind w:firstLine="480"/>
        <w:rPr>
          <w:rFonts w:ascii="微软雅黑" w:eastAsia="微软雅黑" w:hAnsi="微软雅黑" w:cs="Lucida Sans Unicode"/>
          <w:color w:val="000000"/>
          <w:sz w:val="21"/>
          <w:szCs w:val="21"/>
        </w:rPr>
      </w:pPr>
      <w:r w:rsidRPr="00625D87">
        <w:rPr>
          <w:rStyle w:val="ab"/>
          <w:rFonts w:ascii="微软雅黑" w:eastAsia="微软雅黑" w:hAnsi="微软雅黑" w:cs="Lucida Sans Unicode" w:hint="eastAsia"/>
          <w:color w:val="000000"/>
          <w:sz w:val="21"/>
          <w:szCs w:val="21"/>
        </w:rPr>
        <w:t>青年时代，选择吃苦也就选择了收获，选择奉献也就选择了高尚。</w:t>
      </w:r>
      <w:r w:rsidRPr="00625D87">
        <w:rPr>
          <w:rFonts w:ascii="微软雅黑" w:eastAsia="微软雅黑" w:hAnsi="微软雅黑" w:cs="Lucida Sans Unicode" w:hint="eastAsia"/>
          <w:color w:val="000000"/>
          <w:sz w:val="21"/>
          <w:szCs w:val="21"/>
        </w:rPr>
        <w:t>有驻村第一书记坦言，基层工作艰苦、琐碎，但正是在全心全意为人民服务的过程中，自己找到了把所学知识转化为业务优势的切入点。</w:t>
      </w:r>
      <w:r w:rsidRPr="00625D87">
        <w:rPr>
          <w:rStyle w:val="ab"/>
          <w:rFonts w:ascii="微软雅黑" w:eastAsia="微软雅黑" w:hAnsi="微软雅黑" w:cs="Lucida Sans Unicode" w:hint="eastAsia"/>
          <w:color w:val="000000"/>
          <w:sz w:val="21"/>
          <w:szCs w:val="21"/>
        </w:rPr>
        <w:t>科技小院的学生们“自找苦吃”、进村“读研”，为当地村民带来了无数的“甜”，也在摸爬滚打中练就了“十八般武艺”：从一开始讲展板就紧张得腿肚子发抖，到下面坐着一群人也能侃侃而谈；从只会理论知识不会种地，到能够独立管护30亩油菜花田……</w:t>
      </w:r>
      <w:r w:rsidRPr="00625D87">
        <w:rPr>
          <w:rFonts w:ascii="微软雅黑" w:eastAsia="微软雅黑" w:hAnsi="微软雅黑" w:cs="Lucida Sans Unicode" w:hint="eastAsia"/>
          <w:color w:val="000000"/>
          <w:sz w:val="21"/>
          <w:szCs w:val="21"/>
        </w:rPr>
        <w:t>刀在石上磨，人在事上练。对于青年而言，多经历“风吹浪打”、多捧“烫手山芋”、多当几回“热锅上的蚂蚁”，才能真正长本事、长才干。</w:t>
      </w:r>
    </w:p>
    <w:p w:rsidR="00315018" w:rsidRPr="00625D87" w:rsidRDefault="00315018" w:rsidP="00315018">
      <w:pPr>
        <w:pStyle w:val="a7"/>
        <w:spacing w:before="150" w:beforeAutospacing="0" w:line="360" w:lineRule="atLeast"/>
        <w:ind w:firstLine="480"/>
        <w:rPr>
          <w:rFonts w:ascii="微软雅黑" w:eastAsia="微软雅黑" w:hAnsi="微软雅黑" w:cs="Lucida Sans Unicode"/>
          <w:color w:val="000000"/>
          <w:sz w:val="21"/>
          <w:szCs w:val="21"/>
        </w:rPr>
      </w:pPr>
      <w:r w:rsidRPr="00625D87">
        <w:rPr>
          <w:rStyle w:val="ab"/>
          <w:rFonts w:ascii="微软雅黑" w:eastAsia="微软雅黑" w:hAnsi="微软雅黑" w:cs="Lucida Sans Unicode" w:hint="eastAsia"/>
          <w:color w:val="000000"/>
          <w:sz w:val="21"/>
          <w:szCs w:val="21"/>
        </w:rPr>
        <w:t>人间万事出艰辛。</w:t>
      </w:r>
      <w:r w:rsidRPr="00625D87">
        <w:rPr>
          <w:rFonts w:ascii="微软雅黑" w:eastAsia="微软雅黑" w:hAnsi="微软雅黑" w:cs="Lucida Sans Unicode" w:hint="eastAsia"/>
          <w:color w:val="000000"/>
          <w:sz w:val="21"/>
          <w:szCs w:val="21"/>
        </w:rPr>
        <w:t>越是美好的梦想，越需要发扬“自找苦吃”的精神；越是伟大的事业，越需要拿出“事不避难”的劲头。</w:t>
      </w:r>
      <w:r w:rsidRPr="00625D87">
        <w:rPr>
          <w:rStyle w:val="ab"/>
          <w:rFonts w:ascii="微软雅黑" w:eastAsia="微软雅黑" w:hAnsi="微软雅黑" w:cs="Lucida Sans Unicode" w:hint="eastAsia"/>
          <w:color w:val="000000"/>
          <w:sz w:val="21"/>
          <w:szCs w:val="21"/>
        </w:rPr>
        <w:t>习近平总书记指出：“只要青年都勇挑重担、勇克难关、勇斗风险，中国特色社会主义就能充满活力、充满后劲、充满希望。”</w:t>
      </w:r>
      <w:r w:rsidRPr="00625D87">
        <w:rPr>
          <w:rFonts w:ascii="微软雅黑" w:eastAsia="微软雅黑" w:hAnsi="微软雅黑" w:cs="Lucida Sans Unicode" w:hint="eastAsia"/>
          <w:color w:val="000000"/>
          <w:sz w:val="21"/>
          <w:szCs w:val="21"/>
        </w:rPr>
        <w:t>实现人生梦想，需要青年迎难而上；推动国家发展，呼唤青年挺膺担当。青年人要不怕吃苦，把艰苦环境、艰巨任务作为磨炼自己的机遇，把肯吃苦、敢吃苦当作成就更好人生的选择，主动到条件艰苦的基层、国家建设的一线、项目攻关的前沿，成就一番事业。在鼓励青年人“自找苦吃”的同时，也要完善支持青年发展的体制机制，为青年建功立业创造更有利的条件，让每个青年都能各尽其能、各得其所。</w:t>
      </w:r>
    </w:p>
    <w:p w:rsidR="00315018" w:rsidRPr="00625D87" w:rsidRDefault="00315018" w:rsidP="00315018">
      <w:pPr>
        <w:pStyle w:val="a7"/>
        <w:spacing w:before="150" w:beforeAutospacing="0" w:line="360" w:lineRule="atLeast"/>
        <w:ind w:firstLine="480"/>
        <w:rPr>
          <w:rFonts w:ascii="微软雅黑" w:eastAsia="微软雅黑" w:hAnsi="微软雅黑" w:cs="Lucida Sans Unicode"/>
          <w:color w:val="000000"/>
          <w:sz w:val="21"/>
          <w:szCs w:val="21"/>
        </w:rPr>
      </w:pPr>
      <w:r w:rsidRPr="00625D87">
        <w:rPr>
          <w:rStyle w:val="ab"/>
          <w:rFonts w:ascii="微软雅黑" w:eastAsia="微软雅黑" w:hAnsi="微软雅黑" w:cs="Lucida Sans Unicode" w:hint="eastAsia"/>
          <w:color w:val="000000"/>
          <w:sz w:val="21"/>
          <w:szCs w:val="21"/>
        </w:rPr>
        <w:t>青春是用来奋斗的，奋斗的青春更值得回忆。</w:t>
      </w:r>
      <w:r w:rsidRPr="00625D87">
        <w:rPr>
          <w:rFonts w:ascii="微软雅黑" w:eastAsia="微软雅黑" w:hAnsi="微软雅黑" w:cs="Lucida Sans Unicode" w:hint="eastAsia"/>
          <w:color w:val="000000"/>
          <w:sz w:val="21"/>
          <w:szCs w:val="21"/>
        </w:rPr>
        <w:t>在最能吃苦的年纪不忘“自找苦吃”，坚定百折不挠的进取精神，锤炼担当作为的过硬本领，广大青年定能舒展青春最美的模样，在实现民族复兴的赛道上跑出最好成绩。</w:t>
      </w:r>
      <w:r w:rsidRPr="00625D87">
        <w:rPr>
          <w:rStyle w:val="ab"/>
          <w:rFonts w:ascii="微软雅黑" w:eastAsia="微软雅黑" w:hAnsi="微软雅黑" w:cs="Lucida Sans Unicode" w:hint="eastAsia"/>
          <w:color w:val="000000"/>
          <w:sz w:val="21"/>
          <w:szCs w:val="21"/>
        </w:rPr>
        <w:t>（转自网络，侵权删）</w:t>
      </w:r>
      <w:r w:rsidRPr="00625D87">
        <w:rPr>
          <w:rFonts w:ascii="微软雅黑" w:eastAsia="微软雅黑" w:hAnsi="微软雅黑" w:cs="Lucida Sans Unicode" w:hint="eastAsia"/>
          <w:color w:val="000000"/>
          <w:sz w:val="21"/>
          <w:szCs w:val="21"/>
        </w:rPr>
        <w:t> </w:t>
      </w:r>
    </w:p>
    <w:p w:rsidR="00315018" w:rsidRPr="00625D87" w:rsidRDefault="00315018" w:rsidP="00315018">
      <w:pPr>
        <w:pStyle w:val="a7"/>
        <w:spacing w:before="150" w:beforeAutospacing="0" w:line="360" w:lineRule="atLeast"/>
        <w:ind w:firstLine="480"/>
        <w:jc w:val="right"/>
        <w:rPr>
          <w:rFonts w:ascii="微软雅黑" w:eastAsia="微软雅黑" w:hAnsi="微软雅黑" w:cs="Lucida Sans Unicode"/>
          <w:color w:val="000000"/>
          <w:sz w:val="21"/>
          <w:szCs w:val="21"/>
        </w:rPr>
      </w:pPr>
      <w:r w:rsidRPr="00625D87">
        <w:rPr>
          <w:rFonts w:ascii="微软雅黑" w:eastAsia="微软雅黑" w:hAnsi="微软雅黑" w:cs="Lucida Sans Unicode" w:hint="eastAsia"/>
          <w:color w:val="000000"/>
          <w:sz w:val="21"/>
          <w:szCs w:val="21"/>
        </w:rPr>
        <w:t>                                                                     来源：人民日报</w:t>
      </w:r>
    </w:p>
    <w:p w:rsidR="003A5ED4" w:rsidRDefault="003A5ED4" w:rsidP="00315018">
      <w:pPr>
        <w:pStyle w:val="a7"/>
        <w:spacing w:before="150" w:beforeAutospacing="0" w:line="360" w:lineRule="atLeast"/>
        <w:ind w:firstLine="480"/>
        <w:jc w:val="right"/>
        <w:rPr>
          <w:rFonts w:ascii="微软雅黑" w:eastAsia="微软雅黑" w:hAnsi="微软雅黑" w:cs="Lucida Sans Unicode"/>
          <w:color w:val="000000"/>
          <w:sz w:val="20"/>
          <w:szCs w:val="20"/>
        </w:rPr>
      </w:pPr>
    </w:p>
    <w:p w:rsidR="003A5ED4" w:rsidRDefault="003A5ED4" w:rsidP="00315018">
      <w:pPr>
        <w:pStyle w:val="a7"/>
        <w:spacing w:before="150" w:beforeAutospacing="0" w:line="360" w:lineRule="atLeast"/>
        <w:ind w:firstLine="480"/>
        <w:jc w:val="right"/>
        <w:rPr>
          <w:rFonts w:ascii="微软雅黑" w:eastAsia="微软雅黑" w:hAnsi="微软雅黑" w:cs="Lucida Sans Unicode"/>
          <w:color w:val="000000"/>
          <w:sz w:val="20"/>
          <w:szCs w:val="20"/>
        </w:rPr>
      </w:pPr>
    </w:p>
    <w:p w:rsidR="003A5ED4" w:rsidRDefault="003A5ED4" w:rsidP="00315018">
      <w:pPr>
        <w:pStyle w:val="a7"/>
        <w:spacing w:before="150" w:beforeAutospacing="0" w:line="360" w:lineRule="atLeast"/>
        <w:ind w:firstLine="480"/>
        <w:jc w:val="right"/>
        <w:rPr>
          <w:rFonts w:ascii="微软雅黑" w:eastAsia="微软雅黑" w:hAnsi="微软雅黑" w:cs="Lucida Sans Unicode"/>
          <w:color w:val="000000"/>
          <w:sz w:val="20"/>
          <w:szCs w:val="20"/>
        </w:rPr>
      </w:pPr>
    </w:p>
    <w:p w:rsidR="003A5ED4" w:rsidRDefault="003A5ED4" w:rsidP="003A5ED4">
      <w:pPr>
        <w:pStyle w:val="a3"/>
        <w:spacing w:before="5" w:line="300" w:lineRule="auto"/>
        <w:ind w:left="0"/>
        <w:jc w:val="center"/>
        <w:rPr>
          <w:rFonts w:ascii="Times New Roman"/>
          <w:sz w:val="24"/>
        </w:rPr>
      </w:pPr>
      <w:r>
        <w:rPr>
          <w:rFonts w:ascii="Times New Roman" w:hint="eastAsia"/>
          <w:sz w:val="24"/>
        </w:rPr>
        <w:lastRenderedPageBreak/>
        <w:t>8</w:t>
      </w:r>
      <w:r>
        <w:rPr>
          <w:rFonts w:ascii="Times New Roman" w:hint="eastAsia"/>
          <w:sz w:val="24"/>
        </w:rPr>
        <w:t>月</w:t>
      </w:r>
      <w:r>
        <w:rPr>
          <w:rFonts w:ascii="Times New Roman" w:hint="eastAsia"/>
          <w:sz w:val="24"/>
        </w:rPr>
        <w:t>1</w:t>
      </w:r>
      <w:r>
        <w:rPr>
          <w:rFonts w:ascii="Times New Roman" w:hint="eastAsia"/>
          <w:sz w:val="24"/>
        </w:rPr>
        <w:t>日每日一练</w:t>
      </w:r>
    </w:p>
    <w:p w:rsidR="009176C5" w:rsidRDefault="009176C5" w:rsidP="009176C5">
      <w:pPr>
        <w:tabs>
          <w:tab w:val="left" w:pos="733"/>
        </w:tabs>
        <w:spacing w:before="101"/>
      </w:pPr>
      <w:r>
        <w:rPr>
          <w:rFonts w:hint="eastAsia"/>
          <w:w w:val="95"/>
          <w:sz w:val="21"/>
        </w:rPr>
        <w:t>1.</w:t>
      </w:r>
      <w:r w:rsidRPr="00263F2E">
        <w:rPr>
          <w:w w:val="95"/>
          <w:sz w:val="21"/>
        </w:rPr>
        <w:t>某车间安排了若干工人加工甲、乙两种零件，每个工人每天可加工甲零件15个，或者加工乙零</w:t>
      </w:r>
      <w:r w:rsidRPr="00263F2E">
        <w:rPr>
          <w:spacing w:val="-10"/>
          <w:w w:val="95"/>
          <w:sz w:val="21"/>
        </w:rPr>
        <w:t>件</w:t>
      </w:r>
      <w:r>
        <w:rPr>
          <w:w w:val="99"/>
        </w:rPr>
        <w:t>10个。某种仪器每套需配有甲零件2个和乙零件3个。已知只安排8</w:t>
      </w:r>
      <w:r>
        <w:rPr>
          <w:spacing w:val="-2"/>
          <w:w w:val="99"/>
        </w:rPr>
        <w:t>个工人加工甲零件，要使每天加工的</w:t>
      </w:r>
      <w:r>
        <w:rPr>
          <w:w w:val="99"/>
        </w:rPr>
        <w:t>零件恰好配套，该车间安排了（</w:t>
      </w:r>
      <w:r>
        <w:rPr>
          <w:spacing w:val="-1"/>
        </w:rPr>
        <w:t xml:space="preserve"> </w:t>
      </w:r>
      <w:r>
        <w:rPr>
          <w:w w:val="99"/>
        </w:rPr>
        <w:t>）个工人加工甲、乙两种零件。</w:t>
      </w:r>
    </w:p>
    <w:p w:rsidR="009176C5" w:rsidRPr="003B112C" w:rsidRDefault="009176C5" w:rsidP="009176C5">
      <w:pPr>
        <w:pStyle w:val="a3"/>
        <w:tabs>
          <w:tab w:val="left" w:pos="3239"/>
          <w:tab w:val="left" w:pos="5956"/>
          <w:tab w:val="left" w:pos="8673"/>
        </w:tabs>
        <w:spacing w:before="2"/>
        <w:ind w:left="522"/>
        <w:rPr>
          <w:w w:val="99"/>
        </w:rPr>
      </w:pPr>
      <w:r w:rsidRPr="003B112C">
        <w:rPr>
          <w:w w:val="99"/>
        </w:rPr>
        <w:t>A.18</w:t>
      </w:r>
      <w:r w:rsidRPr="003B112C">
        <w:rPr>
          <w:w w:val="99"/>
        </w:rPr>
        <w:tab/>
        <w:t>B.21</w:t>
      </w:r>
      <w:r w:rsidRPr="003B112C">
        <w:rPr>
          <w:w w:val="99"/>
        </w:rPr>
        <w:tab/>
        <w:t>C.23</w:t>
      </w:r>
      <w:r w:rsidRPr="003B112C">
        <w:rPr>
          <w:w w:val="99"/>
        </w:rPr>
        <w:tab/>
        <w:t>D.26</w:t>
      </w:r>
    </w:p>
    <w:p w:rsidR="009176C5" w:rsidRDefault="009176C5" w:rsidP="009176C5">
      <w:pPr>
        <w:pStyle w:val="a3"/>
        <w:spacing w:before="118" w:line="283" w:lineRule="auto"/>
        <w:ind w:right="962"/>
      </w:pPr>
    </w:p>
    <w:p w:rsidR="009176C5" w:rsidRPr="00263F2E" w:rsidRDefault="009176C5" w:rsidP="009176C5">
      <w:pPr>
        <w:tabs>
          <w:tab w:val="left" w:pos="733"/>
          <w:tab w:val="left" w:pos="1149"/>
        </w:tabs>
        <w:spacing w:before="1" w:line="372" w:lineRule="auto"/>
        <w:ind w:right="108"/>
        <w:rPr>
          <w:sz w:val="21"/>
        </w:rPr>
      </w:pPr>
      <w:r>
        <w:rPr>
          <w:rFonts w:hint="eastAsia"/>
          <w:w w:val="99"/>
          <w:sz w:val="21"/>
        </w:rPr>
        <w:t>2.</w:t>
      </w:r>
      <w:r w:rsidRPr="00263F2E">
        <w:rPr>
          <w:w w:val="99"/>
          <w:sz w:val="21"/>
        </w:rPr>
        <w:t>某书店打折区有文学类书10种，理科类书5种，法律类书3种。三类书的打折价格分别统一为10元，20元和30元。小明身上有30元，他打算全部用来买书，且同一种书不重复购买。问可以有多少种</w:t>
      </w:r>
      <w:r w:rsidRPr="00263F2E">
        <w:rPr>
          <w:spacing w:val="-19"/>
          <w:w w:val="99"/>
          <w:sz w:val="21"/>
        </w:rPr>
        <w:t>选</w:t>
      </w:r>
      <w:r w:rsidRPr="00263F2E">
        <w:rPr>
          <w:w w:val="99"/>
          <w:sz w:val="21"/>
        </w:rPr>
        <w:t>择？（</w:t>
      </w:r>
      <w:r w:rsidRPr="00263F2E">
        <w:rPr>
          <w:sz w:val="21"/>
        </w:rPr>
        <w:tab/>
      </w:r>
      <w:r w:rsidRPr="00263F2E">
        <w:rPr>
          <w:w w:val="99"/>
          <w:sz w:val="21"/>
        </w:rPr>
        <w:t>）</w:t>
      </w:r>
    </w:p>
    <w:p w:rsidR="009176C5" w:rsidRPr="003B112C" w:rsidRDefault="009176C5" w:rsidP="009176C5">
      <w:pPr>
        <w:pStyle w:val="a3"/>
        <w:tabs>
          <w:tab w:val="left" w:pos="3135"/>
          <w:tab w:val="left" w:pos="5747"/>
          <w:tab w:val="left" w:pos="8360"/>
        </w:tabs>
        <w:spacing w:before="3"/>
        <w:ind w:left="522"/>
        <w:rPr>
          <w:w w:val="99"/>
        </w:rPr>
      </w:pPr>
      <w:r w:rsidRPr="003B112C">
        <w:rPr>
          <w:w w:val="99"/>
        </w:rPr>
        <w:t>A.150</w:t>
      </w:r>
      <w:r w:rsidRPr="003B112C">
        <w:rPr>
          <w:w w:val="99"/>
        </w:rPr>
        <w:tab/>
        <w:t>B.162</w:t>
      </w:r>
      <w:r w:rsidRPr="003B112C">
        <w:rPr>
          <w:w w:val="99"/>
        </w:rPr>
        <w:tab/>
        <w:t>C.167</w:t>
      </w:r>
      <w:r w:rsidRPr="003B112C">
        <w:rPr>
          <w:w w:val="99"/>
        </w:rPr>
        <w:tab/>
        <w:t>D.173</w:t>
      </w:r>
    </w:p>
    <w:p w:rsidR="009176C5" w:rsidRDefault="009176C5" w:rsidP="009176C5">
      <w:pPr>
        <w:pStyle w:val="a3"/>
        <w:spacing w:before="23"/>
      </w:pPr>
    </w:p>
    <w:p w:rsidR="009176C5" w:rsidRDefault="009176C5" w:rsidP="009176C5">
      <w:pPr>
        <w:tabs>
          <w:tab w:val="left" w:pos="733"/>
        </w:tabs>
        <w:rPr>
          <w:color w:val="FF0000"/>
          <w:spacing w:val="-10"/>
          <w:w w:val="95"/>
        </w:rPr>
      </w:pPr>
      <w:r>
        <w:rPr>
          <w:rFonts w:hint="eastAsia"/>
          <w:w w:val="95"/>
          <w:sz w:val="21"/>
        </w:rPr>
        <w:t>3.</w:t>
      </w:r>
      <w:r w:rsidRPr="00263F2E">
        <w:rPr>
          <w:w w:val="95"/>
          <w:sz w:val="21"/>
        </w:rPr>
        <w:t>某件商品如果打九折销售，利润是原价销售时的</w:t>
      </w:r>
      <m:oMath>
        <m:f>
          <m:fPr>
            <m:ctrlPr>
              <w:rPr>
                <w:rFonts w:ascii="Cambria Math" w:hAnsi="Cambria Math"/>
                <w:w w:val="95"/>
                <w:sz w:val="21"/>
                <w:szCs w:val="21"/>
              </w:rPr>
            </m:ctrlPr>
          </m:fPr>
          <m:num>
            <m:r>
              <m:rPr>
                <m:sty m:val="p"/>
              </m:rPr>
              <w:rPr>
                <w:rFonts w:ascii="Cambria Math" w:hAnsi="Cambria Math"/>
                <w:w w:val="95"/>
              </w:rPr>
              <m:t>2</m:t>
            </m:r>
          </m:num>
          <m:den>
            <m:r>
              <m:rPr>
                <m:sty m:val="p"/>
              </m:rPr>
              <w:rPr>
                <w:rFonts w:ascii="Cambria Math" w:hAnsi="Cambria Math"/>
                <w:w w:val="95"/>
              </w:rPr>
              <m:t>3</m:t>
            </m:r>
          </m:den>
        </m:f>
      </m:oMath>
      <w:r w:rsidRPr="00263F2E">
        <w:rPr>
          <w:w w:val="95"/>
          <w:sz w:val="21"/>
        </w:rPr>
        <w:t>；如果打八折后再降价50元销售，利润是原</w:t>
      </w:r>
      <w:r w:rsidRPr="00263F2E">
        <w:rPr>
          <w:spacing w:val="-10"/>
          <w:w w:val="95"/>
          <w:sz w:val="21"/>
        </w:rPr>
        <w:t>价</w:t>
      </w:r>
      <w:r w:rsidRPr="003B112C">
        <w:rPr>
          <w:w w:val="95"/>
        </w:rPr>
        <w:t>销售时的</w:t>
      </w:r>
      <m:oMath>
        <m:f>
          <m:fPr>
            <m:ctrlPr>
              <w:rPr>
                <w:rFonts w:ascii="Cambria Math" w:hAnsi="Cambria Math"/>
                <w:w w:val="95"/>
                <w:sz w:val="21"/>
              </w:rPr>
            </m:ctrlPr>
          </m:fPr>
          <m:num>
            <m:r>
              <m:rPr>
                <m:sty m:val="p"/>
              </m:rPr>
              <w:rPr>
                <w:rFonts w:ascii="Cambria Math" w:hAnsi="Cambria Math"/>
                <w:w w:val="95"/>
              </w:rPr>
              <m:t>1</m:t>
            </m:r>
          </m:num>
          <m:den>
            <m:r>
              <m:rPr>
                <m:sty m:val="p"/>
              </m:rPr>
              <w:rPr>
                <w:rFonts w:ascii="Cambria Math" w:hAnsi="Cambria Math"/>
                <w:w w:val="95"/>
              </w:rPr>
              <m:t>4</m:t>
            </m:r>
          </m:den>
        </m:f>
      </m:oMath>
      <w:r>
        <w:rPr>
          <w:rFonts w:hint="eastAsia"/>
          <w:w w:val="95"/>
        </w:rPr>
        <w:t>.</w:t>
      </w:r>
      <w:r w:rsidRPr="002F10EA">
        <w:rPr>
          <w:w w:val="95"/>
        </w:rPr>
        <w:t xml:space="preserve"> </w:t>
      </w:r>
      <w:r>
        <w:rPr>
          <w:w w:val="95"/>
        </w:rPr>
        <w:t>该商品如果打八八折销售，利润是多少元？</w:t>
      </w:r>
    </w:p>
    <w:p w:rsidR="009176C5" w:rsidRPr="003B112C" w:rsidRDefault="009176C5" w:rsidP="009176C5">
      <w:pPr>
        <w:pStyle w:val="a3"/>
        <w:tabs>
          <w:tab w:val="left" w:pos="3135"/>
          <w:tab w:val="left" w:pos="5747"/>
          <w:tab w:val="left" w:pos="8360"/>
        </w:tabs>
        <w:spacing w:before="72"/>
        <w:ind w:left="522"/>
        <w:rPr>
          <w:w w:val="95"/>
          <w:szCs w:val="22"/>
        </w:rPr>
      </w:pPr>
      <w:r w:rsidRPr="003B112C">
        <w:rPr>
          <w:w w:val="95"/>
          <w:szCs w:val="22"/>
        </w:rPr>
        <w:t>A.240</w:t>
      </w:r>
      <w:r w:rsidRPr="003B112C">
        <w:rPr>
          <w:w w:val="95"/>
          <w:szCs w:val="22"/>
        </w:rPr>
        <w:tab/>
        <w:t>B.300</w:t>
      </w:r>
      <w:r w:rsidRPr="003B112C">
        <w:rPr>
          <w:w w:val="95"/>
          <w:szCs w:val="22"/>
        </w:rPr>
        <w:tab/>
        <w:t>C.360</w:t>
      </w:r>
      <w:r w:rsidRPr="003B112C">
        <w:rPr>
          <w:w w:val="95"/>
          <w:szCs w:val="22"/>
        </w:rPr>
        <w:tab/>
        <w:t>D.480</w:t>
      </w:r>
    </w:p>
    <w:p w:rsidR="009176C5" w:rsidRDefault="009176C5" w:rsidP="009176C5">
      <w:pPr>
        <w:pStyle w:val="a3"/>
        <w:spacing w:before="97"/>
      </w:pPr>
    </w:p>
    <w:p w:rsidR="009176C5" w:rsidRPr="00A227EF" w:rsidRDefault="009176C5" w:rsidP="009176C5">
      <w:pPr>
        <w:tabs>
          <w:tab w:val="left" w:pos="733"/>
        </w:tabs>
        <w:spacing w:line="372" w:lineRule="auto"/>
        <w:ind w:right="108"/>
        <w:rPr>
          <w:sz w:val="21"/>
        </w:rPr>
      </w:pPr>
      <w:r>
        <w:rPr>
          <w:rFonts w:hint="eastAsia"/>
          <w:w w:val="99"/>
          <w:sz w:val="21"/>
        </w:rPr>
        <w:t>4.</w:t>
      </w:r>
      <w:r w:rsidRPr="00A227EF">
        <w:rPr>
          <w:w w:val="99"/>
          <w:sz w:val="21"/>
        </w:rPr>
        <w:t>某人开车从A镇前往B镇，在前一半路程中，以每小时60</w:t>
      </w:r>
      <w:r w:rsidRPr="00A227EF">
        <w:rPr>
          <w:spacing w:val="-2"/>
          <w:w w:val="99"/>
          <w:sz w:val="21"/>
        </w:rPr>
        <w:t>公里的速度前进；而在后一半的路程中，</w:t>
      </w:r>
      <w:r w:rsidRPr="00A227EF">
        <w:rPr>
          <w:w w:val="99"/>
          <w:sz w:val="21"/>
        </w:rPr>
        <w:t>以每小时120公里的速度前进。则此人从A镇到达B镇的平均速度是每小时多少公里？（</w:t>
      </w:r>
      <w:r w:rsidRPr="00A227EF">
        <w:rPr>
          <w:spacing w:val="-1"/>
          <w:sz w:val="21"/>
        </w:rPr>
        <w:t xml:space="preserve"> </w:t>
      </w:r>
      <w:r w:rsidRPr="00A227EF">
        <w:rPr>
          <w:w w:val="99"/>
          <w:sz w:val="21"/>
        </w:rPr>
        <w:t>）</w:t>
      </w:r>
    </w:p>
    <w:p w:rsidR="009176C5" w:rsidRPr="003B112C" w:rsidRDefault="009176C5" w:rsidP="009176C5">
      <w:pPr>
        <w:pStyle w:val="a3"/>
        <w:tabs>
          <w:tab w:val="left" w:pos="3239"/>
          <w:tab w:val="left" w:pos="5956"/>
          <w:tab w:val="left" w:pos="8673"/>
        </w:tabs>
        <w:spacing w:before="2"/>
        <w:ind w:left="522"/>
        <w:rPr>
          <w:w w:val="99"/>
          <w:szCs w:val="22"/>
        </w:rPr>
      </w:pPr>
      <w:r w:rsidRPr="003B112C">
        <w:rPr>
          <w:w w:val="99"/>
          <w:szCs w:val="22"/>
        </w:rPr>
        <w:t>A.60</w:t>
      </w:r>
      <w:r w:rsidRPr="003B112C">
        <w:rPr>
          <w:w w:val="99"/>
          <w:szCs w:val="22"/>
        </w:rPr>
        <w:tab/>
        <w:t>B.80</w:t>
      </w:r>
      <w:r w:rsidRPr="003B112C">
        <w:rPr>
          <w:w w:val="99"/>
          <w:szCs w:val="22"/>
        </w:rPr>
        <w:tab/>
        <w:t>C.90</w:t>
      </w:r>
      <w:r w:rsidRPr="003B112C">
        <w:rPr>
          <w:w w:val="99"/>
          <w:szCs w:val="22"/>
        </w:rPr>
        <w:tab/>
        <w:t>D.100</w:t>
      </w:r>
    </w:p>
    <w:p w:rsidR="009176C5" w:rsidRPr="003B112C" w:rsidRDefault="009176C5" w:rsidP="009176C5">
      <w:pPr>
        <w:pStyle w:val="a3"/>
        <w:spacing w:before="2" w:line="372" w:lineRule="auto"/>
        <w:ind w:right="1884"/>
        <w:rPr>
          <w:color w:val="FF0000"/>
          <w:w w:val="95"/>
        </w:rPr>
      </w:pPr>
    </w:p>
    <w:p w:rsidR="009176C5" w:rsidRPr="00A227EF" w:rsidRDefault="009176C5" w:rsidP="009176C5">
      <w:pPr>
        <w:tabs>
          <w:tab w:val="left" w:pos="838"/>
        </w:tabs>
        <w:spacing w:before="2" w:line="372" w:lineRule="auto"/>
        <w:ind w:right="108"/>
        <w:rPr>
          <w:sz w:val="21"/>
        </w:rPr>
      </w:pPr>
      <w:r>
        <w:rPr>
          <w:rFonts w:hint="eastAsia"/>
          <w:w w:val="99"/>
          <w:sz w:val="21"/>
        </w:rPr>
        <w:t>5.</w:t>
      </w:r>
      <w:r w:rsidRPr="00A227EF">
        <w:rPr>
          <w:w w:val="99"/>
          <w:sz w:val="21"/>
        </w:rPr>
        <w:t>尽管在大多数人看来，地震并非人力所能影响或控制，但是最新的一项研究成果却显示，人类</w:t>
      </w:r>
      <w:r w:rsidRPr="00A227EF">
        <w:rPr>
          <w:spacing w:val="-1"/>
          <w:w w:val="99"/>
          <w:sz w:val="21"/>
        </w:rPr>
        <w:t>排放温室气体的行为是导致地震频发的原因。对此，有反对者指出，地震是由气候变化引起的，气候变化可能会引起地球板块运动，从而刺激地震的发生。但研究人员也强调，虽然板块运动可能会导致地震</w:t>
      </w:r>
      <w:r w:rsidRPr="00A227EF">
        <w:rPr>
          <w:w w:val="99"/>
          <w:sz w:val="21"/>
        </w:rPr>
        <w:t>出现，但这是一个非常漫长的过程，而非突发性的事件。</w:t>
      </w:r>
    </w:p>
    <w:p w:rsidR="009176C5" w:rsidRDefault="009176C5" w:rsidP="009176C5">
      <w:pPr>
        <w:pStyle w:val="a3"/>
        <w:tabs>
          <w:tab w:val="left" w:pos="5120"/>
        </w:tabs>
        <w:spacing w:before="4"/>
        <w:ind w:left="313"/>
      </w:pPr>
      <w:r>
        <w:rPr>
          <w:w w:val="95"/>
        </w:rPr>
        <w:t>以下哪项如果为真，最能削弱反对者的观点</w:t>
      </w:r>
      <w:r>
        <w:rPr>
          <w:spacing w:val="-5"/>
          <w:w w:val="95"/>
        </w:rPr>
        <w:t>？（</w:t>
      </w:r>
      <w:r>
        <w:tab/>
      </w:r>
      <w:r>
        <w:rPr>
          <w:spacing w:val="-10"/>
        </w:rPr>
        <w:t>）</w:t>
      </w:r>
    </w:p>
    <w:p w:rsidR="009176C5" w:rsidRPr="003B112C" w:rsidRDefault="009176C5" w:rsidP="009176C5">
      <w:pPr>
        <w:pStyle w:val="a5"/>
        <w:numPr>
          <w:ilvl w:val="1"/>
          <w:numId w:val="2"/>
        </w:numPr>
        <w:tabs>
          <w:tab w:val="left" w:pos="733"/>
        </w:tabs>
        <w:ind w:left="733" w:hanging="211"/>
        <w:rPr>
          <w:spacing w:val="-1"/>
          <w:w w:val="99"/>
          <w:sz w:val="21"/>
        </w:rPr>
      </w:pPr>
      <w:r w:rsidRPr="003B112C">
        <w:rPr>
          <w:spacing w:val="-1"/>
          <w:w w:val="99"/>
          <w:sz w:val="21"/>
        </w:rPr>
        <w:t>之前科学界公认，地震引发的地壳运动会对气候的变化带来影响</w:t>
      </w:r>
    </w:p>
    <w:p w:rsidR="009176C5" w:rsidRPr="003B112C" w:rsidRDefault="009176C5" w:rsidP="009176C5">
      <w:pPr>
        <w:pStyle w:val="a5"/>
        <w:numPr>
          <w:ilvl w:val="1"/>
          <w:numId w:val="2"/>
        </w:numPr>
        <w:tabs>
          <w:tab w:val="left" w:pos="733"/>
        </w:tabs>
        <w:ind w:left="733" w:hanging="211"/>
        <w:rPr>
          <w:spacing w:val="-1"/>
          <w:w w:val="99"/>
          <w:sz w:val="21"/>
        </w:rPr>
      </w:pPr>
      <w:r w:rsidRPr="003B112C">
        <w:rPr>
          <w:spacing w:val="-1"/>
          <w:w w:val="99"/>
          <w:sz w:val="21"/>
        </w:rPr>
        <w:t>研究结果显示，人类排放温室气体的行为是导致气候变化的原因</w:t>
      </w:r>
    </w:p>
    <w:p w:rsidR="009176C5" w:rsidRDefault="009176C5" w:rsidP="009176C5">
      <w:pPr>
        <w:pStyle w:val="a5"/>
        <w:numPr>
          <w:ilvl w:val="1"/>
          <w:numId w:val="2"/>
        </w:numPr>
        <w:tabs>
          <w:tab w:val="left" w:pos="733"/>
        </w:tabs>
        <w:ind w:left="733" w:hanging="211"/>
        <w:rPr>
          <w:spacing w:val="-1"/>
          <w:w w:val="99"/>
          <w:sz w:val="21"/>
        </w:rPr>
      </w:pPr>
      <w:r w:rsidRPr="003B112C">
        <w:rPr>
          <w:spacing w:val="-1"/>
          <w:w w:val="99"/>
          <w:sz w:val="21"/>
        </w:rPr>
        <w:t xml:space="preserve">印度洋季风使得印度洋板块活动加速大约20%，每年多移动约1厘米的距离 </w:t>
      </w:r>
    </w:p>
    <w:p w:rsidR="009176C5" w:rsidRPr="003B112C" w:rsidRDefault="009176C5" w:rsidP="009176C5">
      <w:pPr>
        <w:pStyle w:val="a5"/>
        <w:numPr>
          <w:ilvl w:val="1"/>
          <w:numId w:val="2"/>
        </w:numPr>
        <w:tabs>
          <w:tab w:val="left" w:pos="733"/>
        </w:tabs>
        <w:ind w:left="733" w:hanging="211"/>
        <w:rPr>
          <w:spacing w:val="-1"/>
          <w:w w:val="99"/>
          <w:sz w:val="21"/>
        </w:rPr>
      </w:pPr>
      <w:r w:rsidRPr="003B112C">
        <w:rPr>
          <w:spacing w:val="-1"/>
          <w:w w:val="99"/>
          <w:sz w:val="21"/>
        </w:rPr>
        <w:t>目前全球气候变暖是否会导致更大规模地震的发生，还未得到相关证据证实</w:t>
      </w:r>
    </w:p>
    <w:p w:rsidR="009176C5" w:rsidRPr="003B112C" w:rsidRDefault="009176C5" w:rsidP="009176C5">
      <w:pPr>
        <w:pStyle w:val="a3"/>
        <w:spacing w:line="372" w:lineRule="auto"/>
        <w:ind w:right="2720"/>
        <w:rPr>
          <w:color w:val="FF0000"/>
          <w:w w:val="95"/>
        </w:rPr>
      </w:pPr>
    </w:p>
    <w:p w:rsidR="009176C5" w:rsidRPr="00A227EF" w:rsidRDefault="009176C5" w:rsidP="009176C5">
      <w:pPr>
        <w:tabs>
          <w:tab w:val="left" w:pos="838"/>
        </w:tabs>
        <w:spacing w:before="2" w:line="372" w:lineRule="auto"/>
        <w:ind w:right="108"/>
        <w:rPr>
          <w:sz w:val="21"/>
        </w:rPr>
      </w:pPr>
      <w:r>
        <w:rPr>
          <w:rFonts w:hint="eastAsia"/>
          <w:w w:val="99"/>
          <w:sz w:val="21"/>
        </w:rPr>
        <w:t>6.</w:t>
      </w:r>
      <w:r w:rsidRPr="00A227EF">
        <w:rPr>
          <w:w w:val="99"/>
          <w:sz w:val="21"/>
        </w:rPr>
        <w:t>不知从何时开始，“剩女”成了人人皆知的专有名词，专指那些受过良好教育、面临巨大求偶压力的大龄城市单身女性。中国女性结婚的平均年龄的确在升高。在上海，这一数字已经从2007年的</w:t>
      </w:r>
      <w:r w:rsidRPr="00A227EF">
        <w:rPr>
          <w:spacing w:val="-9"/>
          <w:w w:val="99"/>
          <w:sz w:val="21"/>
        </w:rPr>
        <w:t>29</w:t>
      </w:r>
      <w:r w:rsidRPr="00A227EF">
        <w:rPr>
          <w:w w:val="99"/>
          <w:sz w:val="21"/>
        </w:rPr>
        <w:t>岁增加到2012年的30.3岁，女性一过30岁，结婚率就会急剧下降，但到了35岁，90%以上的中国女性都结婚了，真正的剩女其实并不多，中国的“剩女”现象并不像想象中的那样严重。</w:t>
      </w:r>
    </w:p>
    <w:p w:rsidR="009176C5" w:rsidRDefault="009176C5" w:rsidP="009176C5">
      <w:pPr>
        <w:pStyle w:val="a3"/>
        <w:spacing w:before="3"/>
      </w:pPr>
      <w:r>
        <w:rPr>
          <w:w w:val="95"/>
        </w:rPr>
        <w:t>以下各项如果为真，除了哪项均可能是中国“剩女”现象存在的原因？（</w:t>
      </w:r>
      <w:r>
        <w:rPr>
          <w:spacing w:val="28"/>
          <w:w w:val="150"/>
        </w:rPr>
        <w:t xml:space="preserve">  </w:t>
      </w:r>
      <w:r>
        <w:rPr>
          <w:spacing w:val="-10"/>
          <w:w w:val="95"/>
        </w:rPr>
        <w:t>）</w:t>
      </w:r>
    </w:p>
    <w:p w:rsidR="009176C5" w:rsidRPr="00D80FD4" w:rsidRDefault="009176C5" w:rsidP="009176C5">
      <w:pPr>
        <w:tabs>
          <w:tab w:val="left" w:pos="733"/>
        </w:tabs>
        <w:ind w:left="523"/>
        <w:rPr>
          <w:spacing w:val="-1"/>
          <w:w w:val="99"/>
          <w:sz w:val="21"/>
        </w:rPr>
      </w:pPr>
      <w:r>
        <w:rPr>
          <w:rFonts w:hint="eastAsia"/>
          <w:spacing w:val="-1"/>
          <w:w w:val="99"/>
          <w:sz w:val="21"/>
        </w:rPr>
        <w:t>A.</w:t>
      </w:r>
      <w:r w:rsidRPr="00D80FD4">
        <w:rPr>
          <w:spacing w:val="-1"/>
          <w:w w:val="99"/>
          <w:sz w:val="21"/>
        </w:rPr>
        <w:t xml:space="preserve">女性应嫁给比自己更优秀的男性，这种观念对最优秀的女性产生了一定影响 </w:t>
      </w:r>
    </w:p>
    <w:p w:rsidR="009176C5" w:rsidRPr="00D80FD4" w:rsidRDefault="009176C5" w:rsidP="009176C5">
      <w:pPr>
        <w:tabs>
          <w:tab w:val="left" w:pos="733"/>
        </w:tabs>
        <w:ind w:left="523"/>
        <w:rPr>
          <w:spacing w:val="-1"/>
          <w:w w:val="99"/>
          <w:sz w:val="21"/>
        </w:rPr>
      </w:pPr>
      <w:r>
        <w:rPr>
          <w:rFonts w:hint="eastAsia"/>
          <w:spacing w:val="-1"/>
          <w:w w:val="99"/>
          <w:sz w:val="21"/>
        </w:rPr>
        <w:t>B.</w:t>
      </w:r>
      <w:r w:rsidRPr="00D80FD4">
        <w:rPr>
          <w:spacing w:val="-1"/>
          <w:w w:val="99"/>
          <w:sz w:val="21"/>
        </w:rPr>
        <w:t xml:space="preserve">很多大龄女性并不认为婚姻是男女简单的凑合，她们坚持有了爱情再结婚 </w:t>
      </w:r>
    </w:p>
    <w:p w:rsidR="009176C5" w:rsidRPr="00D80FD4" w:rsidRDefault="009176C5" w:rsidP="009176C5">
      <w:pPr>
        <w:tabs>
          <w:tab w:val="left" w:pos="733"/>
        </w:tabs>
        <w:ind w:left="523"/>
        <w:rPr>
          <w:spacing w:val="-1"/>
          <w:w w:val="99"/>
          <w:sz w:val="21"/>
        </w:rPr>
      </w:pPr>
      <w:r>
        <w:rPr>
          <w:rFonts w:hint="eastAsia"/>
          <w:spacing w:val="-1"/>
          <w:w w:val="99"/>
          <w:sz w:val="21"/>
        </w:rPr>
        <w:t>C.</w:t>
      </w:r>
      <w:r w:rsidRPr="00D80FD4">
        <w:rPr>
          <w:spacing w:val="-1"/>
          <w:w w:val="99"/>
          <w:sz w:val="21"/>
        </w:rPr>
        <w:t>男性普遍不愿找与自己年龄相当或比自己大的女性</w:t>
      </w:r>
    </w:p>
    <w:p w:rsidR="009176C5" w:rsidRPr="00D80FD4" w:rsidRDefault="009176C5" w:rsidP="009176C5">
      <w:pPr>
        <w:tabs>
          <w:tab w:val="left" w:pos="733"/>
        </w:tabs>
        <w:ind w:left="523"/>
        <w:rPr>
          <w:spacing w:val="-1"/>
          <w:w w:val="99"/>
          <w:sz w:val="21"/>
        </w:rPr>
      </w:pPr>
      <w:r>
        <w:rPr>
          <w:rFonts w:hint="eastAsia"/>
          <w:spacing w:val="-1"/>
          <w:w w:val="99"/>
          <w:sz w:val="21"/>
        </w:rPr>
        <w:t>D.</w:t>
      </w:r>
      <w:r w:rsidRPr="00D80FD4">
        <w:rPr>
          <w:spacing w:val="-1"/>
          <w:w w:val="99"/>
          <w:sz w:val="21"/>
        </w:rPr>
        <w:t>女性的价值并不在于一场婚姻，而在于她们长期奋斗所做出的社会贡献</w:t>
      </w:r>
    </w:p>
    <w:p w:rsidR="009176C5" w:rsidRDefault="009176C5" w:rsidP="009176C5">
      <w:pPr>
        <w:pStyle w:val="a3"/>
        <w:spacing w:before="6"/>
        <w:ind w:left="0"/>
        <w:rPr>
          <w:b/>
          <w:sz w:val="22"/>
        </w:rPr>
      </w:pPr>
    </w:p>
    <w:p w:rsidR="009176C5" w:rsidRPr="00A227EF" w:rsidRDefault="009176C5" w:rsidP="009176C5">
      <w:pPr>
        <w:tabs>
          <w:tab w:val="left" w:pos="838"/>
        </w:tabs>
        <w:spacing w:before="70"/>
        <w:rPr>
          <w:sz w:val="21"/>
        </w:rPr>
      </w:pPr>
      <w:r>
        <w:rPr>
          <w:rFonts w:hint="eastAsia"/>
          <w:w w:val="95"/>
          <w:sz w:val="21"/>
        </w:rPr>
        <w:t>7.</w:t>
      </w:r>
      <w:r w:rsidRPr="00A227EF">
        <w:rPr>
          <w:w w:val="95"/>
          <w:sz w:val="21"/>
        </w:rPr>
        <w:t>学生∶男学生∶女学</w:t>
      </w:r>
      <w:r w:rsidRPr="00A227EF">
        <w:rPr>
          <w:spacing w:val="-10"/>
          <w:w w:val="95"/>
          <w:sz w:val="21"/>
        </w:rPr>
        <w:t>生</w:t>
      </w:r>
    </w:p>
    <w:p w:rsidR="009176C5" w:rsidRPr="003B112C" w:rsidRDefault="009176C5" w:rsidP="009176C5">
      <w:pPr>
        <w:pStyle w:val="a3"/>
        <w:ind w:left="522"/>
        <w:rPr>
          <w:w w:val="95"/>
          <w:szCs w:val="22"/>
        </w:rPr>
      </w:pPr>
      <w:r w:rsidRPr="003B112C">
        <w:rPr>
          <w:w w:val="95"/>
          <w:szCs w:val="22"/>
        </w:rPr>
        <w:t>A.旋转∶顺时针∶逆时针</w:t>
      </w:r>
      <w:r>
        <w:rPr>
          <w:rFonts w:hint="eastAsia"/>
          <w:w w:val="95"/>
          <w:szCs w:val="22"/>
        </w:rPr>
        <w:t xml:space="preserve">   </w:t>
      </w:r>
      <w:r w:rsidRPr="003B112C">
        <w:rPr>
          <w:w w:val="95"/>
          <w:szCs w:val="22"/>
        </w:rPr>
        <w:t xml:space="preserve"> B.整数∶正数∶负数</w:t>
      </w:r>
      <w:r>
        <w:rPr>
          <w:rFonts w:hint="eastAsia"/>
          <w:w w:val="95"/>
          <w:szCs w:val="22"/>
        </w:rPr>
        <w:t xml:space="preserve">   </w:t>
      </w:r>
      <w:r w:rsidRPr="003B112C">
        <w:rPr>
          <w:w w:val="95"/>
          <w:szCs w:val="22"/>
        </w:rPr>
        <w:t xml:space="preserve"> C.餐具∶盘子∶筷子</w:t>
      </w:r>
      <w:r>
        <w:rPr>
          <w:rFonts w:hint="eastAsia"/>
          <w:w w:val="95"/>
          <w:szCs w:val="22"/>
        </w:rPr>
        <w:t xml:space="preserve">    </w:t>
      </w:r>
      <w:r w:rsidRPr="003B112C">
        <w:rPr>
          <w:w w:val="95"/>
          <w:szCs w:val="22"/>
        </w:rPr>
        <w:t xml:space="preserve"> D.词语∶实词∶虚词</w:t>
      </w:r>
    </w:p>
    <w:p w:rsidR="009176C5" w:rsidRDefault="009176C5" w:rsidP="009176C5">
      <w:pPr>
        <w:tabs>
          <w:tab w:val="left" w:pos="1129"/>
          <w:tab w:val="left" w:pos="1130"/>
        </w:tabs>
        <w:spacing w:before="4"/>
        <w:rPr>
          <w:w w:val="95"/>
          <w:sz w:val="21"/>
        </w:rPr>
      </w:pPr>
    </w:p>
    <w:p w:rsidR="009176C5" w:rsidRDefault="009176C5" w:rsidP="009176C5">
      <w:pPr>
        <w:tabs>
          <w:tab w:val="left" w:pos="1129"/>
          <w:tab w:val="left" w:pos="1130"/>
        </w:tabs>
        <w:spacing w:before="4"/>
      </w:pPr>
      <w:r>
        <w:rPr>
          <w:rFonts w:hint="eastAsia"/>
          <w:w w:val="95"/>
          <w:sz w:val="21"/>
        </w:rPr>
        <w:lastRenderedPageBreak/>
        <w:t>8.</w:t>
      </w:r>
      <w:r w:rsidRPr="00A227EF">
        <w:rPr>
          <w:w w:val="95"/>
          <w:sz w:val="21"/>
        </w:rPr>
        <w:t>把下面的六个图形分为两类，使每一类图形都有各自的共同特征或规律，分类正确的一</w:t>
      </w:r>
      <w:r w:rsidRPr="00A227EF">
        <w:rPr>
          <w:spacing w:val="-10"/>
          <w:w w:val="95"/>
          <w:sz w:val="21"/>
        </w:rPr>
        <w:t>项</w:t>
      </w:r>
      <w:r>
        <w:rPr>
          <w:w w:val="95"/>
        </w:rPr>
        <w:t>是（</w:t>
      </w:r>
      <w:r>
        <w:rPr>
          <w:spacing w:val="-13"/>
          <w:w w:val="95"/>
        </w:rPr>
        <w:t xml:space="preserve"> </w:t>
      </w:r>
      <w:r>
        <w:rPr>
          <w:w w:val="95"/>
        </w:rPr>
        <w:t>）</w:t>
      </w:r>
      <w:r>
        <w:rPr>
          <w:spacing w:val="-10"/>
          <w:w w:val="95"/>
        </w:rPr>
        <w:t>。</w:t>
      </w:r>
    </w:p>
    <w:p w:rsidR="009176C5" w:rsidRDefault="009176C5" w:rsidP="009176C5">
      <w:pPr>
        <w:pStyle w:val="a3"/>
        <w:spacing w:before="2"/>
        <w:ind w:left="0"/>
        <w:rPr>
          <w:sz w:val="4"/>
        </w:rPr>
      </w:pPr>
      <w:r>
        <w:rPr>
          <w:noProof/>
        </w:rPr>
        <w:drawing>
          <wp:anchor distT="0" distB="0" distL="0" distR="0" simplePos="0" relativeHeight="251659264" behindDoc="0" locked="0" layoutInCell="1" allowOverlap="1">
            <wp:simplePos x="0" y="0"/>
            <wp:positionH relativeFrom="page">
              <wp:posOffset>790575</wp:posOffset>
            </wp:positionH>
            <wp:positionV relativeFrom="paragraph">
              <wp:posOffset>49089</wp:posOffset>
            </wp:positionV>
            <wp:extent cx="2613660" cy="533400"/>
            <wp:effectExtent l="0" t="0" r="0" b="0"/>
            <wp:wrapTopAndBottom/>
            <wp:docPr id="2"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9.jpeg"/>
                    <pic:cNvPicPr/>
                  </pic:nvPicPr>
                  <pic:blipFill>
                    <a:blip r:embed="rId8" cstate="print"/>
                    <a:stretch>
                      <a:fillRect/>
                    </a:stretch>
                  </pic:blipFill>
                  <pic:spPr>
                    <a:xfrm>
                      <a:off x="0" y="0"/>
                      <a:ext cx="2613660" cy="533400"/>
                    </a:xfrm>
                    <a:prstGeom prst="rect">
                      <a:avLst/>
                    </a:prstGeom>
                  </pic:spPr>
                </pic:pic>
              </a:graphicData>
            </a:graphic>
          </wp:anchor>
        </w:drawing>
      </w:r>
    </w:p>
    <w:p w:rsidR="009176C5" w:rsidRPr="008A475B" w:rsidRDefault="009176C5" w:rsidP="009176C5">
      <w:pPr>
        <w:pStyle w:val="a3"/>
        <w:tabs>
          <w:tab w:val="left" w:pos="2821"/>
          <w:tab w:val="left" w:pos="5120"/>
          <w:tab w:val="left" w:pos="7419"/>
        </w:tabs>
        <w:spacing w:before="68"/>
        <w:ind w:left="522"/>
        <w:rPr>
          <w:w w:val="95"/>
          <w:szCs w:val="22"/>
        </w:rPr>
      </w:pPr>
      <w:r w:rsidRPr="008A475B">
        <w:rPr>
          <w:w w:val="95"/>
          <w:szCs w:val="22"/>
        </w:rPr>
        <w:t>A.①②③，④⑤⑥</w:t>
      </w:r>
      <w:r w:rsidRPr="008A475B">
        <w:rPr>
          <w:w w:val="95"/>
          <w:szCs w:val="22"/>
        </w:rPr>
        <w:tab/>
        <w:t>B.①④⑤，②③⑥</w:t>
      </w:r>
      <w:r w:rsidRPr="008A475B">
        <w:rPr>
          <w:w w:val="95"/>
          <w:szCs w:val="22"/>
        </w:rPr>
        <w:tab/>
        <w:t>C.①⑤⑥，②③④</w:t>
      </w:r>
      <w:r w:rsidRPr="008A475B">
        <w:rPr>
          <w:w w:val="95"/>
          <w:szCs w:val="22"/>
        </w:rPr>
        <w:tab/>
        <w:t>D.①③⑥，②④⑤</w:t>
      </w:r>
    </w:p>
    <w:p w:rsidR="009176C5" w:rsidRDefault="009176C5" w:rsidP="009176C5">
      <w:pPr>
        <w:pStyle w:val="a3"/>
        <w:spacing w:line="372" w:lineRule="auto"/>
        <w:ind w:right="526"/>
        <w:jc w:val="both"/>
      </w:pPr>
    </w:p>
    <w:p w:rsidR="009176C5" w:rsidRPr="00A227EF" w:rsidRDefault="009176C5" w:rsidP="009176C5">
      <w:pPr>
        <w:tabs>
          <w:tab w:val="left" w:pos="838"/>
        </w:tabs>
        <w:spacing w:before="62"/>
        <w:rPr>
          <w:sz w:val="21"/>
        </w:rPr>
      </w:pPr>
      <w:r>
        <w:rPr>
          <w:noProof/>
        </w:rPr>
        <w:drawing>
          <wp:anchor distT="0" distB="0" distL="0" distR="0" simplePos="0" relativeHeight="251661312" behindDoc="0" locked="0" layoutInCell="1" allowOverlap="1">
            <wp:simplePos x="0" y="0"/>
            <wp:positionH relativeFrom="page">
              <wp:posOffset>1268349</wp:posOffset>
            </wp:positionH>
            <wp:positionV relativeFrom="paragraph">
              <wp:posOffset>-6445</wp:posOffset>
            </wp:positionV>
            <wp:extent cx="3065716" cy="1055083"/>
            <wp:effectExtent l="0" t="0" r="0" b="0"/>
            <wp:wrapNone/>
            <wp:docPr id="3" name="image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1.jpeg"/>
                    <pic:cNvPicPr/>
                  </pic:nvPicPr>
                  <pic:blipFill>
                    <a:blip r:embed="rId9" cstate="print"/>
                    <a:stretch>
                      <a:fillRect/>
                    </a:stretch>
                  </pic:blipFill>
                  <pic:spPr>
                    <a:xfrm>
                      <a:off x="0" y="0"/>
                      <a:ext cx="3065716" cy="1055083"/>
                    </a:xfrm>
                    <a:prstGeom prst="rect">
                      <a:avLst/>
                    </a:prstGeom>
                  </pic:spPr>
                </pic:pic>
              </a:graphicData>
            </a:graphic>
          </wp:anchor>
        </w:drawing>
      </w:r>
      <w:r>
        <w:rPr>
          <w:rFonts w:hint="eastAsia"/>
          <w:sz w:val="21"/>
        </w:rPr>
        <w:t>9.</w:t>
      </w:r>
    </w:p>
    <w:p w:rsidR="009176C5" w:rsidRDefault="009176C5" w:rsidP="009176C5">
      <w:pPr>
        <w:pStyle w:val="a3"/>
        <w:spacing w:before="0"/>
        <w:ind w:left="0"/>
        <w:rPr>
          <w:sz w:val="20"/>
        </w:rPr>
      </w:pPr>
    </w:p>
    <w:p w:rsidR="009176C5" w:rsidRDefault="009176C5" w:rsidP="009176C5">
      <w:pPr>
        <w:pStyle w:val="a3"/>
        <w:spacing w:before="0"/>
        <w:ind w:left="0"/>
        <w:rPr>
          <w:sz w:val="20"/>
        </w:rPr>
      </w:pPr>
    </w:p>
    <w:p w:rsidR="009176C5" w:rsidRDefault="009176C5" w:rsidP="009176C5">
      <w:pPr>
        <w:pStyle w:val="a3"/>
        <w:spacing w:before="0"/>
        <w:ind w:left="0"/>
        <w:rPr>
          <w:sz w:val="20"/>
        </w:rPr>
      </w:pPr>
    </w:p>
    <w:p w:rsidR="009176C5" w:rsidRDefault="009176C5" w:rsidP="009176C5">
      <w:pPr>
        <w:pStyle w:val="a3"/>
        <w:spacing w:before="0"/>
        <w:ind w:left="0"/>
        <w:rPr>
          <w:sz w:val="20"/>
        </w:rPr>
      </w:pPr>
    </w:p>
    <w:p w:rsidR="009176C5" w:rsidRDefault="009176C5" w:rsidP="009176C5">
      <w:pPr>
        <w:pStyle w:val="a3"/>
        <w:spacing w:before="3"/>
        <w:ind w:left="0"/>
        <w:rPr>
          <w:sz w:val="23"/>
        </w:rPr>
      </w:pPr>
    </w:p>
    <w:p w:rsidR="009176C5" w:rsidRPr="008A475B" w:rsidRDefault="009176C5" w:rsidP="009176C5">
      <w:pPr>
        <w:pStyle w:val="a3"/>
        <w:tabs>
          <w:tab w:val="left" w:pos="3135"/>
          <w:tab w:val="left" w:pos="5747"/>
          <w:tab w:val="left" w:pos="8360"/>
        </w:tabs>
        <w:spacing w:before="70"/>
        <w:ind w:left="522"/>
        <w:rPr>
          <w:w w:val="95"/>
          <w:szCs w:val="22"/>
        </w:rPr>
      </w:pPr>
      <w:r w:rsidRPr="008A475B">
        <w:rPr>
          <w:w w:val="95"/>
          <w:szCs w:val="22"/>
        </w:rPr>
        <w:t>A.A</w:t>
      </w:r>
      <w:r w:rsidRPr="008A475B">
        <w:rPr>
          <w:w w:val="95"/>
          <w:szCs w:val="22"/>
        </w:rPr>
        <w:tab/>
        <w:t>B.B</w:t>
      </w:r>
      <w:r w:rsidRPr="008A475B">
        <w:rPr>
          <w:w w:val="95"/>
          <w:szCs w:val="22"/>
        </w:rPr>
        <w:tab/>
        <w:t>C.C</w:t>
      </w:r>
      <w:r w:rsidRPr="008A475B">
        <w:rPr>
          <w:w w:val="95"/>
          <w:szCs w:val="22"/>
        </w:rPr>
        <w:tab/>
        <w:t>D.D</w:t>
      </w:r>
    </w:p>
    <w:p w:rsidR="009176C5" w:rsidRDefault="009176C5" w:rsidP="009176C5">
      <w:pPr>
        <w:pStyle w:val="a3"/>
        <w:spacing w:before="7"/>
        <w:ind w:left="0"/>
        <w:rPr>
          <w:sz w:val="22"/>
        </w:rPr>
      </w:pPr>
    </w:p>
    <w:p w:rsidR="009176C5" w:rsidRPr="00A227EF" w:rsidRDefault="009176C5" w:rsidP="009176C5">
      <w:pPr>
        <w:tabs>
          <w:tab w:val="left" w:pos="838"/>
        </w:tabs>
        <w:rPr>
          <w:sz w:val="21"/>
        </w:rPr>
      </w:pPr>
      <w:r>
        <w:rPr>
          <w:rFonts w:hint="eastAsia"/>
          <w:w w:val="95"/>
          <w:sz w:val="21"/>
        </w:rPr>
        <w:t>10.</w:t>
      </w:r>
      <w:r w:rsidRPr="00A227EF">
        <w:rPr>
          <w:w w:val="95"/>
          <w:sz w:val="21"/>
        </w:rPr>
        <w:t>从生物学角度来讲，下列骨髓配对移植成功概率最大的是（</w:t>
      </w:r>
      <w:r w:rsidRPr="00A227EF">
        <w:rPr>
          <w:spacing w:val="60"/>
          <w:sz w:val="21"/>
        </w:rPr>
        <w:t xml:space="preserve">  </w:t>
      </w:r>
      <w:r w:rsidRPr="00A227EF">
        <w:rPr>
          <w:w w:val="95"/>
          <w:sz w:val="21"/>
        </w:rPr>
        <w:t>）</w:t>
      </w:r>
      <w:r w:rsidRPr="00A227EF">
        <w:rPr>
          <w:spacing w:val="-10"/>
          <w:w w:val="95"/>
          <w:sz w:val="21"/>
        </w:rPr>
        <w:t>。</w:t>
      </w:r>
    </w:p>
    <w:p w:rsidR="009176C5" w:rsidRDefault="009176C5" w:rsidP="009176C5">
      <w:pPr>
        <w:pStyle w:val="a3"/>
        <w:spacing w:before="10"/>
        <w:ind w:left="0"/>
        <w:rPr>
          <w:sz w:val="9"/>
        </w:rPr>
      </w:pPr>
      <w:r>
        <w:rPr>
          <w:noProof/>
        </w:rPr>
        <w:drawing>
          <wp:anchor distT="0" distB="0" distL="0" distR="0" simplePos="0" relativeHeight="251660288" behindDoc="0" locked="0" layoutInCell="1" allowOverlap="1">
            <wp:simplePos x="0" y="0"/>
            <wp:positionH relativeFrom="page">
              <wp:posOffset>817117</wp:posOffset>
            </wp:positionH>
            <wp:positionV relativeFrom="paragraph">
              <wp:posOffset>95162</wp:posOffset>
            </wp:positionV>
            <wp:extent cx="3620452" cy="800100"/>
            <wp:effectExtent l="0" t="0" r="0" b="0"/>
            <wp:wrapTopAndBottom/>
            <wp:docPr id="4" name="image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9.png"/>
                    <pic:cNvPicPr/>
                  </pic:nvPicPr>
                  <pic:blipFill>
                    <a:blip r:embed="rId10" cstate="print"/>
                    <a:stretch>
                      <a:fillRect/>
                    </a:stretch>
                  </pic:blipFill>
                  <pic:spPr>
                    <a:xfrm>
                      <a:off x="0" y="0"/>
                      <a:ext cx="3620452" cy="800100"/>
                    </a:xfrm>
                    <a:prstGeom prst="rect">
                      <a:avLst/>
                    </a:prstGeom>
                  </pic:spPr>
                </pic:pic>
              </a:graphicData>
            </a:graphic>
          </wp:anchor>
        </w:drawing>
      </w:r>
    </w:p>
    <w:p w:rsidR="009176C5" w:rsidRPr="008A475B" w:rsidRDefault="009176C5" w:rsidP="009176C5">
      <w:pPr>
        <w:pStyle w:val="a3"/>
        <w:tabs>
          <w:tab w:val="left" w:pos="3135"/>
          <w:tab w:val="left" w:pos="5747"/>
          <w:tab w:val="left" w:pos="8360"/>
        </w:tabs>
        <w:spacing w:before="139"/>
        <w:ind w:left="522"/>
        <w:rPr>
          <w:w w:val="95"/>
          <w:szCs w:val="22"/>
        </w:rPr>
      </w:pPr>
      <w:r w:rsidRPr="008A475B">
        <w:rPr>
          <w:w w:val="95"/>
          <w:szCs w:val="22"/>
        </w:rPr>
        <w:t>A.A</w:t>
      </w:r>
      <w:r w:rsidRPr="008A475B">
        <w:rPr>
          <w:w w:val="95"/>
          <w:szCs w:val="22"/>
        </w:rPr>
        <w:tab/>
        <w:t>B.B</w:t>
      </w:r>
      <w:r w:rsidRPr="008A475B">
        <w:rPr>
          <w:w w:val="95"/>
          <w:szCs w:val="22"/>
        </w:rPr>
        <w:tab/>
        <w:t>C.C</w:t>
      </w:r>
      <w:r w:rsidRPr="008A475B">
        <w:rPr>
          <w:w w:val="95"/>
          <w:szCs w:val="22"/>
        </w:rPr>
        <w:tab/>
        <w:t>D.D</w:t>
      </w:r>
    </w:p>
    <w:p w:rsidR="009176C5" w:rsidRPr="006E1190" w:rsidRDefault="009176C5" w:rsidP="009176C5">
      <w:pPr>
        <w:pStyle w:val="a3"/>
        <w:spacing w:before="4"/>
        <w:rPr>
          <w:color w:val="FF0000"/>
          <w:w w:val="99"/>
        </w:rPr>
      </w:pPr>
    </w:p>
    <w:p w:rsidR="009176C5" w:rsidRPr="0060454F" w:rsidRDefault="009176C5" w:rsidP="009176C5">
      <w:pPr>
        <w:widowControl/>
        <w:autoSpaceDE/>
        <w:autoSpaceDN/>
        <w:spacing w:line="313" w:lineRule="atLeast"/>
        <w:rPr>
          <w:w w:val="95"/>
          <w:sz w:val="21"/>
          <w:szCs w:val="21"/>
        </w:rPr>
      </w:pPr>
      <w:r>
        <w:rPr>
          <w:rFonts w:hint="eastAsia"/>
          <w:w w:val="95"/>
          <w:sz w:val="21"/>
          <w:szCs w:val="21"/>
        </w:rPr>
        <w:t>11.</w:t>
      </w:r>
      <w:r w:rsidRPr="0060454F">
        <w:rPr>
          <w:w w:val="95"/>
          <w:sz w:val="21"/>
          <w:szCs w:val="21"/>
        </w:rPr>
        <w:t>2020年10月26日至29日，中国共产党第十九届中央委员会第五次全体会议在北京召开。根据本次全会的精神，下列属于我国十四五时期经济社会发展指导思想和必须遵循的原则有（    ）。</w:t>
      </w:r>
    </w:p>
    <w:p w:rsidR="009176C5" w:rsidRPr="0060454F" w:rsidRDefault="009176C5" w:rsidP="009176C5">
      <w:pPr>
        <w:widowControl/>
        <w:autoSpaceDE/>
        <w:autoSpaceDN/>
        <w:spacing w:line="313" w:lineRule="atLeast"/>
        <w:rPr>
          <w:w w:val="95"/>
          <w:sz w:val="21"/>
          <w:szCs w:val="21"/>
        </w:rPr>
      </w:pPr>
      <w:r w:rsidRPr="0060454F">
        <w:rPr>
          <w:rFonts w:hint="eastAsia"/>
          <w:w w:val="95"/>
          <w:sz w:val="21"/>
          <w:szCs w:val="21"/>
        </w:rPr>
        <w:t>①</w:t>
      </w:r>
      <w:r w:rsidRPr="0060454F">
        <w:rPr>
          <w:w w:val="95"/>
          <w:sz w:val="21"/>
          <w:szCs w:val="21"/>
        </w:rPr>
        <w:t>将开启全面建设小康社会新征程</w:t>
      </w:r>
    </w:p>
    <w:p w:rsidR="009176C5" w:rsidRPr="0060454F" w:rsidRDefault="009176C5" w:rsidP="009176C5">
      <w:pPr>
        <w:widowControl/>
        <w:autoSpaceDE/>
        <w:autoSpaceDN/>
        <w:spacing w:line="313" w:lineRule="atLeast"/>
        <w:rPr>
          <w:w w:val="95"/>
          <w:sz w:val="21"/>
          <w:szCs w:val="21"/>
        </w:rPr>
      </w:pPr>
      <w:r w:rsidRPr="0060454F">
        <w:rPr>
          <w:rFonts w:hint="eastAsia"/>
          <w:w w:val="95"/>
          <w:sz w:val="21"/>
          <w:szCs w:val="21"/>
        </w:rPr>
        <w:t>②</w:t>
      </w:r>
      <w:r w:rsidRPr="0060454F">
        <w:rPr>
          <w:w w:val="95"/>
          <w:sz w:val="21"/>
          <w:szCs w:val="21"/>
        </w:rPr>
        <w:t>贯彻创新、协调、绿色、开放、共享的新发展理念</w:t>
      </w:r>
    </w:p>
    <w:p w:rsidR="009176C5" w:rsidRPr="0060454F" w:rsidRDefault="009176C5" w:rsidP="009176C5">
      <w:pPr>
        <w:widowControl/>
        <w:autoSpaceDE/>
        <w:autoSpaceDN/>
        <w:spacing w:line="313" w:lineRule="atLeast"/>
        <w:rPr>
          <w:w w:val="95"/>
          <w:sz w:val="21"/>
          <w:szCs w:val="21"/>
        </w:rPr>
      </w:pPr>
      <w:r w:rsidRPr="0060454F">
        <w:rPr>
          <w:rFonts w:hint="eastAsia"/>
          <w:w w:val="95"/>
          <w:sz w:val="21"/>
          <w:szCs w:val="21"/>
        </w:rPr>
        <w:t>③</w:t>
      </w:r>
      <w:r w:rsidRPr="0060454F">
        <w:rPr>
          <w:w w:val="95"/>
          <w:sz w:val="21"/>
          <w:szCs w:val="21"/>
        </w:rPr>
        <w:t>经济社会发展要以推动高速增长为主题</w:t>
      </w:r>
    </w:p>
    <w:p w:rsidR="009176C5" w:rsidRPr="0060454F" w:rsidRDefault="009176C5" w:rsidP="009176C5">
      <w:pPr>
        <w:widowControl/>
        <w:autoSpaceDE/>
        <w:autoSpaceDN/>
        <w:spacing w:line="313" w:lineRule="atLeast"/>
        <w:rPr>
          <w:w w:val="95"/>
          <w:sz w:val="21"/>
          <w:szCs w:val="21"/>
        </w:rPr>
      </w:pPr>
      <w:r w:rsidRPr="0060454F">
        <w:rPr>
          <w:rFonts w:hint="eastAsia"/>
          <w:w w:val="95"/>
          <w:sz w:val="21"/>
          <w:szCs w:val="21"/>
        </w:rPr>
        <w:t>④</w:t>
      </w:r>
      <w:r w:rsidRPr="0060454F">
        <w:rPr>
          <w:w w:val="95"/>
          <w:sz w:val="21"/>
          <w:szCs w:val="21"/>
        </w:rPr>
        <w:t>以深化供给侧结构性改革为主线</w:t>
      </w:r>
    </w:p>
    <w:p w:rsidR="009176C5" w:rsidRPr="0060454F" w:rsidRDefault="009176C5" w:rsidP="009176C5">
      <w:pPr>
        <w:widowControl/>
        <w:autoSpaceDE/>
        <w:autoSpaceDN/>
        <w:rPr>
          <w:w w:val="95"/>
          <w:sz w:val="21"/>
          <w:szCs w:val="21"/>
        </w:rPr>
      </w:pPr>
      <w:r w:rsidRPr="0060454F">
        <w:rPr>
          <w:w w:val="95"/>
          <w:sz w:val="21"/>
          <w:szCs w:val="21"/>
        </w:rPr>
        <w:t>A：</w:t>
      </w:r>
      <w:r w:rsidRPr="0060454F">
        <w:rPr>
          <w:rFonts w:hint="eastAsia"/>
          <w:w w:val="95"/>
          <w:sz w:val="21"/>
          <w:szCs w:val="21"/>
        </w:rPr>
        <w:t>①</w:t>
      </w:r>
      <w:r w:rsidRPr="0060454F">
        <w:rPr>
          <w:w w:val="95"/>
          <w:sz w:val="21"/>
          <w:szCs w:val="21"/>
        </w:rPr>
        <w:t>②</w:t>
      </w:r>
      <w:r>
        <w:rPr>
          <w:rFonts w:hint="eastAsia"/>
          <w:w w:val="95"/>
          <w:sz w:val="21"/>
          <w:szCs w:val="21"/>
        </w:rPr>
        <w:t xml:space="preserve">                     </w:t>
      </w:r>
      <w:r w:rsidRPr="0060454F">
        <w:rPr>
          <w:w w:val="95"/>
          <w:sz w:val="21"/>
          <w:szCs w:val="21"/>
        </w:rPr>
        <w:t>B：</w:t>
      </w:r>
      <w:r w:rsidRPr="0060454F">
        <w:rPr>
          <w:rFonts w:hint="eastAsia"/>
          <w:w w:val="95"/>
          <w:sz w:val="21"/>
          <w:szCs w:val="21"/>
        </w:rPr>
        <w:t>①</w:t>
      </w:r>
      <w:r w:rsidRPr="0060454F">
        <w:rPr>
          <w:w w:val="95"/>
          <w:sz w:val="21"/>
          <w:szCs w:val="21"/>
        </w:rPr>
        <w:t>③</w:t>
      </w:r>
      <w:r>
        <w:rPr>
          <w:rFonts w:hint="eastAsia"/>
          <w:w w:val="95"/>
          <w:sz w:val="21"/>
          <w:szCs w:val="21"/>
        </w:rPr>
        <w:t xml:space="preserve">                       </w:t>
      </w:r>
      <w:r w:rsidRPr="0060454F">
        <w:rPr>
          <w:w w:val="95"/>
          <w:sz w:val="21"/>
          <w:szCs w:val="21"/>
        </w:rPr>
        <w:t>C：</w:t>
      </w:r>
      <w:r w:rsidRPr="0060454F">
        <w:rPr>
          <w:rFonts w:hint="eastAsia"/>
          <w:w w:val="95"/>
          <w:sz w:val="21"/>
          <w:szCs w:val="21"/>
        </w:rPr>
        <w:t>②</w:t>
      </w:r>
      <w:r w:rsidRPr="0060454F">
        <w:rPr>
          <w:w w:val="95"/>
          <w:sz w:val="21"/>
          <w:szCs w:val="21"/>
        </w:rPr>
        <w:t>③</w:t>
      </w:r>
      <w:r>
        <w:rPr>
          <w:rFonts w:hint="eastAsia"/>
          <w:w w:val="95"/>
          <w:sz w:val="21"/>
          <w:szCs w:val="21"/>
        </w:rPr>
        <w:t xml:space="preserve">                    </w:t>
      </w:r>
      <w:r w:rsidRPr="0060454F">
        <w:rPr>
          <w:w w:val="95"/>
          <w:sz w:val="21"/>
          <w:szCs w:val="21"/>
        </w:rPr>
        <w:t>D：</w:t>
      </w:r>
      <w:r w:rsidRPr="0060454F">
        <w:rPr>
          <w:rFonts w:hint="eastAsia"/>
          <w:w w:val="95"/>
          <w:sz w:val="21"/>
          <w:szCs w:val="21"/>
        </w:rPr>
        <w:t>②</w:t>
      </w:r>
      <w:r w:rsidRPr="0060454F">
        <w:rPr>
          <w:w w:val="95"/>
          <w:sz w:val="21"/>
          <w:szCs w:val="21"/>
        </w:rPr>
        <w:t>④</w:t>
      </w:r>
    </w:p>
    <w:p w:rsidR="009176C5" w:rsidRPr="0060454F" w:rsidRDefault="009176C5" w:rsidP="009176C5">
      <w:pPr>
        <w:widowControl/>
        <w:autoSpaceDE/>
        <w:autoSpaceDN/>
        <w:spacing w:line="313" w:lineRule="atLeast"/>
        <w:rPr>
          <w:rFonts w:ascii="Helvetica" w:hAnsi="Helvetica" w:cs="Helvetica"/>
          <w:color w:val="FF0000"/>
          <w:sz w:val="18"/>
          <w:szCs w:val="18"/>
        </w:rPr>
      </w:pPr>
    </w:p>
    <w:p w:rsidR="009176C5" w:rsidRPr="00EB52D8" w:rsidRDefault="009176C5" w:rsidP="009176C5">
      <w:pPr>
        <w:widowControl/>
        <w:autoSpaceDE/>
        <w:autoSpaceDN/>
        <w:spacing w:line="313" w:lineRule="atLeast"/>
        <w:rPr>
          <w:w w:val="95"/>
          <w:sz w:val="21"/>
        </w:rPr>
      </w:pPr>
      <w:r>
        <w:rPr>
          <w:rFonts w:hint="eastAsia"/>
          <w:w w:val="95"/>
          <w:sz w:val="21"/>
        </w:rPr>
        <w:t>12.</w:t>
      </w:r>
      <w:r w:rsidRPr="00EB52D8">
        <w:rPr>
          <w:w w:val="95"/>
          <w:sz w:val="21"/>
        </w:rPr>
        <w:t>关于人体的生理现象，下列说法正确的是（    ）。</w:t>
      </w:r>
    </w:p>
    <w:p w:rsidR="009176C5" w:rsidRPr="00EB52D8" w:rsidRDefault="009176C5" w:rsidP="009176C5">
      <w:pPr>
        <w:widowControl/>
        <w:autoSpaceDE/>
        <w:autoSpaceDN/>
        <w:rPr>
          <w:w w:val="95"/>
          <w:sz w:val="21"/>
        </w:rPr>
      </w:pPr>
      <w:r w:rsidRPr="00EB52D8">
        <w:rPr>
          <w:w w:val="95"/>
          <w:sz w:val="21"/>
        </w:rPr>
        <w:t>A：蚊虫叮咬造成的皮肤发痒属于过敏反应</w:t>
      </w:r>
    </w:p>
    <w:p w:rsidR="009176C5" w:rsidRPr="00EB52D8" w:rsidRDefault="009176C5" w:rsidP="009176C5">
      <w:pPr>
        <w:widowControl/>
        <w:autoSpaceDE/>
        <w:autoSpaceDN/>
        <w:rPr>
          <w:w w:val="95"/>
          <w:sz w:val="21"/>
        </w:rPr>
      </w:pPr>
      <w:r w:rsidRPr="00EB52D8">
        <w:rPr>
          <w:w w:val="95"/>
          <w:sz w:val="21"/>
        </w:rPr>
        <w:t>B：人体在流汗时汗腺内的盐分浓度会降低</w:t>
      </w:r>
    </w:p>
    <w:p w:rsidR="009176C5" w:rsidRPr="00EB52D8" w:rsidRDefault="009176C5" w:rsidP="009176C5">
      <w:pPr>
        <w:widowControl/>
        <w:autoSpaceDE/>
        <w:autoSpaceDN/>
        <w:rPr>
          <w:w w:val="95"/>
          <w:sz w:val="21"/>
        </w:rPr>
      </w:pPr>
      <w:r w:rsidRPr="00EB52D8">
        <w:rPr>
          <w:w w:val="95"/>
          <w:sz w:val="21"/>
        </w:rPr>
        <w:t>C：打嗝声是由胃部痉挛和声带闭合造成的</w:t>
      </w:r>
    </w:p>
    <w:p w:rsidR="009176C5" w:rsidRPr="00EB52D8" w:rsidRDefault="009176C5" w:rsidP="009176C5">
      <w:pPr>
        <w:widowControl/>
        <w:autoSpaceDE/>
        <w:autoSpaceDN/>
        <w:rPr>
          <w:w w:val="95"/>
          <w:sz w:val="21"/>
        </w:rPr>
      </w:pPr>
      <w:r w:rsidRPr="00EB52D8">
        <w:rPr>
          <w:w w:val="95"/>
          <w:sz w:val="21"/>
        </w:rPr>
        <w:t>D：皮肤受伤流血处的血管会先扩张后收缩</w:t>
      </w:r>
    </w:p>
    <w:p w:rsidR="009176C5" w:rsidRDefault="009176C5" w:rsidP="003A5ED4">
      <w:pPr>
        <w:pStyle w:val="a3"/>
        <w:spacing w:before="5" w:line="300" w:lineRule="auto"/>
        <w:ind w:left="0"/>
        <w:jc w:val="center"/>
        <w:rPr>
          <w:rFonts w:ascii="Times New Roman"/>
          <w:sz w:val="24"/>
        </w:rPr>
      </w:pPr>
    </w:p>
    <w:p w:rsidR="003A5ED4" w:rsidRPr="003A5ED4" w:rsidRDefault="003A5ED4" w:rsidP="003A5ED4">
      <w:pPr>
        <w:pStyle w:val="a3"/>
        <w:spacing w:before="5" w:line="300" w:lineRule="auto"/>
        <w:ind w:left="0"/>
        <w:jc w:val="center"/>
        <w:rPr>
          <w:rFonts w:ascii="微软雅黑" w:eastAsia="微软雅黑" w:hAnsi="微软雅黑" w:cs="Lucida Sans Unicode"/>
          <w:color w:val="000000"/>
          <w:sz w:val="20"/>
          <w:szCs w:val="20"/>
        </w:rPr>
      </w:pPr>
      <w:r>
        <w:rPr>
          <w:rFonts w:ascii="Times New Roman" w:hint="eastAsia"/>
          <w:sz w:val="24"/>
        </w:rPr>
        <w:t>8</w:t>
      </w:r>
      <w:r>
        <w:rPr>
          <w:rFonts w:ascii="Times New Roman" w:hint="eastAsia"/>
          <w:sz w:val="24"/>
        </w:rPr>
        <w:t>月</w:t>
      </w:r>
      <w:r>
        <w:rPr>
          <w:rFonts w:ascii="Times New Roman" w:hint="eastAsia"/>
          <w:sz w:val="24"/>
        </w:rPr>
        <w:t>1</w:t>
      </w:r>
      <w:r>
        <w:rPr>
          <w:rFonts w:ascii="Times New Roman" w:hint="eastAsia"/>
          <w:sz w:val="24"/>
        </w:rPr>
        <w:t>日每日一练参考解析</w:t>
      </w:r>
    </w:p>
    <w:p w:rsidR="00EE3CDD" w:rsidRDefault="00EE3CDD">
      <w:pPr>
        <w:pStyle w:val="a3"/>
        <w:spacing w:before="0" w:line="235" w:lineRule="exact"/>
        <w:ind w:left="397"/>
      </w:pPr>
    </w:p>
    <w:p w:rsidR="00D53B18" w:rsidRDefault="00263F2E" w:rsidP="00263F2E">
      <w:pPr>
        <w:tabs>
          <w:tab w:val="left" w:pos="733"/>
        </w:tabs>
        <w:spacing w:before="101"/>
      </w:pPr>
      <w:r>
        <w:rPr>
          <w:rFonts w:hint="eastAsia"/>
          <w:w w:val="95"/>
          <w:sz w:val="21"/>
        </w:rPr>
        <w:t>1.</w:t>
      </w:r>
      <w:r w:rsidR="00807132" w:rsidRPr="00263F2E">
        <w:rPr>
          <w:w w:val="95"/>
          <w:sz w:val="21"/>
        </w:rPr>
        <w:t>某车间安排了若干工人加工甲、乙两种零件，每个工人每天可加工甲零件15个，或者加工乙零</w:t>
      </w:r>
      <w:r w:rsidR="00807132" w:rsidRPr="00263F2E">
        <w:rPr>
          <w:spacing w:val="-10"/>
          <w:w w:val="95"/>
          <w:sz w:val="21"/>
        </w:rPr>
        <w:t>件</w:t>
      </w:r>
      <w:r w:rsidR="00807132">
        <w:rPr>
          <w:w w:val="99"/>
        </w:rPr>
        <w:t>10个。某种仪器每套需配有甲零件2个和乙零件3个。已知只安排8</w:t>
      </w:r>
      <w:r w:rsidR="00807132">
        <w:rPr>
          <w:spacing w:val="-2"/>
          <w:w w:val="99"/>
        </w:rPr>
        <w:t>个工人加工甲零件，要使每天加工的</w:t>
      </w:r>
      <w:r w:rsidR="00807132">
        <w:rPr>
          <w:w w:val="99"/>
        </w:rPr>
        <w:t>零件恰好配套，该车间安排了（</w:t>
      </w:r>
      <w:r w:rsidR="00807132">
        <w:rPr>
          <w:spacing w:val="-1"/>
        </w:rPr>
        <w:t xml:space="preserve"> </w:t>
      </w:r>
      <w:r w:rsidR="00807132">
        <w:rPr>
          <w:w w:val="99"/>
        </w:rPr>
        <w:t>）个工人加工甲、乙两种零件。</w:t>
      </w:r>
    </w:p>
    <w:p w:rsidR="00D53B18" w:rsidRPr="003B112C" w:rsidRDefault="00807132">
      <w:pPr>
        <w:pStyle w:val="a3"/>
        <w:tabs>
          <w:tab w:val="left" w:pos="3239"/>
          <w:tab w:val="left" w:pos="5956"/>
          <w:tab w:val="left" w:pos="8673"/>
        </w:tabs>
        <w:spacing w:before="2"/>
        <w:ind w:left="522"/>
        <w:rPr>
          <w:w w:val="99"/>
        </w:rPr>
      </w:pPr>
      <w:r w:rsidRPr="003B112C">
        <w:rPr>
          <w:w w:val="99"/>
        </w:rPr>
        <w:t>A.18</w:t>
      </w:r>
      <w:r w:rsidRPr="003B112C">
        <w:rPr>
          <w:w w:val="99"/>
        </w:rPr>
        <w:tab/>
        <w:t>B.21</w:t>
      </w:r>
      <w:r w:rsidRPr="003B112C">
        <w:rPr>
          <w:w w:val="99"/>
        </w:rPr>
        <w:tab/>
        <w:t>C.23</w:t>
      </w:r>
      <w:r w:rsidRPr="003B112C">
        <w:rPr>
          <w:w w:val="99"/>
        </w:rPr>
        <w:tab/>
        <w:t>D.26</w:t>
      </w:r>
    </w:p>
    <w:p w:rsidR="00D53B18" w:rsidRDefault="00807132">
      <w:pPr>
        <w:pStyle w:val="a3"/>
        <w:spacing w:before="42"/>
        <w:ind w:left="522"/>
      </w:pPr>
      <w:r>
        <w:rPr>
          <w:color w:val="FF0000"/>
          <w:w w:val="95"/>
        </w:rPr>
        <w:t>【答案】</w:t>
      </w:r>
      <w:r>
        <w:rPr>
          <w:color w:val="FF0000"/>
          <w:spacing w:val="-10"/>
          <w:w w:val="95"/>
        </w:rPr>
        <w:t>D</w:t>
      </w:r>
    </w:p>
    <w:p w:rsidR="00D53B18" w:rsidRDefault="00807132">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本题考查基础工程问题</w:t>
      </w:r>
      <w:r>
        <w:rPr>
          <w:color w:val="FF0000"/>
          <w:spacing w:val="-10"/>
          <w:w w:val="95"/>
        </w:rPr>
        <w:t>。</w:t>
      </w:r>
    </w:p>
    <w:p w:rsidR="00D53B18" w:rsidRPr="003B112C" w:rsidRDefault="00807132">
      <w:pPr>
        <w:pStyle w:val="a3"/>
        <w:spacing w:line="372" w:lineRule="auto"/>
        <w:ind w:right="313" w:firstLine="292"/>
        <w:rPr>
          <w:color w:val="FF0000"/>
          <w:w w:val="95"/>
        </w:rPr>
      </w:pPr>
      <w:r w:rsidRPr="003B112C">
        <w:rPr>
          <w:color w:val="FF0000"/>
          <w:w w:val="95"/>
        </w:rPr>
        <w:t>方法一：根据题意可知，8个工人每天可以加工15×8=120个甲零件，可以做成120÷2=60套仪器，则需要60×3=180个乙零件，需要安排180÷10=18个工人加工乙零件。因此该车间安排了 8+18=26个工人加工甲、乙两种零件。故本题选D。</w:t>
      </w:r>
    </w:p>
    <w:p w:rsidR="00D53B18" w:rsidRPr="003B112C" w:rsidRDefault="00807132">
      <w:pPr>
        <w:pStyle w:val="a3"/>
        <w:spacing w:before="3"/>
        <w:ind w:left="397"/>
        <w:rPr>
          <w:color w:val="FF0000"/>
          <w:w w:val="95"/>
        </w:rPr>
      </w:pPr>
      <w:r w:rsidRPr="003B112C">
        <w:rPr>
          <w:color w:val="FF0000"/>
          <w:w w:val="95"/>
        </w:rPr>
        <w:lastRenderedPageBreak/>
        <w:t>方法二：每个工人每天加工甲、乙两种零件的效率之比为15:10=3:2，所需的量之比为2:3，因此</w:t>
      </w:r>
    </w:p>
    <w:p w:rsidR="00D53B18" w:rsidRPr="003B112C" w:rsidRDefault="00807132">
      <w:pPr>
        <w:pStyle w:val="a3"/>
        <w:spacing w:before="118" w:line="283" w:lineRule="auto"/>
        <w:ind w:right="962"/>
        <w:rPr>
          <w:color w:val="FF0000"/>
          <w:w w:val="95"/>
        </w:rPr>
      </w:pPr>
      <w:r w:rsidRPr="003B112C">
        <w:rPr>
          <w:color w:val="FF0000"/>
          <w:w w:val="95"/>
        </w:rPr>
        <w:t>人数之比为</w:t>
      </w:r>
      <w:r>
        <w:rPr>
          <w:noProof/>
          <w:color w:val="FF0000"/>
          <w:position w:val="-15"/>
        </w:rPr>
        <w:drawing>
          <wp:inline distT="0" distB="0" distL="0" distR="0">
            <wp:extent cx="99536" cy="252158"/>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1" cstate="print"/>
                    <a:stretch>
                      <a:fillRect/>
                    </a:stretch>
                  </pic:blipFill>
                  <pic:spPr>
                    <a:xfrm>
                      <a:off x="0" y="0"/>
                      <a:ext cx="99536" cy="252158"/>
                    </a:xfrm>
                    <a:prstGeom prst="rect">
                      <a:avLst/>
                    </a:prstGeom>
                  </pic:spPr>
                </pic:pic>
              </a:graphicData>
            </a:graphic>
          </wp:inline>
        </w:drawing>
      </w:r>
      <w:r>
        <w:rPr>
          <w:rFonts w:ascii="Trebuchet MS" w:eastAsia="Trebuchet MS" w:hAnsi="Trebuchet MS"/>
          <w:color w:val="FF0000"/>
          <w:spacing w:val="-2"/>
        </w:rPr>
        <w:t>÷</w:t>
      </w:r>
      <w:r>
        <w:rPr>
          <w:rFonts w:ascii="Trebuchet MS" w:eastAsia="Trebuchet MS" w:hAnsi="Trebuchet MS"/>
          <w:noProof/>
          <w:color w:val="FF0000"/>
          <w:position w:val="-15"/>
        </w:rPr>
        <w:drawing>
          <wp:inline distT="0" distB="0" distL="0" distR="0">
            <wp:extent cx="99536" cy="252158"/>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2" cstate="print"/>
                    <a:stretch>
                      <a:fillRect/>
                    </a:stretch>
                  </pic:blipFill>
                  <pic:spPr>
                    <a:xfrm>
                      <a:off x="0" y="0"/>
                      <a:ext cx="99536" cy="252158"/>
                    </a:xfrm>
                    <a:prstGeom prst="rect">
                      <a:avLst/>
                    </a:prstGeom>
                  </pic:spPr>
                </pic:pic>
              </a:graphicData>
            </a:graphic>
          </wp:inline>
        </w:drawing>
      </w:r>
      <w:r>
        <w:rPr>
          <w:rFonts w:ascii="Trebuchet MS" w:eastAsia="Trebuchet MS" w:hAnsi="Trebuchet MS"/>
          <w:color w:val="FF0000"/>
          <w:spacing w:val="-2"/>
        </w:rPr>
        <w:t>=</w:t>
      </w:r>
      <w:r>
        <w:rPr>
          <w:rFonts w:ascii="Trebuchet MS" w:eastAsia="Trebuchet MS" w:hAnsi="Trebuchet MS"/>
          <w:noProof/>
          <w:color w:val="FF0000"/>
          <w:position w:val="-15"/>
        </w:rPr>
        <w:drawing>
          <wp:inline distT="0" distB="0" distL="0" distR="0">
            <wp:extent cx="99536" cy="252158"/>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3" cstate="print"/>
                    <a:stretch>
                      <a:fillRect/>
                    </a:stretch>
                  </pic:blipFill>
                  <pic:spPr>
                    <a:xfrm>
                      <a:off x="0" y="0"/>
                      <a:ext cx="99536" cy="252158"/>
                    </a:xfrm>
                    <a:prstGeom prst="rect">
                      <a:avLst/>
                    </a:prstGeom>
                  </pic:spPr>
                </pic:pic>
              </a:graphicData>
            </a:graphic>
          </wp:inline>
        </w:drawing>
      </w:r>
      <w:r w:rsidRPr="003B112C">
        <w:rPr>
          <w:color w:val="FF0000"/>
          <w:w w:val="95"/>
        </w:rPr>
        <w:t>。已知安排8人加工甲零件，则应安排8÷</w:t>
      </w:r>
      <w:r>
        <w:rPr>
          <w:rFonts w:ascii="Trebuchet MS" w:eastAsia="Trebuchet MS" w:hAnsi="Trebuchet MS"/>
          <w:noProof/>
          <w:color w:val="FF0000"/>
          <w:position w:val="-15"/>
        </w:rPr>
        <w:drawing>
          <wp:inline distT="0" distB="0" distL="0" distR="0">
            <wp:extent cx="99536" cy="252158"/>
            <wp:effectExtent l="0" t="0" r="0" b="0"/>
            <wp:docPr id="1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png"/>
                    <pic:cNvPicPr/>
                  </pic:nvPicPr>
                  <pic:blipFill>
                    <a:blip r:embed="rId13" cstate="print"/>
                    <a:stretch>
                      <a:fillRect/>
                    </a:stretch>
                  </pic:blipFill>
                  <pic:spPr>
                    <a:xfrm>
                      <a:off x="0" y="0"/>
                      <a:ext cx="99536" cy="252158"/>
                    </a:xfrm>
                    <a:prstGeom prst="rect">
                      <a:avLst/>
                    </a:prstGeom>
                  </pic:spPr>
                </pic:pic>
              </a:graphicData>
            </a:graphic>
          </wp:inline>
        </w:drawing>
      </w:r>
      <w:r w:rsidRPr="003B112C">
        <w:rPr>
          <w:color w:val="FF0000"/>
          <w:w w:val="95"/>
        </w:rPr>
        <w:t>=18人加工乙零件，总工人为</w:t>
      </w:r>
      <w:r w:rsidR="003B112C">
        <w:rPr>
          <w:rFonts w:hint="eastAsia"/>
          <w:color w:val="FF0000"/>
          <w:w w:val="95"/>
        </w:rPr>
        <w:t>8</w:t>
      </w:r>
      <w:r w:rsidRPr="003B112C">
        <w:rPr>
          <w:color w:val="FF0000"/>
          <w:w w:val="95"/>
        </w:rPr>
        <w:t>+18=26人。故本题选D。</w:t>
      </w:r>
    </w:p>
    <w:p w:rsidR="003B112C" w:rsidRDefault="003B112C">
      <w:pPr>
        <w:pStyle w:val="a3"/>
        <w:spacing w:before="118" w:line="283" w:lineRule="auto"/>
        <w:ind w:right="962"/>
      </w:pPr>
    </w:p>
    <w:p w:rsidR="00D53B18" w:rsidRPr="00263F2E" w:rsidRDefault="00263F2E" w:rsidP="00263F2E">
      <w:pPr>
        <w:tabs>
          <w:tab w:val="left" w:pos="733"/>
          <w:tab w:val="left" w:pos="1149"/>
        </w:tabs>
        <w:spacing w:before="1" w:line="372" w:lineRule="auto"/>
        <w:ind w:right="108"/>
        <w:rPr>
          <w:sz w:val="21"/>
        </w:rPr>
      </w:pPr>
      <w:r>
        <w:rPr>
          <w:rFonts w:hint="eastAsia"/>
          <w:w w:val="99"/>
          <w:sz w:val="21"/>
        </w:rPr>
        <w:t>2.</w:t>
      </w:r>
      <w:r w:rsidR="00807132" w:rsidRPr="00263F2E">
        <w:rPr>
          <w:w w:val="99"/>
          <w:sz w:val="21"/>
        </w:rPr>
        <w:t>某书店打折区有文学类书10种，理科类书5种，法律类书3种。三类书的打折价格分别统一为10元，20元和30元。小明身上有30元，他打算全部用来买书，且同一种书不重复购买。问可以有多少种</w:t>
      </w:r>
      <w:r w:rsidR="00807132" w:rsidRPr="00263F2E">
        <w:rPr>
          <w:spacing w:val="-19"/>
          <w:w w:val="99"/>
          <w:sz w:val="21"/>
        </w:rPr>
        <w:t>选</w:t>
      </w:r>
      <w:r w:rsidR="00807132" w:rsidRPr="00263F2E">
        <w:rPr>
          <w:w w:val="99"/>
          <w:sz w:val="21"/>
        </w:rPr>
        <w:t>择？（</w:t>
      </w:r>
      <w:r w:rsidR="00807132" w:rsidRPr="00263F2E">
        <w:rPr>
          <w:sz w:val="21"/>
        </w:rPr>
        <w:tab/>
      </w:r>
      <w:r w:rsidR="00807132" w:rsidRPr="00263F2E">
        <w:rPr>
          <w:w w:val="99"/>
          <w:sz w:val="21"/>
        </w:rPr>
        <w:t>）</w:t>
      </w:r>
    </w:p>
    <w:p w:rsidR="00D53B18" w:rsidRPr="003B112C" w:rsidRDefault="00807132">
      <w:pPr>
        <w:pStyle w:val="a3"/>
        <w:tabs>
          <w:tab w:val="left" w:pos="3135"/>
          <w:tab w:val="left" w:pos="5747"/>
          <w:tab w:val="left" w:pos="8360"/>
        </w:tabs>
        <w:spacing w:before="3"/>
        <w:ind w:left="522"/>
        <w:rPr>
          <w:w w:val="99"/>
        </w:rPr>
      </w:pPr>
      <w:r w:rsidRPr="003B112C">
        <w:rPr>
          <w:w w:val="99"/>
        </w:rPr>
        <w:t>A.150</w:t>
      </w:r>
      <w:r w:rsidRPr="003B112C">
        <w:rPr>
          <w:w w:val="99"/>
        </w:rPr>
        <w:tab/>
        <w:t>B.162</w:t>
      </w:r>
      <w:r w:rsidRPr="003B112C">
        <w:rPr>
          <w:w w:val="99"/>
        </w:rPr>
        <w:tab/>
        <w:t>C.167</w:t>
      </w:r>
      <w:r w:rsidRPr="003B112C">
        <w:rPr>
          <w:w w:val="99"/>
        </w:rPr>
        <w:tab/>
        <w:t>D.173</w:t>
      </w:r>
    </w:p>
    <w:p w:rsidR="00D53B18" w:rsidRDefault="00807132">
      <w:pPr>
        <w:pStyle w:val="a3"/>
        <w:ind w:left="522"/>
      </w:pPr>
      <w:r>
        <w:rPr>
          <w:color w:val="FF0000"/>
          <w:w w:val="95"/>
        </w:rPr>
        <w:t>【答案】</w:t>
      </w:r>
      <w:r>
        <w:rPr>
          <w:color w:val="FF0000"/>
          <w:spacing w:val="-10"/>
          <w:w w:val="95"/>
        </w:rPr>
        <w:t>D</w:t>
      </w:r>
    </w:p>
    <w:p w:rsidR="00D53B18" w:rsidRDefault="00807132">
      <w:pPr>
        <w:pStyle w:val="a3"/>
        <w:spacing w:line="340" w:lineRule="auto"/>
        <w:ind w:right="181" w:firstLine="418"/>
      </w:pPr>
      <w:r>
        <w:rPr>
          <w:color w:val="FF0000"/>
          <w:w w:val="99"/>
        </w:rPr>
        <w:t>【解析】30元可以买3种文学类书，有</w:t>
      </w:r>
      <w:r>
        <w:rPr>
          <w:noProof/>
          <w:color w:val="FF0000"/>
          <w:w w:val="99"/>
          <w:position w:val="-7"/>
        </w:rPr>
        <w:drawing>
          <wp:inline distT="0" distB="0" distL="0" distR="0">
            <wp:extent cx="126079" cy="159257"/>
            <wp:effectExtent l="0" t="0" r="0" b="0"/>
            <wp:docPr id="35"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6.png"/>
                    <pic:cNvPicPr/>
                  </pic:nvPicPr>
                  <pic:blipFill>
                    <a:blip r:embed="rId14" cstate="print"/>
                    <a:stretch>
                      <a:fillRect/>
                    </a:stretch>
                  </pic:blipFill>
                  <pic:spPr>
                    <a:xfrm>
                      <a:off x="0" y="0"/>
                      <a:ext cx="126079" cy="159257"/>
                    </a:xfrm>
                    <a:prstGeom prst="rect">
                      <a:avLst/>
                    </a:prstGeom>
                  </pic:spPr>
                </pic:pic>
              </a:graphicData>
            </a:graphic>
          </wp:inline>
        </w:drawing>
      </w:r>
      <w:r>
        <w:rPr>
          <w:color w:val="FF0000"/>
          <w:w w:val="99"/>
        </w:rPr>
        <w:t>=120种选择；或1种文学类书和1种理科类书，有</w:t>
      </w:r>
      <w:r>
        <w:rPr>
          <w:noProof/>
          <w:color w:val="FF0000"/>
          <w:w w:val="99"/>
          <w:position w:val="-7"/>
        </w:rPr>
        <w:drawing>
          <wp:inline distT="0" distB="0" distL="0" distR="0">
            <wp:extent cx="126079" cy="159257"/>
            <wp:effectExtent l="0" t="0" r="0" b="0"/>
            <wp:docPr id="3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7.png"/>
                    <pic:cNvPicPr/>
                  </pic:nvPicPr>
                  <pic:blipFill>
                    <a:blip r:embed="rId15" cstate="print"/>
                    <a:stretch>
                      <a:fillRect/>
                    </a:stretch>
                  </pic:blipFill>
                  <pic:spPr>
                    <a:xfrm>
                      <a:off x="0" y="0"/>
                      <a:ext cx="126079" cy="159257"/>
                    </a:xfrm>
                    <a:prstGeom prst="rect">
                      <a:avLst/>
                    </a:prstGeom>
                  </pic:spPr>
                </pic:pic>
              </a:graphicData>
            </a:graphic>
          </wp:inline>
        </w:drawing>
      </w:r>
      <w:r>
        <w:rPr>
          <w:color w:val="FF0000"/>
          <w:w w:val="99"/>
        </w:rPr>
        <w:t>×</w:t>
      </w:r>
      <w:r>
        <w:rPr>
          <w:noProof/>
          <w:color w:val="FF0000"/>
          <w:w w:val="99"/>
          <w:position w:val="-7"/>
        </w:rPr>
        <w:drawing>
          <wp:inline distT="0" distB="0" distL="0" distR="0">
            <wp:extent cx="99536" cy="159257"/>
            <wp:effectExtent l="0" t="0" r="0" b="0"/>
            <wp:docPr id="39"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8.png"/>
                    <pic:cNvPicPr/>
                  </pic:nvPicPr>
                  <pic:blipFill>
                    <a:blip r:embed="rId16" cstate="print"/>
                    <a:stretch>
                      <a:fillRect/>
                    </a:stretch>
                  </pic:blipFill>
                  <pic:spPr>
                    <a:xfrm>
                      <a:off x="0" y="0"/>
                      <a:ext cx="99536" cy="159257"/>
                    </a:xfrm>
                    <a:prstGeom prst="rect">
                      <a:avLst/>
                    </a:prstGeom>
                  </pic:spPr>
                </pic:pic>
              </a:graphicData>
            </a:graphic>
          </wp:inline>
        </w:drawing>
      </w:r>
      <w:r>
        <w:rPr>
          <w:color w:val="FF0000"/>
          <w:spacing w:val="-6"/>
          <w:w w:val="99"/>
        </w:rPr>
        <w:t>=50</w:t>
      </w:r>
      <w:r>
        <w:rPr>
          <w:color w:val="FF0000"/>
          <w:w w:val="99"/>
        </w:rPr>
        <w:t>种选择；或1种法律类书，有</w:t>
      </w:r>
      <w:r>
        <w:rPr>
          <w:noProof/>
          <w:color w:val="FF0000"/>
          <w:w w:val="99"/>
          <w:position w:val="-7"/>
        </w:rPr>
        <w:drawing>
          <wp:inline distT="0" distB="0" distL="0" distR="0">
            <wp:extent cx="99536" cy="159257"/>
            <wp:effectExtent l="0" t="0" r="0" b="0"/>
            <wp:docPr id="4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9.png"/>
                    <pic:cNvPicPr/>
                  </pic:nvPicPr>
                  <pic:blipFill>
                    <a:blip r:embed="rId17" cstate="print"/>
                    <a:stretch>
                      <a:fillRect/>
                    </a:stretch>
                  </pic:blipFill>
                  <pic:spPr>
                    <a:xfrm>
                      <a:off x="0" y="0"/>
                      <a:ext cx="99536" cy="159257"/>
                    </a:xfrm>
                    <a:prstGeom prst="rect">
                      <a:avLst/>
                    </a:prstGeom>
                  </pic:spPr>
                </pic:pic>
              </a:graphicData>
            </a:graphic>
          </wp:inline>
        </w:drawing>
      </w:r>
      <w:r>
        <w:rPr>
          <w:color w:val="FF0000"/>
          <w:w w:val="99"/>
        </w:rPr>
        <w:t>=3种选择。因此共有120+50+3=173种选择。</w:t>
      </w:r>
    </w:p>
    <w:p w:rsidR="00D53B18" w:rsidRDefault="00807132">
      <w:pPr>
        <w:pStyle w:val="a3"/>
        <w:spacing w:before="23"/>
        <w:rPr>
          <w:color w:val="FF0000"/>
          <w:spacing w:val="-10"/>
          <w:w w:val="95"/>
        </w:rPr>
      </w:pPr>
      <w:r>
        <w:rPr>
          <w:color w:val="FF0000"/>
          <w:w w:val="95"/>
        </w:rPr>
        <w:t>故本题选D</w:t>
      </w:r>
      <w:r>
        <w:rPr>
          <w:color w:val="FF0000"/>
          <w:spacing w:val="-10"/>
          <w:w w:val="95"/>
        </w:rPr>
        <w:t>。</w:t>
      </w:r>
    </w:p>
    <w:p w:rsidR="008E7762" w:rsidRDefault="008E7762" w:rsidP="008E7762">
      <w:pPr>
        <w:tabs>
          <w:tab w:val="left" w:pos="733"/>
        </w:tabs>
        <w:rPr>
          <w:w w:val="95"/>
          <w:sz w:val="21"/>
        </w:rPr>
      </w:pPr>
    </w:p>
    <w:p w:rsidR="002F10EA" w:rsidRDefault="002F10EA" w:rsidP="008E7762">
      <w:pPr>
        <w:tabs>
          <w:tab w:val="left" w:pos="733"/>
        </w:tabs>
        <w:rPr>
          <w:color w:val="FF0000"/>
          <w:spacing w:val="-10"/>
          <w:w w:val="95"/>
        </w:rPr>
      </w:pPr>
      <w:r>
        <w:rPr>
          <w:rFonts w:hint="eastAsia"/>
          <w:w w:val="95"/>
          <w:sz w:val="21"/>
        </w:rPr>
        <w:t>3.</w:t>
      </w:r>
      <w:r w:rsidRPr="00263F2E">
        <w:rPr>
          <w:w w:val="95"/>
          <w:sz w:val="21"/>
        </w:rPr>
        <w:t>某件商品如果打九折销售，利润是原价销售时的</w:t>
      </w:r>
      <m:oMath>
        <m:f>
          <m:fPr>
            <m:ctrlPr>
              <w:rPr>
                <w:rFonts w:ascii="Cambria Math" w:hAnsi="Cambria Math"/>
                <w:w w:val="95"/>
                <w:sz w:val="21"/>
                <w:szCs w:val="21"/>
              </w:rPr>
            </m:ctrlPr>
          </m:fPr>
          <m:num>
            <m:r>
              <m:rPr>
                <m:sty m:val="p"/>
              </m:rPr>
              <w:rPr>
                <w:rFonts w:ascii="Cambria Math" w:hAnsi="Cambria Math"/>
                <w:w w:val="95"/>
              </w:rPr>
              <m:t>2</m:t>
            </m:r>
          </m:num>
          <m:den>
            <m:r>
              <m:rPr>
                <m:sty m:val="p"/>
              </m:rPr>
              <w:rPr>
                <w:rFonts w:ascii="Cambria Math" w:hAnsi="Cambria Math"/>
                <w:w w:val="95"/>
              </w:rPr>
              <m:t>3</m:t>
            </m:r>
          </m:den>
        </m:f>
      </m:oMath>
      <w:r w:rsidRPr="00263F2E">
        <w:rPr>
          <w:w w:val="95"/>
          <w:sz w:val="21"/>
        </w:rPr>
        <w:t>；如果打八折后再降价50元销售，利润是原</w:t>
      </w:r>
      <w:r w:rsidRPr="00263F2E">
        <w:rPr>
          <w:spacing w:val="-10"/>
          <w:w w:val="95"/>
          <w:sz w:val="21"/>
        </w:rPr>
        <w:t>价</w:t>
      </w:r>
      <w:r w:rsidRPr="003B112C">
        <w:rPr>
          <w:w w:val="95"/>
        </w:rPr>
        <w:t>销售时的</w:t>
      </w:r>
      <m:oMath>
        <m:f>
          <m:fPr>
            <m:ctrlPr>
              <w:rPr>
                <w:rFonts w:ascii="Cambria Math" w:hAnsi="Cambria Math"/>
                <w:w w:val="95"/>
                <w:sz w:val="21"/>
              </w:rPr>
            </m:ctrlPr>
          </m:fPr>
          <m:num>
            <m:r>
              <m:rPr>
                <m:sty m:val="p"/>
              </m:rPr>
              <w:rPr>
                <w:rFonts w:ascii="Cambria Math" w:hAnsi="Cambria Math"/>
                <w:w w:val="95"/>
              </w:rPr>
              <m:t>1</m:t>
            </m:r>
          </m:num>
          <m:den>
            <m:r>
              <m:rPr>
                <m:sty m:val="p"/>
              </m:rPr>
              <w:rPr>
                <w:rFonts w:ascii="Cambria Math" w:hAnsi="Cambria Math"/>
                <w:w w:val="95"/>
              </w:rPr>
              <m:t>4</m:t>
            </m:r>
          </m:den>
        </m:f>
      </m:oMath>
      <w:r>
        <w:rPr>
          <w:rFonts w:hint="eastAsia"/>
          <w:w w:val="95"/>
        </w:rPr>
        <w:t>.</w:t>
      </w:r>
      <w:r w:rsidRPr="002F10EA">
        <w:rPr>
          <w:w w:val="95"/>
        </w:rPr>
        <w:t xml:space="preserve"> </w:t>
      </w:r>
      <w:r>
        <w:rPr>
          <w:w w:val="95"/>
        </w:rPr>
        <w:t>该商品如果打八八折销售，利润是多少元？</w:t>
      </w:r>
    </w:p>
    <w:p w:rsidR="00D53B18" w:rsidRPr="003B112C" w:rsidRDefault="00807132">
      <w:pPr>
        <w:pStyle w:val="a3"/>
        <w:tabs>
          <w:tab w:val="left" w:pos="3135"/>
          <w:tab w:val="left" w:pos="5747"/>
          <w:tab w:val="left" w:pos="8360"/>
        </w:tabs>
        <w:spacing w:before="72"/>
        <w:ind w:left="522"/>
        <w:rPr>
          <w:w w:val="95"/>
          <w:szCs w:val="22"/>
        </w:rPr>
      </w:pPr>
      <w:r w:rsidRPr="003B112C">
        <w:rPr>
          <w:w w:val="95"/>
          <w:szCs w:val="22"/>
        </w:rPr>
        <w:t>A.240</w:t>
      </w:r>
      <w:r w:rsidRPr="003B112C">
        <w:rPr>
          <w:w w:val="95"/>
          <w:szCs w:val="22"/>
        </w:rPr>
        <w:tab/>
        <w:t>B.300</w:t>
      </w:r>
      <w:r w:rsidRPr="003B112C">
        <w:rPr>
          <w:w w:val="95"/>
          <w:szCs w:val="22"/>
        </w:rPr>
        <w:tab/>
        <w:t>C.360</w:t>
      </w:r>
      <w:r w:rsidRPr="003B112C">
        <w:rPr>
          <w:w w:val="95"/>
          <w:szCs w:val="22"/>
        </w:rPr>
        <w:tab/>
        <w:t>D.480</w:t>
      </w:r>
    </w:p>
    <w:p w:rsidR="00D53B18" w:rsidRDefault="00807132">
      <w:pPr>
        <w:pStyle w:val="a3"/>
        <w:ind w:left="522"/>
      </w:pPr>
      <w:r>
        <w:rPr>
          <w:color w:val="FF0000"/>
          <w:w w:val="95"/>
        </w:rPr>
        <w:t>【答案】</w:t>
      </w:r>
      <w:r>
        <w:rPr>
          <w:color w:val="FF0000"/>
          <w:spacing w:val="-10"/>
          <w:w w:val="95"/>
        </w:rPr>
        <w:t>C</w:t>
      </w:r>
    </w:p>
    <w:p w:rsidR="00D53B18" w:rsidRDefault="00807132">
      <w:pPr>
        <w:pStyle w:val="a3"/>
        <w:ind w:left="522"/>
      </w:pPr>
      <w:r>
        <w:rPr>
          <w:color w:val="FF0000"/>
          <w:w w:val="95"/>
        </w:rPr>
        <w:t>【解析】设该商品的原价为</w:t>
      </w:r>
      <w:r>
        <w:rPr>
          <w:rFonts w:ascii="Trebuchet MS" w:eastAsia="Trebuchet MS"/>
          <w:color w:val="FF0000"/>
          <w:w w:val="95"/>
        </w:rPr>
        <w:t>x</w:t>
      </w:r>
      <w:r>
        <w:rPr>
          <w:color w:val="FF0000"/>
          <w:w w:val="95"/>
        </w:rPr>
        <w:t>元，成本价为</w:t>
      </w:r>
      <w:r>
        <w:rPr>
          <w:rFonts w:ascii="Trebuchet MS" w:eastAsia="Trebuchet MS"/>
          <w:color w:val="FF0000"/>
          <w:w w:val="95"/>
        </w:rPr>
        <w:t>y</w:t>
      </w:r>
      <w:r>
        <w:rPr>
          <w:color w:val="FF0000"/>
          <w:w w:val="95"/>
        </w:rPr>
        <w:t>元，则原利润为（</w:t>
      </w:r>
      <w:r>
        <w:rPr>
          <w:rFonts w:ascii="Trebuchet MS" w:eastAsia="Trebuchet MS"/>
          <w:color w:val="FF0000"/>
          <w:w w:val="95"/>
        </w:rPr>
        <w:t>x-y</w:t>
      </w:r>
      <w:r>
        <w:rPr>
          <w:color w:val="FF0000"/>
          <w:w w:val="95"/>
        </w:rPr>
        <w:t>）元。根据题意可列方程组</w:t>
      </w:r>
      <w:r>
        <w:rPr>
          <w:color w:val="FF0000"/>
          <w:spacing w:val="-10"/>
          <w:w w:val="95"/>
        </w:rPr>
        <w:t>：</w:t>
      </w:r>
    </w:p>
    <w:p w:rsidR="00D53B18" w:rsidRPr="003B112C" w:rsidRDefault="00807132">
      <w:pPr>
        <w:pStyle w:val="a3"/>
        <w:spacing w:before="118" w:line="285" w:lineRule="auto"/>
        <w:ind w:right="413"/>
        <w:rPr>
          <w:color w:val="FF0000"/>
          <w:w w:val="95"/>
        </w:rPr>
      </w:pPr>
      <w:r w:rsidRPr="00A0544F">
        <w:rPr>
          <w:color w:val="FF0000"/>
          <w:w w:val="95"/>
        </w:rPr>
        <w:t>0.9x-y</w:t>
      </w:r>
      <w:r>
        <w:rPr>
          <w:rFonts w:ascii="Trebuchet MS" w:eastAsia="Trebuchet MS" w:hAnsi="Trebuchet MS"/>
          <w:color w:val="FF0000"/>
          <w:spacing w:val="-5"/>
          <w:w w:val="159"/>
        </w:rPr>
        <w:t>=</w:t>
      </w:r>
      <w:r>
        <w:rPr>
          <w:rFonts w:ascii="Trebuchet MS" w:eastAsia="Trebuchet MS" w:hAnsi="Trebuchet MS"/>
          <w:noProof/>
          <w:color w:val="FF0000"/>
          <w:spacing w:val="-5"/>
          <w:w w:val="159"/>
          <w:position w:val="-14"/>
        </w:rPr>
        <w:drawing>
          <wp:inline distT="0" distB="0" distL="0" distR="0">
            <wp:extent cx="59721" cy="245522"/>
            <wp:effectExtent l="0" t="0" r="0" b="0"/>
            <wp:docPr id="47"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2.png"/>
                    <pic:cNvPicPr/>
                  </pic:nvPicPr>
                  <pic:blipFill>
                    <a:blip r:embed="rId18" cstate="print"/>
                    <a:stretch>
                      <a:fillRect/>
                    </a:stretch>
                  </pic:blipFill>
                  <pic:spPr>
                    <a:xfrm>
                      <a:off x="0" y="0"/>
                      <a:ext cx="59721" cy="245522"/>
                    </a:xfrm>
                    <a:prstGeom prst="rect">
                      <a:avLst/>
                    </a:prstGeom>
                  </pic:spPr>
                </pic:pic>
              </a:graphicData>
            </a:graphic>
          </wp:inline>
        </w:drawing>
      </w:r>
      <w:r>
        <w:rPr>
          <w:color w:val="FF0000"/>
          <w:w w:val="99"/>
        </w:rPr>
        <w:t>（</w:t>
      </w:r>
      <w:r w:rsidRPr="00A0544F">
        <w:rPr>
          <w:color w:val="FF0000"/>
          <w:w w:val="95"/>
        </w:rPr>
        <w:t>x-y），0.8x-50-y</w:t>
      </w:r>
      <w:r>
        <w:rPr>
          <w:rFonts w:ascii="Trebuchet MS" w:eastAsia="Trebuchet MS" w:hAnsi="Trebuchet MS"/>
          <w:color w:val="FF0000"/>
          <w:spacing w:val="11"/>
          <w:w w:val="159"/>
        </w:rPr>
        <w:t>=</w:t>
      </w:r>
      <w:r>
        <w:rPr>
          <w:rFonts w:ascii="Trebuchet MS" w:eastAsia="Trebuchet MS" w:hAnsi="Trebuchet MS"/>
          <w:noProof/>
          <w:color w:val="FF0000"/>
          <w:spacing w:val="11"/>
          <w:w w:val="159"/>
          <w:position w:val="-14"/>
        </w:rPr>
        <w:drawing>
          <wp:inline distT="0" distB="0" distL="0" distR="0">
            <wp:extent cx="59721" cy="245522"/>
            <wp:effectExtent l="0" t="0" r="0" b="0"/>
            <wp:docPr id="49"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3.png"/>
                    <pic:cNvPicPr/>
                  </pic:nvPicPr>
                  <pic:blipFill>
                    <a:blip r:embed="rId19" cstate="print"/>
                    <a:stretch>
                      <a:fillRect/>
                    </a:stretch>
                  </pic:blipFill>
                  <pic:spPr>
                    <a:xfrm>
                      <a:off x="0" y="0"/>
                      <a:ext cx="59721" cy="245522"/>
                    </a:xfrm>
                    <a:prstGeom prst="rect">
                      <a:avLst/>
                    </a:prstGeom>
                  </pic:spPr>
                </pic:pic>
              </a:graphicData>
            </a:graphic>
          </wp:inline>
        </w:drawing>
      </w:r>
      <w:r w:rsidRPr="00A0544F">
        <w:rPr>
          <w:color w:val="FF0000"/>
          <w:w w:val="95"/>
        </w:rPr>
        <w:t>（x-y），解得x=2000，y=1400。因此该商品如果打八八折销</w:t>
      </w:r>
      <w:r w:rsidRPr="003B112C">
        <w:rPr>
          <w:color w:val="FF0000"/>
          <w:w w:val="95"/>
        </w:rPr>
        <w:t>售，利润为2000×0.88-1400=360元。</w:t>
      </w:r>
    </w:p>
    <w:p w:rsidR="00D53B18" w:rsidRPr="003B112C" w:rsidRDefault="00807132">
      <w:pPr>
        <w:pStyle w:val="a3"/>
        <w:spacing w:before="97"/>
        <w:rPr>
          <w:color w:val="FF0000"/>
          <w:w w:val="95"/>
        </w:rPr>
      </w:pPr>
      <w:r w:rsidRPr="003B112C">
        <w:rPr>
          <w:color w:val="FF0000"/>
          <w:w w:val="95"/>
        </w:rPr>
        <w:t>故本题选C。</w:t>
      </w:r>
    </w:p>
    <w:p w:rsidR="003B112C" w:rsidRDefault="003B112C">
      <w:pPr>
        <w:pStyle w:val="a3"/>
        <w:spacing w:before="97"/>
      </w:pPr>
    </w:p>
    <w:p w:rsidR="00D53B18" w:rsidRPr="00A227EF" w:rsidRDefault="00A227EF" w:rsidP="00A227EF">
      <w:pPr>
        <w:tabs>
          <w:tab w:val="left" w:pos="733"/>
        </w:tabs>
        <w:spacing w:line="372" w:lineRule="auto"/>
        <w:ind w:right="108"/>
        <w:rPr>
          <w:sz w:val="21"/>
        </w:rPr>
      </w:pPr>
      <w:r>
        <w:rPr>
          <w:rFonts w:hint="eastAsia"/>
          <w:w w:val="99"/>
          <w:sz w:val="21"/>
        </w:rPr>
        <w:t>4.</w:t>
      </w:r>
      <w:r w:rsidR="00807132" w:rsidRPr="00A227EF">
        <w:rPr>
          <w:w w:val="99"/>
          <w:sz w:val="21"/>
        </w:rPr>
        <w:t>某人开车从A镇前往B镇，在前一半路程中，以每小时60</w:t>
      </w:r>
      <w:r w:rsidR="00807132" w:rsidRPr="00A227EF">
        <w:rPr>
          <w:spacing w:val="-2"/>
          <w:w w:val="99"/>
          <w:sz w:val="21"/>
        </w:rPr>
        <w:t>公里的速度前进；而在后一半的路程中，</w:t>
      </w:r>
      <w:r w:rsidR="00807132" w:rsidRPr="00A227EF">
        <w:rPr>
          <w:w w:val="99"/>
          <w:sz w:val="21"/>
        </w:rPr>
        <w:t>以每小时120公里的速度前进。则此人从A镇到达B镇的平均速度是每小时多少公里？（</w:t>
      </w:r>
      <w:r w:rsidR="00807132" w:rsidRPr="00A227EF">
        <w:rPr>
          <w:spacing w:val="-1"/>
          <w:sz w:val="21"/>
        </w:rPr>
        <w:t xml:space="preserve"> </w:t>
      </w:r>
      <w:r w:rsidR="00807132" w:rsidRPr="00A227EF">
        <w:rPr>
          <w:w w:val="99"/>
          <w:sz w:val="21"/>
        </w:rPr>
        <w:t>）</w:t>
      </w:r>
    </w:p>
    <w:p w:rsidR="00D53B18" w:rsidRPr="003B112C" w:rsidRDefault="00807132">
      <w:pPr>
        <w:pStyle w:val="a3"/>
        <w:tabs>
          <w:tab w:val="left" w:pos="3239"/>
          <w:tab w:val="left" w:pos="5956"/>
          <w:tab w:val="left" w:pos="8673"/>
        </w:tabs>
        <w:spacing w:before="2"/>
        <w:ind w:left="522"/>
        <w:rPr>
          <w:w w:val="99"/>
          <w:szCs w:val="22"/>
        </w:rPr>
      </w:pPr>
      <w:r w:rsidRPr="003B112C">
        <w:rPr>
          <w:w w:val="99"/>
          <w:szCs w:val="22"/>
        </w:rPr>
        <w:t>A.60</w:t>
      </w:r>
      <w:r w:rsidRPr="003B112C">
        <w:rPr>
          <w:w w:val="99"/>
          <w:szCs w:val="22"/>
        </w:rPr>
        <w:tab/>
        <w:t>B.80</w:t>
      </w:r>
      <w:r w:rsidRPr="003B112C">
        <w:rPr>
          <w:w w:val="99"/>
          <w:szCs w:val="22"/>
        </w:rPr>
        <w:tab/>
        <w:t>C.90</w:t>
      </w:r>
      <w:r w:rsidRPr="003B112C">
        <w:rPr>
          <w:w w:val="99"/>
          <w:szCs w:val="22"/>
        </w:rPr>
        <w:tab/>
        <w:t>D.100</w:t>
      </w:r>
    </w:p>
    <w:p w:rsidR="00D53B18" w:rsidRDefault="00807132">
      <w:pPr>
        <w:pStyle w:val="a3"/>
        <w:ind w:left="522"/>
      </w:pPr>
      <w:r>
        <w:rPr>
          <w:color w:val="FF0000"/>
          <w:w w:val="95"/>
        </w:rPr>
        <w:t>【答案】</w:t>
      </w:r>
      <w:r>
        <w:rPr>
          <w:color w:val="FF0000"/>
          <w:spacing w:val="-10"/>
          <w:w w:val="95"/>
        </w:rPr>
        <w:t>B</w:t>
      </w:r>
    </w:p>
    <w:p w:rsidR="00D53B18" w:rsidRPr="003B112C" w:rsidRDefault="00807132">
      <w:pPr>
        <w:pStyle w:val="a3"/>
        <w:spacing w:before="118" w:line="285" w:lineRule="auto"/>
        <w:ind w:right="505" w:firstLine="418"/>
        <w:rPr>
          <w:color w:val="FF0000"/>
          <w:w w:val="95"/>
        </w:rPr>
      </w:pPr>
      <w:r w:rsidRPr="003B112C">
        <w:rPr>
          <w:color w:val="FF0000"/>
          <w:w w:val="95"/>
        </w:rPr>
        <w:t>【解析】根据等距离平均速度公式可知，此人从A镇到达B镇的平均速度为</w:t>
      </w:r>
      <w:r>
        <w:rPr>
          <w:noProof/>
          <w:color w:val="FF0000"/>
          <w:position w:val="-14"/>
        </w:rPr>
        <w:drawing>
          <wp:inline distT="0" distB="0" distL="0" distR="0">
            <wp:extent cx="431323" cy="245522"/>
            <wp:effectExtent l="0" t="0" r="0" b="0"/>
            <wp:docPr id="51"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4.png"/>
                    <pic:cNvPicPr/>
                  </pic:nvPicPr>
                  <pic:blipFill>
                    <a:blip r:embed="rId20" cstate="print"/>
                    <a:stretch>
                      <a:fillRect/>
                    </a:stretch>
                  </pic:blipFill>
                  <pic:spPr>
                    <a:xfrm>
                      <a:off x="0" y="0"/>
                      <a:ext cx="431323" cy="245522"/>
                    </a:xfrm>
                    <a:prstGeom prst="rect">
                      <a:avLst/>
                    </a:prstGeom>
                  </pic:spPr>
                </pic:pic>
              </a:graphicData>
            </a:graphic>
          </wp:inline>
        </w:drawing>
      </w:r>
      <w:r w:rsidRPr="003B112C">
        <w:rPr>
          <w:color w:val="FF0000"/>
          <w:w w:val="95"/>
        </w:rPr>
        <w:t>=80公里/小时。</w:t>
      </w:r>
    </w:p>
    <w:p w:rsidR="00D53B18" w:rsidRDefault="00807132">
      <w:pPr>
        <w:pStyle w:val="a3"/>
        <w:spacing w:before="97"/>
        <w:rPr>
          <w:color w:val="FF0000"/>
          <w:w w:val="95"/>
        </w:rPr>
      </w:pPr>
      <w:r w:rsidRPr="003B112C">
        <w:rPr>
          <w:color w:val="FF0000"/>
          <w:w w:val="95"/>
        </w:rPr>
        <w:t>故本题选B。</w:t>
      </w:r>
    </w:p>
    <w:p w:rsidR="003B112C" w:rsidRPr="003B112C" w:rsidRDefault="003B112C">
      <w:pPr>
        <w:pStyle w:val="a3"/>
        <w:spacing w:before="97"/>
        <w:rPr>
          <w:color w:val="FF0000"/>
          <w:w w:val="95"/>
        </w:rPr>
      </w:pPr>
    </w:p>
    <w:p w:rsidR="00D53B18" w:rsidRPr="00A227EF" w:rsidRDefault="00A227EF" w:rsidP="00F45D9B">
      <w:pPr>
        <w:tabs>
          <w:tab w:val="left" w:pos="838"/>
        </w:tabs>
        <w:spacing w:before="2" w:line="300" w:lineRule="auto"/>
        <w:ind w:right="108"/>
        <w:rPr>
          <w:sz w:val="21"/>
        </w:rPr>
      </w:pPr>
      <w:r>
        <w:rPr>
          <w:rFonts w:hint="eastAsia"/>
          <w:w w:val="99"/>
          <w:sz w:val="21"/>
        </w:rPr>
        <w:t>5.</w:t>
      </w:r>
      <w:r w:rsidR="00807132" w:rsidRPr="00A227EF">
        <w:rPr>
          <w:w w:val="99"/>
          <w:sz w:val="21"/>
        </w:rPr>
        <w:t>尽管在大多数人看来，地震并非人力所能影响或控制，但是最新的一项研究成果却显示，人类</w:t>
      </w:r>
      <w:r w:rsidR="00807132" w:rsidRPr="00A227EF">
        <w:rPr>
          <w:spacing w:val="-1"/>
          <w:w w:val="99"/>
          <w:sz w:val="21"/>
        </w:rPr>
        <w:t>排放温室气体的行为是导致地震频发的原因。对此，有反对者指出，地震是由气候变化引起的，气候变化可能会引起地球板块运动，从而刺激地震的发生。但研究人员也强调，虽然板块运动可能会导致地震</w:t>
      </w:r>
      <w:r w:rsidR="00807132" w:rsidRPr="00A227EF">
        <w:rPr>
          <w:w w:val="99"/>
          <w:sz w:val="21"/>
        </w:rPr>
        <w:t>出现，但这是一个非常漫长的过程，而非突发性的事件。</w:t>
      </w:r>
    </w:p>
    <w:p w:rsidR="00D53B18" w:rsidRDefault="00807132" w:rsidP="00F45D9B">
      <w:pPr>
        <w:pStyle w:val="a3"/>
        <w:tabs>
          <w:tab w:val="left" w:pos="5120"/>
        </w:tabs>
        <w:spacing w:before="4" w:line="300" w:lineRule="auto"/>
        <w:ind w:left="313"/>
      </w:pPr>
      <w:r>
        <w:rPr>
          <w:w w:val="95"/>
        </w:rPr>
        <w:t>以下哪项如果为真，最能削弱反对者的观点</w:t>
      </w:r>
      <w:r>
        <w:rPr>
          <w:spacing w:val="-5"/>
          <w:w w:val="95"/>
        </w:rPr>
        <w:t>？（</w:t>
      </w:r>
      <w:r>
        <w:tab/>
      </w:r>
      <w:r>
        <w:rPr>
          <w:spacing w:val="-10"/>
        </w:rPr>
        <w:t>）</w:t>
      </w:r>
    </w:p>
    <w:p w:rsidR="00D53B18" w:rsidRPr="00935802" w:rsidRDefault="00935802" w:rsidP="00F45D9B">
      <w:pPr>
        <w:tabs>
          <w:tab w:val="left" w:pos="733"/>
        </w:tabs>
        <w:spacing w:line="300" w:lineRule="auto"/>
        <w:ind w:left="523"/>
        <w:rPr>
          <w:spacing w:val="-1"/>
          <w:w w:val="99"/>
          <w:sz w:val="21"/>
        </w:rPr>
      </w:pPr>
      <w:r>
        <w:rPr>
          <w:rFonts w:hint="eastAsia"/>
          <w:spacing w:val="-1"/>
          <w:w w:val="99"/>
          <w:sz w:val="21"/>
        </w:rPr>
        <w:t>A.</w:t>
      </w:r>
      <w:r w:rsidR="00807132" w:rsidRPr="00935802">
        <w:rPr>
          <w:spacing w:val="-1"/>
          <w:w w:val="99"/>
          <w:sz w:val="21"/>
        </w:rPr>
        <w:t>之前科学界公认，地震引发的地壳运动会对气候的变化带来影响</w:t>
      </w:r>
    </w:p>
    <w:p w:rsidR="00D53B18" w:rsidRPr="00935802" w:rsidRDefault="00935802" w:rsidP="00F45D9B">
      <w:pPr>
        <w:tabs>
          <w:tab w:val="left" w:pos="733"/>
        </w:tabs>
        <w:spacing w:line="300" w:lineRule="auto"/>
        <w:ind w:left="523"/>
        <w:rPr>
          <w:spacing w:val="-1"/>
          <w:w w:val="99"/>
          <w:sz w:val="21"/>
        </w:rPr>
      </w:pPr>
      <w:r>
        <w:rPr>
          <w:rFonts w:hint="eastAsia"/>
          <w:spacing w:val="-1"/>
          <w:w w:val="99"/>
          <w:sz w:val="21"/>
        </w:rPr>
        <w:t>B.</w:t>
      </w:r>
      <w:r w:rsidR="00807132" w:rsidRPr="00935802">
        <w:rPr>
          <w:spacing w:val="-1"/>
          <w:w w:val="99"/>
          <w:sz w:val="21"/>
        </w:rPr>
        <w:t>研究结果显示，人类排放温室气体的行为是导致气候变化的原因</w:t>
      </w:r>
    </w:p>
    <w:p w:rsidR="003B112C" w:rsidRPr="00935802" w:rsidRDefault="00935802" w:rsidP="00F45D9B">
      <w:pPr>
        <w:tabs>
          <w:tab w:val="left" w:pos="733"/>
        </w:tabs>
        <w:spacing w:line="300" w:lineRule="auto"/>
        <w:ind w:left="523"/>
        <w:rPr>
          <w:spacing w:val="-1"/>
          <w:w w:val="99"/>
          <w:sz w:val="21"/>
        </w:rPr>
      </w:pPr>
      <w:r>
        <w:rPr>
          <w:rFonts w:hint="eastAsia"/>
          <w:spacing w:val="-1"/>
          <w:w w:val="99"/>
          <w:sz w:val="21"/>
        </w:rPr>
        <w:t>C.</w:t>
      </w:r>
      <w:r w:rsidR="00807132" w:rsidRPr="00935802">
        <w:rPr>
          <w:spacing w:val="-1"/>
          <w:w w:val="99"/>
          <w:sz w:val="21"/>
        </w:rPr>
        <w:t xml:space="preserve">印度洋季风使得印度洋板块活动加速大约20%，每年多移动约1厘米的距离 </w:t>
      </w:r>
    </w:p>
    <w:p w:rsidR="00D53B18" w:rsidRPr="00935802" w:rsidRDefault="00935802" w:rsidP="00F45D9B">
      <w:pPr>
        <w:tabs>
          <w:tab w:val="left" w:pos="733"/>
        </w:tabs>
        <w:spacing w:line="300" w:lineRule="auto"/>
        <w:ind w:left="523"/>
        <w:rPr>
          <w:spacing w:val="-1"/>
          <w:w w:val="99"/>
          <w:sz w:val="21"/>
        </w:rPr>
      </w:pPr>
      <w:r>
        <w:rPr>
          <w:rFonts w:hint="eastAsia"/>
          <w:spacing w:val="-1"/>
          <w:w w:val="99"/>
          <w:sz w:val="21"/>
        </w:rPr>
        <w:t>D.</w:t>
      </w:r>
      <w:r w:rsidR="00807132" w:rsidRPr="00935802">
        <w:rPr>
          <w:spacing w:val="-1"/>
          <w:w w:val="99"/>
          <w:sz w:val="21"/>
        </w:rPr>
        <w:t>目前全球气候变暖是否会导致更大规模地震的发生，还未得到相关证据证实</w:t>
      </w:r>
    </w:p>
    <w:p w:rsidR="003F1BDD" w:rsidRPr="00935802" w:rsidRDefault="00935802" w:rsidP="00F45D9B">
      <w:pPr>
        <w:pStyle w:val="a3"/>
        <w:spacing w:line="300" w:lineRule="auto"/>
        <w:rPr>
          <w:rFonts w:hint="eastAsia"/>
          <w:color w:val="FF0000"/>
          <w:w w:val="95"/>
        </w:rPr>
      </w:pPr>
      <w:r w:rsidRPr="00935802">
        <w:rPr>
          <w:color w:val="FF0000"/>
          <w:w w:val="95"/>
        </w:rPr>
        <w:t>【参考答案】B</w:t>
      </w:r>
      <w:r w:rsidRPr="00935802">
        <w:rPr>
          <w:color w:val="FF0000"/>
          <w:w w:val="95"/>
        </w:rPr>
        <w:br/>
        <w:t>【解题思路】本题考查削弱类。</w:t>
      </w:r>
      <w:r w:rsidRPr="00935802">
        <w:rPr>
          <w:color w:val="FF0000"/>
          <w:w w:val="95"/>
        </w:rPr>
        <w:br/>
        <w:t>第一步：分析题干论点论据。</w:t>
      </w:r>
      <w:r w:rsidRPr="00935802">
        <w:rPr>
          <w:color w:val="FF0000"/>
          <w:w w:val="95"/>
        </w:rPr>
        <w:br/>
      </w:r>
      <w:r w:rsidRPr="00935802">
        <w:rPr>
          <w:color w:val="FF0000"/>
          <w:w w:val="95"/>
        </w:rPr>
        <w:lastRenderedPageBreak/>
        <w:t>反对者的观点：人类排放温室气体的行为不是导致地震频发的原因。地震是由气候变化引起的，气候变化可能会引起地球板块运动，从而刺激地震的发生。</w:t>
      </w:r>
      <w:r w:rsidRPr="00935802">
        <w:rPr>
          <w:color w:val="FF0000"/>
          <w:w w:val="95"/>
        </w:rPr>
        <w:br/>
        <w:t>论据：无。</w:t>
      </w:r>
      <w:r w:rsidRPr="00935802">
        <w:rPr>
          <w:color w:val="FF0000"/>
          <w:w w:val="95"/>
        </w:rPr>
        <w:br/>
        <w:t>第二步：分析选项，确定答案。</w:t>
      </w:r>
      <w:r w:rsidRPr="00935802">
        <w:rPr>
          <w:color w:val="FF0000"/>
          <w:w w:val="95"/>
        </w:rPr>
        <w:br/>
        <w:t>A项：科学界公认的情况，不代表事实真理，不明确地壳运动与气候变化的关系，无法削弱题干论点，排除。</w:t>
      </w:r>
      <w:r w:rsidRPr="00935802">
        <w:rPr>
          <w:color w:val="FF0000"/>
          <w:w w:val="95"/>
        </w:rPr>
        <w:br/>
        <w:t>B项：指出人类排放温室气体的行为是导致气候变化的原因，说明还是人类排放温室气体的行为导致地震频发，最能削弱题干论点，当选。</w:t>
      </w:r>
      <w:r w:rsidRPr="00935802">
        <w:rPr>
          <w:color w:val="FF0000"/>
          <w:w w:val="95"/>
        </w:rPr>
        <w:br/>
        <w:t>C项：指出印度洋季风使得印度洋板块活动加速大约20%，举例支持气候变化可能会引起板块运动，支持题干论点，排除。</w:t>
      </w:r>
      <w:r w:rsidRPr="00935802">
        <w:rPr>
          <w:color w:val="FF0000"/>
          <w:w w:val="95"/>
        </w:rPr>
        <w:br/>
        <w:t>D项：还未得到相关证据证实，不明确项，无法削弱题干论点，排除。</w:t>
      </w:r>
      <w:r w:rsidRPr="00935802">
        <w:rPr>
          <w:color w:val="FF0000"/>
          <w:w w:val="95"/>
        </w:rPr>
        <w:br/>
        <w:t>故本题选B。</w:t>
      </w:r>
    </w:p>
    <w:p w:rsidR="00935802" w:rsidRDefault="00935802">
      <w:pPr>
        <w:pStyle w:val="a3"/>
        <w:spacing w:line="372" w:lineRule="auto"/>
        <w:ind w:right="2720"/>
        <w:rPr>
          <w:color w:val="FF0000"/>
          <w:w w:val="95"/>
        </w:rPr>
      </w:pPr>
    </w:p>
    <w:p w:rsidR="00D53B18" w:rsidRPr="00A227EF" w:rsidRDefault="00A227EF" w:rsidP="00A227EF">
      <w:pPr>
        <w:tabs>
          <w:tab w:val="left" w:pos="838"/>
        </w:tabs>
        <w:spacing w:before="2" w:line="372" w:lineRule="auto"/>
        <w:ind w:right="108"/>
        <w:rPr>
          <w:sz w:val="21"/>
        </w:rPr>
      </w:pPr>
      <w:r>
        <w:rPr>
          <w:rFonts w:hint="eastAsia"/>
          <w:w w:val="99"/>
          <w:sz w:val="21"/>
        </w:rPr>
        <w:t>6.</w:t>
      </w:r>
      <w:r w:rsidR="00807132" w:rsidRPr="00A227EF">
        <w:rPr>
          <w:w w:val="99"/>
          <w:sz w:val="21"/>
        </w:rPr>
        <w:t>不知从何时开始，“剩女”成了人人皆知的专有名词，专指那些受过良好教育、面临巨大求偶压力的大龄城市单身女性。中国女性结婚的平均年龄的确在升高。在上海，这一数字已经从2007年的</w:t>
      </w:r>
      <w:r w:rsidR="00807132" w:rsidRPr="00A227EF">
        <w:rPr>
          <w:spacing w:val="-9"/>
          <w:w w:val="99"/>
          <w:sz w:val="21"/>
        </w:rPr>
        <w:t>29</w:t>
      </w:r>
      <w:r w:rsidR="00807132" w:rsidRPr="00A227EF">
        <w:rPr>
          <w:w w:val="99"/>
          <w:sz w:val="21"/>
        </w:rPr>
        <w:t>岁增加到2012年的30.3岁，女性一过30岁，结婚率就会急剧下降，但到了35岁，90%以上的中国女性都结婚了，真正的剩女其实并不多，中国的“剩女”现象并不像想象中的那样严重。</w:t>
      </w:r>
    </w:p>
    <w:p w:rsidR="00D53B18" w:rsidRDefault="00807132">
      <w:pPr>
        <w:pStyle w:val="a3"/>
        <w:spacing w:before="3"/>
      </w:pPr>
      <w:r>
        <w:rPr>
          <w:w w:val="95"/>
        </w:rPr>
        <w:t>以下各项如果为真，除了哪项均可能是中国“剩女”现象存在的原因？（</w:t>
      </w:r>
      <w:r>
        <w:rPr>
          <w:spacing w:val="28"/>
          <w:w w:val="150"/>
        </w:rPr>
        <w:t xml:space="preserve">  </w:t>
      </w:r>
      <w:r>
        <w:rPr>
          <w:spacing w:val="-10"/>
          <w:w w:val="95"/>
        </w:rPr>
        <w:t>）</w:t>
      </w:r>
    </w:p>
    <w:p w:rsidR="003B112C" w:rsidRPr="005969E8" w:rsidRDefault="005969E8" w:rsidP="005969E8">
      <w:pPr>
        <w:tabs>
          <w:tab w:val="left" w:pos="733"/>
        </w:tabs>
        <w:ind w:left="523"/>
        <w:rPr>
          <w:spacing w:val="-1"/>
          <w:w w:val="99"/>
          <w:sz w:val="21"/>
        </w:rPr>
      </w:pPr>
      <w:r>
        <w:rPr>
          <w:rFonts w:hint="eastAsia"/>
          <w:spacing w:val="-1"/>
          <w:w w:val="99"/>
          <w:sz w:val="21"/>
        </w:rPr>
        <w:t>A.</w:t>
      </w:r>
      <w:r w:rsidR="00807132" w:rsidRPr="005969E8">
        <w:rPr>
          <w:spacing w:val="-1"/>
          <w:w w:val="99"/>
          <w:sz w:val="21"/>
        </w:rPr>
        <w:t xml:space="preserve">女性应嫁给比自己更优秀的男性，这种观念对最优秀的女性产生了一定影响 </w:t>
      </w:r>
    </w:p>
    <w:p w:rsidR="003B112C" w:rsidRPr="005969E8" w:rsidRDefault="005969E8" w:rsidP="005969E8">
      <w:pPr>
        <w:tabs>
          <w:tab w:val="left" w:pos="733"/>
        </w:tabs>
        <w:ind w:left="523"/>
        <w:rPr>
          <w:spacing w:val="-1"/>
          <w:w w:val="99"/>
          <w:sz w:val="21"/>
        </w:rPr>
      </w:pPr>
      <w:r>
        <w:rPr>
          <w:rFonts w:hint="eastAsia"/>
          <w:spacing w:val="-1"/>
          <w:w w:val="99"/>
          <w:sz w:val="21"/>
        </w:rPr>
        <w:t>B.</w:t>
      </w:r>
      <w:r w:rsidR="00807132" w:rsidRPr="005969E8">
        <w:rPr>
          <w:spacing w:val="-1"/>
          <w:w w:val="99"/>
          <w:sz w:val="21"/>
        </w:rPr>
        <w:t xml:space="preserve">很多大龄女性并不认为婚姻是男女简单的凑合，她们坚持有了爱情再结婚 </w:t>
      </w:r>
    </w:p>
    <w:p w:rsidR="00D53B18" w:rsidRPr="005969E8" w:rsidRDefault="005969E8" w:rsidP="005969E8">
      <w:pPr>
        <w:tabs>
          <w:tab w:val="left" w:pos="733"/>
        </w:tabs>
        <w:ind w:left="523"/>
        <w:rPr>
          <w:spacing w:val="-1"/>
          <w:w w:val="99"/>
          <w:sz w:val="21"/>
        </w:rPr>
      </w:pPr>
      <w:r>
        <w:rPr>
          <w:rFonts w:hint="eastAsia"/>
          <w:spacing w:val="-1"/>
          <w:w w:val="99"/>
          <w:sz w:val="21"/>
        </w:rPr>
        <w:t>C.</w:t>
      </w:r>
      <w:r w:rsidR="00807132" w:rsidRPr="005969E8">
        <w:rPr>
          <w:spacing w:val="-1"/>
          <w:w w:val="99"/>
          <w:sz w:val="21"/>
        </w:rPr>
        <w:t>男性普遍不愿找与自己年龄相当或比自己大的女性</w:t>
      </w:r>
    </w:p>
    <w:p w:rsidR="00D53B18" w:rsidRPr="005969E8" w:rsidRDefault="005969E8" w:rsidP="005969E8">
      <w:pPr>
        <w:tabs>
          <w:tab w:val="left" w:pos="733"/>
        </w:tabs>
        <w:ind w:left="523"/>
        <w:rPr>
          <w:spacing w:val="-1"/>
          <w:w w:val="99"/>
          <w:sz w:val="21"/>
        </w:rPr>
      </w:pPr>
      <w:r>
        <w:rPr>
          <w:rFonts w:hint="eastAsia"/>
          <w:spacing w:val="-1"/>
          <w:w w:val="99"/>
          <w:sz w:val="21"/>
        </w:rPr>
        <w:t>D.</w:t>
      </w:r>
      <w:r w:rsidR="00807132" w:rsidRPr="005969E8">
        <w:rPr>
          <w:spacing w:val="-1"/>
          <w:w w:val="99"/>
          <w:sz w:val="21"/>
        </w:rPr>
        <w:t>女性的价值并不在于一场婚姻，而在于她们长期奋斗所做出的社会贡献</w:t>
      </w:r>
    </w:p>
    <w:p w:rsidR="00D53B18" w:rsidRDefault="00807132">
      <w:pPr>
        <w:pStyle w:val="a3"/>
        <w:ind w:left="522"/>
      </w:pPr>
      <w:r>
        <w:rPr>
          <w:color w:val="FF0000"/>
          <w:w w:val="95"/>
        </w:rPr>
        <w:t>【答案】</w:t>
      </w:r>
      <w:r>
        <w:rPr>
          <w:color w:val="FF0000"/>
          <w:spacing w:val="-10"/>
          <w:w w:val="95"/>
        </w:rPr>
        <w:t>D</w:t>
      </w:r>
    </w:p>
    <w:p w:rsidR="00D53B18" w:rsidRDefault="00807132">
      <w:pPr>
        <w:pStyle w:val="a3"/>
        <w:spacing w:line="372" w:lineRule="auto"/>
        <w:ind w:right="212" w:firstLine="418"/>
      </w:pPr>
      <w:r>
        <w:rPr>
          <w:color w:val="FF0000"/>
          <w:w w:val="99"/>
        </w:rPr>
        <w:t>【解析】A项“应嫁给比自己更优秀的男性”，B项“坚持有了爱情再结婚”，C</w:t>
      </w:r>
      <w:r>
        <w:rPr>
          <w:color w:val="FF0000"/>
          <w:spacing w:val="-3"/>
          <w:w w:val="99"/>
        </w:rPr>
        <w:t>项“男性普遍不愿</w:t>
      </w:r>
      <w:r>
        <w:rPr>
          <w:color w:val="FF0000"/>
          <w:w w:val="99"/>
        </w:rPr>
        <w:t>找与自己年龄相当或比自己大的女性”均可以解释中国“剩女”现象存在的原因。D项与“剩女”无 关，属于无关项。</w:t>
      </w:r>
    </w:p>
    <w:p w:rsidR="00D53B18" w:rsidRDefault="00807132">
      <w:pPr>
        <w:pStyle w:val="a3"/>
        <w:spacing w:before="3"/>
      </w:pPr>
      <w:r>
        <w:rPr>
          <w:color w:val="FF0000"/>
          <w:w w:val="95"/>
        </w:rPr>
        <w:t>故本题选D</w:t>
      </w:r>
      <w:r>
        <w:rPr>
          <w:color w:val="FF0000"/>
          <w:spacing w:val="-10"/>
          <w:w w:val="95"/>
        </w:rPr>
        <w:t>。</w:t>
      </w:r>
    </w:p>
    <w:p w:rsidR="00D53B18" w:rsidRDefault="00D53B18">
      <w:pPr>
        <w:pStyle w:val="a3"/>
        <w:spacing w:before="6"/>
        <w:ind w:left="0"/>
        <w:rPr>
          <w:sz w:val="22"/>
        </w:rPr>
      </w:pPr>
    </w:p>
    <w:p w:rsidR="00D53B18" w:rsidRDefault="00D53B18">
      <w:pPr>
        <w:pStyle w:val="a3"/>
        <w:spacing w:before="6"/>
        <w:ind w:left="0"/>
        <w:rPr>
          <w:b/>
          <w:sz w:val="22"/>
        </w:rPr>
      </w:pPr>
    </w:p>
    <w:p w:rsidR="00D53B18" w:rsidRPr="00A227EF" w:rsidRDefault="00A227EF" w:rsidP="00A227EF">
      <w:pPr>
        <w:tabs>
          <w:tab w:val="left" w:pos="838"/>
        </w:tabs>
        <w:spacing w:before="70"/>
        <w:rPr>
          <w:sz w:val="21"/>
        </w:rPr>
      </w:pPr>
      <w:r>
        <w:rPr>
          <w:rFonts w:hint="eastAsia"/>
          <w:w w:val="95"/>
          <w:sz w:val="21"/>
        </w:rPr>
        <w:t>7.</w:t>
      </w:r>
      <w:r w:rsidR="00807132" w:rsidRPr="00A227EF">
        <w:rPr>
          <w:w w:val="95"/>
          <w:sz w:val="21"/>
        </w:rPr>
        <w:t>学生∶男学生∶女学</w:t>
      </w:r>
      <w:r w:rsidR="00807132" w:rsidRPr="00A227EF">
        <w:rPr>
          <w:spacing w:val="-10"/>
          <w:w w:val="95"/>
          <w:sz w:val="21"/>
        </w:rPr>
        <w:t>生</w:t>
      </w:r>
    </w:p>
    <w:p w:rsidR="00D53B18" w:rsidRPr="003B112C" w:rsidRDefault="00807132">
      <w:pPr>
        <w:pStyle w:val="a3"/>
        <w:ind w:left="522"/>
        <w:rPr>
          <w:w w:val="95"/>
          <w:szCs w:val="22"/>
        </w:rPr>
      </w:pPr>
      <w:r w:rsidRPr="003B112C">
        <w:rPr>
          <w:w w:val="95"/>
          <w:szCs w:val="22"/>
        </w:rPr>
        <w:t>A.旋转∶顺时针∶逆时针</w:t>
      </w:r>
      <w:r w:rsidR="003B112C">
        <w:rPr>
          <w:rFonts w:hint="eastAsia"/>
          <w:w w:val="95"/>
          <w:szCs w:val="22"/>
        </w:rPr>
        <w:t xml:space="preserve">   </w:t>
      </w:r>
      <w:r w:rsidRPr="003B112C">
        <w:rPr>
          <w:w w:val="95"/>
          <w:szCs w:val="22"/>
        </w:rPr>
        <w:t xml:space="preserve"> B.整数∶正数∶负数</w:t>
      </w:r>
      <w:r w:rsidR="003B112C">
        <w:rPr>
          <w:rFonts w:hint="eastAsia"/>
          <w:w w:val="95"/>
          <w:szCs w:val="22"/>
        </w:rPr>
        <w:t xml:space="preserve">   </w:t>
      </w:r>
      <w:r w:rsidRPr="003B112C">
        <w:rPr>
          <w:w w:val="95"/>
          <w:szCs w:val="22"/>
        </w:rPr>
        <w:t xml:space="preserve"> C.餐具∶盘子∶筷子</w:t>
      </w:r>
      <w:r w:rsidR="003B112C">
        <w:rPr>
          <w:rFonts w:hint="eastAsia"/>
          <w:w w:val="95"/>
          <w:szCs w:val="22"/>
        </w:rPr>
        <w:t xml:space="preserve">    </w:t>
      </w:r>
      <w:r w:rsidRPr="003B112C">
        <w:rPr>
          <w:w w:val="95"/>
          <w:szCs w:val="22"/>
        </w:rPr>
        <w:t xml:space="preserve"> D.词语∶实词∶虚词</w:t>
      </w:r>
    </w:p>
    <w:p w:rsidR="00D53B18" w:rsidRDefault="00807132">
      <w:pPr>
        <w:pStyle w:val="a3"/>
        <w:ind w:left="522"/>
      </w:pPr>
      <w:r>
        <w:rPr>
          <w:color w:val="FF0000"/>
          <w:w w:val="95"/>
        </w:rPr>
        <w:t>【答案】</w:t>
      </w:r>
      <w:r>
        <w:rPr>
          <w:color w:val="FF0000"/>
          <w:spacing w:val="-10"/>
          <w:w w:val="95"/>
        </w:rPr>
        <w:t>D</w:t>
      </w:r>
    </w:p>
    <w:p w:rsidR="00D53B18" w:rsidRDefault="00807132">
      <w:pPr>
        <w:pStyle w:val="a3"/>
        <w:ind w:left="522"/>
      </w:pPr>
      <w:r>
        <w:rPr>
          <w:color w:val="FF0000"/>
          <w:w w:val="95"/>
        </w:rPr>
        <w:t>【解析】本题考查反对关系</w:t>
      </w:r>
      <w:r>
        <w:rPr>
          <w:color w:val="FF0000"/>
          <w:spacing w:val="-10"/>
          <w:w w:val="95"/>
        </w:rPr>
        <w:t>。</w:t>
      </w:r>
    </w:p>
    <w:p w:rsidR="00D53B18" w:rsidRDefault="00807132">
      <w:pPr>
        <w:pStyle w:val="a3"/>
      </w:pPr>
      <w:r>
        <w:rPr>
          <w:color w:val="FF0000"/>
          <w:w w:val="95"/>
        </w:rPr>
        <w:t>第一步：分析题干词语间的关系。男学生与女学生为矛盾关系，男学生与女学生均属于学生，二者与</w:t>
      </w:r>
      <w:r>
        <w:rPr>
          <w:color w:val="FF0000"/>
          <w:spacing w:val="-10"/>
          <w:w w:val="95"/>
        </w:rPr>
        <w:t>学</w:t>
      </w:r>
    </w:p>
    <w:p w:rsidR="00D53B18" w:rsidRDefault="00807132">
      <w:pPr>
        <w:pStyle w:val="a3"/>
        <w:spacing w:before="46"/>
      </w:pPr>
      <w:r>
        <w:rPr>
          <w:color w:val="FF0000"/>
          <w:w w:val="95"/>
        </w:rPr>
        <w:t>生为种属关系</w:t>
      </w:r>
      <w:r>
        <w:rPr>
          <w:color w:val="FF0000"/>
          <w:spacing w:val="-10"/>
          <w:w w:val="95"/>
        </w:rPr>
        <w:t>。</w:t>
      </w:r>
    </w:p>
    <w:p w:rsidR="00D53B18" w:rsidRDefault="00807132">
      <w:pPr>
        <w:pStyle w:val="a3"/>
      </w:pPr>
      <w:r>
        <w:rPr>
          <w:color w:val="FF0000"/>
          <w:w w:val="95"/>
        </w:rPr>
        <w:t>第二步：分析选项，确定答案</w:t>
      </w:r>
      <w:r>
        <w:rPr>
          <w:color w:val="FF0000"/>
          <w:spacing w:val="-10"/>
          <w:w w:val="95"/>
        </w:rPr>
        <w:t>。</w:t>
      </w:r>
    </w:p>
    <w:p w:rsidR="00D53B18" w:rsidRDefault="00807132">
      <w:pPr>
        <w:pStyle w:val="a3"/>
        <w:spacing w:line="372" w:lineRule="auto"/>
        <w:ind w:right="1257"/>
      </w:pPr>
      <w:r>
        <w:rPr>
          <w:color w:val="FF0000"/>
          <w:spacing w:val="-2"/>
          <w:w w:val="95"/>
        </w:rPr>
        <w:t>A项：顺时针与逆时针为矛盾关系，二者均属于旋转方向的一种，而非旋转的一种，排除。</w:t>
      </w:r>
      <w:r>
        <w:rPr>
          <w:color w:val="FF0000"/>
          <w:spacing w:val="80"/>
          <w:w w:val="150"/>
        </w:rPr>
        <w:t xml:space="preserve">  </w:t>
      </w:r>
      <w:r>
        <w:rPr>
          <w:color w:val="FF0000"/>
          <w:spacing w:val="-2"/>
        </w:rPr>
        <w:t>B项：实数包括正数、负数、零，因此正数与负数为反对关系，排除。</w:t>
      </w:r>
    </w:p>
    <w:p w:rsidR="00D53B18" w:rsidRDefault="00807132">
      <w:pPr>
        <w:pStyle w:val="a3"/>
        <w:spacing w:before="2"/>
      </w:pPr>
      <w:r>
        <w:rPr>
          <w:color w:val="FF0000"/>
          <w:w w:val="95"/>
        </w:rPr>
        <w:t>C项：盘子与筷子为反对关系，排除</w:t>
      </w:r>
      <w:r>
        <w:rPr>
          <w:color w:val="FF0000"/>
          <w:spacing w:val="-10"/>
          <w:w w:val="95"/>
        </w:rPr>
        <w:t>。</w:t>
      </w:r>
    </w:p>
    <w:p w:rsidR="00D53B18" w:rsidRDefault="00807132">
      <w:pPr>
        <w:pStyle w:val="a3"/>
        <w:spacing w:line="372" w:lineRule="auto"/>
        <w:ind w:right="1466"/>
        <w:rPr>
          <w:color w:val="FF0000"/>
          <w:w w:val="99"/>
        </w:rPr>
      </w:pPr>
      <w:r>
        <w:rPr>
          <w:color w:val="FF0000"/>
          <w:w w:val="99"/>
        </w:rPr>
        <w:t>D</w:t>
      </w:r>
      <w:r>
        <w:rPr>
          <w:color w:val="FF0000"/>
          <w:spacing w:val="-1"/>
          <w:w w:val="99"/>
        </w:rPr>
        <w:t>项：实词与虚词为矛盾关系，实词与虚词均属于词语，二者与词语为种属关系，当选。</w:t>
      </w:r>
      <w:r>
        <w:rPr>
          <w:color w:val="FF0000"/>
          <w:w w:val="99"/>
        </w:rPr>
        <w:t>故本题选D。</w:t>
      </w:r>
    </w:p>
    <w:p w:rsidR="008A475B" w:rsidRDefault="008A475B">
      <w:pPr>
        <w:pStyle w:val="a3"/>
        <w:spacing w:line="372" w:lineRule="auto"/>
        <w:ind w:right="1466"/>
      </w:pPr>
    </w:p>
    <w:p w:rsidR="00D53B18" w:rsidRDefault="00A227EF" w:rsidP="00A227EF">
      <w:pPr>
        <w:tabs>
          <w:tab w:val="left" w:pos="1129"/>
          <w:tab w:val="left" w:pos="1130"/>
        </w:tabs>
        <w:spacing w:before="4"/>
      </w:pPr>
      <w:r>
        <w:rPr>
          <w:rFonts w:hint="eastAsia"/>
          <w:w w:val="95"/>
          <w:sz w:val="21"/>
        </w:rPr>
        <w:t>8.</w:t>
      </w:r>
      <w:r w:rsidR="00807132" w:rsidRPr="00A227EF">
        <w:rPr>
          <w:w w:val="95"/>
          <w:sz w:val="21"/>
        </w:rPr>
        <w:t>把下面的六个图形分为两类，使每一类图形都有各自的共同特征或规律，分类正确的一</w:t>
      </w:r>
      <w:r w:rsidR="00807132" w:rsidRPr="00A227EF">
        <w:rPr>
          <w:spacing w:val="-10"/>
          <w:w w:val="95"/>
          <w:sz w:val="21"/>
        </w:rPr>
        <w:t>项</w:t>
      </w:r>
      <w:r w:rsidR="00807132">
        <w:rPr>
          <w:w w:val="95"/>
        </w:rPr>
        <w:t>是（</w:t>
      </w:r>
      <w:r w:rsidR="00807132">
        <w:rPr>
          <w:spacing w:val="-13"/>
          <w:w w:val="95"/>
        </w:rPr>
        <w:t xml:space="preserve"> </w:t>
      </w:r>
      <w:r w:rsidR="00807132">
        <w:rPr>
          <w:w w:val="95"/>
        </w:rPr>
        <w:t>）</w:t>
      </w:r>
      <w:r w:rsidR="00807132">
        <w:rPr>
          <w:spacing w:val="-10"/>
          <w:w w:val="95"/>
        </w:rPr>
        <w:t>。</w:t>
      </w:r>
    </w:p>
    <w:p w:rsidR="00D53B18" w:rsidRDefault="00807132">
      <w:pPr>
        <w:pStyle w:val="a3"/>
        <w:spacing w:before="2"/>
        <w:ind w:left="0"/>
        <w:rPr>
          <w:sz w:val="4"/>
        </w:rPr>
      </w:pPr>
      <w:r>
        <w:rPr>
          <w:noProof/>
        </w:rPr>
        <w:drawing>
          <wp:anchor distT="0" distB="0" distL="0" distR="0" simplePos="0" relativeHeight="8" behindDoc="0" locked="0" layoutInCell="1" allowOverlap="1">
            <wp:simplePos x="0" y="0"/>
            <wp:positionH relativeFrom="page">
              <wp:posOffset>790575</wp:posOffset>
            </wp:positionH>
            <wp:positionV relativeFrom="paragraph">
              <wp:posOffset>49089</wp:posOffset>
            </wp:positionV>
            <wp:extent cx="2613660" cy="533400"/>
            <wp:effectExtent l="0" t="0" r="0" b="0"/>
            <wp:wrapTopAndBottom/>
            <wp:docPr id="77"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9.jpeg"/>
                    <pic:cNvPicPr/>
                  </pic:nvPicPr>
                  <pic:blipFill>
                    <a:blip r:embed="rId8" cstate="print"/>
                    <a:stretch>
                      <a:fillRect/>
                    </a:stretch>
                  </pic:blipFill>
                  <pic:spPr>
                    <a:xfrm>
                      <a:off x="0" y="0"/>
                      <a:ext cx="2613660" cy="533400"/>
                    </a:xfrm>
                    <a:prstGeom prst="rect">
                      <a:avLst/>
                    </a:prstGeom>
                  </pic:spPr>
                </pic:pic>
              </a:graphicData>
            </a:graphic>
          </wp:anchor>
        </w:drawing>
      </w:r>
    </w:p>
    <w:p w:rsidR="00D53B18" w:rsidRPr="008A475B" w:rsidRDefault="00807132">
      <w:pPr>
        <w:pStyle w:val="a3"/>
        <w:tabs>
          <w:tab w:val="left" w:pos="2821"/>
          <w:tab w:val="left" w:pos="5120"/>
          <w:tab w:val="left" w:pos="7419"/>
        </w:tabs>
        <w:spacing w:before="68"/>
        <w:ind w:left="522"/>
        <w:rPr>
          <w:w w:val="95"/>
          <w:szCs w:val="22"/>
        </w:rPr>
      </w:pPr>
      <w:r w:rsidRPr="008A475B">
        <w:rPr>
          <w:w w:val="95"/>
          <w:szCs w:val="22"/>
        </w:rPr>
        <w:t>A.①②③，④⑤⑥</w:t>
      </w:r>
      <w:r w:rsidRPr="008A475B">
        <w:rPr>
          <w:w w:val="95"/>
          <w:szCs w:val="22"/>
        </w:rPr>
        <w:tab/>
        <w:t>B.①④⑤，②③⑥</w:t>
      </w:r>
      <w:r w:rsidRPr="008A475B">
        <w:rPr>
          <w:w w:val="95"/>
          <w:szCs w:val="22"/>
        </w:rPr>
        <w:tab/>
        <w:t>C.①⑤⑥，②③④</w:t>
      </w:r>
      <w:r w:rsidRPr="008A475B">
        <w:rPr>
          <w:w w:val="95"/>
          <w:szCs w:val="22"/>
        </w:rPr>
        <w:tab/>
        <w:t>D.①③⑥，②④⑤</w:t>
      </w:r>
    </w:p>
    <w:p w:rsidR="00D53B18" w:rsidRDefault="00807132">
      <w:pPr>
        <w:pStyle w:val="a3"/>
        <w:ind w:left="522"/>
      </w:pPr>
      <w:r>
        <w:rPr>
          <w:color w:val="FF0000"/>
          <w:w w:val="95"/>
        </w:rPr>
        <w:t>【答案】</w:t>
      </w:r>
      <w:r>
        <w:rPr>
          <w:color w:val="FF0000"/>
          <w:spacing w:val="-10"/>
          <w:w w:val="95"/>
        </w:rPr>
        <w:t>C</w:t>
      </w:r>
    </w:p>
    <w:p w:rsidR="00D53B18" w:rsidRDefault="00807132">
      <w:pPr>
        <w:pStyle w:val="a3"/>
        <w:ind w:left="522"/>
      </w:pPr>
      <w:r>
        <w:rPr>
          <w:color w:val="FF0000"/>
          <w:w w:val="95"/>
        </w:rPr>
        <w:t>【解析】本题考查数量类规律</w:t>
      </w:r>
      <w:r>
        <w:rPr>
          <w:color w:val="FF0000"/>
          <w:spacing w:val="-10"/>
          <w:w w:val="95"/>
        </w:rPr>
        <w:t>。</w:t>
      </w:r>
    </w:p>
    <w:p w:rsidR="00D53B18" w:rsidRDefault="00807132">
      <w:pPr>
        <w:pStyle w:val="a3"/>
        <w:spacing w:line="372" w:lineRule="auto"/>
        <w:ind w:right="526"/>
        <w:jc w:val="both"/>
        <w:rPr>
          <w:color w:val="FF0000"/>
          <w:w w:val="99"/>
        </w:rPr>
      </w:pPr>
      <w:r>
        <w:rPr>
          <w:color w:val="FF0000"/>
          <w:spacing w:val="-1"/>
          <w:w w:val="99"/>
        </w:rPr>
        <w:t>第一步：观察图形。题干各图形组成不同，且含有较多“日”字变形，可以考虑图形笔画数规律。第二步：分析题干图形的笔画数特征。①⑤⑥图形均为一笔画图形，②③④图形均为两笔画图形。</w:t>
      </w:r>
      <w:r>
        <w:rPr>
          <w:color w:val="FF0000"/>
          <w:w w:val="99"/>
        </w:rPr>
        <w:t>故本题选C。</w:t>
      </w:r>
    </w:p>
    <w:p w:rsidR="008A475B" w:rsidRDefault="008A475B">
      <w:pPr>
        <w:pStyle w:val="a3"/>
        <w:spacing w:line="372" w:lineRule="auto"/>
        <w:ind w:right="526"/>
        <w:jc w:val="both"/>
      </w:pPr>
    </w:p>
    <w:p w:rsidR="00D53B18" w:rsidRPr="00A227EF" w:rsidRDefault="00807132" w:rsidP="00A227EF">
      <w:pPr>
        <w:tabs>
          <w:tab w:val="left" w:pos="838"/>
        </w:tabs>
        <w:spacing w:before="62"/>
        <w:rPr>
          <w:sz w:val="21"/>
        </w:rPr>
      </w:pPr>
      <w:r>
        <w:rPr>
          <w:noProof/>
        </w:rPr>
        <w:drawing>
          <wp:anchor distT="0" distB="0" distL="0" distR="0" simplePos="0" relativeHeight="15733760" behindDoc="0" locked="0" layoutInCell="1" allowOverlap="1">
            <wp:simplePos x="0" y="0"/>
            <wp:positionH relativeFrom="page">
              <wp:posOffset>1268349</wp:posOffset>
            </wp:positionH>
            <wp:positionV relativeFrom="paragraph">
              <wp:posOffset>-6445</wp:posOffset>
            </wp:positionV>
            <wp:extent cx="3065716" cy="1055083"/>
            <wp:effectExtent l="0" t="0" r="0" b="0"/>
            <wp:wrapNone/>
            <wp:docPr id="81" name="image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1.jpeg"/>
                    <pic:cNvPicPr/>
                  </pic:nvPicPr>
                  <pic:blipFill>
                    <a:blip r:embed="rId9" cstate="print"/>
                    <a:stretch>
                      <a:fillRect/>
                    </a:stretch>
                  </pic:blipFill>
                  <pic:spPr>
                    <a:xfrm>
                      <a:off x="0" y="0"/>
                      <a:ext cx="3065716" cy="1055083"/>
                    </a:xfrm>
                    <a:prstGeom prst="rect">
                      <a:avLst/>
                    </a:prstGeom>
                  </pic:spPr>
                </pic:pic>
              </a:graphicData>
            </a:graphic>
          </wp:anchor>
        </w:drawing>
      </w:r>
      <w:r w:rsidR="00A227EF">
        <w:rPr>
          <w:rFonts w:hint="eastAsia"/>
          <w:sz w:val="21"/>
        </w:rPr>
        <w:t>9.</w:t>
      </w:r>
    </w:p>
    <w:p w:rsidR="00D53B18" w:rsidRDefault="00D53B18">
      <w:pPr>
        <w:pStyle w:val="a3"/>
        <w:spacing w:before="0"/>
        <w:ind w:left="0"/>
        <w:rPr>
          <w:sz w:val="20"/>
        </w:rPr>
      </w:pPr>
    </w:p>
    <w:p w:rsidR="00D53B18" w:rsidRDefault="00D53B18">
      <w:pPr>
        <w:pStyle w:val="a3"/>
        <w:spacing w:before="0"/>
        <w:ind w:left="0"/>
        <w:rPr>
          <w:sz w:val="20"/>
        </w:rPr>
      </w:pPr>
    </w:p>
    <w:p w:rsidR="00D53B18" w:rsidRDefault="00D53B18">
      <w:pPr>
        <w:pStyle w:val="a3"/>
        <w:spacing w:before="0"/>
        <w:ind w:left="0"/>
        <w:rPr>
          <w:sz w:val="20"/>
        </w:rPr>
      </w:pPr>
    </w:p>
    <w:p w:rsidR="00D53B18" w:rsidRDefault="00D53B18">
      <w:pPr>
        <w:pStyle w:val="a3"/>
        <w:spacing w:before="0"/>
        <w:ind w:left="0"/>
        <w:rPr>
          <w:sz w:val="20"/>
        </w:rPr>
      </w:pPr>
    </w:p>
    <w:p w:rsidR="00D53B18" w:rsidRDefault="00D53B18">
      <w:pPr>
        <w:pStyle w:val="a3"/>
        <w:spacing w:before="3"/>
        <w:ind w:left="0"/>
        <w:rPr>
          <w:sz w:val="23"/>
        </w:rPr>
      </w:pPr>
    </w:p>
    <w:p w:rsidR="00D53B18" w:rsidRPr="008A475B" w:rsidRDefault="00807132">
      <w:pPr>
        <w:pStyle w:val="a3"/>
        <w:tabs>
          <w:tab w:val="left" w:pos="3135"/>
          <w:tab w:val="left" w:pos="5747"/>
          <w:tab w:val="left" w:pos="8360"/>
        </w:tabs>
        <w:spacing w:before="70"/>
        <w:ind w:left="522"/>
        <w:rPr>
          <w:w w:val="95"/>
          <w:szCs w:val="22"/>
        </w:rPr>
      </w:pPr>
      <w:r w:rsidRPr="008A475B">
        <w:rPr>
          <w:w w:val="95"/>
          <w:szCs w:val="22"/>
        </w:rPr>
        <w:t>A.A</w:t>
      </w:r>
      <w:r w:rsidRPr="008A475B">
        <w:rPr>
          <w:w w:val="95"/>
          <w:szCs w:val="22"/>
        </w:rPr>
        <w:tab/>
        <w:t>B.B</w:t>
      </w:r>
      <w:r w:rsidRPr="008A475B">
        <w:rPr>
          <w:w w:val="95"/>
          <w:szCs w:val="22"/>
        </w:rPr>
        <w:tab/>
        <w:t>C.C</w:t>
      </w:r>
      <w:r w:rsidRPr="008A475B">
        <w:rPr>
          <w:w w:val="95"/>
          <w:szCs w:val="22"/>
        </w:rPr>
        <w:tab/>
        <w:t>D.D</w:t>
      </w:r>
    </w:p>
    <w:p w:rsidR="00D53B18" w:rsidRDefault="00807132">
      <w:pPr>
        <w:pStyle w:val="a3"/>
        <w:ind w:left="522"/>
      </w:pPr>
      <w:r>
        <w:rPr>
          <w:color w:val="FF0000"/>
          <w:w w:val="95"/>
        </w:rPr>
        <w:t>【答案】</w:t>
      </w:r>
      <w:r>
        <w:rPr>
          <w:color w:val="FF0000"/>
          <w:spacing w:val="-10"/>
          <w:w w:val="95"/>
        </w:rPr>
        <w:t>B</w:t>
      </w:r>
    </w:p>
    <w:p w:rsidR="00D53B18" w:rsidRDefault="00807132">
      <w:pPr>
        <w:pStyle w:val="a3"/>
        <w:ind w:left="522"/>
      </w:pPr>
      <w:r>
        <w:rPr>
          <w:color w:val="FF0000"/>
          <w:w w:val="95"/>
        </w:rPr>
        <w:t>【解析】本题考查数量类规律</w:t>
      </w:r>
      <w:r>
        <w:rPr>
          <w:color w:val="FF0000"/>
          <w:spacing w:val="-10"/>
          <w:w w:val="95"/>
        </w:rPr>
        <w:t>。</w:t>
      </w:r>
    </w:p>
    <w:p w:rsidR="00D53B18" w:rsidRDefault="00807132">
      <w:pPr>
        <w:pStyle w:val="a3"/>
        <w:spacing w:before="148" w:line="372" w:lineRule="auto"/>
        <w:ind w:right="108"/>
      </w:pPr>
      <w:r>
        <w:rPr>
          <w:color w:val="FF0000"/>
          <w:w w:val="99"/>
        </w:rPr>
        <w:t>题干第一组图形直线线条数均为4条，第二组图形直线线条均为3条，排除A项；题干第一组图形均为整体性图形，第二组也应遵循此规律，排除D项；题干第一组图形笔画数分别为1、4、4，</w:t>
      </w:r>
      <w:r>
        <w:rPr>
          <w:color w:val="FF0000"/>
          <w:spacing w:val="-3"/>
          <w:w w:val="99"/>
        </w:rPr>
        <w:t>第二组图形笔画</w:t>
      </w:r>
      <w:r>
        <w:rPr>
          <w:color w:val="FF0000"/>
          <w:w w:val="99"/>
        </w:rPr>
        <w:t>数应为1、3、3，排除C项，</w:t>
      </w:r>
    </w:p>
    <w:p w:rsidR="00D53B18" w:rsidRDefault="00807132">
      <w:pPr>
        <w:pStyle w:val="a3"/>
        <w:spacing w:before="3"/>
      </w:pPr>
      <w:r>
        <w:rPr>
          <w:color w:val="FF0000"/>
          <w:w w:val="95"/>
        </w:rPr>
        <w:t>故本题选B</w:t>
      </w:r>
      <w:r>
        <w:rPr>
          <w:color w:val="FF0000"/>
          <w:spacing w:val="-10"/>
          <w:w w:val="95"/>
        </w:rPr>
        <w:t>。</w:t>
      </w:r>
    </w:p>
    <w:p w:rsidR="00D53B18" w:rsidRDefault="00D53B18">
      <w:pPr>
        <w:pStyle w:val="a3"/>
        <w:spacing w:before="7"/>
        <w:ind w:left="0"/>
        <w:rPr>
          <w:sz w:val="22"/>
        </w:rPr>
      </w:pPr>
    </w:p>
    <w:p w:rsidR="00D53B18" w:rsidRPr="00A227EF" w:rsidRDefault="00A227EF" w:rsidP="00A227EF">
      <w:pPr>
        <w:tabs>
          <w:tab w:val="left" w:pos="838"/>
        </w:tabs>
        <w:rPr>
          <w:sz w:val="21"/>
        </w:rPr>
      </w:pPr>
      <w:r>
        <w:rPr>
          <w:rFonts w:hint="eastAsia"/>
          <w:w w:val="95"/>
          <w:sz w:val="21"/>
        </w:rPr>
        <w:t>10.</w:t>
      </w:r>
      <w:r w:rsidR="00807132" w:rsidRPr="00A227EF">
        <w:rPr>
          <w:w w:val="95"/>
          <w:sz w:val="21"/>
        </w:rPr>
        <w:t>从生物学角度来讲，下列骨髓配对移植成功概率最大的是（</w:t>
      </w:r>
      <w:r w:rsidR="00807132" w:rsidRPr="00A227EF">
        <w:rPr>
          <w:spacing w:val="60"/>
          <w:sz w:val="21"/>
        </w:rPr>
        <w:t xml:space="preserve">  </w:t>
      </w:r>
      <w:r w:rsidR="00807132" w:rsidRPr="00A227EF">
        <w:rPr>
          <w:w w:val="95"/>
          <w:sz w:val="21"/>
        </w:rPr>
        <w:t>）</w:t>
      </w:r>
      <w:r w:rsidR="00807132" w:rsidRPr="00A227EF">
        <w:rPr>
          <w:spacing w:val="-10"/>
          <w:w w:val="95"/>
          <w:sz w:val="21"/>
        </w:rPr>
        <w:t>。</w:t>
      </w:r>
    </w:p>
    <w:p w:rsidR="00D53B18" w:rsidRDefault="00807132">
      <w:pPr>
        <w:pStyle w:val="a3"/>
        <w:spacing w:before="10"/>
        <w:ind w:left="0"/>
        <w:rPr>
          <w:sz w:val="9"/>
        </w:rPr>
      </w:pPr>
      <w:r>
        <w:rPr>
          <w:noProof/>
        </w:rPr>
        <w:drawing>
          <wp:anchor distT="0" distB="0" distL="0" distR="0" simplePos="0" relativeHeight="15" behindDoc="0" locked="0" layoutInCell="1" allowOverlap="1">
            <wp:simplePos x="0" y="0"/>
            <wp:positionH relativeFrom="page">
              <wp:posOffset>817117</wp:posOffset>
            </wp:positionH>
            <wp:positionV relativeFrom="paragraph">
              <wp:posOffset>95162</wp:posOffset>
            </wp:positionV>
            <wp:extent cx="3620452" cy="800100"/>
            <wp:effectExtent l="0" t="0" r="0" b="0"/>
            <wp:wrapTopAndBottom/>
            <wp:docPr id="95" name="image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9.png"/>
                    <pic:cNvPicPr/>
                  </pic:nvPicPr>
                  <pic:blipFill>
                    <a:blip r:embed="rId10" cstate="print"/>
                    <a:stretch>
                      <a:fillRect/>
                    </a:stretch>
                  </pic:blipFill>
                  <pic:spPr>
                    <a:xfrm>
                      <a:off x="0" y="0"/>
                      <a:ext cx="3620452" cy="800100"/>
                    </a:xfrm>
                    <a:prstGeom prst="rect">
                      <a:avLst/>
                    </a:prstGeom>
                  </pic:spPr>
                </pic:pic>
              </a:graphicData>
            </a:graphic>
          </wp:anchor>
        </w:drawing>
      </w:r>
    </w:p>
    <w:p w:rsidR="00D53B18" w:rsidRPr="008A475B" w:rsidRDefault="00807132">
      <w:pPr>
        <w:pStyle w:val="a3"/>
        <w:tabs>
          <w:tab w:val="left" w:pos="3135"/>
          <w:tab w:val="left" w:pos="5747"/>
          <w:tab w:val="left" w:pos="8360"/>
        </w:tabs>
        <w:spacing w:before="139"/>
        <w:ind w:left="522"/>
        <w:rPr>
          <w:w w:val="95"/>
          <w:szCs w:val="22"/>
        </w:rPr>
      </w:pPr>
      <w:r w:rsidRPr="008A475B">
        <w:rPr>
          <w:w w:val="95"/>
          <w:szCs w:val="22"/>
        </w:rPr>
        <w:t>A.A</w:t>
      </w:r>
      <w:r w:rsidRPr="008A475B">
        <w:rPr>
          <w:w w:val="95"/>
          <w:szCs w:val="22"/>
        </w:rPr>
        <w:tab/>
        <w:t>B.B</w:t>
      </w:r>
      <w:r w:rsidRPr="008A475B">
        <w:rPr>
          <w:w w:val="95"/>
          <w:szCs w:val="22"/>
        </w:rPr>
        <w:tab/>
        <w:t>C.C</w:t>
      </w:r>
      <w:r w:rsidRPr="008A475B">
        <w:rPr>
          <w:w w:val="95"/>
          <w:szCs w:val="22"/>
        </w:rPr>
        <w:tab/>
        <w:t>D.D</w:t>
      </w:r>
    </w:p>
    <w:p w:rsidR="00D53B18" w:rsidRPr="006E1190" w:rsidRDefault="00807132">
      <w:pPr>
        <w:pStyle w:val="a3"/>
        <w:ind w:left="522"/>
        <w:rPr>
          <w:color w:val="FF0000"/>
          <w:w w:val="99"/>
        </w:rPr>
      </w:pPr>
      <w:r w:rsidRPr="006E1190">
        <w:rPr>
          <w:color w:val="FF0000"/>
          <w:w w:val="99"/>
        </w:rPr>
        <w:t>【答案】A</w:t>
      </w:r>
    </w:p>
    <w:p w:rsidR="00D53B18" w:rsidRPr="006E1190" w:rsidRDefault="00807132">
      <w:pPr>
        <w:pStyle w:val="a3"/>
        <w:spacing w:line="372" w:lineRule="auto"/>
        <w:ind w:right="108" w:firstLine="418"/>
        <w:rPr>
          <w:color w:val="FF0000"/>
          <w:w w:val="99"/>
        </w:rPr>
      </w:pPr>
      <w:r w:rsidRPr="006E1190">
        <w:rPr>
          <w:color w:val="FF0000"/>
          <w:w w:val="99"/>
        </w:rPr>
        <w:t>【解析】骨髓配对是骨髓移植前进行的用来确定两个人的骨髓是否适合移植的诊断。全相合的移植成功率最高。子女从父亲和母亲的身上各获得一半的基因，与父亲或者母亲为半相合，与同卵双胞胎是</w:t>
      </w:r>
      <w:r>
        <w:rPr>
          <w:color w:val="FF0000"/>
          <w:w w:val="99"/>
        </w:rPr>
        <w:t>全相合，与亲兄弟姐妹之间的相合概率是25%。因此A项进行骨髓配对移植成功概率最大。D项，肝脏为免疫豁免器官，捐献肝脏与骨髓配对无关。</w:t>
      </w:r>
    </w:p>
    <w:p w:rsidR="00D53B18" w:rsidRDefault="00807132">
      <w:pPr>
        <w:pStyle w:val="a3"/>
        <w:spacing w:before="4"/>
        <w:rPr>
          <w:color w:val="FF0000"/>
          <w:w w:val="99"/>
        </w:rPr>
      </w:pPr>
      <w:r w:rsidRPr="006E1190">
        <w:rPr>
          <w:color w:val="FF0000"/>
          <w:w w:val="99"/>
        </w:rPr>
        <w:t>故本题选A。</w:t>
      </w:r>
    </w:p>
    <w:p w:rsidR="006E1190" w:rsidRPr="006E1190" w:rsidRDefault="006E1190">
      <w:pPr>
        <w:pStyle w:val="a3"/>
        <w:spacing w:before="4"/>
        <w:rPr>
          <w:color w:val="FF0000"/>
          <w:w w:val="99"/>
        </w:rPr>
      </w:pPr>
    </w:p>
    <w:p w:rsidR="0060454F" w:rsidRPr="0060454F" w:rsidRDefault="00A227EF" w:rsidP="0060454F">
      <w:pPr>
        <w:widowControl/>
        <w:autoSpaceDE/>
        <w:autoSpaceDN/>
        <w:spacing w:line="313" w:lineRule="atLeast"/>
        <w:rPr>
          <w:w w:val="95"/>
          <w:sz w:val="21"/>
          <w:szCs w:val="21"/>
        </w:rPr>
      </w:pPr>
      <w:r>
        <w:rPr>
          <w:rFonts w:hint="eastAsia"/>
          <w:w w:val="95"/>
          <w:sz w:val="21"/>
          <w:szCs w:val="21"/>
        </w:rPr>
        <w:t>11.</w:t>
      </w:r>
      <w:r w:rsidR="0060454F" w:rsidRPr="0060454F">
        <w:rPr>
          <w:w w:val="95"/>
          <w:sz w:val="21"/>
          <w:szCs w:val="21"/>
        </w:rPr>
        <w:t>2020年10月26日至29日，中国共产党第十九届中央委员会第五次全体会议在北京召开。根据本次全会的精神，下列属于我国十四五时期经济社会发展指导思想和必须遵循的原则有（    ）。</w:t>
      </w:r>
    </w:p>
    <w:p w:rsidR="0060454F" w:rsidRPr="0060454F" w:rsidRDefault="0060454F" w:rsidP="0060454F">
      <w:pPr>
        <w:widowControl/>
        <w:autoSpaceDE/>
        <w:autoSpaceDN/>
        <w:spacing w:line="313" w:lineRule="atLeast"/>
        <w:rPr>
          <w:w w:val="95"/>
          <w:sz w:val="21"/>
          <w:szCs w:val="21"/>
        </w:rPr>
      </w:pPr>
      <w:r w:rsidRPr="0060454F">
        <w:rPr>
          <w:rFonts w:hint="eastAsia"/>
          <w:w w:val="95"/>
          <w:sz w:val="21"/>
          <w:szCs w:val="21"/>
        </w:rPr>
        <w:lastRenderedPageBreak/>
        <w:t>①</w:t>
      </w:r>
      <w:r w:rsidRPr="0060454F">
        <w:rPr>
          <w:w w:val="95"/>
          <w:sz w:val="21"/>
          <w:szCs w:val="21"/>
        </w:rPr>
        <w:t>将开启全面建设小康社会新征程</w:t>
      </w:r>
    </w:p>
    <w:p w:rsidR="0060454F" w:rsidRPr="0060454F" w:rsidRDefault="0060454F" w:rsidP="0060454F">
      <w:pPr>
        <w:widowControl/>
        <w:autoSpaceDE/>
        <w:autoSpaceDN/>
        <w:spacing w:line="313" w:lineRule="atLeast"/>
        <w:rPr>
          <w:w w:val="95"/>
          <w:sz w:val="21"/>
          <w:szCs w:val="21"/>
        </w:rPr>
      </w:pPr>
      <w:r w:rsidRPr="0060454F">
        <w:rPr>
          <w:rFonts w:hint="eastAsia"/>
          <w:w w:val="95"/>
          <w:sz w:val="21"/>
          <w:szCs w:val="21"/>
        </w:rPr>
        <w:t>②</w:t>
      </w:r>
      <w:r w:rsidRPr="0060454F">
        <w:rPr>
          <w:w w:val="95"/>
          <w:sz w:val="21"/>
          <w:szCs w:val="21"/>
        </w:rPr>
        <w:t>贯彻创新、协调、绿色、开放、共享的新发展理念</w:t>
      </w:r>
    </w:p>
    <w:p w:rsidR="0060454F" w:rsidRPr="0060454F" w:rsidRDefault="0060454F" w:rsidP="0060454F">
      <w:pPr>
        <w:widowControl/>
        <w:autoSpaceDE/>
        <w:autoSpaceDN/>
        <w:spacing w:line="313" w:lineRule="atLeast"/>
        <w:rPr>
          <w:w w:val="95"/>
          <w:sz w:val="21"/>
          <w:szCs w:val="21"/>
        </w:rPr>
      </w:pPr>
      <w:r w:rsidRPr="0060454F">
        <w:rPr>
          <w:rFonts w:hint="eastAsia"/>
          <w:w w:val="95"/>
          <w:sz w:val="21"/>
          <w:szCs w:val="21"/>
        </w:rPr>
        <w:t>③</w:t>
      </w:r>
      <w:r w:rsidRPr="0060454F">
        <w:rPr>
          <w:w w:val="95"/>
          <w:sz w:val="21"/>
          <w:szCs w:val="21"/>
        </w:rPr>
        <w:t>经济社会发展要以推动高速增长为主题</w:t>
      </w:r>
    </w:p>
    <w:p w:rsidR="0060454F" w:rsidRPr="0060454F" w:rsidRDefault="0060454F" w:rsidP="0060454F">
      <w:pPr>
        <w:widowControl/>
        <w:autoSpaceDE/>
        <w:autoSpaceDN/>
        <w:spacing w:line="313" w:lineRule="atLeast"/>
        <w:rPr>
          <w:w w:val="95"/>
          <w:sz w:val="21"/>
          <w:szCs w:val="21"/>
        </w:rPr>
      </w:pPr>
      <w:r w:rsidRPr="0060454F">
        <w:rPr>
          <w:rFonts w:hint="eastAsia"/>
          <w:w w:val="95"/>
          <w:sz w:val="21"/>
          <w:szCs w:val="21"/>
        </w:rPr>
        <w:t>④</w:t>
      </w:r>
      <w:r w:rsidRPr="0060454F">
        <w:rPr>
          <w:w w:val="95"/>
          <w:sz w:val="21"/>
          <w:szCs w:val="21"/>
        </w:rPr>
        <w:t>以深化供给侧结构性改革为主线</w:t>
      </w:r>
    </w:p>
    <w:p w:rsidR="0060454F" w:rsidRPr="0060454F" w:rsidRDefault="0060454F" w:rsidP="0060454F">
      <w:pPr>
        <w:widowControl/>
        <w:autoSpaceDE/>
        <w:autoSpaceDN/>
        <w:rPr>
          <w:w w:val="95"/>
          <w:sz w:val="21"/>
          <w:szCs w:val="21"/>
        </w:rPr>
      </w:pPr>
      <w:r w:rsidRPr="0060454F">
        <w:rPr>
          <w:w w:val="95"/>
          <w:sz w:val="21"/>
          <w:szCs w:val="21"/>
        </w:rPr>
        <w:t>A：</w:t>
      </w:r>
      <w:r w:rsidRPr="0060454F">
        <w:rPr>
          <w:rFonts w:hint="eastAsia"/>
          <w:w w:val="95"/>
          <w:sz w:val="21"/>
          <w:szCs w:val="21"/>
        </w:rPr>
        <w:t>①</w:t>
      </w:r>
      <w:r w:rsidRPr="0060454F">
        <w:rPr>
          <w:w w:val="95"/>
          <w:sz w:val="21"/>
          <w:szCs w:val="21"/>
        </w:rPr>
        <w:t>②</w:t>
      </w:r>
      <w:r w:rsidR="007C11F9">
        <w:rPr>
          <w:rFonts w:hint="eastAsia"/>
          <w:w w:val="95"/>
          <w:sz w:val="21"/>
          <w:szCs w:val="21"/>
        </w:rPr>
        <w:t xml:space="preserve">                     </w:t>
      </w:r>
      <w:r w:rsidRPr="0060454F">
        <w:rPr>
          <w:w w:val="95"/>
          <w:sz w:val="21"/>
          <w:szCs w:val="21"/>
        </w:rPr>
        <w:t>B：</w:t>
      </w:r>
      <w:r w:rsidRPr="0060454F">
        <w:rPr>
          <w:rFonts w:hint="eastAsia"/>
          <w:w w:val="95"/>
          <w:sz w:val="21"/>
          <w:szCs w:val="21"/>
        </w:rPr>
        <w:t>①</w:t>
      </w:r>
      <w:r w:rsidRPr="0060454F">
        <w:rPr>
          <w:w w:val="95"/>
          <w:sz w:val="21"/>
          <w:szCs w:val="21"/>
        </w:rPr>
        <w:t>③</w:t>
      </w:r>
      <w:r w:rsidR="007C11F9">
        <w:rPr>
          <w:rFonts w:hint="eastAsia"/>
          <w:w w:val="95"/>
          <w:sz w:val="21"/>
          <w:szCs w:val="21"/>
        </w:rPr>
        <w:t xml:space="preserve">                       </w:t>
      </w:r>
      <w:r w:rsidRPr="0060454F">
        <w:rPr>
          <w:w w:val="95"/>
          <w:sz w:val="21"/>
          <w:szCs w:val="21"/>
        </w:rPr>
        <w:t>C：</w:t>
      </w:r>
      <w:r w:rsidRPr="0060454F">
        <w:rPr>
          <w:rFonts w:hint="eastAsia"/>
          <w:w w:val="95"/>
          <w:sz w:val="21"/>
          <w:szCs w:val="21"/>
        </w:rPr>
        <w:t>②</w:t>
      </w:r>
      <w:r w:rsidRPr="0060454F">
        <w:rPr>
          <w:w w:val="95"/>
          <w:sz w:val="21"/>
          <w:szCs w:val="21"/>
        </w:rPr>
        <w:t>③</w:t>
      </w:r>
      <w:r w:rsidR="007C11F9">
        <w:rPr>
          <w:rFonts w:hint="eastAsia"/>
          <w:w w:val="95"/>
          <w:sz w:val="21"/>
          <w:szCs w:val="21"/>
        </w:rPr>
        <w:t xml:space="preserve">                    </w:t>
      </w:r>
      <w:r w:rsidRPr="0060454F">
        <w:rPr>
          <w:w w:val="95"/>
          <w:sz w:val="21"/>
          <w:szCs w:val="21"/>
        </w:rPr>
        <w:t>D：</w:t>
      </w:r>
      <w:r w:rsidRPr="0060454F">
        <w:rPr>
          <w:rFonts w:hint="eastAsia"/>
          <w:w w:val="95"/>
          <w:sz w:val="21"/>
          <w:szCs w:val="21"/>
        </w:rPr>
        <w:t>②</w:t>
      </w:r>
      <w:r w:rsidRPr="0060454F">
        <w:rPr>
          <w:w w:val="95"/>
          <w:sz w:val="21"/>
          <w:szCs w:val="21"/>
        </w:rPr>
        <w:t>④</w:t>
      </w:r>
    </w:p>
    <w:p w:rsidR="0060454F" w:rsidRPr="0060454F" w:rsidRDefault="00EC7001" w:rsidP="0060454F">
      <w:pPr>
        <w:widowControl/>
        <w:autoSpaceDE/>
        <w:autoSpaceDN/>
        <w:rPr>
          <w:color w:val="FF0000"/>
          <w:w w:val="99"/>
          <w:sz w:val="21"/>
          <w:szCs w:val="21"/>
        </w:rPr>
      </w:pPr>
      <w:r>
        <w:rPr>
          <w:rFonts w:ascii="Helvetica" w:hAnsi="Helvetica" w:cs="Helvetica"/>
          <w:color w:val="FF0000"/>
          <w:sz w:val="18"/>
          <w:szCs w:val="18"/>
        </w:rPr>
        <w:t>【</w:t>
      </w:r>
      <w:r w:rsidR="0060454F" w:rsidRPr="0060454F">
        <w:rPr>
          <w:color w:val="FF0000"/>
          <w:w w:val="99"/>
          <w:sz w:val="21"/>
          <w:szCs w:val="21"/>
        </w:rPr>
        <w:t>答案】 D</w:t>
      </w:r>
    </w:p>
    <w:p w:rsidR="0060454F" w:rsidRPr="0060454F" w:rsidRDefault="0060454F" w:rsidP="0060454F">
      <w:pPr>
        <w:widowControl/>
        <w:autoSpaceDE/>
        <w:autoSpaceDN/>
        <w:spacing w:line="313" w:lineRule="atLeast"/>
        <w:rPr>
          <w:color w:val="FF0000"/>
          <w:w w:val="99"/>
          <w:sz w:val="21"/>
          <w:szCs w:val="21"/>
        </w:rPr>
      </w:pPr>
      <w:r w:rsidRPr="0060454F">
        <w:rPr>
          <w:color w:val="FF0000"/>
          <w:w w:val="99"/>
          <w:sz w:val="21"/>
          <w:szCs w:val="21"/>
        </w:rPr>
        <w:t>【</w:t>
      </w:r>
      <w:r w:rsidR="00EC7001" w:rsidRPr="006E1190">
        <w:rPr>
          <w:rFonts w:hint="eastAsia"/>
          <w:color w:val="FF0000"/>
          <w:w w:val="99"/>
          <w:sz w:val="21"/>
          <w:szCs w:val="21"/>
        </w:rPr>
        <w:t>解析</w:t>
      </w:r>
      <w:r w:rsidRPr="0060454F">
        <w:rPr>
          <w:color w:val="FF0000"/>
          <w:w w:val="99"/>
          <w:sz w:val="21"/>
          <w:szCs w:val="21"/>
        </w:rPr>
        <w:t>】</w:t>
      </w:r>
    </w:p>
    <w:p w:rsidR="0060454F" w:rsidRPr="0060454F" w:rsidRDefault="0060454F" w:rsidP="0060454F">
      <w:pPr>
        <w:widowControl/>
        <w:autoSpaceDE/>
        <w:autoSpaceDN/>
        <w:spacing w:line="313" w:lineRule="atLeast"/>
        <w:rPr>
          <w:color w:val="FF0000"/>
          <w:w w:val="99"/>
          <w:sz w:val="21"/>
          <w:szCs w:val="21"/>
        </w:rPr>
      </w:pPr>
      <w:r w:rsidRPr="0060454F">
        <w:rPr>
          <w:color w:val="FF0000"/>
          <w:w w:val="99"/>
          <w:sz w:val="21"/>
          <w:szCs w:val="21"/>
        </w:rPr>
        <w:t>党的十九届五中全会提出了“十四五”时期经济社会发展指导思想和必须遵循的原则，强调要协调推进全面建设社会主义现代化国家、全面深化改革、全面依法治国、全面从严治党的战略布局，坚定不移贯彻创新、协调、绿色、开放、共享的新发展理念，坚持稳中求进工作总基调，以推动高质量发展为主题，以深化供给侧结构性改革为主线，以改革创新为根本动力，以满足人民日益增长的美好生活需要为根本目的，统筹发展和安全，加快建设现代化经济体系，加快构建以国内大循环为主体、国内国际双循环相互促进的新发展格局，推进国家治理体系和治理能力现代化，实现经济行稳致远、社会安定和谐，为全面建设社会主义现代化国家开好局、起好步。</w:t>
      </w:r>
    </w:p>
    <w:p w:rsidR="0060454F" w:rsidRPr="0060454F" w:rsidRDefault="0060454F" w:rsidP="0060454F">
      <w:pPr>
        <w:widowControl/>
        <w:autoSpaceDE/>
        <w:autoSpaceDN/>
        <w:spacing w:line="313" w:lineRule="atLeast"/>
        <w:rPr>
          <w:color w:val="FF0000"/>
          <w:w w:val="99"/>
          <w:sz w:val="21"/>
          <w:szCs w:val="21"/>
        </w:rPr>
      </w:pPr>
      <w:r w:rsidRPr="0060454F">
        <w:rPr>
          <w:color w:val="FF0000"/>
          <w:w w:val="99"/>
          <w:sz w:val="21"/>
          <w:szCs w:val="21"/>
        </w:rPr>
        <w:t>坚持党的全面领导，坚持和完善党领导经济社会发展的体制机制，坚持和完善中国特色社会主义制度，不断提高贯彻新发展理念、构建新发展格局能力和水平，为实现高质量发展提供根本保证。坚持以人民为中心，坚持新发展理念，坚持深化改革开放，坚持系统观念。</w:t>
      </w:r>
    </w:p>
    <w:p w:rsidR="0060454F" w:rsidRPr="0060454F" w:rsidRDefault="0060454F" w:rsidP="0060454F">
      <w:pPr>
        <w:widowControl/>
        <w:autoSpaceDE/>
        <w:autoSpaceDN/>
        <w:spacing w:line="313" w:lineRule="atLeast"/>
        <w:rPr>
          <w:color w:val="FF0000"/>
          <w:w w:val="99"/>
          <w:sz w:val="21"/>
          <w:szCs w:val="21"/>
        </w:rPr>
      </w:pPr>
      <w:r w:rsidRPr="0060454F">
        <w:rPr>
          <w:rFonts w:hint="eastAsia"/>
          <w:color w:val="FF0000"/>
          <w:w w:val="99"/>
          <w:sz w:val="21"/>
          <w:szCs w:val="21"/>
        </w:rPr>
        <w:t>②④</w:t>
      </w:r>
      <w:r w:rsidRPr="0060454F">
        <w:rPr>
          <w:color w:val="FF0000"/>
          <w:w w:val="99"/>
          <w:sz w:val="21"/>
          <w:szCs w:val="21"/>
        </w:rPr>
        <w:t>正确，</w:t>
      </w:r>
      <w:r w:rsidRPr="0060454F">
        <w:rPr>
          <w:rFonts w:hint="eastAsia"/>
          <w:color w:val="FF0000"/>
          <w:w w:val="99"/>
          <w:sz w:val="21"/>
          <w:szCs w:val="21"/>
        </w:rPr>
        <w:t>①</w:t>
      </w:r>
      <w:r w:rsidRPr="0060454F">
        <w:rPr>
          <w:color w:val="FF0000"/>
          <w:w w:val="99"/>
          <w:sz w:val="21"/>
          <w:szCs w:val="21"/>
        </w:rPr>
        <w:t>不属于十四五时期经济社会发展指导思想和必须遵循的原则，</w:t>
      </w:r>
      <w:r w:rsidRPr="0060454F">
        <w:rPr>
          <w:rFonts w:hint="eastAsia"/>
          <w:color w:val="FF0000"/>
          <w:w w:val="99"/>
          <w:sz w:val="21"/>
          <w:szCs w:val="21"/>
        </w:rPr>
        <w:t>③</w:t>
      </w:r>
      <w:r w:rsidRPr="0060454F">
        <w:rPr>
          <w:color w:val="FF0000"/>
          <w:w w:val="99"/>
          <w:sz w:val="21"/>
          <w:szCs w:val="21"/>
        </w:rPr>
        <w:t>“以推动高速增长为主题”说法错误。</w:t>
      </w:r>
    </w:p>
    <w:p w:rsidR="0060454F" w:rsidRPr="006E1190" w:rsidRDefault="0060454F" w:rsidP="0060454F">
      <w:pPr>
        <w:widowControl/>
        <w:autoSpaceDE/>
        <w:autoSpaceDN/>
        <w:spacing w:line="313" w:lineRule="atLeast"/>
        <w:rPr>
          <w:color w:val="FF0000"/>
          <w:w w:val="99"/>
          <w:sz w:val="21"/>
          <w:szCs w:val="21"/>
        </w:rPr>
      </w:pPr>
      <w:r w:rsidRPr="0060454F">
        <w:rPr>
          <w:color w:val="FF0000"/>
          <w:w w:val="99"/>
          <w:sz w:val="21"/>
          <w:szCs w:val="21"/>
        </w:rPr>
        <w:t>故本题选D。</w:t>
      </w:r>
    </w:p>
    <w:p w:rsidR="007C11F9" w:rsidRPr="0060454F" w:rsidRDefault="007C11F9" w:rsidP="0060454F">
      <w:pPr>
        <w:widowControl/>
        <w:autoSpaceDE/>
        <w:autoSpaceDN/>
        <w:spacing w:line="313" w:lineRule="atLeast"/>
        <w:rPr>
          <w:rFonts w:ascii="Helvetica" w:hAnsi="Helvetica" w:cs="Helvetica"/>
          <w:color w:val="FF0000"/>
          <w:sz w:val="18"/>
          <w:szCs w:val="18"/>
        </w:rPr>
      </w:pPr>
    </w:p>
    <w:p w:rsidR="00EB52D8" w:rsidRPr="00EB52D8" w:rsidRDefault="00A227EF" w:rsidP="00EB52D8">
      <w:pPr>
        <w:widowControl/>
        <w:autoSpaceDE/>
        <w:autoSpaceDN/>
        <w:spacing w:line="313" w:lineRule="atLeast"/>
        <w:rPr>
          <w:w w:val="95"/>
          <w:sz w:val="21"/>
        </w:rPr>
      </w:pPr>
      <w:r>
        <w:rPr>
          <w:rFonts w:hint="eastAsia"/>
          <w:w w:val="95"/>
          <w:sz w:val="21"/>
        </w:rPr>
        <w:t>12.</w:t>
      </w:r>
      <w:r w:rsidR="00EB52D8" w:rsidRPr="00EB52D8">
        <w:rPr>
          <w:w w:val="95"/>
          <w:sz w:val="21"/>
        </w:rPr>
        <w:t>关于人体的生理现象，下列说法正确的是（    ）。</w:t>
      </w:r>
    </w:p>
    <w:p w:rsidR="00EB52D8" w:rsidRPr="00EB52D8" w:rsidRDefault="00EB52D8" w:rsidP="00EB52D8">
      <w:pPr>
        <w:widowControl/>
        <w:autoSpaceDE/>
        <w:autoSpaceDN/>
        <w:rPr>
          <w:w w:val="95"/>
          <w:sz w:val="21"/>
        </w:rPr>
      </w:pPr>
      <w:r w:rsidRPr="00EB52D8">
        <w:rPr>
          <w:w w:val="95"/>
          <w:sz w:val="21"/>
        </w:rPr>
        <w:t>A：蚊虫叮咬造成的皮肤发痒属于过敏反应</w:t>
      </w:r>
    </w:p>
    <w:p w:rsidR="00EB52D8" w:rsidRPr="00EB52D8" w:rsidRDefault="00EB52D8" w:rsidP="00EB52D8">
      <w:pPr>
        <w:widowControl/>
        <w:autoSpaceDE/>
        <w:autoSpaceDN/>
        <w:rPr>
          <w:w w:val="95"/>
          <w:sz w:val="21"/>
        </w:rPr>
      </w:pPr>
      <w:r w:rsidRPr="00EB52D8">
        <w:rPr>
          <w:w w:val="95"/>
          <w:sz w:val="21"/>
        </w:rPr>
        <w:t>B：人体在流汗时汗腺内的盐分浓度会降低</w:t>
      </w:r>
    </w:p>
    <w:p w:rsidR="00EB52D8" w:rsidRPr="00EB52D8" w:rsidRDefault="00EB52D8" w:rsidP="00EB52D8">
      <w:pPr>
        <w:widowControl/>
        <w:autoSpaceDE/>
        <w:autoSpaceDN/>
        <w:rPr>
          <w:w w:val="95"/>
          <w:sz w:val="21"/>
        </w:rPr>
      </w:pPr>
      <w:r w:rsidRPr="00EB52D8">
        <w:rPr>
          <w:w w:val="95"/>
          <w:sz w:val="21"/>
        </w:rPr>
        <w:t>C：打嗝声是由胃部痉挛和声带闭合造成的</w:t>
      </w:r>
    </w:p>
    <w:p w:rsidR="00EB52D8" w:rsidRPr="00EB52D8" w:rsidRDefault="00EB52D8" w:rsidP="00EB52D8">
      <w:pPr>
        <w:widowControl/>
        <w:autoSpaceDE/>
        <w:autoSpaceDN/>
        <w:rPr>
          <w:w w:val="95"/>
          <w:sz w:val="21"/>
        </w:rPr>
      </w:pPr>
      <w:r w:rsidRPr="00EB52D8">
        <w:rPr>
          <w:w w:val="95"/>
          <w:sz w:val="21"/>
        </w:rPr>
        <w:t>D：皮肤受伤流血处的血管会先扩张后收缩</w:t>
      </w:r>
    </w:p>
    <w:p w:rsidR="00EB52D8" w:rsidRPr="00EB52D8" w:rsidRDefault="00D048C0" w:rsidP="00EB52D8">
      <w:pPr>
        <w:widowControl/>
        <w:autoSpaceDE/>
        <w:autoSpaceDN/>
        <w:rPr>
          <w:color w:val="FF0000"/>
          <w:w w:val="99"/>
          <w:sz w:val="21"/>
          <w:szCs w:val="21"/>
        </w:rPr>
      </w:pPr>
      <w:r w:rsidRPr="006E1190">
        <w:rPr>
          <w:color w:val="FF0000"/>
          <w:w w:val="99"/>
          <w:sz w:val="21"/>
          <w:szCs w:val="21"/>
        </w:rPr>
        <w:t>【</w:t>
      </w:r>
      <w:r w:rsidR="00EB52D8" w:rsidRPr="00EB52D8">
        <w:rPr>
          <w:color w:val="FF0000"/>
          <w:w w:val="99"/>
          <w:sz w:val="21"/>
          <w:szCs w:val="21"/>
        </w:rPr>
        <w:t>答案】 A</w:t>
      </w:r>
    </w:p>
    <w:p w:rsidR="00EB52D8" w:rsidRPr="00EB52D8" w:rsidRDefault="00EB52D8" w:rsidP="00EB52D8">
      <w:pPr>
        <w:widowControl/>
        <w:autoSpaceDE/>
        <w:autoSpaceDN/>
        <w:spacing w:line="313" w:lineRule="atLeast"/>
        <w:rPr>
          <w:color w:val="FF0000"/>
          <w:w w:val="99"/>
          <w:sz w:val="21"/>
          <w:szCs w:val="21"/>
        </w:rPr>
      </w:pPr>
      <w:r w:rsidRPr="00EB52D8">
        <w:rPr>
          <w:color w:val="FF0000"/>
          <w:w w:val="99"/>
          <w:sz w:val="21"/>
          <w:szCs w:val="21"/>
        </w:rPr>
        <w:t>【解</w:t>
      </w:r>
      <w:r w:rsidR="00D048C0" w:rsidRPr="006E1190">
        <w:rPr>
          <w:rFonts w:hint="eastAsia"/>
          <w:color w:val="FF0000"/>
          <w:w w:val="99"/>
          <w:sz w:val="21"/>
          <w:szCs w:val="21"/>
        </w:rPr>
        <w:t>析</w:t>
      </w:r>
      <w:r w:rsidRPr="00EB52D8">
        <w:rPr>
          <w:color w:val="FF0000"/>
          <w:w w:val="99"/>
          <w:sz w:val="21"/>
          <w:szCs w:val="21"/>
        </w:rPr>
        <w:t>】</w:t>
      </w:r>
    </w:p>
    <w:p w:rsidR="00EB52D8" w:rsidRPr="00EB52D8" w:rsidRDefault="00EB52D8" w:rsidP="00EB52D8">
      <w:pPr>
        <w:widowControl/>
        <w:autoSpaceDE/>
        <w:autoSpaceDN/>
        <w:spacing w:line="313" w:lineRule="atLeast"/>
        <w:rPr>
          <w:color w:val="FF0000"/>
          <w:w w:val="99"/>
          <w:sz w:val="21"/>
          <w:szCs w:val="21"/>
        </w:rPr>
      </w:pPr>
      <w:r w:rsidRPr="00EB52D8">
        <w:rPr>
          <w:color w:val="FF0000"/>
          <w:w w:val="99"/>
          <w:sz w:val="21"/>
          <w:szCs w:val="21"/>
        </w:rPr>
        <w:t>A项正确，蚊虫叮咬造成的皮肤红肿、瘙痒，是比较常见的过敏症状，是蚊虫叮咬所释放的唾液在皮肤组织产生刺激性反应造成的。</w:t>
      </w:r>
    </w:p>
    <w:p w:rsidR="00EB52D8" w:rsidRPr="00EB52D8" w:rsidRDefault="00EB52D8" w:rsidP="00EB52D8">
      <w:pPr>
        <w:widowControl/>
        <w:autoSpaceDE/>
        <w:autoSpaceDN/>
        <w:spacing w:line="313" w:lineRule="atLeast"/>
        <w:rPr>
          <w:color w:val="FF0000"/>
          <w:w w:val="99"/>
          <w:sz w:val="21"/>
          <w:szCs w:val="21"/>
        </w:rPr>
      </w:pPr>
      <w:r w:rsidRPr="00EB52D8">
        <w:rPr>
          <w:color w:val="FF0000"/>
          <w:w w:val="99"/>
          <w:sz w:val="21"/>
          <w:szCs w:val="21"/>
        </w:rPr>
        <w:t>B项错误，人体在流汗时汗腺内的盐分浓度会升高。</w:t>
      </w:r>
    </w:p>
    <w:p w:rsidR="00EB52D8" w:rsidRPr="00EB52D8" w:rsidRDefault="00EB52D8" w:rsidP="00EB52D8">
      <w:pPr>
        <w:widowControl/>
        <w:autoSpaceDE/>
        <w:autoSpaceDN/>
        <w:spacing w:line="313" w:lineRule="atLeast"/>
        <w:rPr>
          <w:color w:val="FF0000"/>
          <w:w w:val="99"/>
          <w:sz w:val="21"/>
          <w:szCs w:val="21"/>
        </w:rPr>
      </w:pPr>
      <w:r w:rsidRPr="00EB52D8">
        <w:rPr>
          <w:color w:val="FF0000"/>
          <w:w w:val="99"/>
          <w:sz w:val="21"/>
          <w:szCs w:val="21"/>
        </w:rPr>
        <w:t>C项错误，打嗝指气从胃中上逆，喉间频频作声，声音急而短促，是一个生理上常见的现象，由横膈膜痉挛收缩引起的。</w:t>
      </w:r>
    </w:p>
    <w:p w:rsidR="00EB52D8" w:rsidRPr="00EB52D8" w:rsidRDefault="00EB52D8" w:rsidP="00EB52D8">
      <w:pPr>
        <w:widowControl/>
        <w:autoSpaceDE/>
        <w:autoSpaceDN/>
        <w:spacing w:line="313" w:lineRule="atLeast"/>
        <w:rPr>
          <w:color w:val="FF0000"/>
          <w:w w:val="99"/>
          <w:sz w:val="21"/>
          <w:szCs w:val="21"/>
        </w:rPr>
      </w:pPr>
      <w:r w:rsidRPr="00EB52D8">
        <w:rPr>
          <w:color w:val="FF0000"/>
          <w:w w:val="99"/>
          <w:sz w:val="21"/>
          <w:szCs w:val="21"/>
        </w:rPr>
        <w:t>D项错误，当皮肤受伤流血后，血管会立即收缩，以减少流向受伤部位的血液，有利于血液凝固。</w:t>
      </w:r>
    </w:p>
    <w:p w:rsidR="00EB52D8" w:rsidRPr="00EB52D8" w:rsidRDefault="00EB52D8" w:rsidP="00EB52D8">
      <w:pPr>
        <w:widowControl/>
        <w:autoSpaceDE/>
        <w:autoSpaceDN/>
        <w:spacing w:line="313" w:lineRule="atLeast"/>
        <w:rPr>
          <w:color w:val="FF0000"/>
          <w:w w:val="99"/>
          <w:sz w:val="21"/>
          <w:szCs w:val="21"/>
        </w:rPr>
      </w:pPr>
      <w:r w:rsidRPr="00EB52D8">
        <w:rPr>
          <w:color w:val="FF0000"/>
          <w:w w:val="99"/>
          <w:sz w:val="21"/>
          <w:szCs w:val="21"/>
        </w:rPr>
        <w:t>故本题选A。</w:t>
      </w:r>
    </w:p>
    <w:p w:rsidR="00D53B18" w:rsidRDefault="00D53B18" w:rsidP="006861DA">
      <w:pPr>
        <w:tabs>
          <w:tab w:val="left" w:pos="838"/>
          <w:tab w:val="left" w:pos="5016"/>
        </w:tabs>
        <w:spacing w:before="2"/>
      </w:pPr>
    </w:p>
    <w:sectPr w:rsidR="00D53B18" w:rsidSect="00D53B18">
      <w:footerReference w:type="default" r:id="rId21"/>
      <w:pgSz w:w="11900" w:h="16840"/>
      <w:pgMar w:top="62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3D2" w:rsidRDefault="007673D2" w:rsidP="00D53B18">
      <w:r>
        <w:separator/>
      </w:r>
    </w:p>
  </w:endnote>
  <w:endnote w:type="continuationSeparator" w:id="0">
    <w:p w:rsidR="007673D2" w:rsidRDefault="007673D2" w:rsidP="00D53B1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B18" w:rsidRDefault="00195FB4">
    <w:pPr>
      <w:pStyle w:val="a3"/>
      <w:spacing w:before="0" w:line="14" w:lineRule="auto"/>
      <w:ind w:left="0"/>
      <w:rPr>
        <w:sz w:val="20"/>
      </w:rPr>
    </w:pPr>
    <w:r w:rsidRPr="00195FB4">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D53B18" w:rsidRDefault="00195FB4">
                <w:pPr>
                  <w:spacing w:before="17"/>
                  <w:ind w:left="60"/>
                  <w:rPr>
                    <w:rFonts w:ascii="Trebuchet MS"/>
                    <w:sz w:val="24"/>
                  </w:rPr>
                </w:pPr>
                <w:r>
                  <w:rPr>
                    <w:rFonts w:ascii="Trebuchet MS"/>
                    <w:spacing w:val="-5"/>
                    <w:w w:val="120"/>
                    <w:sz w:val="24"/>
                  </w:rPr>
                  <w:fldChar w:fldCharType="begin"/>
                </w:r>
                <w:r w:rsidR="00807132">
                  <w:rPr>
                    <w:rFonts w:ascii="Trebuchet MS"/>
                    <w:spacing w:val="-5"/>
                    <w:w w:val="120"/>
                    <w:sz w:val="24"/>
                  </w:rPr>
                  <w:instrText xml:space="preserve"> PAGE </w:instrText>
                </w:r>
                <w:r>
                  <w:rPr>
                    <w:rFonts w:ascii="Trebuchet MS"/>
                    <w:spacing w:val="-5"/>
                    <w:w w:val="120"/>
                    <w:sz w:val="24"/>
                  </w:rPr>
                  <w:fldChar w:fldCharType="separate"/>
                </w:r>
                <w:r w:rsidR="00965863">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3D2" w:rsidRDefault="007673D2" w:rsidP="00D53B18">
      <w:r>
        <w:separator/>
      </w:r>
    </w:p>
  </w:footnote>
  <w:footnote w:type="continuationSeparator" w:id="0">
    <w:p w:rsidR="007673D2" w:rsidRDefault="007673D2" w:rsidP="00D53B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A868FB"/>
    <w:multiLevelType w:val="hybridMultilevel"/>
    <w:tmpl w:val="DCF08CC4"/>
    <w:lvl w:ilvl="0" w:tplc="C73CF174">
      <w:start w:val="41"/>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76D0A9CC">
      <w:start w:val="1"/>
      <w:numFmt w:val="upperLetter"/>
      <w:lvlText w:val="%2."/>
      <w:lvlJc w:val="left"/>
      <w:pPr>
        <w:ind w:left="733" w:hanging="210"/>
      </w:pPr>
      <w:rPr>
        <w:rFonts w:ascii="宋体" w:eastAsia="宋体" w:hAnsi="宋体" w:cs="宋体" w:hint="default"/>
        <w:b w:val="0"/>
        <w:bCs w:val="0"/>
        <w:i w:val="0"/>
        <w:iCs w:val="0"/>
        <w:w w:val="99"/>
        <w:sz w:val="19"/>
        <w:szCs w:val="19"/>
        <w:lang w:val="en-US" w:eastAsia="zh-CN" w:bidi="ar-SA"/>
      </w:rPr>
    </w:lvl>
    <w:lvl w:ilvl="2" w:tplc="824031D0">
      <w:numFmt w:val="bullet"/>
      <w:lvlText w:val="•"/>
      <w:lvlJc w:val="left"/>
      <w:pPr>
        <w:ind w:left="840" w:hanging="210"/>
      </w:pPr>
      <w:rPr>
        <w:rFonts w:hint="default"/>
        <w:lang w:val="en-US" w:eastAsia="zh-CN" w:bidi="ar-SA"/>
      </w:rPr>
    </w:lvl>
    <w:lvl w:ilvl="3" w:tplc="477E0AC0">
      <w:numFmt w:val="bullet"/>
      <w:lvlText w:val="•"/>
      <w:lvlJc w:val="left"/>
      <w:pPr>
        <w:ind w:left="1937" w:hanging="210"/>
      </w:pPr>
      <w:rPr>
        <w:rFonts w:hint="default"/>
        <w:lang w:val="en-US" w:eastAsia="zh-CN" w:bidi="ar-SA"/>
      </w:rPr>
    </w:lvl>
    <w:lvl w:ilvl="4" w:tplc="BAD2B200">
      <w:numFmt w:val="bullet"/>
      <w:lvlText w:val="•"/>
      <w:lvlJc w:val="left"/>
      <w:pPr>
        <w:ind w:left="3035" w:hanging="210"/>
      </w:pPr>
      <w:rPr>
        <w:rFonts w:hint="default"/>
        <w:lang w:val="en-US" w:eastAsia="zh-CN" w:bidi="ar-SA"/>
      </w:rPr>
    </w:lvl>
    <w:lvl w:ilvl="5" w:tplc="61DCB944">
      <w:numFmt w:val="bullet"/>
      <w:lvlText w:val="•"/>
      <w:lvlJc w:val="left"/>
      <w:pPr>
        <w:ind w:left="4132" w:hanging="210"/>
      </w:pPr>
      <w:rPr>
        <w:rFonts w:hint="default"/>
        <w:lang w:val="en-US" w:eastAsia="zh-CN" w:bidi="ar-SA"/>
      </w:rPr>
    </w:lvl>
    <w:lvl w:ilvl="6" w:tplc="F5AC5D56">
      <w:numFmt w:val="bullet"/>
      <w:lvlText w:val="•"/>
      <w:lvlJc w:val="left"/>
      <w:pPr>
        <w:ind w:left="5230" w:hanging="210"/>
      </w:pPr>
      <w:rPr>
        <w:rFonts w:hint="default"/>
        <w:lang w:val="en-US" w:eastAsia="zh-CN" w:bidi="ar-SA"/>
      </w:rPr>
    </w:lvl>
    <w:lvl w:ilvl="7" w:tplc="059EC94A">
      <w:numFmt w:val="bullet"/>
      <w:lvlText w:val="•"/>
      <w:lvlJc w:val="left"/>
      <w:pPr>
        <w:ind w:left="6327" w:hanging="210"/>
      </w:pPr>
      <w:rPr>
        <w:rFonts w:hint="default"/>
        <w:lang w:val="en-US" w:eastAsia="zh-CN" w:bidi="ar-SA"/>
      </w:rPr>
    </w:lvl>
    <w:lvl w:ilvl="8" w:tplc="A0B60346">
      <w:numFmt w:val="bullet"/>
      <w:lvlText w:val="•"/>
      <w:lvlJc w:val="left"/>
      <w:pPr>
        <w:ind w:left="7425" w:hanging="210"/>
      </w:pPr>
      <w:rPr>
        <w:rFonts w:hint="default"/>
        <w:lang w:val="en-US" w:eastAsia="zh-CN" w:bidi="ar-SA"/>
      </w:rPr>
    </w:lvl>
  </w:abstractNum>
  <w:abstractNum w:abstractNumId="1">
    <w:nsid w:val="6666339B"/>
    <w:multiLevelType w:val="hybridMultilevel"/>
    <w:tmpl w:val="DF3E0DD4"/>
    <w:lvl w:ilvl="0" w:tplc="E3C0D752">
      <w:start w:val="1"/>
      <w:numFmt w:val="decimal"/>
      <w:lvlText w:val="%1."/>
      <w:lvlJc w:val="left"/>
      <w:pPr>
        <w:ind w:left="733" w:hanging="210"/>
      </w:pPr>
      <w:rPr>
        <w:rFonts w:ascii="宋体" w:eastAsia="宋体" w:hAnsi="宋体" w:cs="宋体" w:hint="default"/>
        <w:b w:val="0"/>
        <w:bCs w:val="0"/>
        <w:i w:val="0"/>
        <w:iCs w:val="0"/>
        <w:w w:val="99"/>
        <w:sz w:val="19"/>
        <w:szCs w:val="19"/>
        <w:lang w:val="en-US" w:eastAsia="zh-CN" w:bidi="ar-SA"/>
      </w:rPr>
    </w:lvl>
    <w:lvl w:ilvl="1" w:tplc="0AD63074">
      <w:start w:val="1"/>
      <w:numFmt w:val="upperLetter"/>
      <w:lvlText w:val="%2."/>
      <w:lvlJc w:val="left"/>
      <w:pPr>
        <w:ind w:left="942" w:hanging="419"/>
      </w:pPr>
      <w:rPr>
        <w:rFonts w:ascii="宋体" w:eastAsia="宋体" w:hAnsi="宋体" w:cs="宋体" w:hint="default"/>
        <w:b w:val="0"/>
        <w:bCs w:val="0"/>
        <w:i w:val="0"/>
        <w:iCs w:val="0"/>
        <w:w w:val="99"/>
        <w:sz w:val="19"/>
        <w:szCs w:val="19"/>
        <w:lang w:val="en-US" w:eastAsia="zh-CN" w:bidi="ar-SA"/>
      </w:rPr>
    </w:lvl>
    <w:lvl w:ilvl="2" w:tplc="1A7E95E2">
      <w:numFmt w:val="bullet"/>
      <w:lvlText w:val="•"/>
      <w:lvlJc w:val="left"/>
      <w:pPr>
        <w:ind w:left="1904" w:hanging="419"/>
      </w:pPr>
      <w:rPr>
        <w:rFonts w:hint="default"/>
        <w:lang w:val="en-US" w:eastAsia="zh-CN" w:bidi="ar-SA"/>
      </w:rPr>
    </w:lvl>
    <w:lvl w:ilvl="3" w:tplc="AB8A6A7E">
      <w:numFmt w:val="bullet"/>
      <w:lvlText w:val="•"/>
      <w:lvlJc w:val="left"/>
      <w:pPr>
        <w:ind w:left="2868" w:hanging="419"/>
      </w:pPr>
      <w:rPr>
        <w:rFonts w:hint="default"/>
        <w:lang w:val="en-US" w:eastAsia="zh-CN" w:bidi="ar-SA"/>
      </w:rPr>
    </w:lvl>
    <w:lvl w:ilvl="4" w:tplc="C14C164A">
      <w:numFmt w:val="bullet"/>
      <w:lvlText w:val="•"/>
      <w:lvlJc w:val="left"/>
      <w:pPr>
        <w:ind w:left="3833" w:hanging="419"/>
      </w:pPr>
      <w:rPr>
        <w:rFonts w:hint="default"/>
        <w:lang w:val="en-US" w:eastAsia="zh-CN" w:bidi="ar-SA"/>
      </w:rPr>
    </w:lvl>
    <w:lvl w:ilvl="5" w:tplc="81DC6EE0">
      <w:numFmt w:val="bullet"/>
      <w:lvlText w:val="•"/>
      <w:lvlJc w:val="left"/>
      <w:pPr>
        <w:ind w:left="4797" w:hanging="419"/>
      </w:pPr>
      <w:rPr>
        <w:rFonts w:hint="default"/>
        <w:lang w:val="en-US" w:eastAsia="zh-CN" w:bidi="ar-SA"/>
      </w:rPr>
    </w:lvl>
    <w:lvl w:ilvl="6" w:tplc="2514E680">
      <w:numFmt w:val="bullet"/>
      <w:lvlText w:val="•"/>
      <w:lvlJc w:val="left"/>
      <w:pPr>
        <w:ind w:left="5762" w:hanging="419"/>
      </w:pPr>
      <w:rPr>
        <w:rFonts w:hint="default"/>
        <w:lang w:val="en-US" w:eastAsia="zh-CN" w:bidi="ar-SA"/>
      </w:rPr>
    </w:lvl>
    <w:lvl w:ilvl="7" w:tplc="822669E0">
      <w:numFmt w:val="bullet"/>
      <w:lvlText w:val="•"/>
      <w:lvlJc w:val="left"/>
      <w:pPr>
        <w:ind w:left="6726" w:hanging="419"/>
      </w:pPr>
      <w:rPr>
        <w:rFonts w:hint="default"/>
        <w:lang w:val="en-US" w:eastAsia="zh-CN" w:bidi="ar-SA"/>
      </w:rPr>
    </w:lvl>
    <w:lvl w:ilvl="8" w:tplc="0D889D40">
      <w:numFmt w:val="bullet"/>
      <w:lvlText w:val="•"/>
      <w:lvlJc w:val="left"/>
      <w:pPr>
        <w:ind w:left="7691" w:hanging="419"/>
      </w:pPr>
      <w:rPr>
        <w:rFonts w:hint="default"/>
        <w:lang w:val="en-US" w:eastAsia="zh-CN" w:bidi="ar-S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3314"/>
    <o:shapelayout v:ext="edit">
      <o:idmap v:ext="edit" data="1"/>
    </o:shapelayout>
  </w:hdrShapeDefaults>
  <w:footnotePr>
    <w:footnote w:id="-1"/>
    <w:footnote w:id="0"/>
  </w:footnotePr>
  <w:endnotePr>
    <w:endnote w:id="-1"/>
    <w:endnote w:id="0"/>
  </w:endnotePr>
  <w:compat>
    <w:ulTrailSpace/>
    <w:shapeLayoutLikeWW8/>
    <w:useFELayout/>
  </w:compat>
  <w:rsids>
    <w:rsidRoot w:val="00D53B18"/>
    <w:rsid w:val="00032580"/>
    <w:rsid w:val="000A6B32"/>
    <w:rsid w:val="001319DF"/>
    <w:rsid w:val="00173395"/>
    <w:rsid w:val="00195FB4"/>
    <w:rsid w:val="001C5ED4"/>
    <w:rsid w:val="002544DB"/>
    <w:rsid w:val="00263F2E"/>
    <w:rsid w:val="002F10EA"/>
    <w:rsid w:val="00307E01"/>
    <w:rsid w:val="00315018"/>
    <w:rsid w:val="003A2A3D"/>
    <w:rsid w:val="003A5ED4"/>
    <w:rsid w:val="003B112C"/>
    <w:rsid w:val="003F1BDD"/>
    <w:rsid w:val="005819A4"/>
    <w:rsid w:val="005969E8"/>
    <w:rsid w:val="0060454F"/>
    <w:rsid w:val="00612169"/>
    <w:rsid w:val="00625D87"/>
    <w:rsid w:val="006861DA"/>
    <w:rsid w:val="006E1190"/>
    <w:rsid w:val="007673D2"/>
    <w:rsid w:val="007C11F9"/>
    <w:rsid w:val="007D6D52"/>
    <w:rsid w:val="00807132"/>
    <w:rsid w:val="00823F4E"/>
    <w:rsid w:val="008A475B"/>
    <w:rsid w:val="008E7762"/>
    <w:rsid w:val="00915DC2"/>
    <w:rsid w:val="009176C5"/>
    <w:rsid w:val="00935802"/>
    <w:rsid w:val="00952073"/>
    <w:rsid w:val="00965863"/>
    <w:rsid w:val="00A0544F"/>
    <w:rsid w:val="00A227EF"/>
    <w:rsid w:val="00A409F6"/>
    <w:rsid w:val="00AB001D"/>
    <w:rsid w:val="00D048C0"/>
    <w:rsid w:val="00D25FC1"/>
    <w:rsid w:val="00D53B18"/>
    <w:rsid w:val="00D56677"/>
    <w:rsid w:val="00D5767F"/>
    <w:rsid w:val="00D82A01"/>
    <w:rsid w:val="00D96B76"/>
    <w:rsid w:val="00EB52D8"/>
    <w:rsid w:val="00EC7001"/>
    <w:rsid w:val="00EE3CDD"/>
    <w:rsid w:val="00F01128"/>
    <w:rsid w:val="00F15BC6"/>
    <w:rsid w:val="00F45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53B18"/>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53B18"/>
    <w:tblPr>
      <w:tblInd w:w="0" w:type="dxa"/>
      <w:tblCellMar>
        <w:top w:w="0" w:type="dxa"/>
        <w:left w:w="0" w:type="dxa"/>
        <w:bottom w:w="0" w:type="dxa"/>
        <w:right w:w="0" w:type="dxa"/>
      </w:tblCellMar>
    </w:tblPr>
  </w:style>
  <w:style w:type="paragraph" w:styleId="a3">
    <w:name w:val="Body Text"/>
    <w:basedOn w:val="a"/>
    <w:uiPriority w:val="1"/>
    <w:qFormat/>
    <w:rsid w:val="00D53B18"/>
    <w:pPr>
      <w:spacing w:before="149"/>
      <w:ind w:left="105"/>
    </w:pPr>
    <w:rPr>
      <w:sz w:val="21"/>
      <w:szCs w:val="21"/>
    </w:rPr>
  </w:style>
  <w:style w:type="paragraph" w:customStyle="1" w:styleId="Heading1">
    <w:name w:val="Heading 1"/>
    <w:basedOn w:val="a"/>
    <w:uiPriority w:val="1"/>
    <w:qFormat/>
    <w:rsid w:val="00D53B18"/>
    <w:pPr>
      <w:ind w:left="4130" w:right="4143"/>
      <w:jc w:val="center"/>
      <w:outlineLvl w:val="1"/>
    </w:pPr>
    <w:rPr>
      <w:b/>
      <w:bCs/>
      <w:sz w:val="21"/>
      <w:szCs w:val="21"/>
    </w:rPr>
  </w:style>
  <w:style w:type="paragraph" w:styleId="a4">
    <w:name w:val="Title"/>
    <w:basedOn w:val="a"/>
    <w:uiPriority w:val="1"/>
    <w:qFormat/>
    <w:rsid w:val="00D53B18"/>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D53B18"/>
    <w:pPr>
      <w:spacing w:before="149"/>
      <w:ind w:left="105" w:firstLine="418"/>
    </w:pPr>
  </w:style>
  <w:style w:type="paragraph" w:customStyle="1" w:styleId="TableParagraph">
    <w:name w:val="Table Paragraph"/>
    <w:basedOn w:val="a"/>
    <w:uiPriority w:val="1"/>
    <w:qFormat/>
    <w:rsid w:val="00D53B18"/>
  </w:style>
  <w:style w:type="paragraph" w:styleId="a6">
    <w:name w:val="Balloon Text"/>
    <w:basedOn w:val="a"/>
    <w:link w:val="Char"/>
    <w:uiPriority w:val="99"/>
    <w:semiHidden/>
    <w:unhideWhenUsed/>
    <w:rsid w:val="00EE3CDD"/>
    <w:rPr>
      <w:sz w:val="18"/>
      <w:szCs w:val="18"/>
    </w:rPr>
  </w:style>
  <w:style w:type="character" w:customStyle="1" w:styleId="Char">
    <w:name w:val="批注框文本 Char"/>
    <w:basedOn w:val="a0"/>
    <w:link w:val="a6"/>
    <w:uiPriority w:val="99"/>
    <w:semiHidden/>
    <w:rsid w:val="00EE3CDD"/>
    <w:rPr>
      <w:rFonts w:ascii="宋体" w:eastAsia="宋体" w:hAnsi="宋体" w:cs="宋体"/>
      <w:sz w:val="18"/>
      <w:szCs w:val="18"/>
      <w:lang w:eastAsia="zh-CN"/>
    </w:rPr>
  </w:style>
  <w:style w:type="paragraph" w:styleId="a7">
    <w:name w:val="Normal (Web)"/>
    <w:basedOn w:val="a"/>
    <w:uiPriority w:val="99"/>
    <w:semiHidden/>
    <w:unhideWhenUsed/>
    <w:rsid w:val="0060454F"/>
    <w:pPr>
      <w:widowControl/>
      <w:autoSpaceDE/>
      <w:autoSpaceDN/>
      <w:spacing w:before="100" w:beforeAutospacing="1" w:after="100" w:afterAutospacing="1"/>
    </w:pPr>
    <w:rPr>
      <w:sz w:val="24"/>
      <w:szCs w:val="24"/>
    </w:rPr>
  </w:style>
  <w:style w:type="character" w:styleId="a8">
    <w:name w:val="Placeholder Text"/>
    <w:basedOn w:val="a0"/>
    <w:uiPriority w:val="99"/>
    <w:semiHidden/>
    <w:rsid w:val="002F10EA"/>
    <w:rPr>
      <w:color w:val="808080"/>
    </w:rPr>
  </w:style>
  <w:style w:type="paragraph" w:styleId="a9">
    <w:name w:val="header"/>
    <w:basedOn w:val="a"/>
    <w:link w:val="Char0"/>
    <w:uiPriority w:val="99"/>
    <w:semiHidden/>
    <w:unhideWhenUsed/>
    <w:rsid w:val="003150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semiHidden/>
    <w:rsid w:val="00315018"/>
    <w:rPr>
      <w:rFonts w:ascii="宋体" w:eastAsia="宋体" w:hAnsi="宋体" w:cs="宋体"/>
      <w:sz w:val="18"/>
      <w:szCs w:val="18"/>
      <w:lang w:eastAsia="zh-CN"/>
    </w:rPr>
  </w:style>
  <w:style w:type="paragraph" w:styleId="aa">
    <w:name w:val="footer"/>
    <w:basedOn w:val="a"/>
    <w:link w:val="Char1"/>
    <w:uiPriority w:val="99"/>
    <w:semiHidden/>
    <w:unhideWhenUsed/>
    <w:rsid w:val="00315018"/>
    <w:pPr>
      <w:tabs>
        <w:tab w:val="center" w:pos="4153"/>
        <w:tab w:val="right" w:pos="8306"/>
      </w:tabs>
      <w:snapToGrid w:val="0"/>
    </w:pPr>
    <w:rPr>
      <w:sz w:val="18"/>
      <w:szCs w:val="18"/>
    </w:rPr>
  </w:style>
  <w:style w:type="character" w:customStyle="1" w:styleId="Char1">
    <w:name w:val="页脚 Char"/>
    <w:basedOn w:val="a0"/>
    <w:link w:val="aa"/>
    <w:uiPriority w:val="99"/>
    <w:semiHidden/>
    <w:rsid w:val="00315018"/>
    <w:rPr>
      <w:rFonts w:ascii="宋体" w:eastAsia="宋体" w:hAnsi="宋体" w:cs="宋体"/>
      <w:sz w:val="18"/>
      <w:szCs w:val="18"/>
      <w:lang w:eastAsia="zh-CN"/>
    </w:rPr>
  </w:style>
  <w:style w:type="character" w:styleId="ab">
    <w:name w:val="Strong"/>
    <w:basedOn w:val="a0"/>
    <w:uiPriority w:val="22"/>
    <w:qFormat/>
    <w:rsid w:val="00315018"/>
    <w:rPr>
      <w:b/>
      <w:bCs/>
    </w:rPr>
  </w:style>
</w:styles>
</file>

<file path=word/webSettings.xml><?xml version="1.0" encoding="utf-8"?>
<w:webSettings xmlns:r="http://schemas.openxmlformats.org/officeDocument/2006/relationships" xmlns:w="http://schemas.openxmlformats.org/wordprocessingml/2006/main">
  <w:divs>
    <w:div w:id="251548617">
      <w:bodyDiv w:val="1"/>
      <w:marLeft w:val="0"/>
      <w:marRight w:val="0"/>
      <w:marTop w:val="0"/>
      <w:marBottom w:val="0"/>
      <w:divBdr>
        <w:top w:val="none" w:sz="0" w:space="0" w:color="auto"/>
        <w:left w:val="none" w:sz="0" w:space="0" w:color="auto"/>
        <w:bottom w:val="none" w:sz="0" w:space="0" w:color="auto"/>
        <w:right w:val="none" w:sz="0" w:space="0" w:color="auto"/>
      </w:divBdr>
      <w:divsChild>
        <w:div w:id="410660576">
          <w:marLeft w:val="0"/>
          <w:marRight w:val="0"/>
          <w:marTop w:val="0"/>
          <w:marBottom w:val="0"/>
          <w:divBdr>
            <w:top w:val="none" w:sz="0" w:space="0" w:color="auto"/>
            <w:left w:val="none" w:sz="0" w:space="0" w:color="auto"/>
            <w:bottom w:val="none" w:sz="0" w:space="0" w:color="auto"/>
            <w:right w:val="none" w:sz="0" w:space="0" w:color="auto"/>
          </w:divBdr>
          <w:divsChild>
            <w:div w:id="662856952">
              <w:marLeft w:val="0"/>
              <w:marRight w:val="0"/>
              <w:marTop w:val="125"/>
              <w:marBottom w:val="0"/>
              <w:divBdr>
                <w:top w:val="none" w:sz="0" w:space="0" w:color="auto"/>
                <w:left w:val="none" w:sz="0" w:space="0" w:color="auto"/>
                <w:bottom w:val="none" w:sz="0" w:space="0" w:color="auto"/>
                <w:right w:val="none" w:sz="0" w:space="0" w:color="auto"/>
              </w:divBdr>
            </w:div>
            <w:div w:id="799882613">
              <w:marLeft w:val="0"/>
              <w:marRight w:val="0"/>
              <w:marTop w:val="125"/>
              <w:marBottom w:val="0"/>
              <w:divBdr>
                <w:top w:val="none" w:sz="0" w:space="0" w:color="auto"/>
                <w:left w:val="none" w:sz="0" w:space="0" w:color="auto"/>
                <w:bottom w:val="none" w:sz="0" w:space="0" w:color="auto"/>
                <w:right w:val="none" w:sz="0" w:space="0" w:color="auto"/>
              </w:divBdr>
              <w:divsChild>
                <w:div w:id="803157914">
                  <w:marLeft w:val="0"/>
                  <w:marRight w:val="0"/>
                  <w:marTop w:val="0"/>
                  <w:marBottom w:val="0"/>
                  <w:divBdr>
                    <w:top w:val="none" w:sz="0" w:space="0" w:color="auto"/>
                    <w:left w:val="none" w:sz="0" w:space="0" w:color="auto"/>
                    <w:bottom w:val="none" w:sz="0" w:space="0" w:color="auto"/>
                    <w:right w:val="none" w:sz="0" w:space="0" w:color="auto"/>
                  </w:divBdr>
                </w:div>
              </w:divsChild>
            </w:div>
            <w:div w:id="400024">
              <w:marLeft w:val="0"/>
              <w:marRight w:val="0"/>
              <w:marTop w:val="125"/>
              <w:marBottom w:val="0"/>
              <w:divBdr>
                <w:top w:val="none" w:sz="0" w:space="0" w:color="auto"/>
                <w:left w:val="none" w:sz="0" w:space="0" w:color="auto"/>
                <w:bottom w:val="none" w:sz="0" w:space="0" w:color="auto"/>
                <w:right w:val="none" w:sz="0" w:space="0" w:color="auto"/>
              </w:divBdr>
              <w:divsChild>
                <w:div w:id="1259171904">
                  <w:marLeft w:val="0"/>
                  <w:marRight w:val="0"/>
                  <w:marTop w:val="0"/>
                  <w:marBottom w:val="0"/>
                  <w:divBdr>
                    <w:top w:val="none" w:sz="0" w:space="0" w:color="auto"/>
                    <w:left w:val="none" w:sz="0" w:space="0" w:color="auto"/>
                    <w:bottom w:val="none" w:sz="0" w:space="0" w:color="auto"/>
                    <w:right w:val="none" w:sz="0" w:space="0" w:color="auto"/>
                  </w:divBdr>
                </w:div>
              </w:divsChild>
            </w:div>
            <w:div w:id="711425212">
              <w:marLeft w:val="0"/>
              <w:marRight w:val="0"/>
              <w:marTop w:val="125"/>
              <w:marBottom w:val="0"/>
              <w:divBdr>
                <w:top w:val="none" w:sz="0" w:space="0" w:color="auto"/>
                <w:left w:val="none" w:sz="0" w:space="0" w:color="auto"/>
                <w:bottom w:val="none" w:sz="0" w:space="0" w:color="auto"/>
                <w:right w:val="none" w:sz="0" w:space="0" w:color="auto"/>
              </w:divBdr>
              <w:divsChild>
                <w:div w:id="1010721710">
                  <w:marLeft w:val="0"/>
                  <w:marRight w:val="0"/>
                  <w:marTop w:val="0"/>
                  <w:marBottom w:val="0"/>
                  <w:divBdr>
                    <w:top w:val="none" w:sz="0" w:space="0" w:color="auto"/>
                    <w:left w:val="none" w:sz="0" w:space="0" w:color="auto"/>
                    <w:bottom w:val="none" w:sz="0" w:space="0" w:color="auto"/>
                    <w:right w:val="none" w:sz="0" w:space="0" w:color="auto"/>
                  </w:divBdr>
                </w:div>
              </w:divsChild>
            </w:div>
            <w:div w:id="1650284931">
              <w:marLeft w:val="0"/>
              <w:marRight w:val="0"/>
              <w:marTop w:val="125"/>
              <w:marBottom w:val="0"/>
              <w:divBdr>
                <w:top w:val="none" w:sz="0" w:space="0" w:color="auto"/>
                <w:left w:val="none" w:sz="0" w:space="0" w:color="auto"/>
                <w:bottom w:val="none" w:sz="0" w:space="0" w:color="auto"/>
                <w:right w:val="none" w:sz="0" w:space="0" w:color="auto"/>
              </w:divBdr>
              <w:divsChild>
                <w:div w:id="157944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12871">
          <w:marLeft w:val="0"/>
          <w:marRight w:val="0"/>
          <w:marTop w:val="0"/>
          <w:marBottom w:val="0"/>
          <w:divBdr>
            <w:top w:val="none" w:sz="0" w:space="0" w:color="auto"/>
            <w:left w:val="none" w:sz="0" w:space="0" w:color="auto"/>
            <w:bottom w:val="none" w:sz="0" w:space="0" w:color="auto"/>
            <w:right w:val="none" w:sz="0" w:space="0" w:color="auto"/>
          </w:divBdr>
          <w:divsChild>
            <w:div w:id="1727532343">
              <w:marLeft w:val="0"/>
              <w:marRight w:val="0"/>
              <w:marTop w:val="250"/>
              <w:marBottom w:val="0"/>
              <w:divBdr>
                <w:top w:val="none" w:sz="0" w:space="0" w:color="auto"/>
                <w:left w:val="none" w:sz="0" w:space="0" w:color="auto"/>
                <w:bottom w:val="none" w:sz="0" w:space="0" w:color="auto"/>
                <w:right w:val="none" w:sz="0" w:space="0" w:color="auto"/>
              </w:divBdr>
            </w:div>
            <w:div w:id="378477018">
              <w:marLeft w:val="0"/>
              <w:marRight w:val="0"/>
              <w:marTop w:val="0"/>
              <w:marBottom w:val="0"/>
              <w:divBdr>
                <w:top w:val="none" w:sz="0" w:space="0" w:color="auto"/>
                <w:left w:val="none" w:sz="0" w:space="0" w:color="auto"/>
                <w:bottom w:val="none" w:sz="0" w:space="0" w:color="auto"/>
                <w:right w:val="none" w:sz="0" w:space="0" w:color="auto"/>
              </w:divBdr>
              <w:divsChild>
                <w:div w:id="734427896">
                  <w:marLeft w:val="0"/>
                  <w:marRight w:val="0"/>
                  <w:marTop w:val="125"/>
                  <w:marBottom w:val="250"/>
                  <w:divBdr>
                    <w:top w:val="none" w:sz="0" w:space="0" w:color="auto"/>
                    <w:left w:val="none" w:sz="0" w:space="0" w:color="auto"/>
                    <w:bottom w:val="none" w:sz="0" w:space="0" w:color="auto"/>
                    <w:right w:val="none" w:sz="0" w:space="0" w:color="auto"/>
                  </w:divBdr>
                  <w:divsChild>
                    <w:div w:id="199479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311967">
      <w:bodyDiv w:val="1"/>
      <w:marLeft w:val="0"/>
      <w:marRight w:val="0"/>
      <w:marTop w:val="0"/>
      <w:marBottom w:val="0"/>
      <w:divBdr>
        <w:top w:val="none" w:sz="0" w:space="0" w:color="auto"/>
        <w:left w:val="none" w:sz="0" w:space="0" w:color="auto"/>
        <w:bottom w:val="none" w:sz="0" w:space="0" w:color="auto"/>
        <w:right w:val="none" w:sz="0" w:space="0" w:color="auto"/>
      </w:divBdr>
      <w:divsChild>
        <w:div w:id="883567795">
          <w:marLeft w:val="0"/>
          <w:marRight w:val="0"/>
          <w:marTop w:val="0"/>
          <w:marBottom w:val="0"/>
          <w:divBdr>
            <w:top w:val="none" w:sz="0" w:space="0" w:color="auto"/>
            <w:left w:val="none" w:sz="0" w:space="0" w:color="auto"/>
            <w:bottom w:val="none" w:sz="0" w:space="0" w:color="auto"/>
            <w:right w:val="none" w:sz="0" w:space="0" w:color="auto"/>
          </w:divBdr>
          <w:divsChild>
            <w:div w:id="971716863">
              <w:marLeft w:val="0"/>
              <w:marRight w:val="0"/>
              <w:marTop w:val="125"/>
              <w:marBottom w:val="0"/>
              <w:divBdr>
                <w:top w:val="none" w:sz="0" w:space="0" w:color="auto"/>
                <w:left w:val="none" w:sz="0" w:space="0" w:color="auto"/>
                <w:bottom w:val="none" w:sz="0" w:space="0" w:color="auto"/>
                <w:right w:val="none" w:sz="0" w:space="0" w:color="auto"/>
              </w:divBdr>
            </w:div>
            <w:div w:id="412581747">
              <w:marLeft w:val="0"/>
              <w:marRight w:val="0"/>
              <w:marTop w:val="125"/>
              <w:marBottom w:val="0"/>
              <w:divBdr>
                <w:top w:val="none" w:sz="0" w:space="0" w:color="auto"/>
                <w:left w:val="none" w:sz="0" w:space="0" w:color="auto"/>
                <w:bottom w:val="none" w:sz="0" w:space="0" w:color="auto"/>
                <w:right w:val="none" w:sz="0" w:space="0" w:color="auto"/>
              </w:divBdr>
              <w:divsChild>
                <w:div w:id="790317242">
                  <w:marLeft w:val="0"/>
                  <w:marRight w:val="0"/>
                  <w:marTop w:val="0"/>
                  <w:marBottom w:val="0"/>
                  <w:divBdr>
                    <w:top w:val="none" w:sz="0" w:space="0" w:color="auto"/>
                    <w:left w:val="none" w:sz="0" w:space="0" w:color="auto"/>
                    <w:bottom w:val="none" w:sz="0" w:space="0" w:color="auto"/>
                    <w:right w:val="none" w:sz="0" w:space="0" w:color="auto"/>
                  </w:divBdr>
                </w:div>
              </w:divsChild>
            </w:div>
            <w:div w:id="762143226">
              <w:marLeft w:val="0"/>
              <w:marRight w:val="0"/>
              <w:marTop w:val="125"/>
              <w:marBottom w:val="0"/>
              <w:divBdr>
                <w:top w:val="none" w:sz="0" w:space="0" w:color="auto"/>
                <w:left w:val="none" w:sz="0" w:space="0" w:color="auto"/>
                <w:bottom w:val="none" w:sz="0" w:space="0" w:color="auto"/>
                <w:right w:val="none" w:sz="0" w:space="0" w:color="auto"/>
              </w:divBdr>
              <w:divsChild>
                <w:div w:id="507449339">
                  <w:marLeft w:val="0"/>
                  <w:marRight w:val="0"/>
                  <w:marTop w:val="0"/>
                  <w:marBottom w:val="0"/>
                  <w:divBdr>
                    <w:top w:val="none" w:sz="0" w:space="0" w:color="auto"/>
                    <w:left w:val="none" w:sz="0" w:space="0" w:color="auto"/>
                    <w:bottom w:val="none" w:sz="0" w:space="0" w:color="auto"/>
                    <w:right w:val="none" w:sz="0" w:space="0" w:color="auto"/>
                  </w:divBdr>
                </w:div>
              </w:divsChild>
            </w:div>
            <w:div w:id="586621685">
              <w:marLeft w:val="0"/>
              <w:marRight w:val="0"/>
              <w:marTop w:val="125"/>
              <w:marBottom w:val="0"/>
              <w:divBdr>
                <w:top w:val="none" w:sz="0" w:space="0" w:color="auto"/>
                <w:left w:val="none" w:sz="0" w:space="0" w:color="auto"/>
                <w:bottom w:val="none" w:sz="0" w:space="0" w:color="auto"/>
                <w:right w:val="none" w:sz="0" w:space="0" w:color="auto"/>
              </w:divBdr>
              <w:divsChild>
                <w:div w:id="1715695434">
                  <w:marLeft w:val="0"/>
                  <w:marRight w:val="0"/>
                  <w:marTop w:val="0"/>
                  <w:marBottom w:val="0"/>
                  <w:divBdr>
                    <w:top w:val="none" w:sz="0" w:space="0" w:color="auto"/>
                    <w:left w:val="none" w:sz="0" w:space="0" w:color="auto"/>
                    <w:bottom w:val="none" w:sz="0" w:space="0" w:color="auto"/>
                    <w:right w:val="none" w:sz="0" w:space="0" w:color="auto"/>
                  </w:divBdr>
                </w:div>
              </w:divsChild>
            </w:div>
            <w:div w:id="1507673361">
              <w:marLeft w:val="0"/>
              <w:marRight w:val="0"/>
              <w:marTop w:val="125"/>
              <w:marBottom w:val="0"/>
              <w:divBdr>
                <w:top w:val="none" w:sz="0" w:space="0" w:color="auto"/>
                <w:left w:val="none" w:sz="0" w:space="0" w:color="auto"/>
                <w:bottom w:val="none" w:sz="0" w:space="0" w:color="auto"/>
                <w:right w:val="none" w:sz="0" w:space="0" w:color="auto"/>
              </w:divBdr>
              <w:divsChild>
                <w:div w:id="8281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343748">
          <w:marLeft w:val="0"/>
          <w:marRight w:val="0"/>
          <w:marTop w:val="0"/>
          <w:marBottom w:val="0"/>
          <w:divBdr>
            <w:top w:val="none" w:sz="0" w:space="0" w:color="auto"/>
            <w:left w:val="none" w:sz="0" w:space="0" w:color="auto"/>
            <w:bottom w:val="none" w:sz="0" w:space="0" w:color="auto"/>
            <w:right w:val="none" w:sz="0" w:space="0" w:color="auto"/>
          </w:divBdr>
          <w:divsChild>
            <w:div w:id="1464931912">
              <w:marLeft w:val="0"/>
              <w:marRight w:val="0"/>
              <w:marTop w:val="250"/>
              <w:marBottom w:val="0"/>
              <w:divBdr>
                <w:top w:val="none" w:sz="0" w:space="0" w:color="auto"/>
                <w:left w:val="none" w:sz="0" w:space="0" w:color="auto"/>
                <w:bottom w:val="none" w:sz="0" w:space="0" w:color="auto"/>
                <w:right w:val="none" w:sz="0" w:space="0" w:color="auto"/>
              </w:divBdr>
            </w:div>
            <w:div w:id="1881240432">
              <w:marLeft w:val="0"/>
              <w:marRight w:val="0"/>
              <w:marTop w:val="0"/>
              <w:marBottom w:val="0"/>
              <w:divBdr>
                <w:top w:val="none" w:sz="0" w:space="0" w:color="auto"/>
                <w:left w:val="none" w:sz="0" w:space="0" w:color="auto"/>
                <w:bottom w:val="none" w:sz="0" w:space="0" w:color="auto"/>
                <w:right w:val="none" w:sz="0" w:space="0" w:color="auto"/>
              </w:divBdr>
              <w:divsChild>
                <w:div w:id="791561797">
                  <w:marLeft w:val="0"/>
                  <w:marRight w:val="0"/>
                  <w:marTop w:val="125"/>
                  <w:marBottom w:val="250"/>
                  <w:divBdr>
                    <w:top w:val="none" w:sz="0" w:space="0" w:color="auto"/>
                    <w:left w:val="none" w:sz="0" w:space="0" w:color="auto"/>
                    <w:bottom w:val="none" w:sz="0" w:space="0" w:color="auto"/>
                    <w:right w:val="none" w:sz="0" w:space="0" w:color="auto"/>
                  </w:divBdr>
                  <w:divsChild>
                    <w:div w:id="14762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024313">
      <w:bodyDiv w:val="1"/>
      <w:marLeft w:val="0"/>
      <w:marRight w:val="0"/>
      <w:marTop w:val="0"/>
      <w:marBottom w:val="0"/>
      <w:divBdr>
        <w:top w:val="none" w:sz="0" w:space="0" w:color="auto"/>
        <w:left w:val="none" w:sz="0" w:space="0" w:color="auto"/>
        <w:bottom w:val="none" w:sz="0" w:space="0" w:color="auto"/>
        <w:right w:val="none" w:sz="0" w:space="0" w:color="auto"/>
      </w:divBdr>
      <w:divsChild>
        <w:div w:id="1904286">
          <w:marLeft w:val="0"/>
          <w:marRight w:val="0"/>
          <w:marTop w:val="0"/>
          <w:marBottom w:val="0"/>
          <w:divBdr>
            <w:top w:val="none" w:sz="0" w:space="0" w:color="auto"/>
            <w:left w:val="none" w:sz="0" w:space="0" w:color="auto"/>
            <w:bottom w:val="none" w:sz="0" w:space="0" w:color="auto"/>
            <w:right w:val="none" w:sz="0" w:space="0" w:color="auto"/>
          </w:divBdr>
          <w:divsChild>
            <w:div w:id="1356690028">
              <w:marLeft w:val="0"/>
              <w:marRight w:val="0"/>
              <w:marTop w:val="125"/>
              <w:marBottom w:val="0"/>
              <w:divBdr>
                <w:top w:val="none" w:sz="0" w:space="0" w:color="auto"/>
                <w:left w:val="none" w:sz="0" w:space="0" w:color="auto"/>
                <w:bottom w:val="none" w:sz="0" w:space="0" w:color="auto"/>
                <w:right w:val="none" w:sz="0" w:space="0" w:color="auto"/>
              </w:divBdr>
            </w:div>
            <w:div w:id="1921017425">
              <w:marLeft w:val="0"/>
              <w:marRight w:val="0"/>
              <w:marTop w:val="125"/>
              <w:marBottom w:val="0"/>
              <w:divBdr>
                <w:top w:val="none" w:sz="0" w:space="0" w:color="auto"/>
                <w:left w:val="none" w:sz="0" w:space="0" w:color="auto"/>
                <w:bottom w:val="none" w:sz="0" w:space="0" w:color="auto"/>
                <w:right w:val="none" w:sz="0" w:space="0" w:color="auto"/>
              </w:divBdr>
              <w:divsChild>
                <w:div w:id="1138106703">
                  <w:marLeft w:val="0"/>
                  <w:marRight w:val="0"/>
                  <w:marTop w:val="0"/>
                  <w:marBottom w:val="0"/>
                  <w:divBdr>
                    <w:top w:val="none" w:sz="0" w:space="0" w:color="auto"/>
                    <w:left w:val="none" w:sz="0" w:space="0" w:color="auto"/>
                    <w:bottom w:val="none" w:sz="0" w:space="0" w:color="auto"/>
                    <w:right w:val="none" w:sz="0" w:space="0" w:color="auto"/>
                  </w:divBdr>
                </w:div>
              </w:divsChild>
            </w:div>
            <w:div w:id="2112502548">
              <w:marLeft w:val="0"/>
              <w:marRight w:val="0"/>
              <w:marTop w:val="125"/>
              <w:marBottom w:val="0"/>
              <w:divBdr>
                <w:top w:val="none" w:sz="0" w:space="0" w:color="auto"/>
                <w:left w:val="none" w:sz="0" w:space="0" w:color="auto"/>
                <w:bottom w:val="none" w:sz="0" w:space="0" w:color="auto"/>
                <w:right w:val="none" w:sz="0" w:space="0" w:color="auto"/>
              </w:divBdr>
              <w:divsChild>
                <w:div w:id="1603757066">
                  <w:marLeft w:val="0"/>
                  <w:marRight w:val="0"/>
                  <w:marTop w:val="0"/>
                  <w:marBottom w:val="0"/>
                  <w:divBdr>
                    <w:top w:val="none" w:sz="0" w:space="0" w:color="auto"/>
                    <w:left w:val="none" w:sz="0" w:space="0" w:color="auto"/>
                    <w:bottom w:val="none" w:sz="0" w:space="0" w:color="auto"/>
                    <w:right w:val="none" w:sz="0" w:space="0" w:color="auto"/>
                  </w:divBdr>
                </w:div>
              </w:divsChild>
            </w:div>
            <w:div w:id="778764844">
              <w:marLeft w:val="0"/>
              <w:marRight w:val="0"/>
              <w:marTop w:val="125"/>
              <w:marBottom w:val="0"/>
              <w:divBdr>
                <w:top w:val="none" w:sz="0" w:space="0" w:color="auto"/>
                <w:left w:val="none" w:sz="0" w:space="0" w:color="auto"/>
                <w:bottom w:val="none" w:sz="0" w:space="0" w:color="auto"/>
                <w:right w:val="none" w:sz="0" w:space="0" w:color="auto"/>
              </w:divBdr>
              <w:divsChild>
                <w:div w:id="2140679696">
                  <w:marLeft w:val="0"/>
                  <w:marRight w:val="0"/>
                  <w:marTop w:val="0"/>
                  <w:marBottom w:val="0"/>
                  <w:divBdr>
                    <w:top w:val="none" w:sz="0" w:space="0" w:color="auto"/>
                    <w:left w:val="none" w:sz="0" w:space="0" w:color="auto"/>
                    <w:bottom w:val="none" w:sz="0" w:space="0" w:color="auto"/>
                    <w:right w:val="none" w:sz="0" w:space="0" w:color="auto"/>
                  </w:divBdr>
                </w:div>
              </w:divsChild>
            </w:div>
            <w:div w:id="1290941006">
              <w:marLeft w:val="0"/>
              <w:marRight w:val="0"/>
              <w:marTop w:val="125"/>
              <w:marBottom w:val="0"/>
              <w:divBdr>
                <w:top w:val="none" w:sz="0" w:space="0" w:color="auto"/>
                <w:left w:val="none" w:sz="0" w:space="0" w:color="auto"/>
                <w:bottom w:val="none" w:sz="0" w:space="0" w:color="auto"/>
                <w:right w:val="none" w:sz="0" w:space="0" w:color="auto"/>
              </w:divBdr>
              <w:divsChild>
                <w:div w:id="176738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511355">
          <w:marLeft w:val="0"/>
          <w:marRight w:val="0"/>
          <w:marTop w:val="0"/>
          <w:marBottom w:val="0"/>
          <w:divBdr>
            <w:top w:val="none" w:sz="0" w:space="0" w:color="auto"/>
            <w:left w:val="none" w:sz="0" w:space="0" w:color="auto"/>
            <w:bottom w:val="none" w:sz="0" w:space="0" w:color="auto"/>
            <w:right w:val="none" w:sz="0" w:space="0" w:color="auto"/>
          </w:divBdr>
          <w:divsChild>
            <w:div w:id="1062405684">
              <w:marLeft w:val="0"/>
              <w:marRight w:val="0"/>
              <w:marTop w:val="250"/>
              <w:marBottom w:val="0"/>
              <w:divBdr>
                <w:top w:val="none" w:sz="0" w:space="0" w:color="auto"/>
                <w:left w:val="none" w:sz="0" w:space="0" w:color="auto"/>
                <w:bottom w:val="none" w:sz="0" w:space="0" w:color="auto"/>
                <w:right w:val="none" w:sz="0" w:space="0" w:color="auto"/>
              </w:divBdr>
            </w:div>
            <w:div w:id="1214081528">
              <w:marLeft w:val="0"/>
              <w:marRight w:val="0"/>
              <w:marTop w:val="0"/>
              <w:marBottom w:val="0"/>
              <w:divBdr>
                <w:top w:val="none" w:sz="0" w:space="0" w:color="auto"/>
                <w:left w:val="none" w:sz="0" w:space="0" w:color="auto"/>
                <w:bottom w:val="none" w:sz="0" w:space="0" w:color="auto"/>
                <w:right w:val="none" w:sz="0" w:space="0" w:color="auto"/>
              </w:divBdr>
              <w:divsChild>
                <w:div w:id="394012950">
                  <w:marLeft w:val="0"/>
                  <w:marRight w:val="0"/>
                  <w:marTop w:val="125"/>
                  <w:marBottom w:val="250"/>
                  <w:divBdr>
                    <w:top w:val="none" w:sz="0" w:space="0" w:color="auto"/>
                    <w:left w:val="none" w:sz="0" w:space="0" w:color="auto"/>
                    <w:bottom w:val="none" w:sz="0" w:space="0" w:color="auto"/>
                    <w:right w:val="none" w:sz="0" w:space="0" w:color="auto"/>
                  </w:divBdr>
                  <w:divsChild>
                    <w:div w:id="212476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015516">
      <w:bodyDiv w:val="1"/>
      <w:marLeft w:val="0"/>
      <w:marRight w:val="0"/>
      <w:marTop w:val="0"/>
      <w:marBottom w:val="0"/>
      <w:divBdr>
        <w:top w:val="none" w:sz="0" w:space="0" w:color="auto"/>
        <w:left w:val="none" w:sz="0" w:space="0" w:color="auto"/>
        <w:bottom w:val="none" w:sz="0" w:space="0" w:color="auto"/>
        <w:right w:val="none" w:sz="0" w:space="0" w:color="auto"/>
      </w:divBdr>
      <w:divsChild>
        <w:div w:id="1425808829">
          <w:marLeft w:val="0"/>
          <w:marRight w:val="0"/>
          <w:marTop w:val="0"/>
          <w:marBottom w:val="0"/>
          <w:divBdr>
            <w:top w:val="none" w:sz="0" w:space="0" w:color="auto"/>
            <w:left w:val="none" w:sz="0" w:space="0" w:color="auto"/>
            <w:bottom w:val="none" w:sz="0" w:space="0" w:color="auto"/>
            <w:right w:val="none" w:sz="0" w:space="0" w:color="auto"/>
          </w:divBdr>
          <w:divsChild>
            <w:div w:id="1538540457">
              <w:marLeft w:val="0"/>
              <w:marRight w:val="0"/>
              <w:marTop w:val="150"/>
              <w:marBottom w:val="0"/>
              <w:divBdr>
                <w:top w:val="none" w:sz="0" w:space="0" w:color="auto"/>
                <w:left w:val="none" w:sz="0" w:space="0" w:color="auto"/>
                <w:bottom w:val="none" w:sz="0" w:space="0" w:color="auto"/>
                <w:right w:val="none" w:sz="0" w:space="0" w:color="auto"/>
              </w:divBdr>
            </w:div>
            <w:div w:id="341395296">
              <w:marLeft w:val="0"/>
              <w:marRight w:val="0"/>
              <w:marTop w:val="150"/>
              <w:marBottom w:val="0"/>
              <w:divBdr>
                <w:top w:val="none" w:sz="0" w:space="0" w:color="auto"/>
                <w:left w:val="none" w:sz="0" w:space="0" w:color="auto"/>
                <w:bottom w:val="none" w:sz="0" w:space="0" w:color="auto"/>
                <w:right w:val="none" w:sz="0" w:space="0" w:color="auto"/>
              </w:divBdr>
              <w:divsChild>
                <w:div w:id="1386182541">
                  <w:marLeft w:val="0"/>
                  <w:marRight w:val="0"/>
                  <w:marTop w:val="0"/>
                  <w:marBottom w:val="0"/>
                  <w:divBdr>
                    <w:top w:val="none" w:sz="0" w:space="0" w:color="auto"/>
                    <w:left w:val="none" w:sz="0" w:space="0" w:color="auto"/>
                    <w:bottom w:val="none" w:sz="0" w:space="0" w:color="auto"/>
                    <w:right w:val="none" w:sz="0" w:space="0" w:color="auto"/>
                  </w:divBdr>
                </w:div>
              </w:divsChild>
            </w:div>
            <w:div w:id="1378361434">
              <w:marLeft w:val="0"/>
              <w:marRight w:val="0"/>
              <w:marTop w:val="150"/>
              <w:marBottom w:val="0"/>
              <w:divBdr>
                <w:top w:val="none" w:sz="0" w:space="0" w:color="auto"/>
                <w:left w:val="none" w:sz="0" w:space="0" w:color="auto"/>
                <w:bottom w:val="none" w:sz="0" w:space="0" w:color="auto"/>
                <w:right w:val="none" w:sz="0" w:space="0" w:color="auto"/>
              </w:divBdr>
              <w:divsChild>
                <w:div w:id="1043601528">
                  <w:marLeft w:val="0"/>
                  <w:marRight w:val="0"/>
                  <w:marTop w:val="0"/>
                  <w:marBottom w:val="0"/>
                  <w:divBdr>
                    <w:top w:val="none" w:sz="0" w:space="0" w:color="auto"/>
                    <w:left w:val="none" w:sz="0" w:space="0" w:color="auto"/>
                    <w:bottom w:val="none" w:sz="0" w:space="0" w:color="auto"/>
                    <w:right w:val="none" w:sz="0" w:space="0" w:color="auto"/>
                  </w:divBdr>
                </w:div>
              </w:divsChild>
            </w:div>
            <w:div w:id="1633634912">
              <w:marLeft w:val="0"/>
              <w:marRight w:val="0"/>
              <w:marTop w:val="150"/>
              <w:marBottom w:val="0"/>
              <w:divBdr>
                <w:top w:val="none" w:sz="0" w:space="0" w:color="auto"/>
                <w:left w:val="none" w:sz="0" w:space="0" w:color="auto"/>
                <w:bottom w:val="none" w:sz="0" w:space="0" w:color="auto"/>
                <w:right w:val="none" w:sz="0" w:space="0" w:color="auto"/>
              </w:divBdr>
              <w:divsChild>
                <w:div w:id="667557746">
                  <w:marLeft w:val="0"/>
                  <w:marRight w:val="0"/>
                  <w:marTop w:val="0"/>
                  <w:marBottom w:val="0"/>
                  <w:divBdr>
                    <w:top w:val="none" w:sz="0" w:space="0" w:color="auto"/>
                    <w:left w:val="none" w:sz="0" w:space="0" w:color="auto"/>
                    <w:bottom w:val="none" w:sz="0" w:space="0" w:color="auto"/>
                    <w:right w:val="none" w:sz="0" w:space="0" w:color="auto"/>
                  </w:divBdr>
                </w:div>
              </w:divsChild>
            </w:div>
            <w:div w:id="65885502">
              <w:marLeft w:val="0"/>
              <w:marRight w:val="0"/>
              <w:marTop w:val="150"/>
              <w:marBottom w:val="0"/>
              <w:divBdr>
                <w:top w:val="none" w:sz="0" w:space="0" w:color="auto"/>
                <w:left w:val="none" w:sz="0" w:space="0" w:color="auto"/>
                <w:bottom w:val="none" w:sz="0" w:space="0" w:color="auto"/>
                <w:right w:val="none" w:sz="0" w:space="0" w:color="auto"/>
              </w:divBdr>
              <w:divsChild>
                <w:div w:id="153022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53763">
          <w:marLeft w:val="0"/>
          <w:marRight w:val="0"/>
          <w:marTop w:val="0"/>
          <w:marBottom w:val="0"/>
          <w:divBdr>
            <w:top w:val="none" w:sz="0" w:space="0" w:color="auto"/>
            <w:left w:val="none" w:sz="0" w:space="0" w:color="auto"/>
            <w:bottom w:val="none" w:sz="0" w:space="0" w:color="auto"/>
            <w:right w:val="none" w:sz="0" w:space="0" w:color="auto"/>
          </w:divBdr>
          <w:divsChild>
            <w:div w:id="1914584449">
              <w:marLeft w:val="0"/>
              <w:marRight w:val="0"/>
              <w:marTop w:val="300"/>
              <w:marBottom w:val="0"/>
              <w:divBdr>
                <w:top w:val="none" w:sz="0" w:space="0" w:color="auto"/>
                <w:left w:val="none" w:sz="0" w:space="0" w:color="auto"/>
                <w:bottom w:val="none" w:sz="0" w:space="0" w:color="auto"/>
                <w:right w:val="none" w:sz="0" w:space="0" w:color="auto"/>
              </w:divBdr>
            </w:div>
            <w:div w:id="516387130">
              <w:marLeft w:val="0"/>
              <w:marRight w:val="0"/>
              <w:marTop w:val="0"/>
              <w:marBottom w:val="0"/>
              <w:divBdr>
                <w:top w:val="none" w:sz="0" w:space="0" w:color="auto"/>
                <w:left w:val="none" w:sz="0" w:space="0" w:color="auto"/>
                <w:bottom w:val="none" w:sz="0" w:space="0" w:color="auto"/>
                <w:right w:val="none" w:sz="0" w:space="0" w:color="auto"/>
              </w:divBdr>
              <w:divsChild>
                <w:div w:id="1463815253">
                  <w:marLeft w:val="0"/>
                  <w:marRight w:val="0"/>
                  <w:marTop w:val="150"/>
                  <w:marBottom w:val="300"/>
                  <w:divBdr>
                    <w:top w:val="none" w:sz="0" w:space="0" w:color="auto"/>
                    <w:left w:val="none" w:sz="0" w:space="0" w:color="auto"/>
                    <w:bottom w:val="none" w:sz="0" w:space="0" w:color="auto"/>
                    <w:right w:val="none" w:sz="0" w:space="0" w:color="auto"/>
                  </w:divBdr>
                  <w:divsChild>
                    <w:div w:id="20494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600271">
      <w:bodyDiv w:val="1"/>
      <w:marLeft w:val="0"/>
      <w:marRight w:val="0"/>
      <w:marTop w:val="0"/>
      <w:marBottom w:val="0"/>
      <w:divBdr>
        <w:top w:val="none" w:sz="0" w:space="0" w:color="auto"/>
        <w:left w:val="none" w:sz="0" w:space="0" w:color="auto"/>
        <w:bottom w:val="none" w:sz="0" w:space="0" w:color="auto"/>
        <w:right w:val="none" w:sz="0" w:space="0" w:color="auto"/>
      </w:divBdr>
      <w:divsChild>
        <w:div w:id="1067613515">
          <w:marLeft w:val="0"/>
          <w:marRight w:val="0"/>
          <w:marTop w:val="0"/>
          <w:marBottom w:val="0"/>
          <w:divBdr>
            <w:top w:val="none" w:sz="0" w:space="0" w:color="auto"/>
            <w:left w:val="none" w:sz="0" w:space="0" w:color="auto"/>
            <w:bottom w:val="none" w:sz="0" w:space="0" w:color="auto"/>
            <w:right w:val="none" w:sz="0" w:space="0" w:color="auto"/>
          </w:divBdr>
          <w:divsChild>
            <w:div w:id="2143376115">
              <w:marLeft w:val="0"/>
              <w:marRight w:val="0"/>
              <w:marTop w:val="125"/>
              <w:marBottom w:val="0"/>
              <w:divBdr>
                <w:top w:val="none" w:sz="0" w:space="0" w:color="auto"/>
                <w:left w:val="none" w:sz="0" w:space="0" w:color="auto"/>
                <w:bottom w:val="none" w:sz="0" w:space="0" w:color="auto"/>
                <w:right w:val="none" w:sz="0" w:space="0" w:color="auto"/>
              </w:divBdr>
            </w:div>
            <w:div w:id="1884365131">
              <w:marLeft w:val="0"/>
              <w:marRight w:val="0"/>
              <w:marTop w:val="125"/>
              <w:marBottom w:val="0"/>
              <w:divBdr>
                <w:top w:val="none" w:sz="0" w:space="0" w:color="auto"/>
                <w:left w:val="none" w:sz="0" w:space="0" w:color="auto"/>
                <w:bottom w:val="none" w:sz="0" w:space="0" w:color="auto"/>
                <w:right w:val="none" w:sz="0" w:space="0" w:color="auto"/>
              </w:divBdr>
              <w:divsChild>
                <w:div w:id="1121456769">
                  <w:marLeft w:val="0"/>
                  <w:marRight w:val="0"/>
                  <w:marTop w:val="0"/>
                  <w:marBottom w:val="0"/>
                  <w:divBdr>
                    <w:top w:val="none" w:sz="0" w:space="0" w:color="auto"/>
                    <w:left w:val="none" w:sz="0" w:space="0" w:color="auto"/>
                    <w:bottom w:val="none" w:sz="0" w:space="0" w:color="auto"/>
                    <w:right w:val="none" w:sz="0" w:space="0" w:color="auto"/>
                  </w:divBdr>
                </w:div>
              </w:divsChild>
            </w:div>
            <w:div w:id="1232811890">
              <w:marLeft w:val="0"/>
              <w:marRight w:val="0"/>
              <w:marTop w:val="125"/>
              <w:marBottom w:val="0"/>
              <w:divBdr>
                <w:top w:val="none" w:sz="0" w:space="0" w:color="auto"/>
                <w:left w:val="none" w:sz="0" w:space="0" w:color="auto"/>
                <w:bottom w:val="none" w:sz="0" w:space="0" w:color="auto"/>
                <w:right w:val="none" w:sz="0" w:space="0" w:color="auto"/>
              </w:divBdr>
              <w:divsChild>
                <w:div w:id="1493452493">
                  <w:marLeft w:val="0"/>
                  <w:marRight w:val="0"/>
                  <w:marTop w:val="0"/>
                  <w:marBottom w:val="0"/>
                  <w:divBdr>
                    <w:top w:val="none" w:sz="0" w:space="0" w:color="auto"/>
                    <w:left w:val="none" w:sz="0" w:space="0" w:color="auto"/>
                    <w:bottom w:val="none" w:sz="0" w:space="0" w:color="auto"/>
                    <w:right w:val="none" w:sz="0" w:space="0" w:color="auto"/>
                  </w:divBdr>
                </w:div>
              </w:divsChild>
            </w:div>
            <w:div w:id="1747143141">
              <w:marLeft w:val="0"/>
              <w:marRight w:val="0"/>
              <w:marTop w:val="125"/>
              <w:marBottom w:val="0"/>
              <w:divBdr>
                <w:top w:val="none" w:sz="0" w:space="0" w:color="auto"/>
                <w:left w:val="none" w:sz="0" w:space="0" w:color="auto"/>
                <w:bottom w:val="none" w:sz="0" w:space="0" w:color="auto"/>
                <w:right w:val="none" w:sz="0" w:space="0" w:color="auto"/>
              </w:divBdr>
              <w:divsChild>
                <w:div w:id="844246959">
                  <w:marLeft w:val="0"/>
                  <w:marRight w:val="0"/>
                  <w:marTop w:val="0"/>
                  <w:marBottom w:val="0"/>
                  <w:divBdr>
                    <w:top w:val="none" w:sz="0" w:space="0" w:color="auto"/>
                    <w:left w:val="none" w:sz="0" w:space="0" w:color="auto"/>
                    <w:bottom w:val="none" w:sz="0" w:space="0" w:color="auto"/>
                    <w:right w:val="none" w:sz="0" w:space="0" w:color="auto"/>
                  </w:divBdr>
                </w:div>
              </w:divsChild>
            </w:div>
            <w:div w:id="257911307">
              <w:marLeft w:val="0"/>
              <w:marRight w:val="0"/>
              <w:marTop w:val="125"/>
              <w:marBottom w:val="0"/>
              <w:divBdr>
                <w:top w:val="none" w:sz="0" w:space="0" w:color="auto"/>
                <w:left w:val="none" w:sz="0" w:space="0" w:color="auto"/>
                <w:bottom w:val="none" w:sz="0" w:space="0" w:color="auto"/>
                <w:right w:val="none" w:sz="0" w:space="0" w:color="auto"/>
              </w:divBdr>
              <w:divsChild>
                <w:div w:id="4333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5087">
          <w:marLeft w:val="0"/>
          <w:marRight w:val="0"/>
          <w:marTop w:val="0"/>
          <w:marBottom w:val="0"/>
          <w:divBdr>
            <w:top w:val="none" w:sz="0" w:space="0" w:color="auto"/>
            <w:left w:val="none" w:sz="0" w:space="0" w:color="auto"/>
            <w:bottom w:val="none" w:sz="0" w:space="0" w:color="auto"/>
            <w:right w:val="none" w:sz="0" w:space="0" w:color="auto"/>
          </w:divBdr>
          <w:divsChild>
            <w:div w:id="1559243363">
              <w:marLeft w:val="0"/>
              <w:marRight w:val="0"/>
              <w:marTop w:val="250"/>
              <w:marBottom w:val="0"/>
              <w:divBdr>
                <w:top w:val="none" w:sz="0" w:space="0" w:color="auto"/>
                <w:left w:val="none" w:sz="0" w:space="0" w:color="auto"/>
                <w:bottom w:val="none" w:sz="0" w:space="0" w:color="auto"/>
                <w:right w:val="none" w:sz="0" w:space="0" w:color="auto"/>
              </w:divBdr>
            </w:div>
            <w:div w:id="1224367031">
              <w:marLeft w:val="0"/>
              <w:marRight w:val="0"/>
              <w:marTop w:val="0"/>
              <w:marBottom w:val="0"/>
              <w:divBdr>
                <w:top w:val="none" w:sz="0" w:space="0" w:color="auto"/>
                <w:left w:val="none" w:sz="0" w:space="0" w:color="auto"/>
                <w:bottom w:val="none" w:sz="0" w:space="0" w:color="auto"/>
                <w:right w:val="none" w:sz="0" w:space="0" w:color="auto"/>
              </w:divBdr>
              <w:divsChild>
                <w:div w:id="32048617">
                  <w:marLeft w:val="0"/>
                  <w:marRight w:val="0"/>
                  <w:marTop w:val="125"/>
                  <w:marBottom w:val="250"/>
                  <w:divBdr>
                    <w:top w:val="none" w:sz="0" w:space="0" w:color="auto"/>
                    <w:left w:val="none" w:sz="0" w:space="0" w:color="auto"/>
                    <w:bottom w:val="none" w:sz="0" w:space="0" w:color="auto"/>
                    <w:right w:val="none" w:sz="0" w:space="0" w:color="auto"/>
                  </w:divBdr>
                  <w:divsChild>
                    <w:div w:id="44323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745703">
      <w:bodyDiv w:val="1"/>
      <w:marLeft w:val="0"/>
      <w:marRight w:val="0"/>
      <w:marTop w:val="0"/>
      <w:marBottom w:val="0"/>
      <w:divBdr>
        <w:top w:val="none" w:sz="0" w:space="0" w:color="auto"/>
        <w:left w:val="none" w:sz="0" w:space="0" w:color="auto"/>
        <w:bottom w:val="none" w:sz="0" w:space="0" w:color="auto"/>
        <w:right w:val="none" w:sz="0" w:space="0" w:color="auto"/>
      </w:divBdr>
      <w:divsChild>
        <w:div w:id="1460105096">
          <w:marLeft w:val="0"/>
          <w:marRight w:val="0"/>
          <w:marTop w:val="0"/>
          <w:marBottom w:val="0"/>
          <w:divBdr>
            <w:top w:val="none" w:sz="0" w:space="0" w:color="auto"/>
            <w:left w:val="none" w:sz="0" w:space="0" w:color="auto"/>
            <w:bottom w:val="none" w:sz="0" w:space="0" w:color="auto"/>
            <w:right w:val="none" w:sz="0" w:space="0" w:color="auto"/>
          </w:divBdr>
          <w:divsChild>
            <w:div w:id="1164273650">
              <w:marLeft w:val="0"/>
              <w:marRight w:val="0"/>
              <w:marTop w:val="125"/>
              <w:marBottom w:val="0"/>
              <w:divBdr>
                <w:top w:val="none" w:sz="0" w:space="0" w:color="auto"/>
                <w:left w:val="none" w:sz="0" w:space="0" w:color="auto"/>
                <w:bottom w:val="none" w:sz="0" w:space="0" w:color="auto"/>
                <w:right w:val="none" w:sz="0" w:space="0" w:color="auto"/>
              </w:divBdr>
            </w:div>
            <w:div w:id="1780296699">
              <w:marLeft w:val="0"/>
              <w:marRight w:val="0"/>
              <w:marTop w:val="125"/>
              <w:marBottom w:val="0"/>
              <w:divBdr>
                <w:top w:val="none" w:sz="0" w:space="0" w:color="auto"/>
                <w:left w:val="none" w:sz="0" w:space="0" w:color="auto"/>
                <w:bottom w:val="none" w:sz="0" w:space="0" w:color="auto"/>
                <w:right w:val="none" w:sz="0" w:space="0" w:color="auto"/>
              </w:divBdr>
              <w:divsChild>
                <w:div w:id="1533616857">
                  <w:marLeft w:val="0"/>
                  <w:marRight w:val="0"/>
                  <w:marTop w:val="0"/>
                  <w:marBottom w:val="0"/>
                  <w:divBdr>
                    <w:top w:val="none" w:sz="0" w:space="0" w:color="auto"/>
                    <w:left w:val="none" w:sz="0" w:space="0" w:color="auto"/>
                    <w:bottom w:val="none" w:sz="0" w:space="0" w:color="auto"/>
                    <w:right w:val="none" w:sz="0" w:space="0" w:color="auto"/>
                  </w:divBdr>
                </w:div>
              </w:divsChild>
            </w:div>
            <w:div w:id="1638484196">
              <w:marLeft w:val="0"/>
              <w:marRight w:val="0"/>
              <w:marTop w:val="125"/>
              <w:marBottom w:val="0"/>
              <w:divBdr>
                <w:top w:val="none" w:sz="0" w:space="0" w:color="auto"/>
                <w:left w:val="none" w:sz="0" w:space="0" w:color="auto"/>
                <w:bottom w:val="none" w:sz="0" w:space="0" w:color="auto"/>
                <w:right w:val="none" w:sz="0" w:space="0" w:color="auto"/>
              </w:divBdr>
              <w:divsChild>
                <w:div w:id="1308241445">
                  <w:marLeft w:val="0"/>
                  <w:marRight w:val="0"/>
                  <w:marTop w:val="0"/>
                  <w:marBottom w:val="0"/>
                  <w:divBdr>
                    <w:top w:val="none" w:sz="0" w:space="0" w:color="auto"/>
                    <w:left w:val="none" w:sz="0" w:space="0" w:color="auto"/>
                    <w:bottom w:val="none" w:sz="0" w:space="0" w:color="auto"/>
                    <w:right w:val="none" w:sz="0" w:space="0" w:color="auto"/>
                  </w:divBdr>
                </w:div>
              </w:divsChild>
            </w:div>
            <w:div w:id="194778326">
              <w:marLeft w:val="0"/>
              <w:marRight w:val="0"/>
              <w:marTop w:val="125"/>
              <w:marBottom w:val="0"/>
              <w:divBdr>
                <w:top w:val="none" w:sz="0" w:space="0" w:color="auto"/>
                <w:left w:val="none" w:sz="0" w:space="0" w:color="auto"/>
                <w:bottom w:val="none" w:sz="0" w:space="0" w:color="auto"/>
                <w:right w:val="none" w:sz="0" w:space="0" w:color="auto"/>
              </w:divBdr>
              <w:divsChild>
                <w:div w:id="1873155464">
                  <w:marLeft w:val="0"/>
                  <w:marRight w:val="0"/>
                  <w:marTop w:val="0"/>
                  <w:marBottom w:val="0"/>
                  <w:divBdr>
                    <w:top w:val="none" w:sz="0" w:space="0" w:color="auto"/>
                    <w:left w:val="none" w:sz="0" w:space="0" w:color="auto"/>
                    <w:bottom w:val="none" w:sz="0" w:space="0" w:color="auto"/>
                    <w:right w:val="none" w:sz="0" w:space="0" w:color="auto"/>
                  </w:divBdr>
                </w:div>
              </w:divsChild>
            </w:div>
            <w:div w:id="913004993">
              <w:marLeft w:val="0"/>
              <w:marRight w:val="0"/>
              <w:marTop w:val="125"/>
              <w:marBottom w:val="0"/>
              <w:divBdr>
                <w:top w:val="none" w:sz="0" w:space="0" w:color="auto"/>
                <w:left w:val="none" w:sz="0" w:space="0" w:color="auto"/>
                <w:bottom w:val="none" w:sz="0" w:space="0" w:color="auto"/>
                <w:right w:val="none" w:sz="0" w:space="0" w:color="auto"/>
              </w:divBdr>
              <w:divsChild>
                <w:div w:id="189912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114604">
          <w:marLeft w:val="0"/>
          <w:marRight w:val="0"/>
          <w:marTop w:val="0"/>
          <w:marBottom w:val="0"/>
          <w:divBdr>
            <w:top w:val="none" w:sz="0" w:space="0" w:color="auto"/>
            <w:left w:val="none" w:sz="0" w:space="0" w:color="auto"/>
            <w:bottom w:val="none" w:sz="0" w:space="0" w:color="auto"/>
            <w:right w:val="none" w:sz="0" w:space="0" w:color="auto"/>
          </w:divBdr>
          <w:divsChild>
            <w:div w:id="1349062961">
              <w:marLeft w:val="0"/>
              <w:marRight w:val="0"/>
              <w:marTop w:val="250"/>
              <w:marBottom w:val="0"/>
              <w:divBdr>
                <w:top w:val="none" w:sz="0" w:space="0" w:color="auto"/>
                <w:left w:val="none" w:sz="0" w:space="0" w:color="auto"/>
                <w:bottom w:val="none" w:sz="0" w:space="0" w:color="auto"/>
                <w:right w:val="none" w:sz="0" w:space="0" w:color="auto"/>
              </w:divBdr>
            </w:div>
            <w:div w:id="973484522">
              <w:marLeft w:val="0"/>
              <w:marRight w:val="0"/>
              <w:marTop w:val="0"/>
              <w:marBottom w:val="0"/>
              <w:divBdr>
                <w:top w:val="none" w:sz="0" w:space="0" w:color="auto"/>
                <w:left w:val="none" w:sz="0" w:space="0" w:color="auto"/>
                <w:bottom w:val="none" w:sz="0" w:space="0" w:color="auto"/>
                <w:right w:val="none" w:sz="0" w:space="0" w:color="auto"/>
              </w:divBdr>
              <w:divsChild>
                <w:div w:id="85736570">
                  <w:marLeft w:val="0"/>
                  <w:marRight w:val="0"/>
                  <w:marTop w:val="125"/>
                  <w:marBottom w:val="250"/>
                  <w:divBdr>
                    <w:top w:val="none" w:sz="0" w:space="0" w:color="auto"/>
                    <w:left w:val="none" w:sz="0" w:space="0" w:color="auto"/>
                    <w:bottom w:val="none" w:sz="0" w:space="0" w:color="auto"/>
                    <w:right w:val="none" w:sz="0" w:space="0" w:color="auto"/>
                  </w:divBdr>
                  <w:divsChild>
                    <w:div w:id="58642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7</Pages>
  <Words>1051</Words>
  <Characters>5991</Characters>
  <Application>Microsoft Office Word</Application>
  <DocSecurity>0</DocSecurity>
  <Lines>49</Lines>
  <Paragraphs>14</Paragraphs>
  <ScaleCrop>false</ScaleCrop>
  <Company/>
  <LinksUpToDate>false</LinksUpToDate>
  <CharactersWithSpaces>7028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39</cp:revision>
  <dcterms:created xsi:type="dcterms:W3CDTF">2023-07-31T06:25:00Z</dcterms:created>
  <dcterms:modified xsi:type="dcterms:W3CDTF">2023-08-02T08:20:00Z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2023-07-31T00:00:00Z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2023-07-31T00:00:00Z</vt:filetime>
  </property>
</Properties>
</file>