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申论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：奋力绘就和美乡村“新画卷”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考生在平时可以多阅读一些</w:t>
      </w:r>
      <w:r>
        <w:rPr>
          <w:rFonts w:hint="eastAsia" w:ascii="宋体" w:hAnsi="宋体" w:cs="宋体"/>
          <w:lang w:eastAsia="zh-CN"/>
        </w:rPr>
        <w:t>权威媒体</w:t>
      </w:r>
      <w:r>
        <w:rPr>
          <w:rFonts w:hint="eastAsia" w:ascii="宋体" w:hAnsi="宋体" w:eastAsia="宋体" w:cs="宋体"/>
        </w:rPr>
        <w:t>的报道或时评，一是对阅读素材的积累，二是对写作手法的借鉴。展鸿教育挑选了一些文章，供各位考生阅读参考：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乡村是农民的生活家园。日前，《中共中央 国务院关于做好2023年全面推进乡村振兴重点工作的意见》发布，明确提出“建设宜居宜业和美乡村”。从农村人居环境整治提升、乡村基础设施建设到着力塑造人心和善、和睦安宁的乡村精神风貌，每一项具体部署都渗透着党中央对亿万农民的牵挂、对美丽乡村的期许，更为全面推进乡村振兴、加快农业农村现代化指明了前进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建设宜居宜业和美乡村，要在打造美好环境上下实功。</w:t>
      </w:r>
      <w:r>
        <w:rPr>
          <w:rFonts w:hint="eastAsia" w:ascii="宋体" w:hAnsi="宋体" w:eastAsia="宋体" w:cs="宋体"/>
          <w:b w:val="0"/>
          <w:bCs w:val="0"/>
        </w:rPr>
        <w:t>乡村要发展，环境是底色。改善农村人居环境，是实施乡村振兴战略的一项重点任务。近年来，各地各部门持续加大农村人居环境整治力度，农村生态环境持续改善、村容村貌稳步提升，农村居民环境卫生观念也发生了可喜变化、生活质量普遍提高。从生活垃圾清理到生活污水排放，从厕所革命到美丽河湖建设，为宜居宜业和美乡村建设提供有力支撑。让美丽乡村更有“精气神”，需要持续推进农村人居环境整治，建管并重，加快构建系统化、规范化、长效化的工作推进和管护机制；要因地制宜、精准施策，既要尽力而为又要量力而行，落实好各项政策，从而打造出“望得见山、看得见水”的美丽乡村，生动实践“绿水青山就是金山银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建设宜居宜业和美乡村，要在创造幸福生活上出实绩。</w:t>
      </w:r>
      <w:r>
        <w:rPr>
          <w:rFonts w:hint="eastAsia" w:ascii="宋体" w:hAnsi="宋体" w:eastAsia="宋体" w:cs="宋体"/>
          <w:b w:val="0"/>
          <w:bCs w:val="0"/>
        </w:rPr>
        <w:t>全面建设社会主义现代化国家，最艰巨最繁重的任务仍然在农村，只有农民富裕了，才能实现共同富裕。一方面要把增加脱贫群众收入作为根本措施，筑牢兜底保障网，提高农村低收入人口抗风险能力。另一方面既要留得住人，吸纳更多农民就地就近就业，又要引得来人，不断完善、优化保障激励机制，使“人才”来得了、留得住。与此同时，构建现代乡村产业体系，促进一二三产业融合发展，延长产业链、提升价值链，充分发挥县域各类产业园区带动作用，把产业增值环节更多留在农村、增值收益更多留给农民。实践证明，只有强龙头、补链条、兴业态、树品牌，加快推动乡村产业兴旺起来，才能带动资金、技术、人才等更多流向农村，农村才有活力、有人气、有奔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建设宜居宜业和美乡村，要在培育乡风文明上出实招。</w:t>
      </w:r>
      <w:r>
        <w:rPr>
          <w:rFonts w:hint="eastAsia" w:ascii="宋体" w:hAnsi="宋体" w:eastAsia="宋体" w:cs="宋体"/>
          <w:b w:val="0"/>
          <w:bCs w:val="0"/>
        </w:rPr>
        <w:t>乡风文明是乡村振兴的灵魂。乡村不仅要塑形，更要铸魂；不仅要“富口袋”，更要“富脑袋”。从加强农村文明建设硬件，不断完善农村书屋、文体活动室、电影放映室等文化基础性设施，到丰富农民精神文化生活，开展一系列文化下乡活动，深化群众性精神文明创建活动，通过持续培育文明乡风、良好家风、淳朴民风，提振了农民群众的精神面貌，提高了乡村社会文明程度。这也充分启示我们，要从农民需要出发，从农民喜好着手，增加富有农耕农趣农味、体现和谐和顺和美的乡村文化产品和服务供给；持续推进农村移风易俗，通过制定规范、强化村规民约、党员干部带头示范等方式，狠刹不良风气，努力成风化俗。只有丰富农民精神文化生活，塑造现代乡村文明新气象，才能为全面推进乡村振兴凝心铸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建设宜居宜业和美乡村是一项长期任务、系统工程，必须稳扎稳打、久久为功，一年接着一年干、一件接着一件抓，不可一蹴而就、急于求成。只有真正把好事办好、实事办实，实现乡村由表及里、形神兼备的全面提升，才能让农民群众在全面推进乡村振兴中拥有更多获得感、幸福感、安全感，从内而外让农民就地过上现代文明生活，让乡村成为人人向往的美好之地。（转自网络，侵权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来源：人民网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编辑：展鸿教育</w:t>
      </w:r>
    </w:p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871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M5ZjEwYzJjM2QyYzBmOGFmYWM0MDRiYzQyOWIifQ=="/>
  </w:docVars>
  <w:rsids>
    <w:rsidRoot w:val="00000000"/>
    <w:rsid w:val="04536739"/>
    <w:rsid w:val="08D97BC4"/>
    <w:rsid w:val="0B506FDA"/>
    <w:rsid w:val="0BDE08E5"/>
    <w:rsid w:val="0C2844AB"/>
    <w:rsid w:val="0FDD23ED"/>
    <w:rsid w:val="111C2FF7"/>
    <w:rsid w:val="112D7517"/>
    <w:rsid w:val="11545862"/>
    <w:rsid w:val="128C1182"/>
    <w:rsid w:val="129739A4"/>
    <w:rsid w:val="13335DAA"/>
    <w:rsid w:val="13850D35"/>
    <w:rsid w:val="138C6812"/>
    <w:rsid w:val="13E40DCE"/>
    <w:rsid w:val="155118EA"/>
    <w:rsid w:val="1796289D"/>
    <w:rsid w:val="19001959"/>
    <w:rsid w:val="1B8D6283"/>
    <w:rsid w:val="1BAE2647"/>
    <w:rsid w:val="1C700AFC"/>
    <w:rsid w:val="1D985289"/>
    <w:rsid w:val="1E1B5A01"/>
    <w:rsid w:val="1EE02B83"/>
    <w:rsid w:val="1F425CE4"/>
    <w:rsid w:val="20EB3778"/>
    <w:rsid w:val="246F33B4"/>
    <w:rsid w:val="27F57622"/>
    <w:rsid w:val="29F11AFD"/>
    <w:rsid w:val="2A057216"/>
    <w:rsid w:val="2AD70991"/>
    <w:rsid w:val="2D2D1C72"/>
    <w:rsid w:val="2D340315"/>
    <w:rsid w:val="2E423C5A"/>
    <w:rsid w:val="2E8A2312"/>
    <w:rsid w:val="31576962"/>
    <w:rsid w:val="32F2298E"/>
    <w:rsid w:val="3775061C"/>
    <w:rsid w:val="37AB5678"/>
    <w:rsid w:val="391653C6"/>
    <w:rsid w:val="3A221F88"/>
    <w:rsid w:val="3A9243B1"/>
    <w:rsid w:val="3A960C55"/>
    <w:rsid w:val="3C3C17A7"/>
    <w:rsid w:val="3F032A7E"/>
    <w:rsid w:val="41325C7C"/>
    <w:rsid w:val="45074767"/>
    <w:rsid w:val="45264ACC"/>
    <w:rsid w:val="46843C64"/>
    <w:rsid w:val="488635D6"/>
    <w:rsid w:val="48B001F1"/>
    <w:rsid w:val="48BB3FC0"/>
    <w:rsid w:val="4C911E1C"/>
    <w:rsid w:val="4CAF0431"/>
    <w:rsid w:val="4F674123"/>
    <w:rsid w:val="503654F7"/>
    <w:rsid w:val="50AD3458"/>
    <w:rsid w:val="50C57353"/>
    <w:rsid w:val="518B234A"/>
    <w:rsid w:val="52AC0188"/>
    <w:rsid w:val="52EA60B7"/>
    <w:rsid w:val="53241C8D"/>
    <w:rsid w:val="54B42771"/>
    <w:rsid w:val="55081ED2"/>
    <w:rsid w:val="563C6611"/>
    <w:rsid w:val="5661258D"/>
    <w:rsid w:val="56D00445"/>
    <w:rsid w:val="58832C8B"/>
    <w:rsid w:val="58A03D77"/>
    <w:rsid w:val="58C241B6"/>
    <w:rsid w:val="59750258"/>
    <w:rsid w:val="5ABC2824"/>
    <w:rsid w:val="5D683D07"/>
    <w:rsid w:val="604A33D1"/>
    <w:rsid w:val="61044D4E"/>
    <w:rsid w:val="6241516D"/>
    <w:rsid w:val="639F07F7"/>
    <w:rsid w:val="659A7A1B"/>
    <w:rsid w:val="66401960"/>
    <w:rsid w:val="68D71152"/>
    <w:rsid w:val="69D35574"/>
    <w:rsid w:val="69F413EB"/>
    <w:rsid w:val="6A6A44C8"/>
    <w:rsid w:val="6B643BBC"/>
    <w:rsid w:val="6C426C43"/>
    <w:rsid w:val="6CCD2C95"/>
    <w:rsid w:val="6D5E2269"/>
    <w:rsid w:val="6DFF3101"/>
    <w:rsid w:val="72C84F6A"/>
    <w:rsid w:val="7426310B"/>
    <w:rsid w:val="746B3E4D"/>
    <w:rsid w:val="768E26DC"/>
    <w:rsid w:val="797A378B"/>
    <w:rsid w:val="7998038C"/>
    <w:rsid w:val="7AA24B61"/>
    <w:rsid w:val="7ABD440F"/>
    <w:rsid w:val="7D350A24"/>
    <w:rsid w:val="7DCA4A14"/>
    <w:rsid w:val="7E2A6BF1"/>
    <w:rsid w:val="7E5C68D9"/>
    <w:rsid w:val="7F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Times New Roman" w:hAnsi="Times New Roman" w:eastAsia="仿宋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left="420" w:leftChars="200" w:firstLine="643" w:firstLineChars="200"/>
      <w:jc w:val="left"/>
      <w:outlineLvl w:val="2"/>
    </w:pPr>
    <w:rPr>
      <w:rFonts w:ascii="黑体" w:hAnsi="黑体" w:eastAsia="黑体" w:cs="黑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pageBreakBefore/>
      <w:spacing w:before="75" w:beforeAutospacing="0" w:after="150" w:afterAutospacing="0" w:line="855" w:lineRule="exact"/>
      <w:ind w:firstLine="0" w:firstLineChars="0"/>
      <w:jc w:val="center"/>
      <w:outlineLvl w:val="3"/>
    </w:pPr>
    <w:rPr>
      <w:rFonts w:ascii="Times New Roman" w:hAnsi="Times New Roman" w:eastAsia="仿宋" w:cs="黑体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2">
    <w:name w:val="语文标题"/>
    <w:basedOn w:val="7"/>
    <w:next w:val="1"/>
    <w:qFormat/>
    <w:uiPriority w:val="0"/>
    <w:pPr>
      <w:jc w:val="center"/>
    </w:pPr>
    <w:rPr>
      <w:rFonts w:ascii="Times New Roman" w:hAnsi="Times New Roman" w:eastAsia="仿宋"/>
      <w:sz w:val="30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Microsoft JhengHei"/>
      <w:bCs/>
      <w:color w:val="auto"/>
      <w:kern w:val="0"/>
      <w:sz w:val="24"/>
      <w:szCs w:val="20"/>
    </w:rPr>
  </w:style>
  <w:style w:type="paragraph" w:customStyle="1" w:styleId="14">
    <w:name w:val="请开始答题"/>
    <w:basedOn w:val="1"/>
    <w:qFormat/>
    <w:uiPriority w:val="0"/>
    <w:pPr>
      <w:ind w:firstLine="643" w:firstLineChars="200"/>
      <w:jc w:val="left"/>
    </w:pPr>
    <w:rPr>
      <w:rFonts w:ascii="Times New Roman" w:hAnsi="Times New Roman" w:eastAsia="楷体" w:cs="黑体"/>
      <w:b/>
      <w:szCs w:val="22"/>
    </w:rPr>
  </w:style>
  <w:style w:type="paragraph" w:customStyle="1" w:styleId="15">
    <w:name w:val="标题２－参考时限"/>
    <w:basedOn w:val="5"/>
    <w:next w:val="1"/>
    <w:qFormat/>
    <w:uiPriority w:val="0"/>
    <w:pPr>
      <w:snapToGrid w:val="0"/>
    </w:pPr>
  </w:style>
  <w:style w:type="paragraph" w:customStyle="1" w:styleId="16">
    <w:name w:val="标题２（参考时限）"/>
    <w:basedOn w:val="1"/>
    <w:qFormat/>
    <w:uiPriority w:val="0"/>
    <w:pPr>
      <w:spacing w:before="400" w:line="360" w:lineRule="auto"/>
    </w:pPr>
    <w:rPr>
      <w:rFonts w:ascii="Times New Roman" w:hAnsi="Times New Roman" w:eastAsia="宋体" w:cs="黑体"/>
      <w:szCs w:val="22"/>
    </w:rPr>
  </w:style>
  <w:style w:type="paragraph" w:customStyle="1" w:styleId="17">
    <w:name w:val="标题３（请开始答题）"/>
    <w:basedOn w:val="1"/>
    <w:qFormat/>
    <w:uiPriority w:val="0"/>
    <w:pPr>
      <w:spacing w:before="300" w:line="240" w:lineRule="auto"/>
      <w:ind w:firstLine="643" w:firstLineChars="200"/>
      <w:jc w:val="left"/>
    </w:pPr>
    <w:rPr>
      <w:rFonts w:ascii="Times New Roman" w:hAnsi="Times New Roman" w:eastAsia="黑体" w:cs="黑体"/>
      <w:szCs w:val="22"/>
    </w:rPr>
  </w:style>
  <w:style w:type="character" w:customStyle="1" w:styleId="18">
    <w:name w:val="标题 1 Char"/>
    <w:link w:val="4"/>
    <w:qFormat/>
    <w:uiPriority w:val="0"/>
    <w:rPr>
      <w:rFonts w:ascii="Times New Roman" w:hAnsi="Times New Roman" w:eastAsia="仿宋" w:cs="宋体"/>
      <w:b/>
      <w:kern w:val="44"/>
      <w:sz w:val="32"/>
      <w:szCs w:val="24"/>
    </w:rPr>
  </w:style>
  <w:style w:type="character" w:customStyle="1" w:styleId="19">
    <w:name w:val="标题 3 Char1"/>
    <w:link w:val="6"/>
    <w:qFormat/>
    <w:uiPriority w:val="0"/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1413</Words>
  <Characters>1416</Characters>
  <Lines>0</Lines>
  <Paragraphs>0</Paragraphs>
  <TotalTime>7</TotalTime>
  <ScaleCrop>false</ScaleCrop>
  <LinksUpToDate>false</LinksUpToDate>
  <CharactersWithSpaces>1418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2019-07-26T01:17:00Z</dcterms:created>
  <dc:creator>Administrator</dc:creator>
  <cp:lastModifiedBy>梅格安</cp:lastModifiedBy>
  <dcterms:modified xsi:type="dcterms:W3CDTF">2023-03-07T10:00:32Z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DCD4A9ACD6BC4D4486EF2573D378A809</vt:lpwstr>
  </property>
</Properties>
</file>