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申论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阅读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：诠释民主真谛 共赴春天之约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</w:rPr>
        <w:t>考生在平时可以多阅读一些</w:t>
      </w:r>
      <w:r>
        <w:rPr>
          <w:rFonts w:hint="eastAsia" w:ascii="宋体" w:hAnsi="宋体" w:cs="宋体"/>
          <w:lang w:eastAsia="zh-CN"/>
        </w:rPr>
        <w:t>权威媒体</w:t>
      </w:r>
      <w:r>
        <w:rPr>
          <w:rFonts w:hint="eastAsia" w:ascii="宋体" w:hAnsi="宋体" w:eastAsia="宋体" w:cs="宋体"/>
        </w:rPr>
        <w:t>的报道或时评，一是对阅读素材的积累，二是对写作手法的借鉴。展鸿教育挑选了一些文章，供各位考生阅读参考：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全国政协十四届一次会议将于3月4日在北京开幕。来自各行各业、各族各界的2172名全国政协委员们，将在全国两会上共商国是，共赴春天的约定。全国政协全会作为政协履职的最高形式，已成为中国式民主的靓丽风景，生动诠释了全过程人民民主的真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党的二十大围绕“发展全过程人民民主，保障人民当家作主”作出系列重大论断，对全面发展协商民主作出重要战略部署。人民政协作为社会主义协商民主的重要渠道和专门协商机构，是发展全过程人民民主的重要制度安排、载体平台和组织形式，彰显了全过程人民民主是最广泛、最真实、最管用的民主本质特征，在推进全过程人民民主创新发展中，肩负着重大使命、承担着重要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人民政协全方位贯彻党的群众路线，体现了全过程人民民主的政治性。</w:t>
      </w:r>
      <w:r>
        <w:rPr>
          <w:rFonts w:hint="eastAsia" w:ascii="宋体" w:hAnsi="宋体" w:eastAsia="宋体" w:cs="宋体"/>
          <w:b w:val="0"/>
          <w:bCs w:val="0"/>
        </w:rPr>
        <w:t>协商民主是我国社会主义民主政治的特有形式和独特优势，是党的群众路线在政治领域的重要体现。人民政协作为党领导的统战组织和政治组织，始终坚持“从群众中来、到群众中去”的群众路线，深入界别群众，宣传政策、反映诉求、解疑释惑、排忧解难，积极通过制度运行、民主程序和有效工作，在下情上传中当好听民声、察民情、汇民意的“传声筒”，在上情下达中搭建解民忧、惠民生、暖民心的“连心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人民政协全视角关注增进民生福祉，诠释了全过程人民民主的人民性。</w:t>
      </w:r>
      <w:r>
        <w:rPr>
          <w:rFonts w:hint="eastAsia" w:ascii="宋体" w:hAnsi="宋体" w:eastAsia="宋体" w:cs="宋体"/>
          <w:b w:val="0"/>
          <w:bCs w:val="0"/>
        </w:rPr>
        <w:t>“人民政协为人民”是人民政协的初心使命，是矢志不渝的价值追求。五年来，人民政协聚焦衣食住行、业教保医等人民群众最关心最直接最现实的利益问题，综合运用视察调研、协商议政、民主监督、递交提案、反映社情民意等履职方式，推动议题向民生聚焦、平台向一线延伸、委员向基层覆盖。窥一斑而知全豹。提案工作作为政协一项全局性、综合性、基础性、经常性工作，五年来，十三届全国政协共立案2.4万件，着力完善主席会议成员牵头督办重点提案工作机制，推动健全未成年人保护制度、促进科学营养膳食、加强综合交通体系建设......一大批涉及民生的提案提得准、立得住、办得好、落得实，切实为谋民利之策、解民生之忧作出政协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人民政协全覆盖拓宽有序政治参与，彰显了全过程人民民主的广泛性。</w:t>
      </w:r>
      <w:r>
        <w:rPr>
          <w:rFonts w:hint="eastAsia" w:ascii="宋体" w:hAnsi="宋体" w:eastAsia="宋体" w:cs="宋体"/>
          <w:b w:val="0"/>
          <w:bCs w:val="0"/>
        </w:rPr>
        <w:t>人民政协作为协商民主的重要渠道和专门协商机构，是构建程序合理、环节完整的协商民主体系的重要组成部分，是人民群众依法管理自己事务最重要、最经常、最畅通的平台之一。人民政协通过联系服务所覆盖的34个界别、8个民主党派和无党派人士、各主要人民团体、56个民族、5大宗教，充分发挥联系广泛、代表性强、渠道畅通的职能优势，多主体开展联合调研、联合协商、联合建言，广开言路、广集众智、广求良策，跨区域、跨界别、跨行业地拓宽了人民群众有序政治参与的制度化渠道，更好保障人民依法享有广泛的民主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人民政协全链条嵌入国家治理体系，保障了全过程人民民主的科学性。</w:t>
      </w:r>
      <w:r>
        <w:rPr>
          <w:rFonts w:hint="eastAsia" w:ascii="宋体" w:hAnsi="宋体" w:eastAsia="宋体" w:cs="宋体"/>
          <w:b w:val="0"/>
          <w:bCs w:val="0"/>
        </w:rPr>
        <w:t>从组织层面看，在7种协商民主形式中，政协协商因具有机制健全、经验丰富、包容性大、嵌入性强等优势，对发展政党协商、人大协商、政府协商具有协同作用，对发展人民团体协商、基层协商、社会组织协商具有带动作用，有助于更好嵌入国家治理体系各个环节。从履职层面看，由于政协委员视野开阔、知识丰富、业务精通，是各行各业的优秀代表、行家里手、专家权威。人民政协通过发挥委员的人才优势、专业优势、行业优势，建强智囊团和人才库，寓协商于决策之前和决策实施之中，有助于为党委政府科学决策、民主决策、有效施策，发恳切之声、聚奋进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携手新征程、奋进新时代，坚信广大政协委员必将不负各族各界人民的重托，为国履职、为民尽责，把履职作业挥洒祖国大地上，书写在历史伟业中！预祝全国政协十四届一次会议胜利召开！（转自网络，侵权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来源：鲁网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编辑：展鸿教育</w:t>
      </w:r>
    </w:p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871" w:right="1247" w:bottom="1247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</w:pPr>
    <w:r>
      <w:rPr>
        <w:rFonts w:hint="eastAsia" w:eastAsia="宋体"/>
        <w:color w:val="C00000"/>
        <w:u w:val="none"/>
        <w:lang w:eastAsia="zh-CN"/>
      </w:rPr>
      <w:drawing>
        <wp:inline distT="0" distB="0" distL="114300" distR="114300">
          <wp:extent cx="1532255" cy="373380"/>
          <wp:effectExtent l="0" t="0" r="10795" b="7620"/>
          <wp:docPr id="1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53225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color w:val="C00000"/>
        <w:u w:val="none"/>
        <w:lang w:val="en-US" w:eastAsia="zh-CN"/>
      </w:rPr>
      <w:t xml:space="preserve">       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  <w:t>让学习更快乐  让考试更简单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YzM5ZjEwYzJjM2QyYzBmOGFmYWM0MDRiYzQyOWIifQ=="/>
  </w:docVars>
  <w:rsids>
    <w:rsidRoot w:val="00000000"/>
    <w:rsid w:val="04536739"/>
    <w:rsid w:val="069B6E7A"/>
    <w:rsid w:val="08854AB6"/>
    <w:rsid w:val="08D97BC4"/>
    <w:rsid w:val="0B506FDA"/>
    <w:rsid w:val="0BDE08E5"/>
    <w:rsid w:val="0C2844AB"/>
    <w:rsid w:val="0FDD23ED"/>
    <w:rsid w:val="111807FE"/>
    <w:rsid w:val="111C2FF7"/>
    <w:rsid w:val="112D7517"/>
    <w:rsid w:val="11545862"/>
    <w:rsid w:val="128C1182"/>
    <w:rsid w:val="12AD1419"/>
    <w:rsid w:val="13335DAA"/>
    <w:rsid w:val="13850D35"/>
    <w:rsid w:val="138C6812"/>
    <w:rsid w:val="13E40DCE"/>
    <w:rsid w:val="155118EA"/>
    <w:rsid w:val="1796289D"/>
    <w:rsid w:val="19001959"/>
    <w:rsid w:val="1B8D6283"/>
    <w:rsid w:val="1BAE2647"/>
    <w:rsid w:val="1C700AFC"/>
    <w:rsid w:val="1D985289"/>
    <w:rsid w:val="1E1B5A01"/>
    <w:rsid w:val="1EE02B83"/>
    <w:rsid w:val="1F425CE4"/>
    <w:rsid w:val="20EB3778"/>
    <w:rsid w:val="246F33B4"/>
    <w:rsid w:val="27F57622"/>
    <w:rsid w:val="29F11AFD"/>
    <w:rsid w:val="2A057216"/>
    <w:rsid w:val="2AD70991"/>
    <w:rsid w:val="2CA84CD4"/>
    <w:rsid w:val="2D2D1C72"/>
    <w:rsid w:val="2E423C5A"/>
    <w:rsid w:val="2E8A2312"/>
    <w:rsid w:val="31576962"/>
    <w:rsid w:val="32F2298E"/>
    <w:rsid w:val="3775061C"/>
    <w:rsid w:val="391653C6"/>
    <w:rsid w:val="3A221F88"/>
    <w:rsid w:val="3A9243B1"/>
    <w:rsid w:val="3A960C55"/>
    <w:rsid w:val="3C3C17A7"/>
    <w:rsid w:val="3F032A7E"/>
    <w:rsid w:val="41325C7C"/>
    <w:rsid w:val="45074767"/>
    <w:rsid w:val="45264ACC"/>
    <w:rsid w:val="488635D6"/>
    <w:rsid w:val="48B001F1"/>
    <w:rsid w:val="48BB3FC0"/>
    <w:rsid w:val="4C911E1C"/>
    <w:rsid w:val="4CAF0431"/>
    <w:rsid w:val="503654F7"/>
    <w:rsid w:val="52AC0188"/>
    <w:rsid w:val="52EA60B7"/>
    <w:rsid w:val="53241C8D"/>
    <w:rsid w:val="54B42771"/>
    <w:rsid w:val="55081ED2"/>
    <w:rsid w:val="563C6611"/>
    <w:rsid w:val="5661258D"/>
    <w:rsid w:val="56D00445"/>
    <w:rsid w:val="58832C8B"/>
    <w:rsid w:val="58A03D77"/>
    <w:rsid w:val="58C241B6"/>
    <w:rsid w:val="59750258"/>
    <w:rsid w:val="5ABC2824"/>
    <w:rsid w:val="5D683D07"/>
    <w:rsid w:val="5E693A13"/>
    <w:rsid w:val="61044D4E"/>
    <w:rsid w:val="6241516D"/>
    <w:rsid w:val="659A7A1B"/>
    <w:rsid w:val="66401960"/>
    <w:rsid w:val="68D71152"/>
    <w:rsid w:val="69D35574"/>
    <w:rsid w:val="69F413EB"/>
    <w:rsid w:val="6A6A44C8"/>
    <w:rsid w:val="6B643BBC"/>
    <w:rsid w:val="6C426C43"/>
    <w:rsid w:val="6CCD2C95"/>
    <w:rsid w:val="6D6C2BD8"/>
    <w:rsid w:val="6DFF3101"/>
    <w:rsid w:val="72C84F6A"/>
    <w:rsid w:val="7426310B"/>
    <w:rsid w:val="746B3E4D"/>
    <w:rsid w:val="768E26DC"/>
    <w:rsid w:val="797A378B"/>
    <w:rsid w:val="7998038C"/>
    <w:rsid w:val="7AA24B61"/>
    <w:rsid w:val="7ABD440F"/>
    <w:rsid w:val="7DCA4A14"/>
    <w:rsid w:val="7E2A6BF1"/>
    <w:rsid w:val="7E5C68D9"/>
    <w:rsid w:val="7FE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pageBreakBefore/>
      <w:tabs>
        <w:tab w:val="left" w:pos="420"/>
        <w:tab w:val="left" w:pos="2520"/>
        <w:tab w:val="left" w:pos="4620"/>
        <w:tab w:val="left" w:pos="6720"/>
      </w:tabs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ascii="Times New Roman" w:hAnsi="Times New Roman" w:eastAsia="仿宋" w:cs="宋体"/>
      <w:b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tabs>
        <w:tab w:val="left" w:pos="420"/>
        <w:tab w:val="left" w:pos="2520"/>
        <w:tab w:val="left" w:pos="4620"/>
        <w:tab w:val="left" w:pos="6720"/>
      </w:tabs>
      <w:spacing w:before="150" w:beforeLines="150" w:beforeAutospacing="0" w:after="150" w:afterLines="150" w:afterAutospacing="0" w:line="288" w:lineRule="auto"/>
      <w:ind w:firstLine="0" w:firstLineChars="0"/>
      <w:jc w:val="center"/>
      <w:outlineLvl w:val="1"/>
    </w:pPr>
    <w:rPr>
      <w:rFonts w:ascii="Arial" w:hAnsi="Arial" w:eastAsia="黑体"/>
      <w:sz w:val="24"/>
    </w:rPr>
  </w:style>
  <w:style w:type="paragraph" w:styleId="6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100" w:beforeLines="100" w:after="100" w:afterLines="100" w:line="288" w:lineRule="auto"/>
      <w:ind w:left="420" w:leftChars="200" w:firstLine="643" w:firstLineChars="200"/>
      <w:jc w:val="left"/>
      <w:outlineLvl w:val="2"/>
    </w:pPr>
    <w:rPr>
      <w:rFonts w:ascii="黑体" w:hAnsi="黑体" w:eastAsia="黑体" w:cs="黑体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pageBreakBefore/>
      <w:spacing w:before="75" w:beforeAutospacing="0" w:after="150" w:afterAutospacing="0" w:line="855" w:lineRule="exact"/>
      <w:ind w:firstLine="0" w:firstLineChars="0"/>
      <w:jc w:val="center"/>
      <w:outlineLvl w:val="3"/>
    </w:pPr>
    <w:rPr>
      <w:rFonts w:ascii="Times New Roman" w:hAnsi="Times New Roman" w:eastAsia="仿宋" w:cs="黑体"/>
      <w:b/>
      <w:sz w:val="32"/>
      <w:szCs w:val="2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12">
    <w:name w:val="语文标题"/>
    <w:basedOn w:val="7"/>
    <w:next w:val="1"/>
    <w:qFormat/>
    <w:uiPriority w:val="0"/>
    <w:pPr>
      <w:jc w:val="center"/>
    </w:pPr>
    <w:rPr>
      <w:rFonts w:ascii="Times New Roman" w:hAnsi="Times New Roman" w:eastAsia="仿宋"/>
      <w:sz w:val="30"/>
    </w:rPr>
  </w:style>
  <w:style w:type="character" w:customStyle="1" w:styleId="13">
    <w:name w:val="标题 2 Char"/>
    <w:basedOn w:val="11"/>
    <w:link w:val="5"/>
    <w:qFormat/>
    <w:uiPriority w:val="0"/>
    <w:rPr>
      <w:rFonts w:ascii="Arial" w:hAnsi="Arial" w:eastAsia="黑体" w:cs="Microsoft JhengHei"/>
      <w:bCs/>
      <w:color w:val="auto"/>
      <w:kern w:val="0"/>
      <w:sz w:val="24"/>
      <w:szCs w:val="20"/>
    </w:rPr>
  </w:style>
  <w:style w:type="paragraph" w:customStyle="1" w:styleId="14">
    <w:name w:val="请开始答题"/>
    <w:basedOn w:val="1"/>
    <w:qFormat/>
    <w:uiPriority w:val="0"/>
    <w:pPr>
      <w:ind w:firstLine="643" w:firstLineChars="200"/>
      <w:jc w:val="left"/>
    </w:pPr>
    <w:rPr>
      <w:rFonts w:ascii="Times New Roman" w:hAnsi="Times New Roman" w:eastAsia="楷体" w:cs="黑体"/>
      <w:b/>
      <w:szCs w:val="22"/>
    </w:rPr>
  </w:style>
  <w:style w:type="paragraph" w:customStyle="1" w:styleId="15">
    <w:name w:val="标题２－参考时限"/>
    <w:basedOn w:val="5"/>
    <w:next w:val="1"/>
    <w:qFormat/>
    <w:uiPriority w:val="0"/>
    <w:pPr>
      <w:snapToGrid w:val="0"/>
    </w:pPr>
  </w:style>
  <w:style w:type="paragraph" w:customStyle="1" w:styleId="16">
    <w:name w:val="标题２（参考时限）"/>
    <w:basedOn w:val="1"/>
    <w:qFormat/>
    <w:uiPriority w:val="0"/>
    <w:pPr>
      <w:spacing w:before="400" w:line="360" w:lineRule="auto"/>
    </w:pPr>
    <w:rPr>
      <w:rFonts w:ascii="Times New Roman" w:hAnsi="Times New Roman" w:eastAsia="宋体" w:cs="黑体"/>
      <w:szCs w:val="22"/>
    </w:rPr>
  </w:style>
  <w:style w:type="paragraph" w:customStyle="1" w:styleId="17">
    <w:name w:val="标题３（请开始答题）"/>
    <w:basedOn w:val="1"/>
    <w:qFormat/>
    <w:uiPriority w:val="0"/>
    <w:pPr>
      <w:spacing w:before="300" w:line="240" w:lineRule="auto"/>
      <w:ind w:firstLine="643" w:firstLineChars="200"/>
      <w:jc w:val="left"/>
    </w:pPr>
    <w:rPr>
      <w:rFonts w:ascii="Times New Roman" w:hAnsi="Times New Roman" w:eastAsia="黑体" w:cs="黑体"/>
      <w:szCs w:val="22"/>
    </w:rPr>
  </w:style>
  <w:style w:type="character" w:customStyle="1" w:styleId="18">
    <w:name w:val="标题 1 Char"/>
    <w:link w:val="4"/>
    <w:qFormat/>
    <w:uiPriority w:val="0"/>
    <w:rPr>
      <w:rFonts w:ascii="Times New Roman" w:hAnsi="Times New Roman" w:eastAsia="仿宋" w:cs="宋体"/>
      <w:b/>
      <w:kern w:val="44"/>
      <w:sz w:val="32"/>
      <w:szCs w:val="24"/>
    </w:rPr>
  </w:style>
  <w:style w:type="character" w:customStyle="1" w:styleId="19">
    <w:name w:val="标题 3 Char1"/>
    <w:link w:val="6"/>
    <w:qFormat/>
    <w:uiPriority w:val="0"/>
    <w:rPr>
      <w:rFonts w:ascii="黑体" w:hAnsi="黑体" w:eastAsia="黑体" w:cs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1565</Words>
  <Characters>1577</Characters>
  <Lines>0</Lines>
  <Paragraphs>0</Paragraphs>
  <TotalTime>2</TotalTime>
  <ScaleCrop>false</ScaleCrop>
  <LinksUpToDate>false</LinksUpToDate>
  <CharactersWithSpaces>1578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2019-07-26T01:17:00Z</dcterms:created>
  <dc:creator>Administrator</dc:creator>
  <cp:lastModifiedBy>梅格安</cp:lastModifiedBy>
  <dcterms:modified xsi:type="dcterms:W3CDTF">2023-03-07T10:55:02Z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DCD4A9ACD6BC4D4486EF2573D378A809</vt:lpwstr>
  </property>
</Properties>
</file>