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：聆听两会“好声音”，踔厉奋发擘蓝图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bookmarkStart w:id="0" w:name="_GoBack"/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春和景明，万物竞茂。来自全国各地的代表委员带着人民的重托齐聚首都，中国再次迎来“两会时间”。两会期间，代表和委员肩负着人民所托，汇聚着民情民意，为发展建言献策，为民生履职尽责，传递着踔厉奋发的两会“好声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民之所望，政之所向，让人民生活幸福是“国之大者、党之要事”。</w:t>
      </w:r>
      <w:r>
        <w:rPr>
          <w:rFonts w:hint="eastAsia" w:ascii="宋体" w:hAnsi="宋体" w:eastAsia="宋体" w:cs="宋体"/>
          <w:b w:val="0"/>
          <w:bCs w:val="0"/>
        </w:rPr>
        <w:t>两会“好声音”既是洞察民生的直观表达，也是民意诉求的重要窗口。两会期间，一条条民生制度勾勒着社会发展的坐标，一项项惠民政策让广大人民群众更具获得感，一件件关系民生福祉的提案化为现实蓝图，不仅让百姓日子越来越安稳，更让幸福指数也越来越高。从两会“好声音”中既能触摸到强劲的时代脉搏，又能感受到一枝一叶总关情的民生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两会“好声音”既有国家与民生的交汇，也有过去与未来的激荡。</w:t>
      </w:r>
      <w:r>
        <w:rPr>
          <w:rFonts w:hint="eastAsia" w:ascii="宋体" w:hAnsi="宋体" w:eastAsia="宋体" w:cs="宋体"/>
          <w:b w:val="0"/>
          <w:bCs w:val="0"/>
        </w:rPr>
        <w:t>从代表委员，到普通民众，从会场内，到会场外，两会传递的“好声音”包含着人民对国家富强、民族复兴、人民幸福的殷切期盼。从乡村振兴、教育人才、社会保障，到就业优先、医疗卫生、依法治国等等，这些看得见、摸得着的提案想民众之所想、言民众之所言，切实把中国式现代化的使命任务融入并落实到国家发展、人民幸福的“毛细血管”中，为推动中国经济社会更好发展注入澎湃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以乡村振兴为例，越来越多的代表委员怀揣着“接地气”的声音，不断建言献策。</w:t>
      </w:r>
      <w:r>
        <w:rPr>
          <w:rFonts w:hint="eastAsia" w:ascii="宋体" w:hAnsi="宋体" w:eastAsia="宋体" w:cs="宋体"/>
          <w:b w:val="0"/>
          <w:bCs w:val="0"/>
        </w:rPr>
        <w:t>今年全国两会期间，代表们积极呼吁国内加快布局相关产业，补齐农村的产业链和商业链。如何乡村产业链走得出去、连的起来，交通运输体系中不可或缺的重要一环。近年来不断加快的高铁建设打通乡村产业链的“任督二脉”，立足本地沿线优势资源，提升人才、资源、交通的融合，加速人流、物流流通，激发起乡村振兴内生动力，让人民群众的获得感更加充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蓝图绘就，正是扬帆破浪时；重任在肩，更须策马加鞭。今年是全面贯彻落实党的二十大精神的开局之年，也是实施“十四五”规划承上启下的关键一年。期待从两会传出更多“好声音”，问需于民、问计于民、问策于民，继续交出一份令民众满意的答卷，把人民对美好生活的向往写进现实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bookmarkEnd w:id="0"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A4A57A0"/>
    <w:rsid w:val="1B8D6283"/>
    <w:rsid w:val="1BAE2647"/>
    <w:rsid w:val="1C38357A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56324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35968D0"/>
    <w:rsid w:val="44A678F3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4A03E9"/>
    <w:rsid w:val="5D683D07"/>
    <w:rsid w:val="5D92680F"/>
    <w:rsid w:val="61044D4E"/>
    <w:rsid w:val="61771B40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935</Words>
  <Characters>935</Characters>
  <Lines>0</Lines>
  <Paragraphs>0</Paragraphs>
  <TotalTime>5</TotalTime>
  <ScaleCrop>false</ScaleCrop>
  <LinksUpToDate>false</LinksUpToDate>
  <CharactersWithSpaces>935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