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420"/>
          <w:tab w:val="left" w:pos="2520"/>
          <w:tab w:val="left" w:pos="4620"/>
          <w:tab w:val="left" w:pos="6720"/>
        </w:tabs>
        <w:bidi w:val="0"/>
        <w:jc w:val="center"/>
        <w:rPr>
          <w:rFonts w:hint="eastAsia" w:ascii="仿宋" w:hAnsi="仿宋" w:cs="Times New Roman"/>
          <w:bCs w:val="0"/>
          <w:szCs w:val="24"/>
          <w:lang w:val="en-US" w:eastAsia="zh-CN" w:bidi="ar-SA"/>
        </w:rPr>
      </w:pPr>
      <w:r>
        <w:rPr>
          <w:rFonts w:hint="eastAsia" w:ascii="仿宋" w:hAnsi="仿宋" w:cs="Times New Roman"/>
          <w:bCs w:val="0"/>
          <w:szCs w:val="24"/>
          <w:lang w:val="en-US" w:eastAsia="zh-CN" w:bidi="ar-SA"/>
        </w:rPr>
        <w:t>2023年</w:t>
      </w:r>
      <w:r>
        <w:rPr>
          <w:rFonts w:hint="eastAsia" w:cs="Times New Roman"/>
          <w:bCs w:val="0"/>
          <w:szCs w:val="24"/>
          <w:lang w:val="en-US" w:eastAsia="zh-CN" w:bidi="ar-SA"/>
        </w:rPr>
        <w:t>8</w:t>
      </w:r>
      <w:r>
        <w:rPr>
          <w:rFonts w:hint="eastAsia" w:ascii="仿宋" w:hAnsi="仿宋" w:cs="Times New Roman"/>
          <w:bCs w:val="0"/>
          <w:szCs w:val="24"/>
          <w:lang w:val="en-US" w:eastAsia="zh-CN" w:bidi="ar-SA"/>
        </w:rPr>
        <w:t>月</w:t>
      </w:r>
      <w:r>
        <w:rPr>
          <w:rFonts w:hint="eastAsia" w:cs="Times New Roman"/>
          <w:bCs w:val="0"/>
          <w:szCs w:val="24"/>
          <w:lang w:val="en-US" w:eastAsia="zh-CN" w:bidi="ar-SA"/>
        </w:rPr>
        <w:t>1</w:t>
      </w:r>
      <w:r>
        <w:rPr>
          <w:rFonts w:hint="eastAsia" w:ascii="仿宋" w:hAnsi="仿宋" w:cs="Times New Roman"/>
          <w:bCs w:val="0"/>
          <w:szCs w:val="24"/>
          <w:lang w:val="en-US" w:eastAsia="zh-CN" w:bidi="ar-SA"/>
        </w:rPr>
        <w:t>2日</w:t>
      </w:r>
      <w:r>
        <w:rPr>
          <w:rFonts w:hint="eastAsia" w:cs="Times New Roman"/>
          <w:bCs w:val="0"/>
          <w:szCs w:val="24"/>
          <w:lang w:val="en-US" w:eastAsia="zh-CN" w:bidi="ar-SA"/>
        </w:rPr>
        <w:t>浙江省丽水市庆元</w:t>
      </w:r>
      <w:r>
        <w:rPr>
          <w:rFonts w:hint="eastAsia" w:ascii="仿宋" w:hAnsi="仿宋" w:cs="Times New Roman"/>
          <w:bCs w:val="0"/>
          <w:szCs w:val="24"/>
          <w:lang w:val="en-US" w:eastAsia="zh-CN" w:bidi="ar-SA"/>
        </w:rPr>
        <w:t>事业单位招聘考试试卷                  《</w:t>
      </w:r>
      <w:r>
        <w:rPr>
          <w:rFonts w:hint="eastAsia" w:cs="Times New Roman"/>
          <w:bCs w:val="0"/>
          <w:szCs w:val="24"/>
          <w:lang w:val="en-US" w:eastAsia="zh-CN" w:bidi="ar-SA"/>
        </w:rPr>
        <w:t>综合应用能力</w:t>
      </w:r>
      <w:r>
        <w:rPr>
          <w:rFonts w:hint="eastAsia" w:ascii="仿宋" w:hAnsi="仿宋" w:cs="Times New Roman"/>
          <w:bCs w:val="0"/>
          <w:szCs w:val="24"/>
          <w:lang w:val="en-US" w:eastAsia="zh-CN" w:bidi="ar-SA"/>
        </w:rPr>
        <w:t>》</w:t>
      </w:r>
    </w:p>
    <w:p>
      <w:pPr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【声明】</w:t>
      </w:r>
    </w:p>
    <w:p>
      <w:pPr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1.以下题目均来源于网络，可能存在偏差，展鸿教育不对此准确性、合法性及内容的真实性负责；</w:t>
      </w:r>
    </w:p>
    <w:p>
      <w:pPr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2.本份卷子的答案及解析基本为展鸿教育独家编写，转载请注明出处；</w:t>
      </w:r>
    </w:p>
    <w:p>
      <w:pPr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3.若有权利人对题目及解析主张所有权，请及时联系我司，我司将依法采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lang w:val="en-US" w:eastAsia="zh-CN"/>
        </w:rPr>
        <w:t>取措施保障权利人的合法权益！</w:t>
      </w:r>
    </w:p>
    <w:p>
      <w:pPr>
        <w:pStyle w:val="8"/>
        <w:keepNext/>
        <w:keepLines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一、材料分析题：仔细分析下列材料，按要求回答下列问题。（18分）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/>
          <w:lang w:val="en-US" w:eastAsia="zh-CN"/>
        </w:rPr>
        <w:t>【材料】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  <w:tab w:val="clear" w:pos="1134"/>
          <w:tab w:val="clear" w:pos="6803"/>
          <w:tab w:val="clear" w:pos="12472"/>
          <w:tab w:val="clear" w:pos="18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  <w:tab w:val="clear" w:pos="1134"/>
          <w:tab w:val="clear" w:pos="6803"/>
          <w:tab w:val="clear" w:pos="12472"/>
          <w:tab w:val="clear" w:pos="18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【问题】请结合上述材料，分析应当如何推进“上门经济”良性发展。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  <w:tab w:val="clear" w:pos="1134"/>
          <w:tab w:val="clear" w:pos="6803"/>
          <w:tab w:val="clear" w:pos="12472"/>
          <w:tab w:val="clear" w:pos="18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要求：分析合理，切实有效，逻辑清晰，语言流畅。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  <w:tab w:val="clear" w:pos="1134"/>
          <w:tab w:val="clear" w:pos="6803"/>
          <w:tab w:val="clear" w:pos="12472"/>
          <w:tab w:val="clear" w:pos="18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【参考答案】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  <w:tab w:val="clear" w:pos="1134"/>
          <w:tab w:val="clear" w:pos="6803"/>
          <w:tab w:val="clear" w:pos="12472"/>
          <w:tab w:val="clear" w:pos="18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“上门经济”体现了社会分工的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/>
          <w:b w:val="0"/>
          <w:bCs w:val="0"/>
          <w:color w:val="FF0000"/>
          <w:lang w:val="en-US" w:eastAsia="zh-CN"/>
        </w:rPr>
        <w:t>精细化、多样化，但针对目前的监管维权模式，“上门经济”存在着一定的风险与隐患，为推进“上门经济”良性发展，应当做到：1.完善法律法规。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,鸿)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/>
          <w:b w:val="0"/>
          <w:bCs w:val="0"/>
          <w:color w:val="FF0000"/>
          <w:lang w:val="en-US" w:eastAsia="zh-CN"/>
        </w:rPr>
        <w:t>相关部门要及时出台完善相关条例文件，提供清晰且更具操作性的行业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/>
          <w:b w:val="0"/>
          <w:bCs w:val="0"/>
          <w:color w:val="FF0000"/>
          <w:lang w:val="en-US" w:eastAsia="zh-CN"/>
        </w:rPr>
        <w:t>标准；明确相关劳动关系的认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,鸿)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/>
          <w:b w:val="0"/>
          <w:bCs w:val="0"/>
          <w:color w:val="FF0000"/>
          <w:lang w:val="en-US" w:eastAsia="zh-CN"/>
        </w:rPr>
        <w:t>定标准，严格建立健全合同制度，避免监管空白。2.加强市场监管。将相关服务经营主体纳入监管范围，督促平台加强服务资质审查责任，做好各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/>
          <w:b w:val="0"/>
          <w:bCs w:val="0"/>
          <w:color w:val="FF0000"/>
          <w:lang w:val="en-US" w:eastAsia="zh-CN"/>
        </w:rPr>
        <w:t>类资质证明、健康证明的备案检查工作。3.适时调整监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,鸿)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/>
          <w:b w:val="0"/>
          <w:bCs w:val="0"/>
          <w:color w:val="FF0000"/>
          <w:lang w:val="en-US" w:eastAsia="zh-CN"/>
        </w:rPr>
        <w:t>管措施。对达到一定规模、有平台企业参与的上门服务，要求其取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/>
          <w:b w:val="0"/>
          <w:bCs w:val="0"/>
          <w:color w:val="FF0000"/>
          <w:lang w:val="en-US" w:eastAsia="zh-CN"/>
        </w:rPr>
        <w:t>得相关资质、履行劳动保障义务；对灵活就业、偶尔兼职的个体从业者，根据实际简化审批流程、优化管理服务。4.畅通纠纷解决渠道。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,鸿)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/>
          <w:b w:val="0"/>
          <w:bCs w:val="0"/>
          <w:color w:val="FF0000"/>
          <w:lang w:val="en-US" w:eastAsia="zh-CN"/>
        </w:rPr>
        <w:t>完善投诉及评价机制，让“上门经济”在规范法治的轨道上运行。（336字）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、校阅改错题。下列材料在行文逻辑、文字运用等方面存在一些错误或不当之处，如语句顺序不当、语法错误、用词不当、错别字等，指出其中的8处并予以改正。（24分）7要求：指出及改正时，请使用句子序号，不用抄写全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/>
        <w:jc w:val="both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【参考答案】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1.②关联词错误。应将“虽然……但……”改为“不仅……还……”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②标点错误</w:t>
      </w: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②中“君子如玉”的书名号改为双引号</w:t>
      </w: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  <w:t>3.③用词不当。③中“擢发难数”应改为“不胜枚举”。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  <w:tab w:val="clear" w:pos="1134"/>
          <w:tab w:val="clear" w:pos="6803"/>
          <w:tab w:val="clear" w:pos="12472"/>
          <w:tab w:val="clear" w:pos="18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  <w:t>4.③语序颠倒。③最后一句话应改为“史玉石发展史就是一部浓缩的中华文明史”。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  <w:t>5.④错别字。“玉壁”应改为“玉璧”。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  <w:t>6.⑥错别字。“辞澡”应改为“辞藻”。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  <w:t>7.⑦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关联词错误</w:t>
      </w: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  <w:t>。开头“因此”改为“然而”。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1"/>
          <w:szCs w:val="21"/>
          <w:lang w:val="en-US" w:eastAsia="zh-CN" w:bidi="ar-SA"/>
        </w:rPr>
        <w:t>8.⑨语序颠倒。⑨的顺序应该在⑩中“是辽代一项重要的政治制度”之后。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三、论证评价题：请认真阅读给定材料，指出其中存在的4处论证错误，并分别说明理由，每条不超过150字。常见的论证错误主要包括论证中的概念不明确、判断不准确、推理不严密等。(28分)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  <w:tab w:val="clear" w:pos="1134"/>
          <w:tab w:val="clear" w:pos="6803"/>
          <w:tab w:val="clear" w:pos="12472"/>
          <w:tab w:val="clear" w:pos="18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cs="宋体"/>
          <w:b/>
          <w:bCs/>
          <w:color w:val="FF0000"/>
          <w:lang w:val="en-US" w:eastAsia="zh-CN"/>
        </w:rPr>
      </w:pPr>
      <w:r>
        <w:rPr>
          <w:rFonts w:hint="eastAsia" w:cs="宋体"/>
          <w:b/>
          <w:bCs/>
          <w:color w:val="FF0000"/>
          <w:lang w:val="en-US" w:eastAsia="zh-CN"/>
        </w:rPr>
        <w:t>【参考答案】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1.第一段：判断不准确。“白蚁被归入蜚蠊目下的等翅下目”和“白蚁和蟑螂之间存在众多紧密的关系”不代表蜚蠊目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下都是蟑螂和白蚁，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,鸿)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“蜚蠊目下的都是蟑螂和白蚁”这个结论本就错误，因此，本段的论证错误属于判断不准确。（101字）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2.第二段：概念不明确。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,鸿)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前文提到“工蚁是杰出的‘建筑师’”，后文却说“巨大的蚁丘是无数只白蚁共同努力后的杰作”，“工蚁”和“白蚁”概念混淆，因此，本段的论证错误是概念不明确。（85字）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3.第三段：推理不严密。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,鸿)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本段提到“地上巢起通风换气的‘烟囱’作用”，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可以看出空气对白蚁城堡的作用；本段又提到“白蚁的地下宫殿一直会深挖到有水源的地方”，且没有说明水源对地下巢和地上巢的作用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；本段不能直接得出“水是白蚁城堡保持恒温恒湿的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,鸿)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唯一物质”的结论，因此本段的论证错误为推理不严密。（140字）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4.第四段：推理不严密。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本段只说明了木栖性白蚁是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,鸿)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如何从体内获得水分的，没有说明木栖性白蚁的生存条件只有水分，无法直接得出“不需要外界的水分，木栖性白蚁就可以维持其生命运转”的结论。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因此，本段的论证错误为推理不严密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,鸿)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。（105字）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四、写作题：仔细阅读下列材料，按要求作</w:t>
      </w:r>
      <w:r>
        <w:rPr>
          <w:rFonts w:hint="eastAsia" w:ascii="宋体" w:hAnsi="宋体" w:eastAsia="宋体" w:cs="宋体"/>
          <w:b/>
          <w:bCs/>
          <w:lang w:val="en-US" w:eastAsia="zh-CN"/>
        </w:rPr>
        <w:t>答。（30分）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【问题】请结合你对上述材料的思考和感悟，以“一张‘城市名片’，如何才能叫得响”为主题，撰写一篇文章。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要求：①参考所给资料，但不拘泥于材料；</w:t>
      </w:r>
    </w:p>
    <w:p>
      <w:pPr>
        <w:numPr>
          <w:ilvl w:val="0"/>
          <w:numId w:val="0"/>
        </w:numPr>
        <w:ind w:leftChars="0" w:firstLine="1050" w:firstLineChars="5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</w:t>
      </w:r>
      <w:r>
        <w:rPr>
          <w:rFonts w:hint="eastAsia" w:ascii="宋体" w:hAnsi="宋体" w:cs="宋体"/>
          <w:lang w:val="en-US" w:eastAsia="zh-CN"/>
        </w:rPr>
        <w:t>角度自述，自拟标题，见解明确；</w:t>
      </w:r>
    </w:p>
    <w:p>
      <w:pPr>
        <w:numPr>
          <w:ilvl w:val="0"/>
          <w:numId w:val="0"/>
        </w:numPr>
        <w:ind w:leftChars="0" w:firstLine="1050" w:firstLineChars="5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</w:t>
      </w:r>
      <w:r>
        <w:rPr>
          <w:rFonts w:hint="eastAsia" w:ascii="宋体" w:hAnsi="宋体" w:cs="宋体"/>
          <w:lang w:val="en-US" w:eastAsia="zh-CN"/>
        </w:rPr>
        <w:t>思路清晰，语言流畅；</w:t>
      </w:r>
    </w:p>
    <w:p>
      <w:pPr>
        <w:numPr>
          <w:ilvl w:val="0"/>
          <w:numId w:val="0"/>
        </w:numPr>
        <w:ind w:leftChars="0" w:firstLine="1050" w:firstLineChars="5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④</w:t>
      </w:r>
      <w:r>
        <w:rPr>
          <w:rFonts w:hint="eastAsia" w:ascii="宋体" w:hAnsi="宋体" w:cs="宋体"/>
          <w:lang w:val="en-US" w:eastAsia="zh-CN"/>
        </w:rPr>
        <w:t>总字数在800字左右。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color w:val="FF0000"/>
          <w:lang w:val="en-US" w:eastAsia="zh-CN"/>
        </w:rPr>
      </w:pPr>
      <w:r>
        <w:rPr>
          <w:rFonts w:hint="eastAsia" w:ascii="宋体" w:hAnsi="宋体" w:cs="宋体"/>
          <w:color w:val="FF0000"/>
          <w:lang w:val="en-US" w:eastAsia="zh-CN"/>
        </w:rPr>
        <w:t>【写作思路】阅读题干，以“一张‘城市名片’，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cs="宋体"/>
          <w:color w:val="FF0000"/>
          <w:lang w:val="en-US" w:eastAsia="zh-CN"/>
        </w:rPr>
        <w:t>如何才能叫得响”为主题，写文章。“如何”是怎么做的角度，那我们的分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cs="宋体"/>
          <w:color w:val="FF0000"/>
          <w:lang w:val="en-US" w:eastAsia="zh-CN"/>
        </w:rPr>
        <w:t>论点段落角度就可以围绕“如何让‘城市名片’响亮”的措施、做法、对策的角度来立论。抓住这个核心点以后，回到材料信息中去找有用点，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cs="宋体"/>
          <w:color w:val="FF0000"/>
          <w:lang w:val="en-US" w:eastAsia="zh-CN"/>
        </w:rPr>
        <w:t>帮助我们去更好的打开写作思路。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color w:val="FF0000"/>
          <w:lang w:val="en-US" w:eastAsia="zh-CN"/>
        </w:rPr>
      </w:pPr>
      <w:r>
        <w:rPr>
          <w:rFonts w:hint="eastAsia" w:ascii="宋体" w:hAnsi="宋体" w:cs="宋体"/>
          <w:color w:val="FF0000"/>
          <w:lang w:val="en-US" w:eastAsia="zh-CN"/>
        </w:rPr>
        <w:t>从材料中可以看到几个经典的案例，以及案例折射出的“好客山东”“诗画浙江”等这种地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,鸿)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cs="宋体"/>
          <w:color w:val="FF0000"/>
          <w:lang w:val="en-US" w:eastAsia="zh-CN"/>
        </w:rPr>
        <w:t>方属性的特色，所以打造城市名片，要立足地方特色；材料结尾处讲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cs="宋体"/>
          <w:color w:val="FF0000"/>
          <w:lang w:val="en-US" w:eastAsia="zh-CN"/>
        </w:rPr>
        <w:t>述成功的案例很多，但经得起时间和市场的检验的缺很少，说明打造城市名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cs="宋体"/>
          <w:color w:val="FF0000"/>
          <w:lang w:val="en-US" w:eastAsia="zh-CN"/>
        </w:rPr>
        <w:t>片，要建设“久久为功”；还有一个分论点角度我们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,鸿)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cs="宋体"/>
          <w:color w:val="FF0000"/>
          <w:lang w:val="en-US" w:eastAsia="zh-CN"/>
        </w:rPr>
        <w:t>可以延伸，“一张‘城市名片’的打响”最重要的是离不开文化，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,展)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cs="宋体"/>
          <w:color w:val="FF0000"/>
          <w:lang w:val="en-US" w:eastAsia="zh-CN"/>
        </w:rPr>
        <w:t>文化是一座城市的核心</w:t>
      </w:r>
      <w:r>
        <w:rPr>
          <w:rFonts w:hint="eastAsia" w:ascii="宋体" w:hAnsi="宋体" w:cs="宋体"/>
          <w:color w:val="FF0000"/>
          <w:szCs w:val="21"/>
        </w:rPr>
        <w:fldChar w:fldCharType="begin"/>
      </w:r>
      <w:r>
        <w:rPr>
          <w:rFonts w:hint="eastAsia" w:ascii="宋体" w:hAnsi="宋体" w:cs="宋体"/>
          <w:color w:val="FF0000"/>
          <w:szCs w:val="21"/>
        </w:rPr>
        <w:instrText xml:space="preserve"> EQ \o\ac(</w:instrText>
      </w:r>
      <w:r>
        <w:rPr>
          <w:rFonts w:hint="eastAsia" w:ascii="宋体" w:hAnsi="宋体" w:cs="宋体"/>
          <w:color w:val="FF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color w:val="FF0000"/>
          <w:szCs w:val="21"/>
        </w:rPr>
        <w:instrText xml:space="preserve">,鸿)</w:instrTex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cs="宋体"/>
          <w:color w:val="FF0000"/>
          <w:lang w:val="en-US" w:eastAsia="zh-CN"/>
        </w:rPr>
        <w:t>竞争力，有了文化，城市才有发展底气。</w:t>
      </w:r>
    </w:p>
    <w:p>
      <w:pPr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【参考框架】</w:t>
      </w:r>
    </w:p>
    <w:p>
      <w:pPr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标题</w:t>
      </w:r>
      <w:r>
        <w:rPr>
          <w:rFonts w:hint="eastAsia" w:ascii="宋体" w:hAnsi="宋体" w:cs="宋体"/>
          <w:color w:val="FF0000"/>
          <w:lang w:val="en-US" w:eastAsia="zh-CN"/>
        </w:rPr>
        <w:t>：坚定十足信心  打响城市名片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分论点一：</w:t>
      </w:r>
      <w:r>
        <w:rPr>
          <w:rFonts w:hint="eastAsia" w:ascii="宋体" w:hAnsi="宋体" w:cs="宋体"/>
          <w:color w:val="FF0000"/>
          <w:lang w:val="en-US" w:eastAsia="zh-CN"/>
        </w:rPr>
        <w:t>立足地方特色，深挖城市魅力。</w:t>
      </w:r>
    </w:p>
    <w:p>
      <w:pPr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分论点二：</w:t>
      </w:r>
      <w:r>
        <w:rPr>
          <w:rFonts w:hint="eastAsia" w:ascii="宋体" w:hAnsi="宋体" w:cs="宋体"/>
          <w:color w:val="FF0000"/>
          <w:lang w:val="en-US" w:eastAsia="zh-CN"/>
        </w:rPr>
        <w:t>建设“久久为功”，汲取经验成功。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分论点三：</w:t>
      </w:r>
      <w:r>
        <w:rPr>
          <w:rFonts w:hint="eastAsia" w:ascii="宋体" w:hAnsi="宋体" w:cs="宋体"/>
          <w:color w:val="FF0000"/>
          <w:lang w:val="en-US" w:eastAsia="zh-CN"/>
        </w:rPr>
        <w:t>增强文化底气，突出城市风貌。</w:t>
      </w:r>
    </w:p>
    <w:sectPr>
      <w:headerReference r:id="rId5" w:type="default"/>
      <w:footerReference r:id="rId6" w:type="default"/>
      <w:pgSz w:w="11906" w:h="16838"/>
      <w:pgMar w:top="1871" w:right="1247" w:bottom="1247" w:left="124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4" w:space="1"/>
      </w:pBdr>
      <w:spacing w:beforeLines="0" w:afterLines="0"/>
      <w:ind w:firstLine="0" w:firstLineChars="0"/>
      <w:jc w:val="left"/>
    </w:pPr>
    <w:r>
      <w:rPr>
        <w:sz w:val="18"/>
      </w:rPr>
      <w:pict>
        <v:shape id="PowerPlusWaterMarkObject82940" o:spid="_x0000_s4097" o:spt="136" type="#_x0000_t136" style="position:absolute;left:0pt;height:130.15pt;width:457.1pt;mso-position-horizontal:center;mso-position-horizontal-relative:margin;mso-position-vertical:center;mso-position-vertical-relative:margin;rotation:-2949120f;z-index:-251656192;mso-width-relative:page;mso-height-relative:page;" fillcolor="#FF0000" filled="t" stroked="f" coordsize="21600,21600" adj="10800">
          <v:path/>
          <v:fill on="t" opacity="11796f" focussize="0,0"/>
          <v:stroke on="f"/>
          <v:imagedata o:title=""/>
          <o:lock v:ext="edit" aspectratio="t"/>
          <v:textpath on="t" fitshape="t" fitpath="t" trim="t" xscale="f" string="展鸿教育" style="font-family:宋体;font-size:36pt;v-same-letter-heights:f;v-text-align:center;"/>
        </v:shape>
      </w:pict>
    </w:r>
    <w:r>
      <w:rPr>
        <w:rFonts w:hint="default"/>
        <w:color w:val="C00000"/>
        <w:sz w:val="18"/>
        <w:szCs w:val="24"/>
      </w:rPr>
      <w:drawing>
        <wp:inline distT="0" distB="0" distL="114300" distR="114300">
          <wp:extent cx="1532255" cy="342265"/>
          <wp:effectExtent l="0" t="0" r="10795" b="635"/>
          <wp:docPr id="2" name="图片 2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rcRect b="-5037"/>
                  <a:stretch>
                    <a:fillRect/>
                  </a:stretch>
                </pic:blipFill>
                <pic:spPr>
                  <a:xfrm>
                    <a:off x="0" y="0"/>
                    <a:ext cx="153225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color w:val="C00000"/>
        <w:sz w:val="18"/>
        <w:szCs w:val="24"/>
      </w:rPr>
      <w:t xml:space="preserve">                                              </w:t>
    </w:r>
    <w:r>
      <w:rPr>
        <w:rFonts w:hint="eastAsia" w:cs="宋体"/>
        <w:b/>
        <w:color w:val="FF0000"/>
        <w:sz w:val="21"/>
        <w:szCs w:val="21"/>
      </w:rPr>
      <w:t>让学习更快乐  让考试更简单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Yjg4ZWVmNTJjZTYzNTYxNzZlNjA5NWZjMWQ5YzgifQ=="/>
  </w:docVars>
  <w:rsids>
    <w:rsidRoot w:val="67BE0621"/>
    <w:rsid w:val="026329E9"/>
    <w:rsid w:val="1AB974FE"/>
    <w:rsid w:val="22F62969"/>
    <w:rsid w:val="2F175BDD"/>
    <w:rsid w:val="2FCA4F61"/>
    <w:rsid w:val="30B87E0F"/>
    <w:rsid w:val="31572824"/>
    <w:rsid w:val="32713375"/>
    <w:rsid w:val="3370703E"/>
    <w:rsid w:val="343F6C2C"/>
    <w:rsid w:val="3EEC0E8C"/>
    <w:rsid w:val="40A36EFD"/>
    <w:rsid w:val="502D7AB9"/>
    <w:rsid w:val="58F929A4"/>
    <w:rsid w:val="5BFA279A"/>
    <w:rsid w:val="67BE0621"/>
    <w:rsid w:val="6EFE3D04"/>
    <w:rsid w:val="7F6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8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default" w:ascii="仿宋" w:hAnsi="仿宋" w:eastAsia="仿宋" w:cs="宋体"/>
      <w:b/>
      <w:bCs/>
      <w:kern w:val="44"/>
      <w:sz w:val="32"/>
      <w:szCs w:val="48"/>
      <w:lang w:bidi="ar"/>
    </w:rPr>
  </w:style>
  <w:style w:type="paragraph" w:styleId="7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21"/>
    </w:rPr>
  </w:style>
  <w:style w:type="paragraph" w:styleId="8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 w:asciiTheme="minorAscii" w:hAnsiTheme="minorAscii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1134"/>
        <w:tab w:val="left" w:pos="6803"/>
        <w:tab w:val="left" w:pos="12472"/>
        <w:tab w:val="left" w:pos="18142"/>
      </w:tabs>
      <w:spacing w:beforeLines="0" w:afterLines="0" w:line="288" w:lineRule="auto"/>
      <w:ind w:left="0" w:leftChars="0"/>
    </w:pPr>
    <w:rPr>
      <w:rFonts w:ascii="宋体" w:hAnsi="宋体" w:eastAsia="宋体" w:cs="Times New Roman"/>
    </w:r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Lines="0" w:afterAutospacing="0" w:line="288" w:lineRule="auto"/>
    </w:pPr>
    <w:rPr>
      <w:rFonts w:asciiTheme="minorAscii" w:hAnsiTheme="minorAscii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3">
    <w:name w:val="标题 3 Char"/>
    <w:link w:val="8"/>
    <w:qFormat/>
    <w:uiPriority w:val="0"/>
    <w:rPr>
      <w:rFonts w:eastAsia="黑体" w:asciiTheme="minorAscii" w:hAnsiTheme="minorAscii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2028</Words>
  <Characters>2070</Characters>
  <Lines>0</Lines>
  <Paragraphs>0</Paragraphs>
  <TotalTime>14</TotalTime>
  <ScaleCrop>false</ScaleCrop>
  <LinksUpToDate>false</LinksUpToDate>
  <CharactersWithSpaces>2090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2023-08-12T04:15:00Z</dcterms:created>
  <dc:creator>怎回</dc:creator>
  <cp:lastModifiedBy>云中阳</cp:lastModifiedBy>
  <dcterms:modified xsi:type="dcterms:W3CDTF">2023-08-12T07:57:24Z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B0EB36036EF04071AF7E2A8F97EE9545_13</vt:lpwstr>
  </property>
</Properties>
</file>