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rPr>
          <w:rFonts w:ascii="Times New Roman"/>
          <w:sz w:val="20"/>
        </w:rPr>
      </w:pPr>
      <w:r>
        <w:rPr>
          <w:rFonts w:ascii="Times New Roman"/>
          <w:sz w:val="20"/>
        </w:rPr>
        <w:drawing>
          <wp:inline distT="0" distB="0" distL="0" distR="0">
            <wp:extent cx="2013585" cy="2508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5" cstate="print"/>
                    <a:stretch>
                      <a:fillRect/>
                    </a:stretch>
                  </pic:blipFill>
                  <pic:spPr>
                    <a:xfrm>
                      <a:off x="0" y="0"/>
                      <a:ext cx="2014121" cy="251459"/>
                    </a:xfrm>
                    <a:prstGeom prst="rect">
                      <a:avLst/>
                    </a:prstGeom>
                  </pic:spPr>
                </pic:pic>
              </a:graphicData>
            </a:graphic>
          </wp:inline>
        </w:drawing>
      </w:r>
    </w:p>
    <w:p>
      <w:pPr>
        <w:pStyle w:val="3"/>
        <w:spacing w:before="0"/>
        <w:rPr>
          <w:rFonts w:ascii="Times New Roman"/>
          <w:sz w:val="20"/>
        </w:rPr>
      </w:pPr>
    </w:p>
    <w:p>
      <w:pPr>
        <w:pStyle w:val="3"/>
        <w:spacing w:before="0"/>
        <w:jc w:val="center"/>
        <w:rPr>
          <w:rFonts w:hint="eastAsia" w:ascii="Times New Roman"/>
          <w:sz w:val="20"/>
          <w:lang w:val="en-US" w:eastAsia="zh-CN"/>
        </w:rPr>
      </w:pPr>
      <w:r>
        <w:rPr>
          <w:rFonts w:hint="eastAsia" w:ascii="Times New Roman"/>
          <w:sz w:val="20"/>
          <w:lang w:val="en-US" w:eastAsia="zh-CN"/>
        </w:rPr>
        <w:t>6月9日推荐阅读</w:t>
      </w:r>
    </w:p>
    <w:p>
      <w:pPr>
        <w:pStyle w:val="3"/>
        <w:spacing w:before="0"/>
        <w:jc w:val="center"/>
        <w:rPr>
          <w:rFonts w:hint="eastAsia" w:ascii="Times New Roman"/>
          <w:sz w:val="21"/>
          <w:szCs w:val="22"/>
          <w:lang w:val="en-US" w:eastAsia="zh-CN"/>
        </w:rPr>
      </w:pPr>
    </w:p>
    <w:p>
      <w:pPr>
        <w:pStyle w:val="3"/>
        <w:spacing w:before="0"/>
        <w:jc w:val="center"/>
        <w:rPr>
          <w:rFonts w:asciiTheme="minorEastAsia" w:hAnsiTheme="minorEastAsia" w:eastAsiaTheme="minorEastAsia"/>
          <w:color w:val="333333"/>
          <w:sz w:val="28"/>
          <w:szCs w:val="28"/>
        </w:rPr>
      </w:pPr>
      <w:r>
        <w:rPr>
          <w:rFonts w:hint="eastAsia" w:asciiTheme="minorEastAsia" w:hAnsiTheme="minorEastAsia" w:eastAsiaTheme="minorEastAsia"/>
          <w:color w:val="333333"/>
          <w:sz w:val="28"/>
          <w:szCs w:val="28"/>
        </w:rPr>
        <w:t>三个“一号工程”引领浙江稳步发展</w:t>
      </w:r>
    </w:p>
    <w:p>
      <w:pPr>
        <w:widowControl/>
        <w:spacing w:afterLines="50" w:line="300" w:lineRule="auto"/>
        <w:ind w:firstLine="54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新一年，浙江面对新机遇、新挑战，率先谋划实施数字经济创新提质“一号发展工程”、“地瓜经济”提能升级“一号开放工程”、营商环境优化提升“一号改革工程”。以强力实施三个“一号工程”为引领，在科技创新、有效投资、培育</w:t>
      </w:r>
      <w:bookmarkStart w:id="0" w:name="_GoBack"/>
      <w:bookmarkEnd w:id="0"/>
      <w:r>
        <w:rPr>
          <w:rFonts w:hint="eastAsia" w:asciiTheme="minorEastAsia" w:hAnsiTheme="minorEastAsia" w:eastAsiaTheme="minorEastAsia"/>
          <w:color w:val="333333"/>
          <w:kern w:val="0"/>
          <w:sz w:val="24"/>
          <w:szCs w:val="24"/>
        </w:rPr>
        <w:t>内需、扩大开放、营商环境等方面下功夫，推动经济实现质的稳步提升和量的合理增长。</w:t>
      </w:r>
    </w:p>
    <w:p>
      <w:pPr>
        <w:widowControl/>
        <w:tabs>
          <w:tab w:val="left" w:pos="1276"/>
        </w:tabs>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强化科技创新是经济发展的动力源。深入推进数字经济创新提质工程，促进数字经济和实体经济深度融合，构建科技创新生态推动经济稳定发展。一是发挥数字经济的硬核作用，加快推进数字产业化和产业数字化，进一步推动“数”“实”融合，打造具有国际竞争力的数字产业集群。二是加快打造重大科创平台，支持全省科创走廊建设，大力建设之江实验室，着力建设三大科创高地，打造一批省级创新中心。三是提升产业发展能级，围绕打造“415X”先进制造业集群，建设全球先进制造业基地。四是激发企业创新创业活力，引导资源要素更多流向科创实体，加快推进创新链产业链深度融合。</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扩大有效投资是经济发展的压舱石。投资乘数效应大见效快，对经济结构调整和增长方式转变有着明显的主动性和先导性作用。一是主动对接国家“十四五”重大工程和重大生产力布局，加快推进重大工程项目落地实施。二是抓重大项目开工，2023年浙江268个重大项目集中开工，总投资6808亿元，推动重大项目投资走向快车道。三是注重要素保障，做好政策、资金、能耗、土地等要素供给，稳住投资基本盘。四是夯实发展后劲，按照“谋划一批、推进一批、开工一批、招引一批”工作节奏，谋划一批重大项目。五是健全项目推进机制，抢时间、赶进度、明责任，卡紧节点、挂图作战、压茬推进。</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注重提振内需是经济发展的内生力。在当前外贸订单减少、中低端产业外移的情况下，内需市场对稳定浙江经济发展显得尤为重要。一是以建设共同富裕示范区为契机，在扩中提低、缩小城乡差距上取得突破，提升消费整体水平。二是实施扩大内需战略与深化供给侧结构性改革相结合，让需求牵引供给，让供给创造需求。三是推动更加充分更高质量就业，完善促进创业带动就业、多渠道灵活就业的保障制度。四是抢抓疫后消费回暖“窗口期”，释放中长期消费潜力，抢喝消费的“第一口水”。五是书写杭州亚运经济新篇章，抢抓2023亚运新机遇，做大亚运经济新蛋糕。</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全面扩大开放是经济发展的助力器。浙江提出“地瓜经济”提能升级工程，进一步推动国内外合作和优化区域开放布局。一是强化顶层设计，优化服务体系，开展更具韧性和活力的国际经贸合作。二是加快向全球价值链中高端攀升，做强新主体，扩大出口量。三是深度参与“一带一路”建设，大力度开辟“义新欧”新线路，争创“一带一路”标志性示范工程。四是奋力推进长三角一体化发展，聚焦重点领域、重点区域、重点项目、重大平台，力争形成更多突破性、示范性、标志性重大成果。五是立足浙江发展浙江、跳出浙江发展浙江，培育一批总部经济项目，打造一批经济增长引擎。</w:t>
      </w:r>
    </w:p>
    <w:p>
      <w:pPr>
        <w:widowControl/>
        <w:spacing w:afterLines="50" w:line="300" w:lineRule="auto"/>
        <w:ind w:firstLine="54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优化营商环境是经济发展的最优解。浙江“新春第一会”提出实施营商环境优化提升工程，营造市场化、法治化、国际化一流营商环境。一方面是充分发挥市场在资源配置中的决定性作用，推动高标准市场体系建设，畅通科技创新、现代金融、人力资源、土地保障等高端要素市场化流动，发挥市场机制的最大效应。另一方面更好发挥政府作用，厘清政府与市场的边界，以政府数字化改革为牵引，深化“放管服”改革，降低制度性交易成本，打造最优环境，为企业发展拓展全新空间。</w:t>
      </w:r>
    </w:p>
    <w:p>
      <w:pPr>
        <w:tabs>
          <w:tab w:val="left" w:pos="420"/>
          <w:tab w:val="left" w:pos="2520"/>
          <w:tab w:val="left" w:pos="4620"/>
          <w:tab w:val="left" w:pos="6720"/>
        </w:tabs>
        <w:spacing w:afterLines="50" w:line="240" w:lineRule="auto"/>
        <w:ind w:firstLine="480"/>
        <w:rPr>
          <w:rFonts w:asciiTheme="minorEastAsia" w:hAnsiTheme="minorEastAsia" w:eastAsiaTheme="minorEastAsia"/>
          <w:sz w:val="24"/>
          <w:szCs w:val="24"/>
        </w:rPr>
      </w:pPr>
      <w:r>
        <w:rPr>
          <w:rFonts w:hint="eastAsia" w:asciiTheme="minorEastAsia" w:hAnsiTheme="minorEastAsia" w:eastAsiaTheme="minorEastAsia"/>
          <w:color w:val="666666"/>
          <w:sz w:val="24"/>
          <w:szCs w:val="24"/>
        </w:rPr>
        <w:t>来源：中国经济导报 俞新观 浙江省经济信息中心《浙江经济》副总编</w:t>
      </w:r>
    </w:p>
    <w:p>
      <w:pPr>
        <w:pStyle w:val="3"/>
        <w:spacing w:before="0"/>
        <w:rPr>
          <w:rFonts w:ascii="Times New Roman"/>
          <w:sz w:val="20"/>
        </w:rPr>
      </w:pPr>
    </w:p>
    <w:p>
      <w:pPr>
        <w:pStyle w:val="3"/>
        <w:spacing w:before="0"/>
        <w:rPr>
          <w:rFonts w:ascii="Times New Roman"/>
          <w:sz w:val="20"/>
        </w:rPr>
      </w:pPr>
    </w:p>
    <w:p>
      <w:pPr>
        <w:pStyle w:val="3"/>
        <w:spacing w:before="0"/>
        <w:jc w:val="center"/>
        <w:rPr>
          <w:rFonts w:ascii="Times New Roman"/>
          <w:sz w:val="20"/>
        </w:rPr>
      </w:pPr>
      <w:r>
        <w:rPr>
          <w:rFonts w:hint="eastAsia"/>
          <w:w w:val="95"/>
          <w:sz w:val="21"/>
          <w:lang w:val="en-US" w:eastAsia="zh-CN"/>
        </w:rPr>
        <w:t>6月9日每日一练</w:t>
      </w:r>
    </w:p>
    <w:p>
      <w:pPr>
        <w:tabs>
          <w:tab w:val="left" w:pos="793"/>
        </w:tabs>
        <w:spacing w:before="70"/>
        <w:ind w:left="583"/>
        <w:rPr>
          <w:sz w:val="21"/>
        </w:rPr>
      </w:pPr>
      <w:r>
        <w:rPr>
          <w:rFonts w:hint="eastAsia"/>
          <w:w w:val="95"/>
          <w:sz w:val="21"/>
        </w:rPr>
        <w:t>1.</w:t>
      </w:r>
      <w:r>
        <w:rPr>
          <w:w w:val="95"/>
          <w:sz w:val="21"/>
        </w:rPr>
        <w:t>设a、b均为正整数，若11a+7b=84，则a的值为（</w:t>
      </w:r>
      <w:r>
        <w:rPr>
          <w:spacing w:val="39"/>
          <w:sz w:val="21"/>
        </w:rPr>
        <w:t xml:space="preserve">  </w:t>
      </w:r>
      <w:r>
        <w:rPr>
          <w:w w:val="95"/>
          <w:sz w:val="21"/>
        </w:rPr>
        <w:t>）</w:t>
      </w:r>
      <w:r>
        <w:rPr>
          <w:spacing w:val="-10"/>
          <w:w w:val="95"/>
          <w:sz w:val="21"/>
        </w:rPr>
        <w:t>。</w:t>
      </w:r>
    </w:p>
    <w:p>
      <w:pPr>
        <w:pStyle w:val="3"/>
        <w:tabs>
          <w:tab w:val="left" w:pos="3195"/>
          <w:tab w:val="left" w:pos="5807"/>
          <w:tab w:val="left" w:pos="8420"/>
        </w:tabs>
        <w:ind w:left="582" w:firstLine="199" w:firstLineChars="100"/>
        <w:rPr>
          <w:sz w:val="20"/>
        </w:rPr>
      </w:pPr>
      <w:r>
        <w:rPr>
          <w:w w:val="95"/>
          <w:szCs w:val="22"/>
        </w:rPr>
        <w:t>A.4</w:t>
      </w:r>
      <w:r>
        <w:rPr>
          <w:w w:val="95"/>
          <w:szCs w:val="22"/>
        </w:rPr>
        <w:tab/>
      </w:r>
      <w:r>
        <w:rPr>
          <w:w w:val="95"/>
          <w:szCs w:val="22"/>
        </w:rPr>
        <w:t>B.5</w:t>
      </w:r>
      <w:r>
        <w:rPr>
          <w:w w:val="95"/>
          <w:szCs w:val="22"/>
        </w:rPr>
        <w:tab/>
      </w:r>
      <w:r>
        <w:rPr>
          <w:w w:val="95"/>
          <w:szCs w:val="22"/>
        </w:rPr>
        <w:t>C.7</w:t>
      </w:r>
      <w:r>
        <w:rPr>
          <w:w w:val="95"/>
          <w:szCs w:val="22"/>
        </w:rPr>
        <w:tab/>
      </w:r>
      <w:r>
        <w:rPr>
          <w:w w:val="95"/>
          <w:szCs w:val="22"/>
        </w:rPr>
        <w:t>D.8</w:t>
      </w:r>
    </w:p>
    <w:p>
      <w:pPr>
        <w:pStyle w:val="3"/>
        <w:spacing w:before="1"/>
        <w:ind w:left="0"/>
        <w:rPr>
          <w:sz w:val="15"/>
        </w:rPr>
      </w:pPr>
    </w:p>
    <w:p>
      <w:pPr>
        <w:tabs>
          <w:tab w:val="left" w:pos="793"/>
        </w:tabs>
        <w:spacing w:line="372" w:lineRule="auto"/>
        <w:ind w:left="583" w:right="108"/>
        <w:jc w:val="both"/>
        <w:rPr>
          <w:sz w:val="21"/>
        </w:rPr>
      </w:pPr>
      <w:r>
        <w:rPr>
          <w:rFonts w:hint="eastAsia"/>
          <w:w w:val="99"/>
          <w:sz w:val="21"/>
        </w:rPr>
        <w:t>2.</w:t>
      </w:r>
      <w:r>
        <w:rPr>
          <w:w w:val="99"/>
          <w:sz w:val="21"/>
        </w:rPr>
        <w:t>甲、乙两人分别从A、B两地同时出发，相向而行。甲的速度是8公里/小时，乙的速度是5</w:t>
      </w:r>
      <w:r>
        <w:rPr>
          <w:spacing w:val="-5"/>
          <w:w w:val="99"/>
          <w:sz w:val="21"/>
        </w:rPr>
        <w:t>公里/小</w:t>
      </w:r>
      <w:r>
        <w:rPr>
          <w:w w:val="99"/>
          <w:sz w:val="21"/>
        </w:rPr>
        <w:t>时，甲、乙两人相遇时，距离A、B两地的中点正好1公里。问当甲到达B</w:t>
      </w:r>
      <w:r>
        <w:rPr>
          <w:spacing w:val="-2"/>
          <w:w w:val="99"/>
          <w:sz w:val="21"/>
        </w:rPr>
        <w:t>地后，乙还需要多长时间才能到</w:t>
      </w:r>
      <w:r>
        <w:rPr>
          <w:w w:val="99"/>
          <w:sz w:val="21"/>
        </w:rPr>
        <w:t>达A地？（</w:t>
      </w:r>
      <w:r>
        <w:rPr>
          <w:spacing w:val="-1"/>
          <w:sz w:val="21"/>
        </w:rPr>
        <w:t xml:space="preserve"> </w:t>
      </w:r>
      <w:r>
        <w:rPr>
          <w:w w:val="99"/>
          <w:sz w:val="21"/>
        </w:rPr>
        <w:t>）</w:t>
      </w:r>
    </w:p>
    <w:p>
      <w:pPr>
        <w:pStyle w:val="12"/>
        <w:tabs>
          <w:tab w:val="left" w:pos="898"/>
          <w:tab w:val="left" w:pos="3090"/>
          <w:tab w:val="left" w:pos="5598"/>
          <w:tab w:val="left" w:pos="8106"/>
        </w:tabs>
        <w:spacing w:before="3"/>
        <w:ind w:left="897" w:firstLine="0"/>
        <w:rPr>
          <w:sz w:val="21"/>
        </w:rPr>
      </w:pPr>
      <w:r>
        <w:rPr>
          <w:rFonts w:hint="eastAsia"/>
          <w:w w:val="95"/>
          <w:sz w:val="21"/>
        </w:rPr>
        <w:t>A.</w:t>
      </w:r>
      <w:r>
        <w:rPr>
          <w:w w:val="95"/>
          <w:sz w:val="21"/>
        </w:rPr>
        <w:t>9分</w:t>
      </w:r>
      <w:r>
        <w:rPr>
          <w:spacing w:val="-10"/>
          <w:w w:val="95"/>
          <w:sz w:val="21"/>
        </w:rPr>
        <w:t>钟</w:t>
      </w:r>
      <w:r>
        <w:rPr>
          <w:sz w:val="21"/>
        </w:rPr>
        <w:tab/>
      </w:r>
      <w:r>
        <w:rPr>
          <w:w w:val="95"/>
          <w:sz w:val="21"/>
        </w:rPr>
        <w:t>B.31分</w:t>
      </w:r>
      <w:r>
        <w:rPr>
          <w:spacing w:val="-10"/>
          <w:w w:val="95"/>
          <w:sz w:val="21"/>
        </w:rPr>
        <w:t>钟</w:t>
      </w:r>
      <w:r>
        <w:rPr>
          <w:sz w:val="21"/>
        </w:rPr>
        <w:tab/>
      </w:r>
      <w:r>
        <w:rPr>
          <w:w w:val="95"/>
          <w:sz w:val="21"/>
        </w:rPr>
        <w:t>C.22分</w:t>
      </w:r>
      <w:r>
        <w:rPr>
          <w:spacing w:val="-10"/>
          <w:w w:val="95"/>
          <w:sz w:val="21"/>
        </w:rPr>
        <w:t>钟</w:t>
      </w:r>
      <w:r>
        <w:rPr>
          <w:sz w:val="21"/>
        </w:rPr>
        <w:tab/>
      </w:r>
      <w:r>
        <w:rPr>
          <w:w w:val="95"/>
          <w:sz w:val="21"/>
        </w:rPr>
        <w:t>D.14分</w:t>
      </w:r>
      <w:r>
        <w:rPr>
          <w:spacing w:val="-10"/>
          <w:w w:val="95"/>
          <w:sz w:val="21"/>
        </w:rPr>
        <w:t>钟</w:t>
      </w:r>
    </w:p>
    <w:p>
      <w:pPr>
        <w:pStyle w:val="3"/>
        <w:spacing w:before="1"/>
        <w:ind w:left="0"/>
        <w:rPr>
          <w:sz w:val="15"/>
        </w:rPr>
      </w:pPr>
    </w:p>
    <w:p>
      <w:pPr>
        <w:tabs>
          <w:tab w:val="left" w:pos="793"/>
        </w:tabs>
        <w:spacing w:before="70" w:line="372" w:lineRule="auto"/>
        <w:ind w:left="710" w:right="108"/>
        <w:rPr>
          <w:sz w:val="21"/>
        </w:rPr>
      </w:pPr>
      <w:r>
        <w:rPr>
          <w:rFonts w:hint="eastAsia"/>
          <w:spacing w:val="-1"/>
          <w:w w:val="99"/>
          <w:sz w:val="21"/>
        </w:rPr>
        <w:t>3.</w:t>
      </w:r>
      <w:r>
        <w:rPr>
          <w:spacing w:val="-1"/>
          <w:w w:val="99"/>
          <w:sz w:val="21"/>
        </w:rPr>
        <w:t>某校计算机学院学生组成的正方形实心方阵参加学校体育节开幕式，能组成的最大方阵最外层人</w:t>
      </w:r>
      <w:r>
        <w:rPr>
          <w:w w:val="99"/>
          <w:sz w:val="21"/>
        </w:rPr>
        <w:t>数为48人。问该学院的学生人数在以下哪个范围内？（</w:t>
      </w:r>
      <w:r>
        <w:rPr>
          <w:spacing w:val="-1"/>
          <w:sz w:val="21"/>
        </w:rPr>
        <w:t xml:space="preserve"> </w:t>
      </w:r>
      <w:r>
        <w:rPr>
          <w:w w:val="99"/>
          <w:sz w:val="21"/>
        </w:rPr>
        <w:t>）</w:t>
      </w:r>
    </w:p>
    <w:p>
      <w:pPr>
        <w:tabs>
          <w:tab w:val="left" w:pos="1002"/>
          <w:tab w:val="left" w:pos="3090"/>
          <w:tab w:val="left" w:pos="5598"/>
          <w:tab w:val="left" w:pos="8106"/>
        </w:tabs>
        <w:spacing w:before="1"/>
        <w:ind w:firstLine="796" w:firstLineChars="400"/>
        <w:rPr>
          <w:sz w:val="21"/>
        </w:rPr>
      </w:pPr>
      <w:r>
        <w:rPr>
          <w:rFonts w:hint="eastAsia"/>
          <w:w w:val="95"/>
          <w:sz w:val="21"/>
        </w:rPr>
        <w:t>A.</w:t>
      </w:r>
      <w:r>
        <w:rPr>
          <w:w w:val="95"/>
          <w:sz w:val="21"/>
        </w:rPr>
        <w:t>4到155之</w:t>
      </w:r>
      <w:r>
        <w:rPr>
          <w:spacing w:val="-10"/>
          <w:w w:val="95"/>
          <w:sz w:val="21"/>
        </w:rPr>
        <w:t>间</w:t>
      </w:r>
      <w:r>
        <w:rPr>
          <w:sz w:val="21"/>
        </w:rPr>
        <w:tab/>
      </w:r>
      <w:r>
        <w:rPr>
          <w:w w:val="95"/>
          <w:sz w:val="21"/>
        </w:rPr>
        <w:t>B.156到168之</w:t>
      </w:r>
      <w:r>
        <w:rPr>
          <w:spacing w:val="-10"/>
          <w:w w:val="95"/>
          <w:sz w:val="21"/>
        </w:rPr>
        <w:t>间</w:t>
      </w:r>
      <w:r>
        <w:rPr>
          <w:sz w:val="21"/>
        </w:rPr>
        <w:tab/>
      </w:r>
      <w:r>
        <w:rPr>
          <w:w w:val="95"/>
          <w:sz w:val="21"/>
        </w:rPr>
        <w:t>C.169到195之</w:t>
      </w:r>
      <w:r>
        <w:rPr>
          <w:spacing w:val="-10"/>
          <w:w w:val="95"/>
          <w:sz w:val="21"/>
        </w:rPr>
        <w:t>间</w:t>
      </w:r>
      <w:r>
        <w:rPr>
          <w:sz w:val="21"/>
        </w:rPr>
        <w:tab/>
      </w:r>
      <w:r>
        <w:rPr>
          <w:w w:val="95"/>
          <w:sz w:val="21"/>
        </w:rPr>
        <w:t>D.大于</w:t>
      </w:r>
      <w:r>
        <w:rPr>
          <w:spacing w:val="-5"/>
          <w:w w:val="95"/>
          <w:sz w:val="21"/>
        </w:rPr>
        <w:t>195</w:t>
      </w:r>
    </w:p>
    <w:p>
      <w:pPr>
        <w:pStyle w:val="3"/>
        <w:spacing w:before="2"/>
        <w:ind w:left="457"/>
      </w:pPr>
    </w:p>
    <w:p>
      <w:pPr>
        <w:tabs>
          <w:tab w:val="left" w:pos="793"/>
        </w:tabs>
        <w:spacing w:before="85" w:line="372" w:lineRule="auto"/>
        <w:ind w:left="710" w:right="260"/>
        <w:jc w:val="both"/>
        <w:rPr>
          <w:spacing w:val="-1"/>
          <w:w w:val="99"/>
          <w:sz w:val="21"/>
        </w:rPr>
      </w:pPr>
      <w:r>
        <w:rPr>
          <w:rFonts w:hint="eastAsia"/>
          <w:spacing w:val="-1"/>
          <w:w w:val="99"/>
          <w:sz w:val="21"/>
        </w:rPr>
        <w:t>4.</w:t>
      </w:r>
      <w:r>
        <w:rPr>
          <w:spacing w:val="-1"/>
          <w:w w:val="99"/>
          <w:sz w:val="21"/>
        </w:rPr>
        <w:t>甲、乙两个小分队的人数之和在90到110之间。如果从甲队调一定人数给乙队，则乙队的人数就是甲队的2倍；如果乙队调同样的人数给甲队，则甲队的人数就是乙队的3倍。问甲队调多少人给乙队之后，乙队的人数是甲队的5倍？（ ）</w:t>
      </w:r>
    </w:p>
    <w:p>
      <w:pPr>
        <w:pStyle w:val="3"/>
        <w:tabs>
          <w:tab w:val="left" w:pos="3299"/>
          <w:tab w:val="left" w:pos="6016"/>
          <w:tab w:val="left" w:pos="8733"/>
        </w:tabs>
        <w:spacing w:before="3"/>
        <w:ind w:firstLine="615" w:firstLineChars="300"/>
        <w:jc w:val="both"/>
        <w:rPr>
          <w:spacing w:val="-1"/>
          <w:w w:val="99"/>
          <w:szCs w:val="22"/>
        </w:rPr>
      </w:pPr>
      <w:r>
        <w:rPr>
          <w:spacing w:val="-1"/>
          <w:w w:val="99"/>
          <w:szCs w:val="22"/>
        </w:rPr>
        <w:t>A.18</w:t>
      </w:r>
      <w:r>
        <w:rPr>
          <w:spacing w:val="-1"/>
          <w:w w:val="99"/>
          <w:szCs w:val="22"/>
        </w:rPr>
        <w:tab/>
      </w:r>
      <w:r>
        <w:rPr>
          <w:spacing w:val="-1"/>
          <w:w w:val="99"/>
          <w:szCs w:val="22"/>
        </w:rPr>
        <w:t>B.24</w:t>
      </w:r>
      <w:r>
        <w:rPr>
          <w:spacing w:val="-1"/>
          <w:w w:val="99"/>
          <w:szCs w:val="22"/>
        </w:rPr>
        <w:tab/>
      </w:r>
      <w:r>
        <w:rPr>
          <w:spacing w:val="-1"/>
          <w:w w:val="99"/>
          <w:szCs w:val="22"/>
        </w:rPr>
        <w:t>C.30</w:t>
      </w:r>
      <w:r>
        <w:rPr>
          <w:spacing w:val="-1"/>
          <w:w w:val="99"/>
          <w:szCs w:val="22"/>
        </w:rPr>
        <w:tab/>
      </w:r>
      <w:r>
        <w:rPr>
          <w:spacing w:val="-1"/>
          <w:w w:val="99"/>
          <w:szCs w:val="22"/>
        </w:rPr>
        <w:t>D.36</w:t>
      </w:r>
    </w:p>
    <w:p>
      <w:pPr>
        <w:pStyle w:val="3"/>
        <w:spacing w:before="2"/>
        <w:rPr>
          <w:color w:val="FF0000"/>
          <w:w w:val="95"/>
        </w:rPr>
      </w:pPr>
    </w:p>
    <w:p>
      <w:pPr>
        <w:tabs>
          <w:tab w:val="left" w:pos="793"/>
        </w:tabs>
        <w:spacing w:line="372" w:lineRule="auto"/>
        <w:ind w:left="583" w:right="108"/>
        <w:jc w:val="both"/>
        <w:rPr>
          <w:w w:val="99"/>
          <w:sz w:val="21"/>
        </w:rPr>
      </w:pPr>
      <w:r>
        <w:rPr>
          <w:rFonts w:hint="eastAsia"/>
          <w:w w:val="99"/>
          <w:sz w:val="21"/>
        </w:rPr>
        <w:t>5.</w:t>
      </w:r>
      <w:r>
        <w:rPr>
          <w:w w:val="99"/>
          <w:sz w:val="21"/>
        </w:rPr>
        <w:t>尽管苹果电脑产业链中的上下游企业估计也在羡慕甚至怨恨苹果公司的丰厚利润，但却鲜有企业会公开反对。为什么？因为这些企业知道自己尽管利润不高，但是成为苹果供应商对自己也是有益的事；如果不是成为苹果的供应商，或许还无法赚取目前所拥有的利润。也正是如此，尽管苹果对其供应商有着苛刻的要求，但还是有很多企业趋之若鹜。</w:t>
      </w:r>
    </w:p>
    <w:p>
      <w:pPr>
        <w:pStyle w:val="3"/>
        <w:spacing w:before="4"/>
        <w:ind w:firstLine="414" w:firstLineChars="200"/>
        <w:rPr>
          <w:w w:val="99"/>
          <w:szCs w:val="22"/>
        </w:rPr>
      </w:pPr>
      <w:r>
        <w:rPr>
          <w:w w:val="99"/>
          <w:szCs w:val="22"/>
        </w:rPr>
        <w:t>如果以下各项为真，最能支持以上观点的是（  ）。</w:t>
      </w:r>
    </w:p>
    <w:p>
      <w:pPr>
        <w:pStyle w:val="3"/>
        <w:spacing w:line="372" w:lineRule="auto"/>
        <w:ind w:left="582" w:right="735"/>
        <w:rPr>
          <w:w w:val="99"/>
          <w:szCs w:val="22"/>
        </w:rPr>
      </w:pPr>
      <w:r>
        <w:rPr>
          <w:w w:val="99"/>
          <w:szCs w:val="22"/>
        </w:rPr>
        <w:t>A.苹果公司的利润远大于其上下游企业的利润</w:t>
      </w:r>
    </w:p>
    <w:p>
      <w:pPr>
        <w:pStyle w:val="3"/>
        <w:spacing w:line="372" w:lineRule="auto"/>
        <w:ind w:left="582" w:right="735"/>
        <w:rPr>
          <w:w w:val="99"/>
          <w:szCs w:val="22"/>
        </w:rPr>
      </w:pPr>
      <w:r>
        <w:rPr>
          <w:w w:val="99"/>
          <w:szCs w:val="22"/>
        </w:rPr>
        <w:t xml:space="preserve">B.苹果公司为其上下游企业带来了足够的利润  </w:t>
      </w:r>
    </w:p>
    <w:p>
      <w:pPr>
        <w:pStyle w:val="3"/>
        <w:spacing w:line="372" w:lineRule="auto"/>
        <w:ind w:left="582" w:right="735"/>
        <w:rPr>
          <w:w w:val="99"/>
          <w:szCs w:val="22"/>
        </w:rPr>
      </w:pPr>
      <w:r>
        <w:rPr>
          <w:w w:val="99"/>
          <w:szCs w:val="22"/>
        </w:rPr>
        <w:t>C.有些企业为成为苹果公司的上下游企业而自豪</w:t>
      </w:r>
    </w:p>
    <w:p>
      <w:pPr>
        <w:pStyle w:val="3"/>
        <w:spacing w:line="372" w:lineRule="auto"/>
        <w:ind w:left="582" w:right="735"/>
        <w:rPr>
          <w:w w:val="99"/>
          <w:szCs w:val="22"/>
        </w:rPr>
      </w:pPr>
      <w:r>
        <w:rPr>
          <w:w w:val="99"/>
          <w:szCs w:val="22"/>
        </w:rPr>
        <w:t>D.苹果公司的模式可以被其他公司所仿效</w:t>
      </w:r>
    </w:p>
    <w:p>
      <w:pPr>
        <w:pStyle w:val="3"/>
        <w:spacing w:before="2"/>
        <w:rPr>
          <w:color w:val="FF0000"/>
          <w:spacing w:val="-1"/>
          <w:w w:val="99"/>
        </w:rPr>
      </w:pPr>
    </w:p>
    <w:p>
      <w:pPr>
        <w:tabs>
          <w:tab w:val="left" w:pos="793"/>
        </w:tabs>
        <w:spacing w:line="372" w:lineRule="auto"/>
        <w:ind w:left="583" w:right="108"/>
        <w:jc w:val="both"/>
        <w:rPr>
          <w:w w:val="99"/>
          <w:sz w:val="21"/>
        </w:rPr>
      </w:pPr>
      <w:r>
        <w:rPr>
          <w:rFonts w:hint="eastAsia"/>
          <w:w w:val="99"/>
          <w:sz w:val="21"/>
        </w:rPr>
        <w:t>6.</w:t>
      </w:r>
      <w:r>
        <w:rPr>
          <w:w w:val="99"/>
          <w:sz w:val="21"/>
        </w:rPr>
        <w:t>有专家指出，中国人不好酒，但爱劝酒，盛产大量“居心叵测”的劝酒者。在饮酒过程中，劝酒者往往劝饮酒者遵循一种“伤害性建立社会关系”的饮酒游戏规则，即劝说饮酒者必须通过某种伤害自身方式来显示诚意、获取信任。饮酒者无论来自社会底层还是来自社会高层，都需要显示诚意和获得信任，虽然也许这不是他们当初饮酒的本意。</w:t>
      </w:r>
    </w:p>
    <w:p>
      <w:pPr>
        <w:tabs>
          <w:tab w:val="left" w:pos="793"/>
        </w:tabs>
        <w:spacing w:line="372" w:lineRule="auto"/>
        <w:ind w:left="583" w:right="108"/>
        <w:jc w:val="both"/>
        <w:rPr>
          <w:w w:val="99"/>
          <w:sz w:val="21"/>
        </w:rPr>
      </w:pPr>
      <w:r>
        <w:rPr>
          <w:w w:val="99"/>
          <w:sz w:val="21"/>
        </w:rPr>
        <w:t>由此可以推出（ ）。</w:t>
      </w:r>
    </w:p>
    <w:p>
      <w:pPr>
        <w:pStyle w:val="3"/>
        <w:spacing w:line="372" w:lineRule="auto"/>
        <w:ind w:left="582" w:right="5124"/>
        <w:rPr>
          <w:w w:val="99"/>
          <w:szCs w:val="22"/>
        </w:rPr>
      </w:pPr>
      <w:r>
        <w:rPr>
          <w:w w:val="99"/>
          <w:szCs w:val="22"/>
        </w:rPr>
        <w:t>A.劝酒者自己并不饮酒但特别爱劝别人饮酒 B.劝酒者与饮酒者饮酒的本意往往是一致的</w:t>
      </w:r>
    </w:p>
    <w:p>
      <w:pPr>
        <w:pStyle w:val="3"/>
        <w:spacing w:before="2" w:line="372" w:lineRule="auto"/>
        <w:ind w:left="582" w:right="4497"/>
        <w:rPr>
          <w:w w:val="99"/>
          <w:szCs w:val="22"/>
        </w:rPr>
      </w:pPr>
      <w:r>
        <w:rPr>
          <w:w w:val="99"/>
          <w:szCs w:val="22"/>
        </w:rPr>
        <w:t xml:space="preserve">C.劝酒者认为只有多喝酒才能显示诚意，获得信任 </w:t>
      </w:r>
    </w:p>
    <w:p>
      <w:pPr>
        <w:pStyle w:val="3"/>
        <w:spacing w:before="2" w:line="372" w:lineRule="auto"/>
        <w:ind w:left="582" w:right="4497"/>
        <w:rPr>
          <w:w w:val="99"/>
          <w:szCs w:val="22"/>
        </w:rPr>
      </w:pPr>
      <w:r>
        <w:rPr>
          <w:w w:val="99"/>
          <w:szCs w:val="22"/>
        </w:rPr>
        <w:t>D.来自社会中层的人士往往不需要建立社会关系</w:t>
      </w:r>
    </w:p>
    <w:p>
      <w:pPr>
        <w:pStyle w:val="3"/>
        <w:spacing w:before="6"/>
        <w:ind w:left="0"/>
        <w:rPr>
          <w:b/>
          <w:sz w:val="22"/>
        </w:rPr>
      </w:pPr>
    </w:p>
    <w:p>
      <w:pPr>
        <w:tabs>
          <w:tab w:val="left" w:pos="793"/>
        </w:tabs>
        <w:spacing w:line="372" w:lineRule="auto"/>
        <w:ind w:left="583" w:right="108"/>
        <w:jc w:val="both"/>
        <w:rPr>
          <w:w w:val="99"/>
          <w:sz w:val="21"/>
        </w:rPr>
      </w:pPr>
      <w:r>
        <w:rPr>
          <w:rFonts w:hint="eastAsia"/>
          <w:w w:val="99"/>
          <w:sz w:val="21"/>
        </w:rPr>
        <w:t>7.</w:t>
      </w:r>
      <w:r>
        <w:rPr>
          <w:w w:val="99"/>
          <w:sz w:val="21"/>
        </w:rPr>
        <w:t>人体∶肝脏∶解毒</w:t>
      </w:r>
    </w:p>
    <w:p>
      <w:pPr>
        <w:pStyle w:val="3"/>
        <w:tabs>
          <w:tab w:val="left" w:pos="6643"/>
        </w:tabs>
        <w:ind w:left="582"/>
      </w:pPr>
      <w:r>
        <w:rPr>
          <w:w w:val="95"/>
        </w:rPr>
        <w:t>A.动物∶麋鹿∶四不</w:t>
      </w:r>
      <w:r>
        <w:rPr>
          <w:spacing w:val="-10"/>
          <w:w w:val="95"/>
        </w:rPr>
        <w:t>像</w:t>
      </w:r>
      <w:r>
        <w:tab/>
      </w:r>
      <w:r>
        <w:rPr>
          <w:w w:val="95"/>
        </w:rPr>
        <w:t>B.广告∶商业广告∶宣</w:t>
      </w:r>
      <w:r>
        <w:rPr>
          <w:spacing w:val="-10"/>
          <w:w w:val="95"/>
        </w:rPr>
        <w:t>传</w:t>
      </w:r>
    </w:p>
    <w:p>
      <w:pPr>
        <w:pStyle w:val="3"/>
        <w:tabs>
          <w:tab w:val="left" w:pos="6643"/>
        </w:tabs>
        <w:ind w:left="582"/>
      </w:pPr>
      <w:r>
        <w:rPr>
          <w:w w:val="95"/>
        </w:rPr>
        <w:t>C.树木∶叶子∶光合作</w:t>
      </w:r>
      <w:r>
        <w:rPr>
          <w:spacing w:val="-10"/>
          <w:w w:val="95"/>
        </w:rPr>
        <w:t>用</w:t>
      </w:r>
      <w:r>
        <w:tab/>
      </w:r>
      <w:r>
        <w:rPr>
          <w:w w:val="95"/>
        </w:rPr>
        <w:t>D.微量元素∶锌∶记忆</w:t>
      </w:r>
      <w:r>
        <w:rPr>
          <w:spacing w:val="-10"/>
          <w:w w:val="95"/>
        </w:rPr>
        <w:t>力</w:t>
      </w:r>
    </w:p>
    <w:p>
      <w:pPr>
        <w:pStyle w:val="3"/>
        <w:spacing w:before="6"/>
        <w:ind w:left="0"/>
        <w:rPr>
          <w:b/>
          <w:sz w:val="22"/>
        </w:rPr>
      </w:pPr>
    </w:p>
    <w:p>
      <w:pPr>
        <w:tabs>
          <w:tab w:val="left" w:pos="793"/>
        </w:tabs>
        <w:spacing w:line="372" w:lineRule="auto"/>
        <w:ind w:left="583" w:right="108"/>
        <w:jc w:val="both"/>
        <w:rPr>
          <w:w w:val="99"/>
          <w:sz w:val="21"/>
        </w:rPr>
      </w:pPr>
      <w:r>
        <w:rPr>
          <w:rFonts w:hint="eastAsia"/>
          <w:w w:val="99"/>
          <w:sz w:val="21"/>
        </w:rPr>
        <w:t>8.</w:t>
      </w:r>
      <w:r>
        <w:rPr>
          <w:w w:val="99"/>
          <w:sz w:val="21"/>
        </w:rPr>
        <w:t>从所给四个选项中，选择最合适的一个填入问号处，使之呈现一定规律性。</w:t>
      </w:r>
    </w:p>
    <w:p>
      <w:pPr>
        <w:pStyle w:val="3"/>
        <w:spacing w:before="0"/>
        <w:rPr>
          <w:sz w:val="20"/>
        </w:rPr>
      </w:pPr>
      <w:r>
        <w:rPr>
          <w:sz w:val="20"/>
        </w:rPr>
        <w:drawing>
          <wp:inline distT="0" distB="0" distL="0" distR="0">
            <wp:extent cx="4062095" cy="731520"/>
            <wp:effectExtent l="0" t="0" r="1905" b="5080"/>
            <wp:docPr id="2"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5.png"/>
                    <pic:cNvPicPr>
                      <a:picLocks noChangeAspect="1"/>
                    </pic:cNvPicPr>
                  </pic:nvPicPr>
                  <pic:blipFill>
                    <a:blip r:embed="rId6" cstate="print"/>
                    <a:stretch>
                      <a:fillRect/>
                    </a:stretch>
                  </pic:blipFill>
                  <pic:spPr>
                    <a:xfrm>
                      <a:off x="0" y="0"/>
                      <a:ext cx="4061735" cy="731353"/>
                    </a:xfrm>
                    <a:prstGeom prst="rect">
                      <a:avLst/>
                    </a:prstGeom>
                  </pic:spPr>
                </pic:pic>
              </a:graphicData>
            </a:graphic>
          </wp:inline>
        </w:drawing>
      </w:r>
    </w:p>
    <w:p>
      <w:pPr>
        <w:pStyle w:val="3"/>
        <w:tabs>
          <w:tab w:val="left" w:pos="3195"/>
          <w:tab w:val="left" w:pos="5807"/>
          <w:tab w:val="left" w:pos="8420"/>
        </w:tabs>
        <w:spacing w:before="69"/>
        <w:ind w:left="582"/>
      </w:pPr>
      <w:r>
        <w:rPr>
          <w:spacing w:val="-5"/>
        </w:rPr>
        <w:t>A.A</w:t>
      </w:r>
      <w:r>
        <w:tab/>
      </w:r>
      <w:r>
        <w:rPr>
          <w:spacing w:val="-5"/>
        </w:rPr>
        <w:t>B.B</w:t>
      </w:r>
      <w:r>
        <w:tab/>
      </w:r>
      <w:r>
        <w:rPr>
          <w:spacing w:val="-5"/>
        </w:rPr>
        <w:t>C.C</w:t>
      </w:r>
      <w:r>
        <w:tab/>
      </w:r>
      <w:r>
        <w:rPr>
          <w:spacing w:val="-5"/>
        </w:rPr>
        <w:t>D.D</w:t>
      </w:r>
    </w:p>
    <w:p>
      <w:pPr>
        <w:tabs>
          <w:tab w:val="left" w:pos="793"/>
        </w:tabs>
        <w:spacing w:line="372" w:lineRule="auto"/>
        <w:ind w:left="583" w:right="108"/>
        <w:jc w:val="both"/>
        <w:rPr>
          <w:w w:val="99"/>
          <w:sz w:val="21"/>
        </w:rPr>
      </w:pPr>
    </w:p>
    <w:p>
      <w:pPr>
        <w:tabs>
          <w:tab w:val="left" w:pos="793"/>
        </w:tabs>
        <w:spacing w:line="372" w:lineRule="auto"/>
        <w:ind w:left="583" w:right="108"/>
        <w:jc w:val="both"/>
        <w:rPr>
          <w:w w:val="99"/>
          <w:sz w:val="21"/>
        </w:rPr>
      </w:pPr>
      <w:r>
        <w:rPr>
          <w:rFonts w:hint="eastAsia"/>
          <w:w w:val="99"/>
          <w:sz w:val="21"/>
        </w:rPr>
        <w:t>9.</w:t>
      </w:r>
      <w:r>
        <w:rPr>
          <w:w w:val="99"/>
          <w:sz w:val="21"/>
        </w:rPr>
        <w:t>从所给的四个选项中，选择最合适的一个填入问号处，使之呈现一定的规律性。</w:t>
      </w:r>
    </w:p>
    <w:p>
      <w:pPr>
        <w:pStyle w:val="3"/>
        <w:spacing w:before="2"/>
        <w:ind w:left="0"/>
        <w:rPr>
          <w:sz w:val="4"/>
        </w:rPr>
      </w:pPr>
      <w:r>
        <w:drawing>
          <wp:anchor distT="0" distB="0" distL="0" distR="0" simplePos="0" relativeHeight="251661312" behindDoc="0" locked="0" layoutInCell="1" allowOverlap="1">
            <wp:simplePos x="0" y="0"/>
            <wp:positionH relativeFrom="page">
              <wp:posOffset>893445</wp:posOffset>
            </wp:positionH>
            <wp:positionV relativeFrom="paragraph">
              <wp:posOffset>45085</wp:posOffset>
            </wp:positionV>
            <wp:extent cx="3533140" cy="635635"/>
            <wp:effectExtent l="0" t="0" r="10160" b="12065"/>
            <wp:wrapTopAndBottom/>
            <wp:docPr id="3"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6.jpeg"/>
                    <pic:cNvPicPr>
                      <a:picLocks noChangeAspect="1"/>
                    </pic:cNvPicPr>
                  </pic:nvPicPr>
                  <pic:blipFill>
                    <a:blip r:embed="rId7" cstate="print"/>
                    <a:stretch>
                      <a:fillRect/>
                    </a:stretch>
                  </pic:blipFill>
                  <pic:spPr>
                    <a:xfrm>
                      <a:off x="0" y="0"/>
                      <a:ext cx="3533140" cy="635635"/>
                    </a:xfrm>
                    <a:prstGeom prst="rect">
                      <a:avLst/>
                    </a:prstGeom>
                  </pic:spPr>
                </pic:pic>
              </a:graphicData>
            </a:graphic>
          </wp:anchor>
        </w:drawing>
      </w:r>
    </w:p>
    <w:p>
      <w:pPr>
        <w:pStyle w:val="3"/>
        <w:tabs>
          <w:tab w:val="left" w:pos="3195"/>
          <w:tab w:val="left" w:pos="5807"/>
          <w:tab w:val="left" w:pos="8420"/>
        </w:tabs>
        <w:spacing w:before="88"/>
        <w:ind w:left="582"/>
      </w:pPr>
      <w:r>
        <w:rPr>
          <w:spacing w:val="-5"/>
        </w:rPr>
        <w:t>A.A</w:t>
      </w:r>
      <w:r>
        <w:tab/>
      </w:r>
      <w:r>
        <w:rPr>
          <w:spacing w:val="-5"/>
        </w:rPr>
        <w:t>B.B</w:t>
      </w:r>
      <w:r>
        <w:tab/>
      </w:r>
      <w:r>
        <w:rPr>
          <w:spacing w:val="-5"/>
        </w:rPr>
        <w:t>C.C</w:t>
      </w:r>
      <w:r>
        <w:tab/>
      </w:r>
      <w:r>
        <w:rPr>
          <w:spacing w:val="-5"/>
        </w:rPr>
        <w:t>D.D</w:t>
      </w:r>
    </w:p>
    <w:p>
      <w:pPr>
        <w:pStyle w:val="3"/>
        <w:spacing w:before="6"/>
        <w:ind w:left="0"/>
        <w:rPr>
          <w:b/>
          <w:sz w:val="22"/>
        </w:rPr>
      </w:pPr>
    </w:p>
    <w:p>
      <w:pPr>
        <w:tabs>
          <w:tab w:val="left" w:pos="898"/>
          <w:tab w:val="left" w:pos="1209"/>
        </w:tabs>
        <w:spacing w:before="70" w:line="372" w:lineRule="auto"/>
        <w:ind w:left="582" w:right="212"/>
        <w:rPr>
          <w:sz w:val="21"/>
        </w:rPr>
      </w:pPr>
      <w:r>
        <w:rPr>
          <w:rFonts w:hint="eastAsia"/>
          <w:w w:val="99"/>
          <w:sz w:val="21"/>
        </w:rPr>
        <w:t>10.</w:t>
      </w:r>
      <w:r>
        <w:rPr>
          <w:w w:val="99"/>
          <w:sz w:val="21"/>
        </w:rPr>
        <w:t>某选区共有选民1889人，张某是候选人之一。在下列情况下，张某可以当选为该选区人大代</w:t>
      </w:r>
      <w:r>
        <w:rPr>
          <w:spacing w:val="-18"/>
          <w:w w:val="99"/>
          <w:sz w:val="21"/>
        </w:rPr>
        <w:t>表</w:t>
      </w:r>
      <w:r>
        <w:rPr>
          <w:w w:val="99"/>
          <w:sz w:val="21"/>
        </w:rPr>
        <w:t>的是（</w:t>
      </w:r>
      <w:r>
        <w:rPr>
          <w:sz w:val="21"/>
        </w:rPr>
        <w:tab/>
      </w:r>
      <w:r>
        <w:rPr>
          <w:w w:val="99"/>
          <w:sz w:val="21"/>
        </w:rPr>
        <w:t>）。</w:t>
      </w:r>
    </w:p>
    <w:p>
      <w:pPr>
        <w:pStyle w:val="12"/>
        <w:numPr>
          <w:ilvl w:val="1"/>
          <w:numId w:val="1"/>
        </w:numPr>
        <w:tabs>
          <w:tab w:val="left" w:pos="793"/>
          <w:tab w:val="left" w:pos="5064"/>
        </w:tabs>
        <w:spacing w:before="2"/>
        <w:ind w:hanging="211"/>
        <w:rPr>
          <w:sz w:val="21"/>
        </w:rPr>
      </w:pPr>
      <w:r>
        <w:rPr>
          <w:w w:val="95"/>
          <w:sz w:val="21"/>
        </w:rPr>
        <w:t>参加投票的有889人，张某获选票880</w:t>
      </w:r>
      <w:r>
        <w:rPr>
          <w:spacing w:val="-10"/>
          <w:w w:val="95"/>
          <w:sz w:val="21"/>
        </w:rPr>
        <w:t>张</w:t>
      </w:r>
      <w:r>
        <w:rPr>
          <w:sz w:val="21"/>
        </w:rPr>
        <w:tab/>
      </w:r>
      <w:r>
        <w:rPr>
          <w:w w:val="95"/>
          <w:sz w:val="21"/>
        </w:rPr>
        <w:t>B.参加投票的有1770人，张某获选票1781</w:t>
      </w:r>
      <w:r>
        <w:rPr>
          <w:spacing w:val="-10"/>
          <w:w w:val="95"/>
          <w:sz w:val="21"/>
        </w:rPr>
        <w:t>张</w:t>
      </w:r>
    </w:p>
    <w:p>
      <w:pPr>
        <w:tabs>
          <w:tab w:val="left" w:pos="793"/>
          <w:tab w:val="left" w:pos="5076"/>
        </w:tabs>
        <w:spacing w:before="42"/>
        <w:ind w:left="582"/>
        <w:rPr>
          <w:rFonts w:hint="eastAsia"/>
          <w:sz w:val="21"/>
        </w:rPr>
      </w:pPr>
      <w:r>
        <w:rPr>
          <w:rFonts w:hint="eastAsia"/>
          <w:w w:val="95"/>
          <w:sz w:val="21"/>
        </w:rPr>
        <w:t>C.</w:t>
      </w:r>
      <w:r>
        <w:rPr>
          <w:w w:val="95"/>
          <w:sz w:val="21"/>
        </w:rPr>
        <w:t>参加投票的有1881人，张某获选票697</w:t>
      </w:r>
      <w:r>
        <w:rPr>
          <w:spacing w:val="-10"/>
          <w:w w:val="95"/>
          <w:sz w:val="21"/>
        </w:rPr>
        <w:t>张</w:t>
      </w:r>
      <w:r>
        <w:rPr>
          <w:sz w:val="21"/>
        </w:rPr>
        <w:tab/>
      </w:r>
      <w:r>
        <w:rPr>
          <w:w w:val="95"/>
          <w:sz w:val="21"/>
        </w:rPr>
        <w:t>D.参加投票的有1001人，张某获选票792</w:t>
      </w:r>
      <w:r>
        <w:rPr>
          <w:spacing w:val="-10"/>
          <w:w w:val="95"/>
          <w:sz w:val="21"/>
        </w:rPr>
        <w:t>张</w:t>
      </w:r>
    </w:p>
    <w:p>
      <w:pPr>
        <w:pStyle w:val="12"/>
        <w:tabs>
          <w:tab w:val="left" w:pos="793"/>
          <w:tab w:val="left" w:pos="5076"/>
        </w:tabs>
        <w:spacing w:before="42"/>
        <w:ind w:left="793" w:firstLine="0"/>
        <w:rPr>
          <w:sz w:val="21"/>
        </w:rPr>
      </w:pPr>
    </w:p>
    <w:p>
      <w:pPr>
        <w:pStyle w:val="3"/>
        <w:spacing w:before="11"/>
        <w:ind w:left="0"/>
        <w:rPr>
          <w:sz w:val="16"/>
        </w:rPr>
      </w:pPr>
    </w:p>
    <w:p>
      <w:pPr>
        <w:tabs>
          <w:tab w:val="left" w:pos="898"/>
          <w:tab w:val="left" w:pos="1000"/>
        </w:tabs>
        <w:spacing w:line="372" w:lineRule="auto"/>
        <w:ind w:left="582" w:right="212"/>
        <w:rPr>
          <w:sz w:val="21"/>
        </w:rPr>
      </w:pPr>
      <w:r>
        <w:rPr>
          <w:rFonts w:hint="eastAsia"/>
          <w:w w:val="99"/>
          <w:sz w:val="21"/>
        </w:rPr>
        <w:t>11.</w:t>
      </w:r>
      <w:r>
        <w:rPr>
          <w:w w:val="99"/>
          <w:sz w:val="21"/>
        </w:rPr>
        <w:t>实现中华民族伟大复兴是中华民族近代以来最伟大的梦想。在中国共产党成立一百年时全面</w:t>
      </w:r>
      <w:r>
        <w:rPr>
          <w:spacing w:val="-18"/>
          <w:w w:val="99"/>
          <w:sz w:val="21"/>
        </w:rPr>
        <w:t>建</w:t>
      </w:r>
      <w:r>
        <w:rPr>
          <w:w w:val="99"/>
          <w:sz w:val="21"/>
        </w:rPr>
        <w:t>成（</w:t>
      </w:r>
      <w:r>
        <w:rPr>
          <w:sz w:val="21"/>
        </w:rPr>
        <w:tab/>
      </w:r>
      <w:r>
        <w:rPr>
          <w:w w:val="99"/>
          <w:sz w:val="21"/>
        </w:rPr>
        <w:t>），这是中国梦的第一个宏伟目标。</w:t>
      </w:r>
    </w:p>
    <w:p>
      <w:pPr>
        <w:pStyle w:val="3"/>
        <w:tabs>
          <w:tab w:val="left" w:pos="2881"/>
          <w:tab w:val="left" w:pos="5180"/>
          <w:tab w:val="left" w:pos="7479"/>
        </w:tabs>
        <w:spacing w:before="2"/>
        <w:ind w:left="582"/>
      </w:pPr>
      <w:r>
        <w:rPr>
          <w:w w:val="95"/>
        </w:rPr>
        <w:t>A.小康社</w:t>
      </w:r>
      <w:r>
        <w:rPr>
          <w:spacing w:val="-10"/>
          <w:w w:val="95"/>
        </w:rPr>
        <w:t>会</w:t>
      </w:r>
      <w:r>
        <w:tab/>
      </w:r>
      <w:r>
        <w:rPr>
          <w:w w:val="95"/>
        </w:rPr>
        <w:t>B.共产主</w:t>
      </w:r>
      <w:r>
        <w:rPr>
          <w:spacing w:val="-10"/>
          <w:w w:val="95"/>
        </w:rPr>
        <w:t>义</w:t>
      </w:r>
      <w:r>
        <w:tab/>
      </w:r>
      <w:r>
        <w:rPr>
          <w:w w:val="95"/>
        </w:rPr>
        <w:t>C.市场经</w:t>
      </w:r>
      <w:r>
        <w:rPr>
          <w:spacing w:val="-10"/>
          <w:w w:val="95"/>
        </w:rPr>
        <w:t>济</w:t>
      </w:r>
      <w:r>
        <w:tab/>
      </w:r>
      <w:r>
        <w:rPr>
          <w:w w:val="95"/>
        </w:rPr>
        <w:t>D.四个现代</w:t>
      </w:r>
      <w:r>
        <w:rPr>
          <w:spacing w:val="-10"/>
          <w:w w:val="95"/>
        </w:rPr>
        <w:t>化</w:t>
      </w:r>
    </w:p>
    <w:p>
      <w:pPr>
        <w:tabs>
          <w:tab w:val="left" w:pos="898"/>
          <w:tab w:val="left" w:pos="6852"/>
        </w:tabs>
        <w:spacing w:line="372" w:lineRule="auto"/>
        <w:ind w:left="582" w:right="108"/>
        <w:rPr>
          <w:w w:val="99"/>
          <w:sz w:val="21"/>
        </w:rPr>
      </w:pPr>
    </w:p>
    <w:p>
      <w:pPr>
        <w:tabs>
          <w:tab w:val="left" w:pos="898"/>
          <w:tab w:val="left" w:pos="6852"/>
        </w:tabs>
        <w:spacing w:line="372" w:lineRule="auto"/>
        <w:ind w:left="582" w:right="108"/>
        <w:rPr>
          <w:sz w:val="21"/>
        </w:rPr>
      </w:pPr>
      <w:r>
        <w:rPr>
          <w:rFonts w:hint="eastAsia"/>
          <w:w w:val="99"/>
          <w:sz w:val="21"/>
        </w:rPr>
        <w:t>12.</w:t>
      </w:r>
      <w:r>
        <w:rPr>
          <w:w w:val="99"/>
          <w:sz w:val="21"/>
        </w:rPr>
        <w:t>今天，社会经济和结构调整，价值和利益多元多样，任何一项改革措施的出台，都要遇到不同声音，遭受很多阻力，这很正常，重要的是统筹各方利益，汇聚真知灼见，找到改革的“最大约数</w:t>
      </w:r>
      <w:r>
        <w:rPr>
          <w:spacing w:val="-9"/>
          <w:w w:val="99"/>
          <w:sz w:val="21"/>
        </w:rPr>
        <w:t>”，</w:t>
      </w:r>
      <w:r>
        <w:rPr>
          <w:w w:val="99"/>
          <w:sz w:val="21"/>
        </w:rPr>
        <w:t>形成推动改革的合力。从哲学角度讲，这个“最大公约数”应该是（</w:t>
      </w:r>
      <w:r>
        <w:rPr>
          <w:sz w:val="21"/>
        </w:rPr>
        <w:tab/>
      </w:r>
      <w:r>
        <w:rPr>
          <w:w w:val="99"/>
          <w:sz w:val="21"/>
        </w:rPr>
        <w:t>）。</w:t>
      </w:r>
    </w:p>
    <w:p>
      <w:pPr>
        <w:tabs>
          <w:tab w:val="left" w:pos="793"/>
          <w:tab w:val="left" w:pos="6643"/>
        </w:tabs>
        <w:spacing w:before="3"/>
        <w:ind w:left="583"/>
        <w:rPr>
          <w:sz w:val="21"/>
        </w:rPr>
      </w:pPr>
      <w:r>
        <w:rPr>
          <w:rFonts w:hint="eastAsia"/>
          <w:w w:val="95"/>
          <w:sz w:val="21"/>
        </w:rPr>
        <w:t>A.</w:t>
      </w:r>
      <w:r>
        <w:rPr>
          <w:w w:val="95"/>
          <w:sz w:val="21"/>
        </w:rPr>
        <w:t>党和政府的政策主</w:t>
      </w:r>
      <w:r>
        <w:rPr>
          <w:spacing w:val="-10"/>
          <w:w w:val="95"/>
          <w:sz w:val="21"/>
        </w:rPr>
        <w:t>张</w:t>
      </w:r>
      <w:r>
        <w:rPr>
          <w:sz w:val="21"/>
        </w:rPr>
        <w:tab/>
      </w:r>
      <w:r>
        <w:rPr>
          <w:w w:val="95"/>
          <w:sz w:val="21"/>
        </w:rPr>
        <w:t>B.人们对改革的正确认</w:t>
      </w:r>
      <w:r>
        <w:rPr>
          <w:spacing w:val="-10"/>
          <w:w w:val="95"/>
          <w:sz w:val="21"/>
        </w:rPr>
        <w:t>识</w:t>
      </w:r>
    </w:p>
    <w:p>
      <w:pPr>
        <w:pStyle w:val="3"/>
        <w:tabs>
          <w:tab w:val="left" w:pos="6643"/>
        </w:tabs>
        <w:ind w:left="582"/>
      </w:pPr>
      <w:r>
        <w:rPr>
          <w:w w:val="95"/>
        </w:rPr>
        <w:t>C.改革开放的伟大实</w:t>
      </w:r>
      <w:r>
        <w:rPr>
          <w:spacing w:val="-10"/>
          <w:w w:val="95"/>
        </w:rPr>
        <w:t>践</w:t>
      </w:r>
      <w:r>
        <w:tab/>
      </w:r>
      <w:r>
        <w:rPr>
          <w:w w:val="95"/>
        </w:rPr>
        <w:t>D.最广大人民的根本利</w:t>
      </w:r>
      <w:r>
        <w:rPr>
          <w:spacing w:val="-10"/>
          <w:w w:val="95"/>
        </w:rPr>
        <w:t>益</w:t>
      </w:r>
    </w:p>
    <w:p>
      <w:pPr>
        <w:pStyle w:val="3"/>
        <w:spacing w:before="2"/>
        <w:ind w:left="0"/>
        <w:rPr>
          <w:sz w:val="15"/>
        </w:rPr>
      </w:pPr>
    </w:p>
    <w:p>
      <w:pPr>
        <w:tabs>
          <w:tab w:val="left" w:pos="793"/>
        </w:tabs>
        <w:spacing w:before="70"/>
        <w:ind w:left="583"/>
        <w:jc w:val="center"/>
        <w:rPr>
          <w:rFonts w:hint="default" w:eastAsia="宋体"/>
          <w:w w:val="95"/>
          <w:sz w:val="21"/>
          <w:lang w:val="en-US" w:eastAsia="zh-CN"/>
        </w:rPr>
      </w:pPr>
      <w:r>
        <w:rPr>
          <w:rFonts w:hint="eastAsia"/>
          <w:w w:val="95"/>
          <w:sz w:val="21"/>
          <w:lang w:val="en-US" w:eastAsia="zh-CN"/>
        </w:rPr>
        <w:t>6月9日每日一练参考解析</w:t>
      </w:r>
    </w:p>
    <w:p>
      <w:pPr>
        <w:tabs>
          <w:tab w:val="left" w:pos="793"/>
        </w:tabs>
        <w:spacing w:before="70"/>
        <w:ind w:left="583"/>
        <w:rPr>
          <w:sz w:val="21"/>
        </w:rPr>
      </w:pPr>
      <w:r>
        <w:rPr>
          <w:rFonts w:hint="eastAsia"/>
          <w:w w:val="95"/>
          <w:sz w:val="21"/>
        </w:rPr>
        <w:t>1.</w:t>
      </w:r>
      <w:r>
        <w:rPr>
          <w:w w:val="95"/>
          <w:sz w:val="21"/>
        </w:rPr>
        <w:t>设a、b均为正整数，若11a+7b=84，则a的值为（</w:t>
      </w:r>
      <w:r>
        <w:rPr>
          <w:spacing w:val="39"/>
          <w:sz w:val="21"/>
        </w:rPr>
        <w:t xml:space="preserve">  </w:t>
      </w:r>
      <w:r>
        <w:rPr>
          <w:w w:val="95"/>
          <w:sz w:val="21"/>
        </w:rPr>
        <w:t>）</w:t>
      </w:r>
      <w:r>
        <w:rPr>
          <w:spacing w:val="-10"/>
          <w:w w:val="95"/>
          <w:sz w:val="21"/>
        </w:rPr>
        <w:t>。</w:t>
      </w:r>
    </w:p>
    <w:p>
      <w:pPr>
        <w:pStyle w:val="3"/>
        <w:tabs>
          <w:tab w:val="left" w:pos="3195"/>
          <w:tab w:val="left" w:pos="5807"/>
          <w:tab w:val="left" w:pos="8420"/>
        </w:tabs>
        <w:ind w:left="582"/>
        <w:rPr>
          <w:w w:val="95"/>
          <w:szCs w:val="22"/>
        </w:rPr>
      </w:pPr>
      <w:r>
        <w:rPr>
          <w:w w:val="95"/>
          <w:szCs w:val="22"/>
        </w:rPr>
        <w:t>A.4</w:t>
      </w:r>
      <w:r>
        <w:rPr>
          <w:w w:val="95"/>
          <w:szCs w:val="22"/>
        </w:rPr>
        <w:tab/>
      </w:r>
      <w:r>
        <w:rPr>
          <w:w w:val="95"/>
          <w:szCs w:val="22"/>
        </w:rPr>
        <w:t>B.5</w:t>
      </w:r>
      <w:r>
        <w:rPr>
          <w:w w:val="95"/>
          <w:szCs w:val="22"/>
        </w:rPr>
        <w:tab/>
      </w:r>
      <w:r>
        <w:rPr>
          <w:w w:val="95"/>
          <w:szCs w:val="22"/>
        </w:rPr>
        <w:t>C.7</w:t>
      </w:r>
      <w:r>
        <w:rPr>
          <w:w w:val="95"/>
          <w:szCs w:val="22"/>
        </w:rPr>
        <w:tab/>
      </w:r>
      <w:r>
        <w:rPr>
          <w:w w:val="95"/>
          <w:szCs w:val="22"/>
        </w:rPr>
        <w:t>D.8</w:t>
      </w:r>
    </w:p>
    <w:p>
      <w:pPr>
        <w:pStyle w:val="3"/>
        <w:spacing w:before="148"/>
        <w:ind w:left="582"/>
      </w:pPr>
      <w:r>
        <w:rPr>
          <w:color w:val="FF0000"/>
          <w:w w:val="95"/>
        </w:rPr>
        <w:t>【答案】</w:t>
      </w:r>
      <w:r>
        <w:rPr>
          <w:color w:val="FF0000"/>
          <w:spacing w:val="-10"/>
          <w:w w:val="95"/>
        </w:rPr>
        <w:t>C</w:t>
      </w:r>
    </w:p>
    <w:p>
      <w:pPr>
        <w:pStyle w:val="3"/>
        <w:ind w:left="582"/>
      </w:pPr>
      <w:r>
        <w:rPr>
          <w:color w:val="FF0000"/>
          <w:w w:val="95"/>
        </w:rPr>
        <w:t>【解析】本题考查基础应用问题</w:t>
      </w:r>
      <w:r>
        <w:rPr>
          <w:color w:val="FF0000"/>
          <w:spacing w:val="-10"/>
          <w:w w:val="95"/>
        </w:rPr>
        <w:t>。</w:t>
      </w:r>
    </w:p>
    <w:p>
      <w:pPr>
        <w:pStyle w:val="3"/>
      </w:pPr>
      <w:r>
        <w:rPr>
          <w:color w:val="FF0000"/>
          <w:w w:val="95"/>
        </w:rPr>
        <w:t>第一步：审阅题干。根据唯一等式求值可运用代入排除法解题</w:t>
      </w:r>
      <w:r>
        <w:rPr>
          <w:color w:val="FF0000"/>
          <w:spacing w:val="-10"/>
          <w:w w:val="95"/>
        </w:rPr>
        <w:t>。</w:t>
      </w:r>
    </w:p>
    <w:p>
      <w:pPr>
        <w:pStyle w:val="3"/>
        <w:spacing w:line="372" w:lineRule="auto"/>
        <w:ind w:right="317"/>
        <w:rPr>
          <w:color w:val="FF0000"/>
          <w:w w:val="95"/>
        </w:rPr>
      </w:pPr>
      <w:r>
        <w:rPr>
          <w:color w:val="FF0000"/>
          <w:w w:val="95"/>
        </w:rPr>
        <w:t>第二步：a、b均为正整数，则1≤a≤7，直接排除D项。当a=4时，7b=40，b不是正整数，排除A项；当  a=5时，7b=29，b不是正整数，排除B项；当a=7时，7b=7，b=1，符合条件。</w:t>
      </w:r>
    </w:p>
    <w:p>
      <w:pPr>
        <w:pStyle w:val="3"/>
        <w:spacing w:before="2"/>
      </w:pPr>
      <w:r>
        <w:rPr>
          <w:color w:val="FF0000"/>
          <w:w w:val="95"/>
        </w:rPr>
        <w:t>故本题选C</w:t>
      </w:r>
      <w:r>
        <w:rPr>
          <w:color w:val="FF0000"/>
          <w:spacing w:val="-10"/>
          <w:w w:val="95"/>
        </w:rPr>
        <w:t>。</w:t>
      </w:r>
    </w:p>
    <w:p>
      <w:pPr>
        <w:pStyle w:val="3"/>
        <w:spacing w:before="0"/>
        <w:ind w:left="0"/>
        <w:rPr>
          <w:sz w:val="20"/>
        </w:rPr>
      </w:pPr>
    </w:p>
    <w:p>
      <w:pPr>
        <w:pStyle w:val="3"/>
        <w:spacing w:before="1"/>
        <w:ind w:left="0"/>
        <w:rPr>
          <w:sz w:val="15"/>
        </w:rPr>
      </w:pPr>
    </w:p>
    <w:p>
      <w:pPr>
        <w:tabs>
          <w:tab w:val="left" w:pos="793"/>
        </w:tabs>
        <w:spacing w:line="372" w:lineRule="auto"/>
        <w:ind w:left="583" w:right="108"/>
        <w:jc w:val="both"/>
        <w:rPr>
          <w:sz w:val="21"/>
        </w:rPr>
      </w:pPr>
      <w:r>
        <w:rPr>
          <w:rFonts w:hint="eastAsia"/>
          <w:w w:val="99"/>
          <w:sz w:val="21"/>
        </w:rPr>
        <w:t>2.</w:t>
      </w:r>
      <w:r>
        <w:rPr>
          <w:w w:val="99"/>
          <w:sz w:val="21"/>
        </w:rPr>
        <w:t>甲、乙两人分别从A、B两地同时出发，相向而行。甲的速度是8公里/小时，乙的速度是5</w:t>
      </w:r>
      <w:r>
        <w:rPr>
          <w:spacing w:val="-5"/>
          <w:w w:val="99"/>
          <w:sz w:val="21"/>
        </w:rPr>
        <w:t>公里/小</w:t>
      </w:r>
      <w:r>
        <w:rPr>
          <w:w w:val="99"/>
          <w:sz w:val="21"/>
        </w:rPr>
        <w:t>时，甲、乙两人相遇时，距离A、B两地的中点正好1公里。问当甲到达B</w:t>
      </w:r>
      <w:r>
        <w:rPr>
          <w:spacing w:val="-2"/>
          <w:w w:val="99"/>
          <w:sz w:val="21"/>
        </w:rPr>
        <w:t>地后，乙还需要多长时间才能到</w:t>
      </w:r>
      <w:r>
        <w:rPr>
          <w:w w:val="99"/>
          <w:sz w:val="21"/>
        </w:rPr>
        <w:t>达A地？（</w:t>
      </w:r>
      <w:r>
        <w:rPr>
          <w:spacing w:val="-1"/>
          <w:sz w:val="21"/>
        </w:rPr>
        <w:t xml:space="preserve"> </w:t>
      </w:r>
      <w:r>
        <w:rPr>
          <w:w w:val="99"/>
          <w:sz w:val="21"/>
        </w:rPr>
        <w:t>）</w:t>
      </w:r>
    </w:p>
    <w:p>
      <w:pPr>
        <w:pStyle w:val="12"/>
        <w:numPr>
          <w:ilvl w:val="1"/>
          <w:numId w:val="2"/>
        </w:numPr>
        <w:tabs>
          <w:tab w:val="left" w:pos="898"/>
          <w:tab w:val="left" w:pos="3090"/>
          <w:tab w:val="left" w:pos="5598"/>
          <w:tab w:val="left" w:pos="8106"/>
        </w:tabs>
        <w:spacing w:before="3"/>
        <w:ind w:hanging="316"/>
        <w:rPr>
          <w:sz w:val="21"/>
        </w:rPr>
      </w:pPr>
      <w:r>
        <w:rPr>
          <w:w w:val="95"/>
          <w:sz w:val="21"/>
        </w:rPr>
        <w:t>9分</w:t>
      </w:r>
      <w:r>
        <w:rPr>
          <w:spacing w:val="-10"/>
          <w:w w:val="95"/>
          <w:sz w:val="21"/>
        </w:rPr>
        <w:t>钟</w:t>
      </w:r>
      <w:r>
        <w:rPr>
          <w:sz w:val="21"/>
        </w:rPr>
        <w:tab/>
      </w:r>
      <w:r>
        <w:rPr>
          <w:w w:val="95"/>
          <w:sz w:val="21"/>
        </w:rPr>
        <w:t>B.31分</w:t>
      </w:r>
      <w:r>
        <w:rPr>
          <w:spacing w:val="-10"/>
          <w:w w:val="95"/>
          <w:sz w:val="21"/>
        </w:rPr>
        <w:t>钟</w:t>
      </w:r>
      <w:r>
        <w:rPr>
          <w:sz w:val="21"/>
        </w:rPr>
        <w:tab/>
      </w:r>
      <w:r>
        <w:rPr>
          <w:w w:val="95"/>
          <w:sz w:val="21"/>
        </w:rPr>
        <w:t>C.22分</w:t>
      </w:r>
      <w:r>
        <w:rPr>
          <w:spacing w:val="-10"/>
          <w:w w:val="95"/>
          <w:sz w:val="21"/>
        </w:rPr>
        <w:t>钟</w:t>
      </w:r>
      <w:r>
        <w:rPr>
          <w:sz w:val="21"/>
        </w:rPr>
        <w:tab/>
      </w:r>
      <w:r>
        <w:rPr>
          <w:w w:val="95"/>
          <w:sz w:val="21"/>
        </w:rPr>
        <w:t>D.14分</w:t>
      </w:r>
      <w:r>
        <w:rPr>
          <w:spacing w:val="-10"/>
          <w:w w:val="95"/>
          <w:sz w:val="21"/>
        </w:rPr>
        <w:t>钟</w:t>
      </w:r>
    </w:p>
    <w:p>
      <w:pPr>
        <w:pStyle w:val="3"/>
        <w:ind w:left="582"/>
      </w:pPr>
      <w:r>
        <w:rPr>
          <w:color w:val="FF0000"/>
          <w:w w:val="95"/>
        </w:rPr>
        <w:t>【答案】</w:t>
      </w:r>
      <w:r>
        <w:rPr>
          <w:color w:val="FF0000"/>
          <w:spacing w:val="-10"/>
          <w:w w:val="95"/>
        </w:rPr>
        <w:t>A</w:t>
      </w:r>
    </w:p>
    <w:p>
      <w:pPr>
        <w:pStyle w:val="3"/>
        <w:tabs>
          <w:tab w:val="left" w:pos="1711"/>
        </w:tabs>
        <w:ind w:left="582"/>
      </w:pPr>
      <w:r>
        <w:rPr>
          <w:color w:val="FF0000"/>
          <w:w w:val="95"/>
        </w:rPr>
        <w:t>【解析</w:t>
      </w:r>
      <w:r>
        <w:rPr>
          <w:color w:val="FF0000"/>
          <w:spacing w:val="-10"/>
          <w:w w:val="95"/>
        </w:rPr>
        <w:t>】</w:t>
      </w:r>
      <w:r>
        <w:rPr>
          <w:color w:val="FF0000"/>
        </w:rPr>
        <w:tab/>
      </w:r>
      <w:r>
        <w:rPr>
          <w:color w:val="FF0000"/>
          <w:w w:val="95"/>
        </w:rPr>
        <w:t>本题考查一次相遇追及</w:t>
      </w:r>
      <w:r>
        <w:rPr>
          <w:color w:val="FF0000"/>
          <w:spacing w:val="-10"/>
          <w:w w:val="95"/>
        </w:rPr>
        <w:t>。</w:t>
      </w:r>
    </w:p>
    <w:p>
      <w:pPr>
        <w:pStyle w:val="3"/>
        <w:ind w:left="457"/>
      </w:pPr>
      <w:r>
        <w:rPr>
          <w:color w:val="FF0000"/>
          <w:w w:val="95"/>
        </w:rPr>
        <w:t>方法一</w:t>
      </w:r>
      <w:r>
        <w:rPr>
          <w:color w:val="FF0000"/>
          <w:spacing w:val="-10"/>
          <w:w w:val="95"/>
        </w:rPr>
        <w:t>：</w:t>
      </w:r>
    </w:p>
    <w:p>
      <w:pPr>
        <w:pStyle w:val="3"/>
        <w:spacing w:before="118"/>
        <w:ind w:left="457"/>
      </w:pPr>
      <w:r>
        <w:rPr>
          <w:color w:val="FF0000"/>
          <w:w w:val="95"/>
        </w:rPr>
        <w:t>第一步：审阅题干。相遇时甲比乙多走了2公里，则相遇时两人走了</w:t>
      </w:r>
      <w:r>
        <w:rPr>
          <w:rFonts w:ascii="Trebuchet MS" w:hAnsi="Trebuchet MS" w:eastAsia="Trebuchet MS"/>
          <w:color w:val="FF0000"/>
        </w:rPr>
        <w:t>2÷</w:t>
      </w:r>
      <w:r>
        <w:rPr>
          <w:color w:val="FF0000"/>
        </w:rPr>
        <w:t>（</w:t>
      </w:r>
      <w:r>
        <w:rPr>
          <w:rFonts w:ascii="Trebuchet MS" w:hAnsi="Trebuchet MS" w:eastAsia="Trebuchet MS"/>
          <w:color w:val="FF0000"/>
        </w:rPr>
        <w:t>8-5</w:t>
      </w:r>
      <w:r>
        <w:rPr>
          <w:color w:val="FF0000"/>
        </w:rPr>
        <w:t>）</w:t>
      </w:r>
      <w:r>
        <w:rPr>
          <w:rFonts w:ascii="Trebuchet MS" w:hAnsi="Trebuchet MS" w:eastAsia="Trebuchet MS"/>
          <w:color w:val="FF0000"/>
        </w:rPr>
        <w:t>=</w:t>
      </w:r>
      <w:r>
        <w:rPr>
          <w:rFonts w:ascii="Trebuchet MS" w:hAnsi="Trebuchet MS" w:eastAsia="Trebuchet MS"/>
          <w:color w:val="FF0000"/>
          <w:position w:val="-15"/>
        </w:rPr>
        <w:drawing>
          <wp:inline distT="0" distB="0" distL="0" distR="0">
            <wp:extent cx="99060" cy="252095"/>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png"/>
                    <pic:cNvPicPr>
                      <a:picLocks noChangeAspect="1"/>
                    </pic:cNvPicPr>
                  </pic:nvPicPr>
                  <pic:blipFill>
                    <a:blip r:embed="rId8" cstate="print"/>
                    <a:stretch>
                      <a:fillRect/>
                    </a:stretch>
                  </pic:blipFill>
                  <pic:spPr>
                    <a:xfrm>
                      <a:off x="0" y="0"/>
                      <a:ext cx="99536" cy="252158"/>
                    </a:xfrm>
                    <a:prstGeom prst="rect">
                      <a:avLst/>
                    </a:prstGeom>
                  </pic:spPr>
                </pic:pic>
              </a:graphicData>
            </a:graphic>
          </wp:inline>
        </w:drawing>
      </w:r>
      <w:r>
        <w:rPr>
          <w:color w:val="FF0000"/>
          <w:w w:val="95"/>
        </w:rPr>
        <w:t>小时。</w:t>
      </w:r>
    </w:p>
    <w:p>
      <w:pPr>
        <w:pStyle w:val="3"/>
        <w:spacing w:before="42" w:line="266" w:lineRule="auto"/>
        <w:ind w:right="411" w:firstLine="292"/>
      </w:pPr>
      <w:r>
        <w:rPr>
          <w:color w:val="FF0000"/>
          <w:spacing w:val="-2"/>
          <w:w w:val="105"/>
        </w:rPr>
        <w:t>第二步：</w:t>
      </w:r>
      <w:r>
        <w:rPr>
          <w:rFonts w:ascii="Trebuchet MS" w:hAnsi="Trebuchet MS" w:eastAsia="Trebuchet MS"/>
          <w:color w:val="FF0000"/>
          <w:spacing w:val="-2"/>
          <w:w w:val="105"/>
        </w:rPr>
        <w:t>A</w:t>
      </w:r>
      <w:r>
        <w:rPr>
          <w:color w:val="FF0000"/>
          <w:spacing w:val="-2"/>
          <w:w w:val="105"/>
        </w:rPr>
        <w:t>、</w:t>
      </w:r>
      <w:r>
        <w:rPr>
          <w:rFonts w:ascii="Trebuchet MS" w:hAnsi="Trebuchet MS" w:eastAsia="Trebuchet MS"/>
          <w:color w:val="FF0000"/>
          <w:spacing w:val="-2"/>
          <w:w w:val="105"/>
        </w:rPr>
        <w:t>B</w:t>
      </w:r>
      <w:r>
        <w:rPr>
          <w:color w:val="FF0000"/>
          <w:spacing w:val="-2"/>
          <w:w w:val="105"/>
        </w:rPr>
        <w:t>两地的距离为（</w:t>
      </w:r>
      <w:r>
        <w:rPr>
          <w:rFonts w:ascii="Trebuchet MS" w:hAnsi="Trebuchet MS" w:eastAsia="Trebuchet MS"/>
          <w:color w:val="FF0000"/>
          <w:spacing w:val="-2"/>
          <w:w w:val="105"/>
        </w:rPr>
        <w:t>8+5</w:t>
      </w:r>
      <w:r>
        <w:rPr>
          <w:color w:val="FF0000"/>
          <w:spacing w:val="-2"/>
          <w:w w:val="105"/>
        </w:rPr>
        <w:t>）</w:t>
      </w:r>
      <w:r>
        <w:rPr>
          <w:rFonts w:ascii="Trebuchet MS" w:hAnsi="Trebuchet MS" w:eastAsia="Trebuchet MS"/>
          <w:color w:val="FF0000"/>
          <w:spacing w:val="-2"/>
          <w:w w:val="105"/>
        </w:rPr>
        <w:t>×</w:t>
      </w:r>
      <w:r>
        <w:rPr>
          <w:rFonts w:ascii="Trebuchet MS" w:hAnsi="Trebuchet MS" w:eastAsia="Trebuchet MS"/>
          <w:color w:val="FF0000"/>
          <w:position w:val="-15"/>
        </w:rPr>
        <w:drawing>
          <wp:inline distT="0" distB="0" distL="0" distR="0">
            <wp:extent cx="99060" cy="252095"/>
            <wp:effectExtent l="0" t="0" r="0" b="0"/>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6.png"/>
                    <pic:cNvPicPr>
                      <a:picLocks noChangeAspect="1"/>
                    </pic:cNvPicPr>
                  </pic:nvPicPr>
                  <pic:blipFill>
                    <a:blip r:embed="rId8" cstate="print"/>
                    <a:stretch>
                      <a:fillRect/>
                    </a:stretch>
                  </pic:blipFill>
                  <pic:spPr>
                    <a:xfrm>
                      <a:off x="0" y="0"/>
                      <a:ext cx="99536" cy="252158"/>
                    </a:xfrm>
                    <a:prstGeom prst="rect">
                      <a:avLst/>
                    </a:prstGeom>
                  </pic:spPr>
                </pic:pic>
              </a:graphicData>
            </a:graphic>
          </wp:inline>
        </w:drawing>
      </w:r>
      <w:r>
        <w:rPr>
          <w:rFonts w:ascii="Trebuchet MS" w:hAnsi="Trebuchet MS" w:eastAsia="Trebuchet MS"/>
          <w:color w:val="FF0000"/>
          <w:spacing w:val="-2"/>
          <w:w w:val="105"/>
        </w:rPr>
        <w:t>=</w:t>
      </w:r>
      <w:r>
        <w:rPr>
          <w:rFonts w:ascii="Trebuchet MS" w:hAnsi="Trebuchet MS" w:eastAsia="Trebuchet MS"/>
          <w:color w:val="FF0000"/>
          <w:position w:val="-15"/>
        </w:rPr>
        <w:drawing>
          <wp:inline distT="0" distB="0" distL="0" distR="0">
            <wp:extent cx="145415" cy="252095"/>
            <wp:effectExtent l="0" t="0" r="0" b="0"/>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7.png"/>
                    <pic:cNvPicPr>
                      <a:picLocks noChangeAspect="1"/>
                    </pic:cNvPicPr>
                  </pic:nvPicPr>
                  <pic:blipFill>
                    <a:blip r:embed="rId9" cstate="print"/>
                    <a:stretch>
                      <a:fillRect/>
                    </a:stretch>
                  </pic:blipFill>
                  <pic:spPr>
                    <a:xfrm>
                      <a:off x="0" y="0"/>
                      <a:ext cx="145986" cy="252158"/>
                    </a:xfrm>
                    <a:prstGeom prst="rect">
                      <a:avLst/>
                    </a:prstGeom>
                  </pic:spPr>
                </pic:pic>
              </a:graphicData>
            </a:graphic>
          </wp:inline>
        </w:drawing>
      </w:r>
      <w:r>
        <w:rPr>
          <w:color w:val="FF0000"/>
          <w:spacing w:val="-2"/>
          <w:w w:val="105"/>
        </w:rPr>
        <w:t>公里。因此，甲到达</w:t>
      </w:r>
      <w:r>
        <w:rPr>
          <w:rFonts w:ascii="Trebuchet MS" w:hAnsi="Trebuchet MS" w:eastAsia="Trebuchet MS"/>
          <w:color w:val="FF0000"/>
          <w:spacing w:val="-2"/>
          <w:w w:val="105"/>
        </w:rPr>
        <w:t>B</w:t>
      </w:r>
      <w:r>
        <w:rPr>
          <w:color w:val="FF0000"/>
          <w:spacing w:val="-2"/>
          <w:w w:val="105"/>
        </w:rPr>
        <w:t>地所用的时间为</w:t>
      </w:r>
      <w:r>
        <w:rPr>
          <w:color w:val="FF0000"/>
          <w:position w:val="-15"/>
        </w:rPr>
        <w:drawing>
          <wp:inline distT="0" distB="0" distL="0" distR="0">
            <wp:extent cx="145415" cy="252095"/>
            <wp:effectExtent l="0" t="0" r="0" b="0"/>
            <wp:docPr id="1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7.png"/>
                    <pic:cNvPicPr>
                      <a:picLocks noChangeAspect="1"/>
                    </pic:cNvPicPr>
                  </pic:nvPicPr>
                  <pic:blipFill>
                    <a:blip r:embed="rId9" cstate="print"/>
                    <a:stretch>
                      <a:fillRect/>
                    </a:stretch>
                  </pic:blipFill>
                  <pic:spPr>
                    <a:xfrm>
                      <a:off x="0" y="0"/>
                      <a:ext cx="145986" cy="252158"/>
                    </a:xfrm>
                    <a:prstGeom prst="rect">
                      <a:avLst/>
                    </a:prstGeom>
                  </pic:spPr>
                </pic:pic>
              </a:graphicData>
            </a:graphic>
          </wp:inline>
        </w:drawing>
      </w:r>
      <w:r>
        <w:rPr>
          <w:rFonts w:ascii="Trebuchet MS" w:hAnsi="Trebuchet MS" w:eastAsia="Trebuchet MS"/>
          <w:color w:val="FF0000"/>
          <w:spacing w:val="-2"/>
          <w:w w:val="105"/>
        </w:rPr>
        <w:t>÷8=</w:t>
      </w:r>
      <w:r>
        <w:rPr>
          <w:rFonts w:ascii="Trebuchet MS" w:hAnsi="Trebuchet MS" w:eastAsia="Trebuchet MS"/>
          <w:color w:val="FF0000"/>
          <w:position w:val="-15"/>
        </w:rPr>
        <w:drawing>
          <wp:inline distT="0" distB="0" distL="0" distR="0">
            <wp:extent cx="132080" cy="252095"/>
            <wp:effectExtent l="0" t="0" r="0" b="0"/>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8.png"/>
                    <pic:cNvPicPr>
                      <a:picLocks noChangeAspect="1"/>
                    </pic:cNvPicPr>
                  </pic:nvPicPr>
                  <pic:blipFill>
                    <a:blip r:embed="rId10" cstate="print"/>
                    <a:stretch>
                      <a:fillRect/>
                    </a:stretch>
                  </pic:blipFill>
                  <pic:spPr>
                    <a:xfrm>
                      <a:off x="0" y="0"/>
                      <a:ext cx="132714" cy="252158"/>
                    </a:xfrm>
                    <a:prstGeom prst="rect">
                      <a:avLst/>
                    </a:prstGeom>
                  </pic:spPr>
                </pic:pic>
              </a:graphicData>
            </a:graphic>
          </wp:inline>
        </w:drawing>
      </w:r>
      <w:r>
        <w:rPr>
          <w:color w:val="FF0000"/>
          <w:spacing w:val="-2"/>
          <w:w w:val="105"/>
        </w:rPr>
        <w:t>小时，此时乙距离</w:t>
      </w:r>
      <w:r>
        <w:rPr>
          <w:rFonts w:ascii="Trebuchet MS" w:hAnsi="Trebuchet MS" w:eastAsia="Trebuchet MS"/>
          <w:color w:val="FF0000"/>
          <w:spacing w:val="-2"/>
          <w:w w:val="105"/>
        </w:rPr>
        <w:t>A</w:t>
      </w:r>
      <w:r>
        <w:rPr>
          <w:color w:val="FF0000"/>
          <w:spacing w:val="-2"/>
          <w:w w:val="105"/>
        </w:rPr>
        <w:t>地</w:t>
      </w:r>
      <w:r>
        <w:rPr>
          <w:color w:val="FF0000"/>
          <w:position w:val="-15"/>
        </w:rPr>
        <w:drawing>
          <wp:inline distT="0" distB="0" distL="0" distR="0">
            <wp:extent cx="145415" cy="252095"/>
            <wp:effectExtent l="0" t="0" r="0" b="0"/>
            <wp:docPr id="2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7.png"/>
                    <pic:cNvPicPr>
                      <a:picLocks noChangeAspect="1"/>
                    </pic:cNvPicPr>
                  </pic:nvPicPr>
                  <pic:blipFill>
                    <a:blip r:embed="rId9" cstate="print"/>
                    <a:stretch>
                      <a:fillRect/>
                    </a:stretch>
                  </pic:blipFill>
                  <pic:spPr>
                    <a:xfrm>
                      <a:off x="0" y="0"/>
                      <a:ext cx="145986" cy="252158"/>
                    </a:xfrm>
                    <a:prstGeom prst="rect">
                      <a:avLst/>
                    </a:prstGeom>
                  </pic:spPr>
                </pic:pic>
              </a:graphicData>
            </a:graphic>
          </wp:inline>
        </w:drawing>
      </w:r>
      <w:r>
        <w:rPr>
          <w:rFonts w:ascii="Trebuchet MS" w:hAnsi="Trebuchet MS" w:eastAsia="Trebuchet MS"/>
          <w:color w:val="FF0000"/>
          <w:spacing w:val="-2"/>
          <w:w w:val="105"/>
        </w:rPr>
        <w:t>-</w:t>
      </w:r>
      <w:r>
        <w:rPr>
          <w:rFonts w:ascii="Trebuchet MS" w:hAnsi="Trebuchet MS" w:eastAsia="Trebuchet MS"/>
          <w:color w:val="FF0000"/>
          <w:position w:val="-15"/>
        </w:rPr>
        <w:drawing>
          <wp:inline distT="0" distB="0" distL="0" distR="0">
            <wp:extent cx="132080" cy="252095"/>
            <wp:effectExtent l="0" t="0" r="0" b="0"/>
            <wp:docPr id="2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8.png"/>
                    <pic:cNvPicPr>
                      <a:picLocks noChangeAspect="1"/>
                    </pic:cNvPicPr>
                  </pic:nvPicPr>
                  <pic:blipFill>
                    <a:blip r:embed="rId10" cstate="print"/>
                    <a:stretch>
                      <a:fillRect/>
                    </a:stretch>
                  </pic:blipFill>
                  <pic:spPr>
                    <a:xfrm>
                      <a:off x="0" y="0"/>
                      <a:ext cx="132714" cy="252158"/>
                    </a:xfrm>
                    <a:prstGeom prst="rect">
                      <a:avLst/>
                    </a:prstGeom>
                  </pic:spPr>
                </pic:pic>
              </a:graphicData>
            </a:graphic>
          </wp:inline>
        </w:drawing>
      </w:r>
      <w:r>
        <w:rPr>
          <w:rFonts w:ascii="Trebuchet MS" w:hAnsi="Trebuchet MS" w:eastAsia="Trebuchet MS"/>
          <w:color w:val="FF0000"/>
          <w:spacing w:val="-2"/>
          <w:w w:val="105"/>
        </w:rPr>
        <w:t>×5=</w:t>
      </w:r>
      <w:r>
        <w:rPr>
          <w:rFonts w:ascii="Trebuchet MS" w:hAnsi="Trebuchet MS" w:eastAsia="Trebuchet MS"/>
          <w:color w:val="FF0000"/>
          <w:position w:val="-15"/>
        </w:rPr>
        <w:drawing>
          <wp:inline distT="0" distB="0" distL="0" distR="0">
            <wp:extent cx="145415" cy="252095"/>
            <wp:effectExtent l="0" t="0" r="0" b="0"/>
            <wp:docPr id="2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9.png"/>
                    <pic:cNvPicPr>
                      <a:picLocks noChangeAspect="1"/>
                    </pic:cNvPicPr>
                  </pic:nvPicPr>
                  <pic:blipFill>
                    <a:blip r:embed="rId11" cstate="print"/>
                    <a:stretch>
                      <a:fillRect/>
                    </a:stretch>
                  </pic:blipFill>
                  <pic:spPr>
                    <a:xfrm>
                      <a:off x="0" y="0"/>
                      <a:ext cx="145986" cy="252158"/>
                    </a:xfrm>
                    <a:prstGeom prst="rect">
                      <a:avLst/>
                    </a:prstGeom>
                  </pic:spPr>
                </pic:pic>
              </a:graphicData>
            </a:graphic>
          </wp:inline>
        </w:drawing>
      </w:r>
      <w:r>
        <w:rPr>
          <w:color w:val="FF0000"/>
          <w:spacing w:val="-2"/>
          <w:w w:val="105"/>
        </w:rPr>
        <w:t>公里，则到达</w:t>
      </w:r>
      <w:r>
        <w:rPr>
          <w:rFonts w:ascii="Trebuchet MS" w:hAnsi="Trebuchet MS" w:eastAsia="Trebuchet MS"/>
          <w:color w:val="FF0000"/>
          <w:spacing w:val="-2"/>
          <w:w w:val="105"/>
        </w:rPr>
        <w:t>A</w:t>
      </w:r>
      <w:r>
        <w:rPr>
          <w:color w:val="FF0000"/>
          <w:spacing w:val="-2"/>
          <w:w w:val="105"/>
        </w:rPr>
        <w:t>地所需时间为</w:t>
      </w:r>
      <w:r>
        <w:rPr>
          <w:color w:val="FF0000"/>
          <w:position w:val="-15"/>
        </w:rPr>
        <w:drawing>
          <wp:inline distT="0" distB="0" distL="0" distR="0">
            <wp:extent cx="145415" cy="252095"/>
            <wp:effectExtent l="0" t="0" r="0" b="0"/>
            <wp:docPr id="2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9.png"/>
                    <pic:cNvPicPr>
                      <a:picLocks noChangeAspect="1"/>
                    </pic:cNvPicPr>
                  </pic:nvPicPr>
                  <pic:blipFill>
                    <a:blip r:embed="rId11" cstate="print"/>
                    <a:stretch>
                      <a:fillRect/>
                    </a:stretch>
                  </pic:blipFill>
                  <pic:spPr>
                    <a:xfrm>
                      <a:off x="0" y="0"/>
                      <a:ext cx="145986" cy="252158"/>
                    </a:xfrm>
                    <a:prstGeom prst="rect">
                      <a:avLst/>
                    </a:prstGeom>
                  </pic:spPr>
                </pic:pic>
              </a:graphicData>
            </a:graphic>
          </wp:inline>
        </w:drawing>
      </w:r>
      <w:r>
        <w:rPr>
          <w:rFonts w:ascii="Trebuchet MS" w:hAnsi="Trebuchet MS" w:eastAsia="Trebuchet MS"/>
          <w:color w:val="FF0000"/>
          <w:spacing w:val="-2"/>
          <w:w w:val="105"/>
        </w:rPr>
        <w:t>÷5=</w:t>
      </w:r>
      <w:r>
        <w:rPr>
          <w:rFonts w:ascii="Trebuchet MS" w:hAnsi="Trebuchet MS" w:eastAsia="Trebuchet MS"/>
          <w:color w:val="FF0000"/>
          <w:position w:val="-15"/>
        </w:rPr>
        <w:drawing>
          <wp:inline distT="0" distB="0" distL="0" distR="0">
            <wp:extent cx="145415" cy="252095"/>
            <wp:effectExtent l="0" t="0" r="0" b="0"/>
            <wp:docPr id="2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0.png"/>
                    <pic:cNvPicPr>
                      <a:picLocks noChangeAspect="1"/>
                    </pic:cNvPicPr>
                  </pic:nvPicPr>
                  <pic:blipFill>
                    <a:blip r:embed="rId12" cstate="print"/>
                    <a:stretch>
                      <a:fillRect/>
                    </a:stretch>
                  </pic:blipFill>
                  <pic:spPr>
                    <a:xfrm>
                      <a:off x="0" y="0"/>
                      <a:ext cx="145986" cy="252158"/>
                    </a:xfrm>
                    <a:prstGeom prst="rect">
                      <a:avLst/>
                    </a:prstGeom>
                  </pic:spPr>
                </pic:pic>
              </a:graphicData>
            </a:graphic>
          </wp:inline>
        </w:drawing>
      </w:r>
      <w:r>
        <w:rPr>
          <w:color w:val="FF0000"/>
          <w:spacing w:val="-2"/>
          <w:w w:val="105"/>
        </w:rPr>
        <w:t>小时，即</w:t>
      </w:r>
      <w:r>
        <w:rPr>
          <w:rFonts w:ascii="Trebuchet MS" w:hAnsi="Trebuchet MS" w:eastAsia="Trebuchet MS"/>
          <w:color w:val="FF0000"/>
          <w:spacing w:val="-2"/>
          <w:w w:val="105"/>
        </w:rPr>
        <w:t>39</w:t>
      </w:r>
      <w:r>
        <w:rPr>
          <w:color w:val="FF0000"/>
          <w:spacing w:val="-2"/>
          <w:w w:val="105"/>
        </w:rPr>
        <w:t>分钟。</w:t>
      </w:r>
    </w:p>
    <w:p>
      <w:pPr>
        <w:pStyle w:val="3"/>
        <w:spacing w:before="27"/>
        <w:ind w:left="457"/>
        <w:rPr>
          <w:color w:val="FF0000"/>
          <w:spacing w:val="-2"/>
          <w:w w:val="105"/>
        </w:rPr>
      </w:pPr>
      <w:r>
        <w:rPr>
          <w:color w:val="FF0000"/>
          <w:spacing w:val="-2"/>
          <w:w w:val="105"/>
        </w:rPr>
        <w:t>故本题选A。</w:t>
      </w:r>
    </w:p>
    <w:p>
      <w:pPr>
        <w:pStyle w:val="3"/>
        <w:spacing w:before="27"/>
        <w:ind w:left="457"/>
        <w:rPr>
          <w:color w:val="FF0000"/>
          <w:spacing w:val="-2"/>
          <w:w w:val="105"/>
        </w:rPr>
      </w:pPr>
      <w:r>
        <w:rPr>
          <w:color w:val="FF0000"/>
          <w:spacing w:val="-2"/>
          <w:w w:val="105"/>
        </w:rPr>
        <w:t>方法二：正反比。</w:t>
      </w:r>
    </w:p>
    <w:p>
      <w:pPr>
        <w:pStyle w:val="3"/>
        <w:spacing w:before="148" w:line="372" w:lineRule="auto"/>
        <w:ind w:right="233" w:firstLine="292"/>
      </w:pPr>
      <w:r>
        <w:rPr>
          <w:color w:val="FF0000"/>
          <w:spacing w:val="-1"/>
          <w:w w:val="99"/>
        </w:rPr>
        <w:t>第一步：审阅题干。甲、乙的速度已知，则当时间相同时，路程与速度成正比；当路程相同时，时</w:t>
      </w:r>
      <w:r>
        <w:rPr>
          <w:color w:val="FF0000"/>
          <w:w w:val="99"/>
        </w:rPr>
        <w:t>间与速度成反比。</w:t>
      </w:r>
    </w:p>
    <w:p>
      <w:pPr>
        <w:pStyle w:val="3"/>
        <w:spacing w:before="2"/>
        <w:ind w:left="457"/>
      </w:pPr>
      <w:r>
        <w:rPr>
          <w:color w:val="FF0000"/>
          <w:w w:val="95"/>
        </w:rPr>
        <w:t>第二步：甲、乙两人从出发到相遇所用的时间相同，所以他们的路程之比等于速度之比。设</w:t>
      </w:r>
      <w:r>
        <w:rPr>
          <w:rFonts w:ascii="Trebuchet MS" w:eastAsia="Trebuchet MS"/>
          <w:color w:val="FF0000"/>
          <w:w w:val="95"/>
        </w:rPr>
        <w:t>A</w:t>
      </w:r>
      <w:r>
        <w:rPr>
          <w:color w:val="FF0000"/>
          <w:w w:val="95"/>
        </w:rPr>
        <w:t>、</w:t>
      </w:r>
      <w:r>
        <w:rPr>
          <w:rFonts w:ascii="Trebuchet MS" w:eastAsia="Trebuchet MS"/>
          <w:color w:val="FF0000"/>
          <w:w w:val="95"/>
        </w:rPr>
        <w:t>B</w:t>
      </w:r>
      <w:r>
        <w:rPr>
          <w:color w:val="FF0000"/>
          <w:spacing w:val="-10"/>
          <w:w w:val="95"/>
        </w:rPr>
        <w:t>之</w:t>
      </w:r>
    </w:p>
    <w:p>
      <w:pPr>
        <w:pStyle w:val="3"/>
        <w:spacing w:before="119"/>
        <w:rPr>
          <w:rFonts w:ascii="Trebuchet MS" w:hAnsi="Trebuchet MS" w:eastAsia="Trebuchet MS"/>
        </w:rPr>
      </w:pPr>
      <w:r>
        <w:pict>
          <v:group id="docshapegroup2" o:spid="_x0000_s2050" o:spt="203" style="position:absolute;left:0pt;margin-left:359.05pt;margin-top:5.95pt;height:41.8pt;width:23pt;mso-position-horizontal-relative:page;z-index:-251654144;mso-width-relative:page;mso-height-relative:page;" coordorigin="7181,119" coordsize="460,836">
            <o:lock v:ext="edit"/>
            <v:shape id="docshape3" o:spid="_x0000_s2052" o:spt="75" type="#_x0000_t75" style="position:absolute;left:7180;top:119;height:398;width:230;" filled="f" o:preferrelative="t" stroked="f" coordsize="21600,21600">
              <v:path/>
              <v:fill on="f" focussize="0,0"/>
              <v:stroke on="f" joinstyle="miter"/>
              <v:imagedata r:id="rId9" o:title=""/>
              <o:lock v:ext="edit" aspectratio="t"/>
            </v:shape>
            <v:shape id="docshape4" o:spid="_x0000_s2051" o:spt="75" type="#_x0000_t75" style="position:absolute;left:7410;top:557;height:398;width:230;" filled="f" o:preferrelative="t" stroked="f" coordsize="21600,21600">
              <v:path/>
              <v:fill on="f" focussize="0,0"/>
              <v:stroke on="f" joinstyle="miter"/>
              <v:imagedata r:id="rId13" o:title=""/>
              <o:lock v:ext="edit" aspectratio="t"/>
            </v:shape>
          </v:group>
        </w:pict>
      </w:r>
      <w:r>
        <w:rPr>
          <w:color w:val="FF0000"/>
        </w:rPr>
        <w:t>间的距离为</w:t>
      </w:r>
      <w:r>
        <w:rPr>
          <w:rFonts w:ascii="Trebuchet MS" w:hAnsi="Trebuchet MS" w:eastAsia="Trebuchet MS"/>
          <w:color w:val="FF0000"/>
        </w:rPr>
        <w:t>2x</w:t>
      </w:r>
      <w:r>
        <w:rPr>
          <w:color w:val="FF0000"/>
        </w:rPr>
        <w:t>，则</w:t>
      </w:r>
      <w:r>
        <w:rPr>
          <w:color w:val="FF0000"/>
          <w:position w:val="-15"/>
        </w:rPr>
        <w:drawing>
          <wp:inline distT="0" distB="0" distL="0" distR="0">
            <wp:extent cx="225425" cy="252095"/>
            <wp:effectExtent l="0" t="0" r="0" b="0"/>
            <wp:docPr id="3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3.png"/>
                    <pic:cNvPicPr>
                      <a:picLocks noChangeAspect="1"/>
                    </pic:cNvPicPr>
                  </pic:nvPicPr>
                  <pic:blipFill>
                    <a:blip r:embed="rId14" cstate="print"/>
                    <a:stretch>
                      <a:fillRect/>
                    </a:stretch>
                  </pic:blipFill>
                  <pic:spPr>
                    <a:xfrm>
                      <a:off x="0" y="0"/>
                      <a:ext cx="225615" cy="252158"/>
                    </a:xfrm>
                    <a:prstGeom prst="rect">
                      <a:avLst/>
                    </a:prstGeom>
                  </pic:spPr>
                </pic:pic>
              </a:graphicData>
            </a:graphic>
          </wp:inline>
        </w:drawing>
      </w:r>
      <w:r>
        <w:rPr>
          <w:rFonts w:ascii="Trebuchet MS" w:hAnsi="Trebuchet MS" w:eastAsia="Trebuchet MS"/>
          <w:color w:val="FF0000"/>
        </w:rPr>
        <w:t>=</w:t>
      </w:r>
      <w:r>
        <w:rPr>
          <w:rFonts w:ascii="Trebuchet MS" w:hAnsi="Trebuchet MS" w:eastAsia="Trebuchet MS"/>
          <w:color w:val="FF0000"/>
          <w:position w:val="-15"/>
        </w:rPr>
        <w:drawing>
          <wp:inline distT="0" distB="0" distL="0" distR="0">
            <wp:extent cx="99060" cy="252095"/>
            <wp:effectExtent l="0" t="0" r="0" b="0"/>
            <wp:docPr id="3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4.png"/>
                    <pic:cNvPicPr>
                      <a:picLocks noChangeAspect="1"/>
                    </pic:cNvPicPr>
                  </pic:nvPicPr>
                  <pic:blipFill>
                    <a:blip r:embed="rId15" cstate="print"/>
                    <a:stretch>
                      <a:fillRect/>
                    </a:stretch>
                  </pic:blipFill>
                  <pic:spPr>
                    <a:xfrm>
                      <a:off x="0" y="0"/>
                      <a:ext cx="99536" cy="252158"/>
                    </a:xfrm>
                    <a:prstGeom prst="rect">
                      <a:avLst/>
                    </a:prstGeom>
                  </pic:spPr>
                </pic:pic>
              </a:graphicData>
            </a:graphic>
          </wp:inline>
        </w:drawing>
      </w:r>
      <w:r>
        <w:rPr>
          <w:color w:val="FF0000"/>
        </w:rPr>
        <w:t>，解得</w:t>
      </w:r>
      <w:r>
        <w:rPr>
          <w:rFonts w:ascii="Trebuchet MS" w:hAnsi="Trebuchet MS" w:eastAsia="Trebuchet MS"/>
          <w:color w:val="FF0000"/>
        </w:rPr>
        <w:t>x=</w:t>
      </w:r>
      <w:r>
        <w:rPr>
          <w:rFonts w:ascii="Trebuchet MS" w:hAnsi="Trebuchet MS" w:eastAsia="Trebuchet MS"/>
          <w:color w:val="FF0000"/>
          <w:position w:val="-15"/>
        </w:rPr>
        <w:drawing>
          <wp:inline distT="0" distB="0" distL="0" distR="0">
            <wp:extent cx="132080" cy="252095"/>
            <wp:effectExtent l="0" t="0" r="0" b="0"/>
            <wp:docPr id="3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5.png"/>
                    <pic:cNvPicPr>
                      <a:picLocks noChangeAspect="1"/>
                    </pic:cNvPicPr>
                  </pic:nvPicPr>
                  <pic:blipFill>
                    <a:blip r:embed="rId16" cstate="print"/>
                    <a:stretch>
                      <a:fillRect/>
                    </a:stretch>
                  </pic:blipFill>
                  <pic:spPr>
                    <a:xfrm>
                      <a:off x="0" y="0"/>
                      <a:ext cx="132714" cy="252158"/>
                    </a:xfrm>
                    <a:prstGeom prst="rect">
                      <a:avLst/>
                    </a:prstGeom>
                  </pic:spPr>
                </pic:pic>
              </a:graphicData>
            </a:graphic>
          </wp:inline>
        </w:drawing>
      </w:r>
      <w:r>
        <w:rPr>
          <w:color w:val="FF0000"/>
        </w:rPr>
        <w:t>，因此</w:t>
      </w:r>
      <w:r>
        <w:rPr>
          <w:rFonts w:ascii="Trebuchet MS" w:hAnsi="Trebuchet MS" w:eastAsia="Trebuchet MS"/>
          <w:color w:val="FF0000"/>
        </w:rPr>
        <w:t>A</w:t>
      </w:r>
      <w:r>
        <w:rPr>
          <w:color w:val="FF0000"/>
        </w:rPr>
        <w:t>、</w:t>
      </w:r>
      <w:r>
        <w:rPr>
          <w:rFonts w:ascii="Trebuchet MS" w:hAnsi="Trebuchet MS" w:eastAsia="Trebuchet MS"/>
          <w:color w:val="FF0000"/>
        </w:rPr>
        <w:t>B</w:t>
      </w:r>
      <w:r>
        <w:rPr>
          <w:color w:val="FF0000"/>
        </w:rPr>
        <w:t>之间的距离为</w:t>
      </w:r>
      <w:r>
        <w:rPr>
          <w:color w:val="FF0000"/>
          <w:spacing w:val="99"/>
        </w:rPr>
        <w:t xml:space="preserve">  </w:t>
      </w:r>
      <w:r>
        <w:rPr>
          <w:color w:val="FF0000"/>
        </w:rPr>
        <w:t>公里。甲走完全程的时间为</w:t>
      </w:r>
      <w:r>
        <w:rPr>
          <w:color w:val="FF0000"/>
          <w:position w:val="-15"/>
        </w:rPr>
        <w:drawing>
          <wp:inline distT="0" distB="0" distL="0" distR="0">
            <wp:extent cx="145415" cy="252095"/>
            <wp:effectExtent l="0" t="0" r="0" b="0"/>
            <wp:docPr id="3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16.png"/>
                    <pic:cNvPicPr>
                      <a:picLocks noChangeAspect="1"/>
                    </pic:cNvPicPr>
                  </pic:nvPicPr>
                  <pic:blipFill>
                    <a:blip r:embed="rId9" cstate="print"/>
                    <a:stretch>
                      <a:fillRect/>
                    </a:stretch>
                  </pic:blipFill>
                  <pic:spPr>
                    <a:xfrm>
                      <a:off x="0" y="0"/>
                      <a:ext cx="145986" cy="252158"/>
                    </a:xfrm>
                    <a:prstGeom prst="rect">
                      <a:avLst/>
                    </a:prstGeom>
                  </pic:spPr>
                </pic:pic>
              </a:graphicData>
            </a:graphic>
          </wp:inline>
        </w:drawing>
      </w:r>
      <w:r>
        <w:rPr>
          <w:rFonts w:ascii="Trebuchet MS" w:hAnsi="Trebuchet MS" w:eastAsia="Trebuchet MS"/>
          <w:color w:val="FF0000"/>
          <w:spacing w:val="-5"/>
        </w:rPr>
        <w:t>÷8=</w:t>
      </w:r>
    </w:p>
    <w:p>
      <w:pPr>
        <w:pStyle w:val="3"/>
        <w:spacing w:before="42" w:line="283" w:lineRule="auto"/>
        <w:ind w:left="457" w:right="699" w:hanging="84"/>
      </w:pPr>
      <w:r>
        <w:drawing>
          <wp:anchor distT="0" distB="0" distL="0" distR="0" simplePos="0" relativeHeight="251660288" behindDoc="0" locked="0" layoutInCell="1" allowOverlap="1">
            <wp:simplePos x="0" y="0"/>
            <wp:positionH relativeFrom="page">
              <wp:posOffset>790575</wp:posOffset>
            </wp:positionH>
            <wp:positionV relativeFrom="paragraph">
              <wp:posOffset>26035</wp:posOffset>
            </wp:positionV>
            <wp:extent cx="132715" cy="252095"/>
            <wp:effectExtent l="0" t="0" r="0" b="0"/>
            <wp:wrapNone/>
            <wp:docPr id="39"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17.png"/>
                    <pic:cNvPicPr>
                      <a:picLocks noChangeAspect="1"/>
                    </pic:cNvPicPr>
                  </pic:nvPicPr>
                  <pic:blipFill>
                    <a:blip r:embed="rId10" cstate="print"/>
                    <a:stretch>
                      <a:fillRect/>
                    </a:stretch>
                  </pic:blipFill>
                  <pic:spPr>
                    <a:xfrm>
                      <a:off x="0" y="0"/>
                      <a:ext cx="132714" cy="252158"/>
                    </a:xfrm>
                    <a:prstGeom prst="rect">
                      <a:avLst/>
                    </a:prstGeom>
                  </pic:spPr>
                </pic:pic>
              </a:graphicData>
            </a:graphic>
          </wp:anchor>
        </w:drawing>
      </w:r>
      <w:r>
        <w:rPr>
          <w:color w:val="FF0000"/>
        </w:rPr>
        <w:t>小时，而乙走完全程的时间为</w:t>
      </w:r>
      <w:r>
        <w:rPr>
          <w:color w:val="FF0000"/>
          <w:position w:val="-15"/>
        </w:rPr>
        <w:drawing>
          <wp:inline distT="0" distB="0" distL="0" distR="0">
            <wp:extent cx="145415" cy="252095"/>
            <wp:effectExtent l="0" t="0" r="0" b="0"/>
            <wp:docPr id="4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16.png"/>
                    <pic:cNvPicPr>
                      <a:picLocks noChangeAspect="1"/>
                    </pic:cNvPicPr>
                  </pic:nvPicPr>
                  <pic:blipFill>
                    <a:blip r:embed="rId9" cstate="print"/>
                    <a:stretch>
                      <a:fillRect/>
                    </a:stretch>
                  </pic:blipFill>
                  <pic:spPr>
                    <a:xfrm>
                      <a:off x="0" y="0"/>
                      <a:ext cx="145986" cy="252158"/>
                    </a:xfrm>
                    <a:prstGeom prst="rect">
                      <a:avLst/>
                    </a:prstGeom>
                  </pic:spPr>
                </pic:pic>
              </a:graphicData>
            </a:graphic>
          </wp:inline>
        </w:drawing>
      </w:r>
      <w:r>
        <w:rPr>
          <w:rFonts w:ascii="Trebuchet MS" w:hAnsi="Trebuchet MS" w:eastAsia="Trebuchet MS"/>
          <w:color w:val="FF0000"/>
        </w:rPr>
        <w:t>÷5=</w:t>
      </w:r>
      <w:r>
        <w:rPr>
          <w:rFonts w:ascii="Trebuchet MS" w:hAnsi="Trebuchet MS" w:eastAsia="Trebuchet MS"/>
          <w:color w:val="FF0000"/>
          <w:position w:val="-15"/>
        </w:rPr>
        <w:drawing>
          <wp:inline distT="0" distB="0" distL="0" distR="0">
            <wp:extent cx="145415" cy="252095"/>
            <wp:effectExtent l="0" t="0" r="0" b="0"/>
            <wp:docPr id="4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18.png"/>
                    <pic:cNvPicPr>
                      <a:picLocks noChangeAspect="1"/>
                    </pic:cNvPicPr>
                  </pic:nvPicPr>
                  <pic:blipFill>
                    <a:blip r:embed="rId13" cstate="print"/>
                    <a:stretch>
                      <a:fillRect/>
                    </a:stretch>
                  </pic:blipFill>
                  <pic:spPr>
                    <a:xfrm>
                      <a:off x="0" y="0"/>
                      <a:ext cx="145986" cy="252158"/>
                    </a:xfrm>
                    <a:prstGeom prst="rect">
                      <a:avLst/>
                    </a:prstGeom>
                  </pic:spPr>
                </pic:pic>
              </a:graphicData>
            </a:graphic>
          </wp:inline>
        </w:drawing>
      </w:r>
      <w:r>
        <w:rPr>
          <w:color w:val="FF0000"/>
        </w:rPr>
        <w:t>小时，因此乙比甲多用了</w:t>
      </w:r>
      <w:r>
        <w:rPr>
          <w:color w:val="FF0000"/>
          <w:spacing w:val="40"/>
        </w:rPr>
        <w:t xml:space="preserve">  </w:t>
      </w:r>
      <w:r>
        <w:rPr>
          <w:rFonts w:ascii="Trebuchet MS" w:hAnsi="Trebuchet MS" w:eastAsia="Trebuchet MS"/>
          <w:color w:val="FF0000"/>
        </w:rPr>
        <w:t>-</w:t>
      </w:r>
      <w:r>
        <w:rPr>
          <w:rFonts w:ascii="Trebuchet MS" w:hAnsi="Trebuchet MS" w:eastAsia="Trebuchet MS"/>
          <w:color w:val="FF0000"/>
          <w:position w:val="-15"/>
        </w:rPr>
        <w:drawing>
          <wp:inline distT="0" distB="0" distL="0" distR="0">
            <wp:extent cx="132080" cy="252095"/>
            <wp:effectExtent l="0" t="0" r="0" b="0"/>
            <wp:docPr id="4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7.png"/>
                    <pic:cNvPicPr>
                      <a:picLocks noChangeAspect="1"/>
                    </pic:cNvPicPr>
                  </pic:nvPicPr>
                  <pic:blipFill>
                    <a:blip r:embed="rId10" cstate="print"/>
                    <a:stretch>
                      <a:fillRect/>
                    </a:stretch>
                  </pic:blipFill>
                  <pic:spPr>
                    <a:xfrm>
                      <a:off x="0" y="0"/>
                      <a:ext cx="132714" cy="252158"/>
                    </a:xfrm>
                    <a:prstGeom prst="rect">
                      <a:avLst/>
                    </a:prstGeom>
                  </pic:spPr>
                </pic:pic>
              </a:graphicData>
            </a:graphic>
          </wp:inline>
        </w:drawing>
      </w:r>
      <w:r>
        <w:rPr>
          <w:rFonts w:ascii="Trebuchet MS" w:hAnsi="Trebuchet MS" w:eastAsia="Trebuchet MS"/>
          <w:color w:val="FF0000"/>
        </w:rPr>
        <w:t>=</w:t>
      </w:r>
      <w:r>
        <w:rPr>
          <w:rFonts w:ascii="Trebuchet MS" w:hAnsi="Trebuchet MS" w:eastAsia="Trebuchet MS"/>
          <w:color w:val="FF0000"/>
          <w:position w:val="-15"/>
        </w:rPr>
        <w:drawing>
          <wp:inline distT="0" distB="0" distL="0" distR="0">
            <wp:extent cx="145415" cy="252095"/>
            <wp:effectExtent l="0" t="0" r="0" b="0"/>
            <wp:docPr id="4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19.png"/>
                    <pic:cNvPicPr>
                      <a:picLocks noChangeAspect="1"/>
                    </pic:cNvPicPr>
                  </pic:nvPicPr>
                  <pic:blipFill>
                    <a:blip r:embed="rId17" cstate="print"/>
                    <a:stretch>
                      <a:fillRect/>
                    </a:stretch>
                  </pic:blipFill>
                  <pic:spPr>
                    <a:xfrm>
                      <a:off x="0" y="0"/>
                      <a:ext cx="145986" cy="252158"/>
                    </a:xfrm>
                    <a:prstGeom prst="rect">
                      <a:avLst/>
                    </a:prstGeom>
                  </pic:spPr>
                </pic:pic>
              </a:graphicData>
            </a:graphic>
          </wp:inline>
        </w:drawing>
      </w:r>
      <w:r>
        <w:rPr>
          <w:color w:val="FF0000"/>
        </w:rPr>
        <w:t>小时，即</w:t>
      </w:r>
      <w:r>
        <w:rPr>
          <w:rFonts w:ascii="Trebuchet MS" w:hAnsi="Trebuchet MS" w:eastAsia="Trebuchet MS"/>
          <w:color w:val="FF0000"/>
        </w:rPr>
        <w:t>39</w:t>
      </w:r>
      <w:r>
        <w:rPr>
          <w:color w:val="FF0000"/>
        </w:rPr>
        <w:t>分钟。</w:t>
      </w:r>
      <w:r>
        <w:rPr>
          <w:color w:val="FF0000"/>
          <w:spacing w:val="-2"/>
          <w:w w:val="105"/>
        </w:rPr>
        <w:t>故本题选</w:t>
      </w:r>
      <w:r>
        <w:rPr>
          <w:rFonts w:ascii="Trebuchet MS" w:hAnsi="Trebuchet MS" w:eastAsia="Trebuchet MS"/>
          <w:color w:val="FF0000"/>
          <w:spacing w:val="-2"/>
          <w:w w:val="105"/>
        </w:rPr>
        <w:t>A</w:t>
      </w:r>
      <w:r>
        <w:rPr>
          <w:color w:val="FF0000"/>
          <w:spacing w:val="-2"/>
          <w:w w:val="105"/>
        </w:rPr>
        <w:t>。</w:t>
      </w:r>
    </w:p>
    <w:p>
      <w:pPr>
        <w:pStyle w:val="3"/>
        <w:spacing w:before="0"/>
        <w:ind w:left="0"/>
        <w:rPr>
          <w:sz w:val="20"/>
        </w:rPr>
      </w:pPr>
    </w:p>
    <w:p>
      <w:pPr>
        <w:pStyle w:val="3"/>
        <w:spacing w:before="1"/>
        <w:ind w:left="0"/>
        <w:rPr>
          <w:sz w:val="15"/>
        </w:rPr>
      </w:pPr>
    </w:p>
    <w:p>
      <w:pPr>
        <w:tabs>
          <w:tab w:val="left" w:pos="793"/>
        </w:tabs>
        <w:spacing w:before="70" w:line="372" w:lineRule="auto"/>
        <w:ind w:left="710" w:right="108"/>
        <w:rPr>
          <w:sz w:val="21"/>
        </w:rPr>
      </w:pPr>
      <w:r>
        <w:rPr>
          <w:rFonts w:hint="eastAsia"/>
          <w:spacing w:val="-1"/>
          <w:w w:val="99"/>
          <w:sz w:val="21"/>
        </w:rPr>
        <w:t>3.</w:t>
      </w:r>
      <w:r>
        <w:rPr>
          <w:spacing w:val="-1"/>
          <w:w w:val="99"/>
          <w:sz w:val="21"/>
        </w:rPr>
        <w:t>某校计算机学院学生组成的正方形实心方阵参加学校体育节开幕式，能组成的最大方阵最外层人</w:t>
      </w:r>
      <w:r>
        <w:rPr>
          <w:w w:val="99"/>
          <w:sz w:val="21"/>
        </w:rPr>
        <w:t>数为48人。问该学院的学生人数在以下哪个范围内？（</w:t>
      </w:r>
      <w:r>
        <w:rPr>
          <w:spacing w:val="-1"/>
          <w:sz w:val="21"/>
        </w:rPr>
        <w:t xml:space="preserve"> </w:t>
      </w:r>
      <w:r>
        <w:rPr>
          <w:w w:val="99"/>
          <w:sz w:val="21"/>
        </w:rPr>
        <w:t>）</w:t>
      </w:r>
    </w:p>
    <w:p>
      <w:pPr>
        <w:pStyle w:val="12"/>
        <w:numPr>
          <w:ilvl w:val="1"/>
          <w:numId w:val="2"/>
        </w:numPr>
        <w:tabs>
          <w:tab w:val="left" w:pos="1002"/>
          <w:tab w:val="left" w:pos="3090"/>
          <w:tab w:val="left" w:pos="5598"/>
          <w:tab w:val="left" w:pos="8106"/>
        </w:tabs>
        <w:spacing w:before="1"/>
        <w:ind w:left="1002" w:hanging="420"/>
        <w:rPr>
          <w:sz w:val="21"/>
        </w:rPr>
      </w:pPr>
      <w:r>
        <w:rPr>
          <w:w w:val="95"/>
          <w:sz w:val="21"/>
        </w:rPr>
        <w:t>4到155之</w:t>
      </w:r>
      <w:r>
        <w:rPr>
          <w:spacing w:val="-10"/>
          <w:w w:val="95"/>
          <w:sz w:val="21"/>
        </w:rPr>
        <w:t>间</w:t>
      </w:r>
      <w:r>
        <w:rPr>
          <w:sz w:val="21"/>
        </w:rPr>
        <w:tab/>
      </w:r>
      <w:r>
        <w:rPr>
          <w:w w:val="95"/>
          <w:sz w:val="21"/>
        </w:rPr>
        <w:t>B.156到168之</w:t>
      </w:r>
      <w:r>
        <w:rPr>
          <w:spacing w:val="-10"/>
          <w:w w:val="95"/>
          <w:sz w:val="21"/>
        </w:rPr>
        <w:t>间</w:t>
      </w:r>
      <w:r>
        <w:rPr>
          <w:sz w:val="21"/>
        </w:rPr>
        <w:tab/>
      </w:r>
      <w:r>
        <w:rPr>
          <w:w w:val="95"/>
          <w:sz w:val="21"/>
        </w:rPr>
        <w:t>C.169到195之</w:t>
      </w:r>
      <w:r>
        <w:rPr>
          <w:spacing w:val="-10"/>
          <w:w w:val="95"/>
          <w:sz w:val="21"/>
        </w:rPr>
        <w:t>间</w:t>
      </w:r>
      <w:r>
        <w:rPr>
          <w:sz w:val="21"/>
        </w:rPr>
        <w:tab/>
      </w:r>
      <w:r>
        <w:rPr>
          <w:w w:val="95"/>
          <w:sz w:val="21"/>
        </w:rPr>
        <w:t>D.大于</w:t>
      </w:r>
      <w:r>
        <w:rPr>
          <w:spacing w:val="-5"/>
          <w:w w:val="95"/>
          <w:sz w:val="21"/>
        </w:rPr>
        <w:t>195</w:t>
      </w:r>
    </w:p>
    <w:p>
      <w:pPr>
        <w:pStyle w:val="3"/>
        <w:ind w:left="582"/>
      </w:pPr>
      <w:r>
        <w:rPr>
          <w:color w:val="FF0000"/>
          <w:w w:val="95"/>
        </w:rPr>
        <w:t>【答案】</w:t>
      </w:r>
      <w:r>
        <w:rPr>
          <w:color w:val="FF0000"/>
          <w:spacing w:val="-10"/>
          <w:w w:val="95"/>
        </w:rPr>
        <w:t>C</w:t>
      </w:r>
    </w:p>
    <w:p>
      <w:pPr>
        <w:pStyle w:val="3"/>
        <w:tabs>
          <w:tab w:val="left" w:pos="1711"/>
        </w:tabs>
        <w:ind w:left="582"/>
      </w:pPr>
      <w:r>
        <w:rPr>
          <w:color w:val="FF0000"/>
          <w:w w:val="95"/>
        </w:rPr>
        <w:t>【解析</w:t>
      </w:r>
      <w:r>
        <w:rPr>
          <w:color w:val="FF0000"/>
          <w:spacing w:val="-10"/>
          <w:w w:val="95"/>
        </w:rPr>
        <w:t>】</w:t>
      </w:r>
      <w:r>
        <w:rPr>
          <w:color w:val="FF0000"/>
        </w:rPr>
        <w:tab/>
      </w:r>
      <w:r>
        <w:rPr>
          <w:color w:val="FF0000"/>
          <w:w w:val="95"/>
        </w:rPr>
        <w:t>本题考查方阵问题</w:t>
      </w:r>
      <w:r>
        <w:rPr>
          <w:color w:val="FF0000"/>
          <w:spacing w:val="-10"/>
          <w:w w:val="95"/>
        </w:rPr>
        <w:t>。</w:t>
      </w:r>
    </w:p>
    <w:p>
      <w:pPr>
        <w:pStyle w:val="3"/>
        <w:ind w:left="457"/>
      </w:pPr>
      <w:r>
        <w:rPr>
          <w:color w:val="FF0000"/>
          <w:w w:val="95"/>
        </w:rPr>
        <w:t>第一步：审阅题干。本题较为简单，可直接根据实心方阵相关公式解题</w:t>
      </w:r>
      <w:r>
        <w:rPr>
          <w:color w:val="FF0000"/>
          <w:spacing w:val="-10"/>
          <w:w w:val="95"/>
        </w:rPr>
        <w:t>。</w:t>
      </w:r>
    </w:p>
    <w:p>
      <w:pPr>
        <w:pStyle w:val="3"/>
        <w:spacing w:line="372" w:lineRule="auto"/>
        <w:ind w:right="247" w:firstLine="292"/>
      </w:pPr>
      <w:r>
        <w:rPr>
          <w:color w:val="FF0000"/>
          <w:w w:val="99"/>
        </w:rPr>
        <w:t>第二步：根据方阵公式可知：</w:t>
      </w:r>
      <w:r>
        <w:rPr>
          <w:rFonts w:ascii="Trebuchet MS" w:hAnsi="Trebuchet MS" w:eastAsia="Trebuchet MS"/>
          <w:color w:val="FF0000"/>
          <w:spacing w:val="-1"/>
          <w:w w:val="120"/>
        </w:rPr>
        <w:t>4</w:t>
      </w:r>
      <w:r>
        <w:rPr>
          <w:rFonts w:ascii="Trebuchet MS" w:hAnsi="Trebuchet MS" w:eastAsia="Trebuchet MS"/>
          <w:color w:val="FF0000"/>
          <w:spacing w:val="-1"/>
          <w:w w:val="159"/>
        </w:rPr>
        <w:t>×</w:t>
      </w:r>
      <w:r>
        <w:rPr>
          <w:color w:val="FF0000"/>
          <w:w w:val="99"/>
        </w:rPr>
        <w:t>（</w:t>
      </w:r>
      <w:r>
        <w:rPr>
          <w:rFonts w:ascii="Trebuchet MS" w:hAnsi="Trebuchet MS" w:eastAsia="Trebuchet MS"/>
          <w:color w:val="FF0000"/>
          <w:spacing w:val="-1"/>
          <w:w w:val="116"/>
        </w:rPr>
        <w:t>N</w:t>
      </w:r>
      <w:r>
        <w:rPr>
          <w:rFonts w:ascii="Trebuchet MS" w:hAnsi="Trebuchet MS" w:eastAsia="Trebuchet MS"/>
          <w:color w:val="FF0000"/>
          <w:spacing w:val="-1"/>
          <w:w w:val="97"/>
        </w:rPr>
        <w:t>-</w:t>
      </w:r>
      <w:r>
        <w:rPr>
          <w:rFonts w:ascii="Trebuchet MS" w:hAnsi="Trebuchet MS" w:eastAsia="Trebuchet MS"/>
          <w:color w:val="FF0000"/>
          <w:spacing w:val="-1"/>
          <w:w w:val="120"/>
        </w:rPr>
        <w:t>1</w:t>
      </w:r>
      <w:r>
        <w:rPr>
          <w:color w:val="FF0000"/>
          <w:w w:val="99"/>
        </w:rPr>
        <w:t>）</w:t>
      </w:r>
      <w:r>
        <w:rPr>
          <w:rFonts w:ascii="Trebuchet MS" w:hAnsi="Trebuchet MS" w:eastAsia="Trebuchet MS"/>
          <w:color w:val="FF0000"/>
          <w:spacing w:val="-1"/>
          <w:w w:val="159"/>
        </w:rPr>
        <w:t>=</w:t>
      </w:r>
      <w:r>
        <w:rPr>
          <w:rFonts w:ascii="Trebuchet MS" w:hAnsi="Trebuchet MS" w:eastAsia="Trebuchet MS"/>
          <w:color w:val="FF0000"/>
          <w:spacing w:val="-1"/>
          <w:w w:val="120"/>
        </w:rPr>
        <w:t>48</w:t>
      </w:r>
      <w:r>
        <w:rPr>
          <w:color w:val="FF0000"/>
          <w:w w:val="99"/>
        </w:rPr>
        <w:t>（</w:t>
      </w:r>
      <w:r>
        <w:rPr>
          <w:rFonts w:ascii="Trebuchet MS" w:hAnsi="Trebuchet MS" w:eastAsia="Trebuchet MS"/>
          <w:color w:val="FF0000"/>
          <w:spacing w:val="-1"/>
          <w:w w:val="116"/>
        </w:rPr>
        <w:t>N</w:t>
      </w:r>
      <w:r>
        <w:rPr>
          <w:color w:val="FF0000"/>
          <w:w w:val="99"/>
        </w:rPr>
        <w:t>为最外层每边人数），解得</w:t>
      </w:r>
      <w:r>
        <w:rPr>
          <w:rFonts w:ascii="Trebuchet MS" w:hAnsi="Trebuchet MS" w:eastAsia="Trebuchet MS"/>
          <w:color w:val="FF0000"/>
          <w:spacing w:val="-1"/>
          <w:w w:val="116"/>
        </w:rPr>
        <w:t>N</w:t>
      </w:r>
      <w:r>
        <w:rPr>
          <w:rFonts w:ascii="Trebuchet MS" w:hAnsi="Trebuchet MS" w:eastAsia="Trebuchet MS"/>
          <w:color w:val="FF0000"/>
          <w:spacing w:val="-1"/>
          <w:w w:val="159"/>
        </w:rPr>
        <w:t>=</w:t>
      </w:r>
      <w:r>
        <w:rPr>
          <w:rFonts w:ascii="Trebuchet MS" w:hAnsi="Trebuchet MS" w:eastAsia="Trebuchet MS"/>
          <w:color w:val="FF0000"/>
          <w:spacing w:val="-1"/>
          <w:w w:val="120"/>
        </w:rPr>
        <w:t>13</w:t>
      </w:r>
      <w:r>
        <w:rPr>
          <w:color w:val="FF0000"/>
          <w:w w:val="99"/>
        </w:rPr>
        <w:t>。而实心方阵总人数为最外层每边人数的平方，所以该学院的学生人数为</w:t>
      </w:r>
      <w:r>
        <w:rPr>
          <w:rFonts w:ascii="Trebuchet MS" w:hAnsi="Trebuchet MS" w:eastAsia="Trebuchet MS"/>
          <w:color w:val="FF0000"/>
          <w:spacing w:val="-1"/>
          <w:w w:val="120"/>
        </w:rPr>
        <w:t>13</w:t>
      </w:r>
      <w:r>
        <w:rPr>
          <w:rFonts w:ascii="Trebuchet MS" w:hAnsi="Trebuchet MS" w:eastAsia="Trebuchet MS"/>
          <w:color w:val="FF0000"/>
          <w:spacing w:val="-1"/>
          <w:w w:val="159"/>
        </w:rPr>
        <w:t>×</w:t>
      </w:r>
      <w:r>
        <w:rPr>
          <w:rFonts w:ascii="Trebuchet MS" w:hAnsi="Trebuchet MS" w:eastAsia="Trebuchet MS"/>
          <w:color w:val="FF0000"/>
          <w:spacing w:val="-1"/>
          <w:w w:val="120"/>
        </w:rPr>
        <w:t>13</w:t>
      </w:r>
      <w:r>
        <w:rPr>
          <w:rFonts w:ascii="Trebuchet MS" w:hAnsi="Trebuchet MS" w:eastAsia="Trebuchet MS"/>
          <w:color w:val="FF0000"/>
          <w:spacing w:val="-1"/>
          <w:w w:val="159"/>
        </w:rPr>
        <w:t>=</w:t>
      </w:r>
      <w:r>
        <w:rPr>
          <w:rFonts w:ascii="Trebuchet MS" w:hAnsi="Trebuchet MS" w:eastAsia="Trebuchet MS"/>
          <w:color w:val="FF0000"/>
          <w:spacing w:val="-1"/>
          <w:w w:val="120"/>
        </w:rPr>
        <w:t>169</w:t>
      </w:r>
      <w:r>
        <w:rPr>
          <w:color w:val="FF0000"/>
          <w:w w:val="99"/>
        </w:rPr>
        <w:t>人，在</w:t>
      </w:r>
      <w:r>
        <w:rPr>
          <w:rFonts w:ascii="Trebuchet MS" w:hAnsi="Trebuchet MS" w:eastAsia="Trebuchet MS"/>
          <w:color w:val="FF0000"/>
          <w:spacing w:val="-1"/>
          <w:w w:val="120"/>
        </w:rPr>
        <w:t>169</w:t>
      </w:r>
      <w:r>
        <w:rPr>
          <w:color w:val="FF0000"/>
          <w:w w:val="99"/>
        </w:rPr>
        <w:t>到</w:t>
      </w:r>
      <w:r>
        <w:rPr>
          <w:rFonts w:ascii="Trebuchet MS" w:hAnsi="Trebuchet MS" w:eastAsia="Trebuchet MS"/>
          <w:color w:val="FF0000"/>
          <w:spacing w:val="-1"/>
          <w:w w:val="120"/>
        </w:rPr>
        <w:t>195</w:t>
      </w:r>
      <w:r>
        <w:rPr>
          <w:color w:val="FF0000"/>
          <w:w w:val="99"/>
        </w:rPr>
        <w:t>之间。</w:t>
      </w:r>
    </w:p>
    <w:p>
      <w:pPr>
        <w:pStyle w:val="3"/>
        <w:spacing w:before="2"/>
        <w:ind w:left="457"/>
        <w:rPr>
          <w:rFonts w:hint="eastAsia"/>
          <w:color w:val="FF0000"/>
          <w:w w:val="99"/>
        </w:rPr>
      </w:pPr>
      <w:r>
        <w:rPr>
          <w:color w:val="FF0000"/>
          <w:w w:val="99"/>
        </w:rPr>
        <w:t>故本题选C。</w:t>
      </w:r>
    </w:p>
    <w:p>
      <w:pPr>
        <w:pStyle w:val="3"/>
        <w:spacing w:before="2"/>
        <w:ind w:left="457"/>
      </w:pPr>
    </w:p>
    <w:p>
      <w:pPr>
        <w:tabs>
          <w:tab w:val="left" w:pos="793"/>
        </w:tabs>
        <w:spacing w:before="85" w:line="372" w:lineRule="auto"/>
        <w:ind w:left="710" w:right="260"/>
        <w:jc w:val="both"/>
        <w:rPr>
          <w:spacing w:val="-1"/>
          <w:w w:val="99"/>
          <w:sz w:val="21"/>
        </w:rPr>
      </w:pPr>
      <w:r>
        <w:rPr>
          <w:rFonts w:hint="eastAsia"/>
          <w:spacing w:val="-1"/>
          <w:w w:val="99"/>
          <w:sz w:val="21"/>
        </w:rPr>
        <w:t>4.</w:t>
      </w:r>
      <w:r>
        <w:rPr>
          <w:spacing w:val="-1"/>
          <w:w w:val="99"/>
          <w:sz w:val="21"/>
        </w:rPr>
        <w:t>甲、乙两个小分队的人数之和在90到110之间。如果从甲队调一定人数给乙队，则乙队的人数就是甲队的2倍；如果乙队调同样的人数给甲队，则甲队的人数就是乙队的3倍。问甲队调多少人给乙队之后，乙队的人数是甲队的5倍？（ ）</w:t>
      </w:r>
    </w:p>
    <w:p>
      <w:pPr>
        <w:pStyle w:val="3"/>
        <w:tabs>
          <w:tab w:val="left" w:pos="3299"/>
          <w:tab w:val="left" w:pos="6016"/>
          <w:tab w:val="left" w:pos="8733"/>
        </w:tabs>
        <w:spacing w:before="3"/>
        <w:ind w:firstLine="615" w:firstLineChars="300"/>
        <w:jc w:val="both"/>
        <w:rPr>
          <w:spacing w:val="-1"/>
          <w:w w:val="99"/>
          <w:szCs w:val="22"/>
        </w:rPr>
      </w:pPr>
      <w:r>
        <w:rPr>
          <w:spacing w:val="-1"/>
          <w:w w:val="99"/>
          <w:szCs w:val="22"/>
        </w:rPr>
        <w:t>A.18</w:t>
      </w:r>
      <w:r>
        <w:rPr>
          <w:spacing w:val="-1"/>
          <w:w w:val="99"/>
          <w:szCs w:val="22"/>
        </w:rPr>
        <w:tab/>
      </w:r>
      <w:r>
        <w:rPr>
          <w:spacing w:val="-1"/>
          <w:w w:val="99"/>
          <w:szCs w:val="22"/>
        </w:rPr>
        <w:t>B.24</w:t>
      </w:r>
      <w:r>
        <w:rPr>
          <w:spacing w:val="-1"/>
          <w:w w:val="99"/>
          <w:szCs w:val="22"/>
        </w:rPr>
        <w:tab/>
      </w:r>
      <w:r>
        <w:rPr>
          <w:spacing w:val="-1"/>
          <w:w w:val="99"/>
          <w:szCs w:val="22"/>
        </w:rPr>
        <w:t>C.30</w:t>
      </w:r>
      <w:r>
        <w:rPr>
          <w:spacing w:val="-1"/>
          <w:w w:val="99"/>
          <w:szCs w:val="22"/>
        </w:rPr>
        <w:tab/>
      </w:r>
      <w:r>
        <w:rPr>
          <w:spacing w:val="-1"/>
          <w:w w:val="99"/>
          <w:szCs w:val="22"/>
        </w:rPr>
        <w:t>D.36</w:t>
      </w:r>
    </w:p>
    <w:p>
      <w:pPr>
        <w:pStyle w:val="3"/>
        <w:spacing w:before="148"/>
        <w:ind w:left="582"/>
      </w:pPr>
      <w:r>
        <w:rPr>
          <w:color w:val="FF0000"/>
          <w:w w:val="95"/>
        </w:rPr>
        <w:t>【答案】</w:t>
      </w:r>
      <w:r>
        <w:rPr>
          <w:color w:val="FF0000"/>
          <w:spacing w:val="-10"/>
          <w:w w:val="95"/>
        </w:rPr>
        <w:t>D</w:t>
      </w:r>
    </w:p>
    <w:p>
      <w:pPr>
        <w:pStyle w:val="3"/>
        <w:tabs>
          <w:tab w:val="left" w:pos="1711"/>
        </w:tabs>
        <w:ind w:left="582"/>
      </w:pPr>
      <w:r>
        <w:rPr>
          <w:color w:val="FF0000"/>
          <w:w w:val="95"/>
        </w:rPr>
        <w:t>【解析</w:t>
      </w:r>
      <w:r>
        <w:rPr>
          <w:color w:val="FF0000"/>
          <w:spacing w:val="-10"/>
          <w:w w:val="95"/>
        </w:rPr>
        <w:t>】</w:t>
      </w:r>
      <w:r>
        <w:rPr>
          <w:color w:val="FF0000"/>
        </w:rPr>
        <w:tab/>
      </w:r>
      <w:r>
        <w:rPr>
          <w:color w:val="FF0000"/>
          <w:w w:val="95"/>
        </w:rPr>
        <w:t>本题考查倍数</w:t>
      </w:r>
      <w:r>
        <w:rPr>
          <w:color w:val="FF0000"/>
          <w:spacing w:val="-10"/>
          <w:w w:val="95"/>
        </w:rPr>
        <w:t>。</w:t>
      </w:r>
    </w:p>
    <w:p>
      <w:pPr>
        <w:pStyle w:val="3"/>
        <w:ind w:left="457"/>
        <w:rPr>
          <w:color w:val="FF0000"/>
          <w:w w:val="95"/>
        </w:rPr>
      </w:pPr>
      <w:r>
        <w:rPr>
          <w:color w:val="FF0000"/>
          <w:w w:val="95"/>
        </w:rPr>
        <w:t>第一步：审阅题干。本题出现“2倍、3倍、5倍”，可知为倍数问题。</w:t>
      </w:r>
    </w:p>
    <w:p>
      <w:pPr>
        <w:pStyle w:val="3"/>
        <w:spacing w:line="372" w:lineRule="auto"/>
        <w:ind w:right="139" w:firstLine="292"/>
        <w:rPr>
          <w:color w:val="FF0000"/>
          <w:w w:val="95"/>
        </w:rPr>
      </w:pPr>
      <w:r>
        <w:rPr>
          <w:color w:val="FF0000"/>
          <w:w w:val="95"/>
        </w:rPr>
        <w:t>第二步：根据题意可知，两队人数之和为3和4的公倍数，并且人数之和在90到110之间，满足条件的只有96和108。</w:t>
      </w:r>
    </w:p>
    <w:p>
      <w:pPr>
        <w:pStyle w:val="3"/>
        <w:spacing w:before="2"/>
        <w:ind w:left="457"/>
        <w:rPr>
          <w:color w:val="FF0000"/>
          <w:w w:val="95"/>
        </w:rPr>
      </w:pPr>
      <w:r>
        <w:rPr>
          <w:color w:val="FF0000"/>
          <w:w w:val="95"/>
        </w:rPr>
        <w:t>设甲队调a人到乙队，乙队的人数是甲队的2倍，则可列式为2×（甲-a）=乙+a；同理可得甲</w:t>
      </w:r>
    </w:p>
    <w:p>
      <w:pPr>
        <w:pStyle w:val="3"/>
        <w:rPr>
          <w:color w:val="FF0000"/>
          <w:w w:val="95"/>
        </w:rPr>
      </w:pPr>
      <w:r>
        <w:rPr>
          <w:color w:val="FF0000"/>
          <w:w w:val="95"/>
        </w:rPr>
        <w:t>+a=3×（乙-a），由以上两式化简得到：11甲-13乙=0。</w:t>
      </w:r>
    </w:p>
    <w:p>
      <w:pPr>
        <w:pStyle w:val="3"/>
        <w:spacing w:line="372" w:lineRule="auto"/>
        <w:ind w:right="285" w:firstLine="292"/>
        <w:rPr>
          <w:color w:val="FF0000"/>
          <w:w w:val="95"/>
        </w:rPr>
      </w:pPr>
      <w:r>
        <w:rPr>
          <w:color w:val="FF0000"/>
          <w:w w:val="95"/>
        </w:rPr>
        <w:t>若甲+乙=108，解得甲、乙人数均不为整数，排除；则甲+乙=96，解得甲=52，乙=44，那么甲队调52-96÷6=36人给乙队，乙队人数是甲队的5倍。</w:t>
      </w:r>
    </w:p>
    <w:p>
      <w:pPr>
        <w:pStyle w:val="3"/>
        <w:spacing w:before="2"/>
        <w:rPr>
          <w:rFonts w:hint="eastAsia"/>
          <w:color w:val="FF0000"/>
          <w:w w:val="95"/>
        </w:rPr>
      </w:pPr>
      <w:r>
        <w:rPr>
          <w:color w:val="FF0000"/>
          <w:w w:val="95"/>
        </w:rPr>
        <w:t>故本题选D。</w:t>
      </w:r>
    </w:p>
    <w:p>
      <w:pPr>
        <w:pStyle w:val="3"/>
        <w:spacing w:before="2"/>
        <w:rPr>
          <w:color w:val="FF0000"/>
          <w:w w:val="95"/>
        </w:rPr>
      </w:pPr>
    </w:p>
    <w:p>
      <w:pPr>
        <w:tabs>
          <w:tab w:val="left" w:pos="793"/>
        </w:tabs>
        <w:spacing w:line="372" w:lineRule="auto"/>
        <w:ind w:left="583" w:right="108"/>
        <w:jc w:val="both"/>
        <w:rPr>
          <w:w w:val="99"/>
          <w:sz w:val="21"/>
        </w:rPr>
      </w:pPr>
      <w:r>
        <w:rPr>
          <w:rFonts w:hint="eastAsia"/>
          <w:w w:val="99"/>
          <w:sz w:val="21"/>
        </w:rPr>
        <w:t>5.</w:t>
      </w:r>
      <w:r>
        <w:rPr>
          <w:w w:val="99"/>
          <w:sz w:val="21"/>
        </w:rPr>
        <w:t>尽管苹果电脑产业链中的上下游企业估计也在羡慕甚至怨恨苹果公司的丰厚利润，但却鲜有企业会公开反对。为什么？因为这些企业知道自己尽管利润不高，但是成为苹果供应商对自己也是有益的事；如果不是成为苹果的供应商，或许还无法赚取目前所拥有的利润。也正是如此，尽管苹果对其供应商有着苛刻的要求，但还是有很多企业趋之若鹜。</w:t>
      </w:r>
    </w:p>
    <w:p>
      <w:pPr>
        <w:pStyle w:val="3"/>
        <w:spacing w:before="4"/>
        <w:ind w:firstLine="414" w:firstLineChars="200"/>
        <w:rPr>
          <w:w w:val="99"/>
          <w:szCs w:val="22"/>
        </w:rPr>
      </w:pPr>
      <w:r>
        <w:rPr>
          <w:w w:val="99"/>
          <w:szCs w:val="22"/>
        </w:rPr>
        <w:t>如果以下各项为真，最能支持以上观点的是（  ）。</w:t>
      </w:r>
    </w:p>
    <w:p>
      <w:pPr>
        <w:pStyle w:val="3"/>
        <w:spacing w:line="372" w:lineRule="auto"/>
        <w:ind w:left="582" w:right="735"/>
        <w:rPr>
          <w:w w:val="99"/>
          <w:szCs w:val="22"/>
        </w:rPr>
      </w:pPr>
      <w:r>
        <w:rPr>
          <w:w w:val="99"/>
          <w:szCs w:val="22"/>
        </w:rPr>
        <w:t>A.苹果公司的利润远大于其上下游企业的利润</w:t>
      </w:r>
    </w:p>
    <w:p>
      <w:pPr>
        <w:pStyle w:val="3"/>
        <w:spacing w:line="372" w:lineRule="auto"/>
        <w:ind w:left="582" w:right="735"/>
        <w:rPr>
          <w:w w:val="99"/>
          <w:szCs w:val="22"/>
        </w:rPr>
      </w:pPr>
      <w:r>
        <w:rPr>
          <w:w w:val="99"/>
          <w:szCs w:val="22"/>
        </w:rPr>
        <w:t xml:space="preserve">B.苹果公司为其上下游企业带来了足够的利润  </w:t>
      </w:r>
    </w:p>
    <w:p>
      <w:pPr>
        <w:pStyle w:val="3"/>
        <w:spacing w:line="372" w:lineRule="auto"/>
        <w:ind w:left="582" w:right="735"/>
        <w:rPr>
          <w:w w:val="99"/>
          <w:szCs w:val="22"/>
        </w:rPr>
      </w:pPr>
      <w:r>
        <w:rPr>
          <w:w w:val="99"/>
          <w:szCs w:val="22"/>
        </w:rPr>
        <w:t>C.有些企业为成为苹果公司的上下游企业而自豪</w:t>
      </w:r>
    </w:p>
    <w:p>
      <w:pPr>
        <w:pStyle w:val="3"/>
        <w:spacing w:line="372" w:lineRule="auto"/>
        <w:ind w:left="582" w:right="735"/>
        <w:rPr>
          <w:w w:val="99"/>
          <w:szCs w:val="22"/>
        </w:rPr>
      </w:pPr>
      <w:r>
        <w:rPr>
          <w:w w:val="99"/>
          <w:szCs w:val="22"/>
        </w:rPr>
        <w:t>D.苹果公司的模式可以被其他公司所仿效</w:t>
      </w:r>
    </w:p>
    <w:p>
      <w:pPr>
        <w:pStyle w:val="3"/>
        <w:spacing w:before="2"/>
        <w:ind w:left="582"/>
      </w:pPr>
      <w:r>
        <w:rPr>
          <w:color w:val="FF0000"/>
          <w:w w:val="95"/>
        </w:rPr>
        <w:t>【答案】</w:t>
      </w:r>
      <w:r>
        <w:rPr>
          <w:color w:val="FF0000"/>
          <w:spacing w:val="-10"/>
          <w:w w:val="95"/>
        </w:rPr>
        <w:t>B</w:t>
      </w:r>
    </w:p>
    <w:p>
      <w:pPr>
        <w:pStyle w:val="3"/>
        <w:spacing w:before="58" w:line="372" w:lineRule="auto"/>
        <w:ind w:right="6587" w:firstLine="418"/>
        <w:rPr>
          <w:color w:val="FF0000"/>
          <w:w w:val="95"/>
        </w:rPr>
      </w:pPr>
      <w:r>
        <w:rPr>
          <w:color w:val="FF0000"/>
          <w:w w:val="95"/>
        </w:rPr>
        <w:t>【解析】本题考查加强类。第一步：分析题干论点论据。</w:t>
      </w:r>
    </w:p>
    <w:p>
      <w:pPr>
        <w:pStyle w:val="3"/>
        <w:spacing w:before="2"/>
      </w:pPr>
      <w:r>
        <w:rPr>
          <w:color w:val="FF0000"/>
          <w:w w:val="95"/>
        </w:rPr>
        <w:t>论点：尽管苹果对其供应商有着苛刻的要求，但还是有很多企业趋之若鹜</w:t>
      </w:r>
      <w:r>
        <w:rPr>
          <w:color w:val="FF0000"/>
          <w:spacing w:val="-10"/>
          <w:w w:val="95"/>
        </w:rPr>
        <w:t>。</w:t>
      </w:r>
    </w:p>
    <w:p>
      <w:pPr>
        <w:pStyle w:val="3"/>
        <w:spacing w:line="372" w:lineRule="auto"/>
        <w:ind w:right="108"/>
      </w:pPr>
      <w:r>
        <w:rPr>
          <w:color w:val="FF0000"/>
          <w:spacing w:val="-1"/>
          <w:w w:val="99"/>
        </w:rPr>
        <w:t>论据：企业知道自己尽管利润不高，但是成为苹果供应商对自己也是有益的事；如果不是成为苹果的供</w:t>
      </w:r>
      <w:r>
        <w:rPr>
          <w:color w:val="FF0000"/>
          <w:w w:val="99"/>
        </w:rPr>
        <w:t>应商，或许还无法赚取目前所拥有的利润。</w:t>
      </w:r>
    </w:p>
    <w:p>
      <w:pPr>
        <w:pStyle w:val="3"/>
        <w:spacing w:before="2"/>
      </w:pPr>
      <w:r>
        <w:rPr>
          <w:color w:val="FF0000"/>
          <w:w w:val="95"/>
        </w:rPr>
        <w:t>第二步：分析选项，确定答案</w:t>
      </w:r>
      <w:r>
        <w:rPr>
          <w:color w:val="FF0000"/>
          <w:spacing w:val="-10"/>
          <w:w w:val="95"/>
        </w:rPr>
        <w:t>。</w:t>
      </w:r>
    </w:p>
    <w:p>
      <w:pPr>
        <w:pStyle w:val="3"/>
        <w:spacing w:line="372" w:lineRule="auto"/>
        <w:ind w:right="421"/>
      </w:pPr>
      <w:r>
        <w:rPr>
          <w:color w:val="FF0000"/>
          <w:w w:val="99"/>
        </w:rPr>
        <w:t>A</w:t>
      </w:r>
      <w:r>
        <w:rPr>
          <w:color w:val="FF0000"/>
          <w:spacing w:val="-1"/>
          <w:w w:val="99"/>
        </w:rPr>
        <w:t>项：苹果公司的利润大于其上下游企业的利润，并未体现其对上下游企业的作用，不能支持题干论</w:t>
      </w:r>
      <w:r>
        <w:rPr>
          <w:color w:val="FF0000"/>
          <w:w w:val="99"/>
        </w:rPr>
        <w:t>点，排除。</w:t>
      </w:r>
    </w:p>
    <w:p>
      <w:pPr>
        <w:pStyle w:val="3"/>
        <w:spacing w:before="2" w:line="372" w:lineRule="auto"/>
        <w:ind w:right="212"/>
      </w:pPr>
      <w:r>
        <w:rPr>
          <w:color w:val="FF0000"/>
          <w:w w:val="99"/>
        </w:rPr>
        <w:t>B</w:t>
      </w:r>
      <w:r>
        <w:rPr>
          <w:color w:val="FF0000"/>
          <w:spacing w:val="-1"/>
          <w:w w:val="99"/>
        </w:rPr>
        <w:t>项：苹果公司为其上下游企业带来了足够的利润，说明成为苹果供应商对企业是有益的，能够支持题</w:t>
      </w:r>
      <w:r>
        <w:rPr>
          <w:color w:val="FF0000"/>
          <w:w w:val="99"/>
        </w:rPr>
        <w:t>干论点，当选。</w:t>
      </w:r>
    </w:p>
    <w:p>
      <w:pPr>
        <w:pStyle w:val="3"/>
        <w:spacing w:before="2" w:line="372" w:lineRule="auto"/>
        <w:ind w:right="2198"/>
        <w:rPr>
          <w:color w:val="FF0000"/>
          <w:spacing w:val="-1"/>
          <w:w w:val="99"/>
        </w:rPr>
      </w:pPr>
      <w:r>
        <w:rPr>
          <w:color w:val="FF0000"/>
          <w:spacing w:val="-2"/>
          <w:w w:val="95"/>
        </w:rPr>
        <w:t>C项：“有些企业”仅为个例，能够加强题干论点，但加强力度不及B项，排除。</w:t>
      </w:r>
      <w:r>
        <w:rPr>
          <w:color w:val="FF0000"/>
          <w:spacing w:val="80"/>
        </w:rPr>
        <w:t xml:space="preserve">  </w:t>
      </w:r>
      <w:r>
        <w:rPr>
          <w:color w:val="FF0000"/>
          <w:spacing w:val="-1"/>
          <w:w w:val="99"/>
        </w:rPr>
        <w:t>D项：苹果公司的模式可以被仿效，与企业想成为苹果的供应商无关，排除。</w:t>
      </w:r>
    </w:p>
    <w:p>
      <w:pPr>
        <w:pStyle w:val="3"/>
        <w:spacing w:before="2"/>
        <w:rPr>
          <w:rFonts w:hint="eastAsia"/>
          <w:color w:val="FF0000"/>
          <w:spacing w:val="-1"/>
          <w:w w:val="99"/>
        </w:rPr>
      </w:pPr>
      <w:r>
        <w:rPr>
          <w:color w:val="FF0000"/>
          <w:spacing w:val="-1"/>
          <w:w w:val="99"/>
        </w:rPr>
        <w:t>故本题选B。</w:t>
      </w:r>
    </w:p>
    <w:p>
      <w:pPr>
        <w:pStyle w:val="3"/>
        <w:spacing w:before="2"/>
        <w:rPr>
          <w:color w:val="FF0000"/>
          <w:spacing w:val="-1"/>
          <w:w w:val="99"/>
        </w:rPr>
      </w:pPr>
    </w:p>
    <w:p>
      <w:pPr>
        <w:tabs>
          <w:tab w:val="left" w:pos="793"/>
        </w:tabs>
        <w:spacing w:line="372" w:lineRule="auto"/>
        <w:ind w:left="583" w:right="108"/>
        <w:jc w:val="both"/>
        <w:rPr>
          <w:w w:val="99"/>
          <w:sz w:val="21"/>
        </w:rPr>
      </w:pPr>
      <w:r>
        <w:rPr>
          <w:rFonts w:hint="eastAsia"/>
          <w:w w:val="99"/>
          <w:sz w:val="21"/>
        </w:rPr>
        <w:t>6.</w:t>
      </w:r>
      <w:r>
        <w:rPr>
          <w:w w:val="99"/>
          <w:sz w:val="21"/>
        </w:rPr>
        <w:t>有专家指出，中国人不好酒，但爱劝酒，盛产大量“居心叵测”的劝酒者。在饮酒过程中，劝酒者往往劝饮酒者遵循一种“伤害性建立社会关系”的饮酒游戏规则，即劝说饮酒者必须通过某种伤害自身方式来显示诚意、获取信任。饮酒者无论来自社会底层还是来自社会高层，都需要显示诚意和获得信任，虽然也许这不是他们当初饮酒的本意。</w:t>
      </w:r>
    </w:p>
    <w:p>
      <w:pPr>
        <w:tabs>
          <w:tab w:val="left" w:pos="793"/>
        </w:tabs>
        <w:spacing w:line="372" w:lineRule="auto"/>
        <w:ind w:left="583" w:right="108"/>
        <w:jc w:val="both"/>
        <w:rPr>
          <w:w w:val="99"/>
          <w:sz w:val="21"/>
        </w:rPr>
      </w:pPr>
      <w:r>
        <w:rPr>
          <w:w w:val="99"/>
          <w:sz w:val="21"/>
        </w:rPr>
        <w:t>由此可以推出（ ）。</w:t>
      </w:r>
    </w:p>
    <w:p>
      <w:pPr>
        <w:pStyle w:val="3"/>
        <w:spacing w:line="372" w:lineRule="auto"/>
        <w:ind w:left="582" w:right="5124"/>
        <w:rPr>
          <w:w w:val="99"/>
          <w:szCs w:val="22"/>
        </w:rPr>
      </w:pPr>
      <w:r>
        <w:rPr>
          <w:w w:val="99"/>
          <w:szCs w:val="22"/>
        </w:rPr>
        <w:t>A.劝酒者自己并不饮酒但特别爱劝别人饮酒 B.劝酒者与饮酒者饮酒的本意往往是一致的</w:t>
      </w:r>
    </w:p>
    <w:p>
      <w:pPr>
        <w:pStyle w:val="3"/>
        <w:spacing w:before="2" w:line="372" w:lineRule="auto"/>
        <w:ind w:left="582" w:right="4497"/>
        <w:rPr>
          <w:w w:val="99"/>
          <w:szCs w:val="22"/>
        </w:rPr>
      </w:pPr>
      <w:r>
        <w:rPr>
          <w:w w:val="99"/>
          <w:szCs w:val="22"/>
        </w:rPr>
        <w:t xml:space="preserve">C.劝酒者认为只有多喝酒才能显示诚意，获得信任 </w:t>
      </w:r>
    </w:p>
    <w:p>
      <w:pPr>
        <w:pStyle w:val="3"/>
        <w:spacing w:before="2" w:line="372" w:lineRule="auto"/>
        <w:ind w:left="582" w:right="4497"/>
        <w:rPr>
          <w:w w:val="99"/>
          <w:szCs w:val="22"/>
        </w:rPr>
      </w:pPr>
      <w:r>
        <w:rPr>
          <w:w w:val="99"/>
          <w:szCs w:val="22"/>
        </w:rPr>
        <w:t>D.来自社会中层的人士往往不需要建立社会关系</w:t>
      </w:r>
    </w:p>
    <w:p>
      <w:pPr>
        <w:pStyle w:val="3"/>
        <w:spacing w:before="2"/>
        <w:ind w:left="582"/>
      </w:pPr>
      <w:r>
        <w:rPr>
          <w:color w:val="FF0000"/>
          <w:w w:val="95"/>
        </w:rPr>
        <w:t>【答案】</w:t>
      </w:r>
      <w:r>
        <w:rPr>
          <w:color w:val="FF0000"/>
          <w:spacing w:val="-10"/>
          <w:w w:val="95"/>
        </w:rPr>
        <w:t>C</w:t>
      </w:r>
    </w:p>
    <w:p>
      <w:pPr>
        <w:pStyle w:val="3"/>
        <w:ind w:left="582"/>
      </w:pPr>
      <w:r>
        <w:rPr>
          <w:color w:val="FF0000"/>
          <w:w w:val="95"/>
        </w:rPr>
        <w:t>【解析】本题考查结论类</w:t>
      </w:r>
      <w:r>
        <w:rPr>
          <w:color w:val="FF0000"/>
          <w:spacing w:val="-10"/>
          <w:w w:val="95"/>
        </w:rPr>
        <w:t>。</w:t>
      </w:r>
    </w:p>
    <w:p>
      <w:pPr>
        <w:pStyle w:val="3"/>
        <w:spacing w:line="372" w:lineRule="auto"/>
        <w:ind w:right="5333"/>
        <w:rPr>
          <w:color w:val="FF0000"/>
          <w:spacing w:val="-1"/>
          <w:w w:val="99"/>
        </w:rPr>
      </w:pPr>
      <w:r>
        <w:rPr>
          <w:color w:val="FF0000"/>
          <w:spacing w:val="-1"/>
          <w:w w:val="99"/>
        </w:rPr>
        <w:t>第一步：分析问法，确定题型是推断结论型。第二步：分析选项，确定答案。</w:t>
      </w:r>
    </w:p>
    <w:p>
      <w:pPr>
        <w:pStyle w:val="3"/>
        <w:spacing w:before="1"/>
      </w:pPr>
      <w:r>
        <w:rPr>
          <w:color w:val="FF0000"/>
          <w:w w:val="95"/>
        </w:rPr>
        <w:t>A项：题干并未表明劝酒者是否饮酒，不能推出，排除</w:t>
      </w:r>
      <w:r>
        <w:rPr>
          <w:color w:val="FF0000"/>
          <w:spacing w:val="-10"/>
          <w:w w:val="95"/>
        </w:rPr>
        <w:t>。</w:t>
      </w:r>
    </w:p>
    <w:p>
      <w:pPr>
        <w:pStyle w:val="3"/>
        <w:spacing w:line="372" w:lineRule="auto"/>
        <w:ind w:right="421"/>
      </w:pPr>
      <w:r>
        <w:rPr>
          <w:color w:val="FF0000"/>
          <w:w w:val="99"/>
        </w:rPr>
        <w:t>B</w:t>
      </w:r>
      <w:r>
        <w:rPr>
          <w:color w:val="FF0000"/>
          <w:spacing w:val="-1"/>
          <w:w w:val="99"/>
        </w:rPr>
        <w:t>项：由题干最后一句“也许这不是他们当初饮酒的本意”可知劝酒者与饮酒者饮酒的本意不一定一</w:t>
      </w:r>
      <w:r>
        <w:rPr>
          <w:color w:val="FF0000"/>
          <w:w w:val="99"/>
        </w:rPr>
        <w:t>致，不能推出，排除。</w:t>
      </w:r>
    </w:p>
    <w:p>
      <w:pPr>
        <w:pStyle w:val="3"/>
        <w:spacing w:before="2" w:line="372" w:lineRule="auto"/>
        <w:ind w:right="212"/>
      </w:pPr>
      <w:r>
        <w:rPr>
          <w:color w:val="FF0000"/>
          <w:w w:val="99"/>
        </w:rPr>
        <w:t>C</w:t>
      </w:r>
      <w:r>
        <w:rPr>
          <w:color w:val="FF0000"/>
          <w:spacing w:val="-1"/>
          <w:w w:val="99"/>
        </w:rPr>
        <w:t>项：由“劝说饮酒者必须通过某种伤害自身方式来显示诚意、获取信任”，可知劝酒者认为饮酒者必</w:t>
      </w:r>
      <w:r>
        <w:rPr>
          <w:color w:val="FF0000"/>
          <w:w w:val="99"/>
        </w:rPr>
        <w:t>须多喝酒才能显示出诚意，可以推出，当选。</w:t>
      </w:r>
    </w:p>
    <w:p>
      <w:pPr>
        <w:pStyle w:val="3"/>
        <w:spacing w:before="2" w:line="372" w:lineRule="auto"/>
        <w:ind w:right="2511"/>
      </w:pPr>
      <w:r>
        <w:rPr>
          <w:color w:val="FF0000"/>
          <w:w w:val="99"/>
        </w:rPr>
        <w:t>D</w:t>
      </w:r>
      <w:r>
        <w:rPr>
          <w:color w:val="FF0000"/>
          <w:spacing w:val="-1"/>
          <w:w w:val="99"/>
        </w:rPr>
        <w:t>项：题干并未提及社会中层人士是否需要建立社会关系，不能推出，排除。</w:t>
      </w:r>
      <w:r>
        <w:rPr>
          <w:color w:val="FF0000"/>
          <w:w w:val="99"/>
        </w:rPr>
        <w:t>故本题选C。</w:t>
      </w:r>
    </w:p>
    <w:p>
      <w:pPr>
        <w:pStyle w:val="3"/>
        <w:spacing w:before="0"/>
        <w:ind w:left="0"/>
        <w:rPr>
          <w:sz w:val="11"/>
        </w:rPr>
      </w:pPr>
    </w:p>
    <w:p>
      <w:pPr>
        <w:pStyle w:val="3"/>
        <w:spacing w:before="6"/>
        <w:ind w:left="0"/>
        <w:rPr>
          <w:b/>
          <w:sz w:val="22"/>
        </w:rPr>
      </w:pPr>
    </w:p>
    <w:p>
      <w:pPr>
        <w:tabs>
          <w:tab w:val="left" w:pos="793"/>
        </w:tabs>
        <w:spacing w:line="372" w:lineRule="auto"/>
        <w:ind w:left="583" w:right="108"/>
        <w:jc w:val="both"/>
        <w:rPr>
          <w:w w:val="99"/>
          <w:sz w:val="21"/>
        </w:rPr>
      </w:pPr>
      <w:r>
        <w:rPr>
          <w:rFonts w:hint="eastAsia"/>
          <w:w w:val="99"/>
          <w:sz w:val="21"/>
        </w:rPr>
        <w:t>7.</w:t>
      </w:r>
      <w:r>
        <w:rPr>
          <w:w w:val="99"/>
          <w:sz w:val="21"/>
        </w:rPr>
        <w:t>人体∶肝脏∶解毒</w:t>
      </w:r>
    </w:p>
    <w:p>
      <w:pPr>
        <w:pStyle w:val="3"/>
        <w:tabs>
          <w:tab w:val="left" w:pos="6643"/>
        </w:tabs>
        <w:ind w:left="582"/>
      </w:pPr>
      <w:r>
        <w:rPr>
          <w:w w:val="95"/>
        </w:rPr>
        <w:t>A.动物∶麋鹿∶四不</w:t>
      </w:r>
      <w:r>
        <w:rPr>
          <w:spacing w:val="-10"/>
          <w:w w:val="95"/>
        </w:rPr>
        <w:t>像</w:t>
      </w:r>
      <w:r>
        <w:tab/>
      </w:r>
      <w:r>
        <w:rPr>
          <w:w w:val="95"/>
        </w:rPr>
        <w:t>B.广告∶商业广告∶宣</w:t>
      </w:r>
      <w:r>
        <w:rPr>
          <w:spacing w:val="-10"/>
          <w:w w:val="95"/>
        </w:rPr>
        <w:t>传</w:t>
      </w:r>
    </w:p>
    <w:p>
      <w:pPr>
        <w:pStyle w:val="3"/>
        <w:tabs>
          <w:tab w:val="left" w:pos="6643"/>
        </w:tabs>
        <w:ind w:left="582"/>
      </w:pPr>
      <w:r>
        <w:rPr>
          <w:w w:val="95"/>
        </w:rPr>
        <w:t>C.树木∶叶子∶光合作</w:t>
      </w:r>
      <w:r>
        <w:rPr>
          <w:spacing w:val="-10"/>
          <w:w w:val="95"/>
        </w:rPr>
        <w:t>用</w:t>
      </w:r>
      <w:r>
        <w:tab/>
      </w:r>
      <w:r>
        <w:rPr>
          <w:w w:val="95"/>
        </w:rPr>
        <w:t>D.微量元素∶锌∶记忆</w:t>
      </w:r>
      <w:r>
        <w:rPr>
          <w:spacing w:val="-10"/>
          <w:w w:val="95"/>
        </w:rPr>
        <w:t>力</w:t>
      </w:r>
    </w:p>
    <w:p>
      <w:pPr>
        <w:pStyle w:val="3"/>
        <w:ind w:left="582"/>
      </w:pPr>
      <w:r>
        <w:rPr>
          <w:color w:val="FF0000"/>
          <w:w w:val="95"/>
        </w:rPr>
        <w:t>【答案】</w:t>
      </w:r>
      <w:r>
        <w:rPr>
          <w:color w:val="FF0000"/>
          <w:spacing w:val="-10"/>
          <w:w w:val="95"/>
        </w:rPr>
        <w:t>C</w:t>
      </w:r>
    </w:p>
    <w:p>
      <w:pPr>
        <w:pStyle w:val="3"/>
        <w:ind w:left="582"/>
      </w:pPr>
      <w:r>
        <w:rPr>
          <w:color w:val="FF0000"/>
          <w:w w:val="95"/>
        </w:rPr>
        <w:t>【解析】本题考查组成关系</w:t>
      </w:r>
      <w:r>
        <w:rPr>
          <w:color w:val="FF0000"/>
          <w:spacing w:val="-10"/>
          <w:w w:val="95"/>
        </w:rPr>
        <w:t>。</w:t>
      </w:r>
    </w:p>
    <w:p>
      <w:pPr>
        <w:pStyle w:val="3"/>
        <w:rPr>
          <w:color w:val="FF0000"/>
          <w:w w:val="95"/>
        </w:rPr>
      </w:pPr>
      <w:r>
        <w:rPr>
          <w:color w:val="FF0000"/>
          <w:w w:val="95"/>
        </w:rPr>
        <w:t>第一步：分析题干词语间的关系。肝脏是人体的组成部分，肝脏能够解毒。</w:t>
      </w:r>
    </w:p>
    <w:p>
      <w:pPr>
        <w:pStyle w:val="3"/>
        <w:spacing w:before="41" w:line="372" w:lineRule="auto"/>
        <w:ind w:right="6587"/>
        <w:rPr>
          <w:color w:val="FF0000"/>
          <w:w w:val="95"/>
        </w:rPr>
      </w:pPr>
      <w:r>
        <w:rPr>
          <w:color w:val="FF0000"/>
          <w:w w:val="95"/>
        </w:rPr>
        <w:t>第二步：分析选项，确定答案。 A项：麋鹿是一种动物，排除。</w:t>
      </w:r>
    </w:p>
    <w:p>
      <w:pPr>
        <w:pStyle w:val="3"/>
        <w:spacing w:before="2"/>
        <w:rPr>
          <w:color w:val="FF0000"/>
          <w:w w:val="95"/>
        </w:rPr>
      </w:pPr>
      <w:r>
        <w:rPr>
          <w:color w:val="FF0000"/>
          <w:w w:val="95"/>
        </w:rPr>
        <w:t>B项：商业广告是一种广告，排除。</w:t>
      </w:r>
    </w:p>
    <w:p>
      <w:pPr>
        <w:pStyle w:val="3"/>
        <w:spacing w:line="372" w:lineRule="auto"/>
        <w:ind w:right="3765"/>
        <w:rPr>
          <w:color w:val="FF0000"/>
          <w:w w:val="95"/>
        </w:rPr>
      </w:pPr>
      <w:r>
        <w:rPr>
          <w:color w:val="FF0000"/>
          <w:w w:val="95"/>
        </w:rPr>
        <w:t>C项：叶子是树木的组成部分，叶子能够进行光合作用，当选。  D项：锌是一种微量元素，排除。</w:t>
      </w:r>
    </w:p>
    <w:p>
      <w:pPr>
        <w:pStyle w:val="3"/>
        <w:spacing w:before="2"/>
        <w:rPr>
          <w:color w:val="FF0000"/>
          <w:w w:val="95"/>
        </w:rPr>
      </w:pPr>
      <w:r>
        <w:rPr>
          <w:color w:val="FF0000"/>
          <w:w w:val="95"/>
        </w:rPr>
        <w:t>故本题选C。</w:t>
      </w:r>
    </w:p>
    <w:p>
      <w:pPr>
        <w:pStyle w:val="3"/>
        <w:spacing w:before="6"/>
        <w:ind w:left="0"/>
        <w:rPr>
          <w:sz w:val="22"/>
        </w:rPr>
      </w:pPr>
    </w:p>
    <w:p>
      <w:pPr>
        <w:pStyle w:val="3"/>
        <w:spacing w:before="6"/>
        <w:ind w:left="0"/>
        <w:rPr>
          <w:b/>
          <w:sz w:val="22"/>
        </w:rPr>
      </w:pPr>
    </w:p>
    <w:p>
      <w:pPr>
        <w:tabs>
          <w:tab w:val="left" w:pos="793"/>
        </w:tabs>
        <w:spacing w:line="372" w:lineRule="auto"/>
        <w:ind w:left="583" w:right="108"/>
        <w:jc w:val="both"/>
        <w:rPr>
          <w:w w:val="99"/>
          <w:sz w:val="21"/>
        </w:rPr>
      </w:pPr>
      <w:r>
        <w:rPr>
          <w:rFonts w:hint="eastAsia"/>
          <w:w w:val="99"/>
          <w:sz w:val="21"/>
        </w:rPr>
        <w:t>8.</w:t>
      </w:r>
      <w:r>
        <w:rPr>
          <w:w w:val="99"/>
          <w:sz w:val="21"/>
        </w:rPr>
        <w:t>从所给四个选项中，选择最合适的一个填入问号处，使之呈现一定规律性。</w:t>
      </w:r>
    </w:p>
    <w:p>
      <w:pPr>
        <w:pStyle w:val="3"/>
        <w:spacing w:before="0"/>
        <w:rPr>
          <w:sz w:val="20"/>
        </w:rPr>
      </w:pPr>
      <w:r>
        <w:rPr>
          <w:sz w:val="20"/>
        </w:rPr>
        <w:drawing>
          <wp:inline distT="0" distB="0" distL="0" distR="0">
            <wp:extent cx="4062095" cy="731520"/>
            <wp:effectExtent l="19050" t="0" r="0" b="0"/>
            <wp:docPr id="81"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35.png"/>
                    <pic:cNvPicPr>
                      <a:picLocks noChangeAspect="1"/>
                    </pic:cNvPicPr>
                  </pic:nvPicPr>
                  <pic:blipFill>
                    <a:blip r:embed="rId6" cstate="print"/>
                    <a:stretch>
                      <a:fillRect/>
                    </a:stretch>
                  </pic:blipFill>
                  <pic:spPr>
                    <a:xfrm>
                      <a:off x="0" y="0"/>
                      <a:ext cx="4061735" cy="731353"/>
                    </a:xfrm>
                    <a:prstGeom prst="rect">
                      <a:avLst/>
                    </a:prstGeom>
                  </pic:spPr>
                </pic:pic>
              </a:graphicData>
            </a:graphic>
          </wp:inline>
        </w:drawing>
      </w:r>
    </w:p>
    <w:p>
      <w:pPr>
        <w:pStyle w:val="3"/>
        <w:tabs>
          <w:tab w:val="left" w:pos="3195"/>
          <w:tab w:val="left" w:pos="5807"/>
          <w:tab w:val="left" w:pos="8420"/>
        </w:tabs>
        <w:spacing w:before="69"/>
        <w:ind w:left="582"/>
      </w:pPr>
      <w:r>
        <w:rPr>
          <w:spacing w:val="-5"/>
        </w:rPr>
        <w:t>A.A</w:t>
      </w:r>
      <w:r>
        <w:tab/>
      </w:r>
      <w:r>
        <w:rPr>
          <w:spacing w:val="-5"/>
        </w:rPr>
        <w:t>B.B</w:t>
      </w:r>
      <w:r>
        <w:tab/>
      </w:r>
      <w:r>
        <w:rPr>
          <w:spacing w:val="-5"/>
        </w:rPr>
        <w:t>C.C</w:t>
      </w:r>
      <w:r>
        <w:tab/>
      </w:r>
      <w:r>
        <w:rPr>
          <w:spacing w:val="-5"/>
        </w:rPr>
        <w:t>D.D</w:t>
      </w:r>
    </w:p>
    <w:p>
      <w:pPr>
        <w:pStyle w:val="3"/>
        <w:ind w:left="582"/>
      </w:pPr>
      <w:r>
        <w:rPr>
          <w:color w:val="FF0000"/>
          <w:w w:val="95"/>
        </w:rPr>
        <w:t>【答案】</w:t>
      </w:r>
      <w:r>
        <w:rPr>
          <w:color w:val="FF0000"/>
          <w:spacing w:val="-10"/>
          <w:w w:val="95"/>
        </w:rPr>
        <w:t>A</w:t>
      </w:r>
    </w:p>
    <w:p>
      <w:pPr>
        <w:pStyle w:val="3"/>
        <w:ind w:left="582"/>
      </w:pPr>
      <w:r>
        <w:rPr>
          <w:color w:val="FF0000"/>
          <w:w w:val="95"/>
        </w:rPr>
        <w:t>【解析】本题考查数量类规律</w:t>
      </w:r>
      <w:r>
        <w:rPr>
          <w:color w:val="FF0000"/>
          <w:spacing w:val="-10"/>
          <w:w w:val="95"/>
        </w:rPr>
        <w:t>。</w:t>
      </w:r>
    </w:p>
    <w:p>
      <w:pPr>
        <w:pStyle w:val="3"/>
        <w:spacing w:line="372" w:lineRule="auto"/>
        <w:ind w:right="212"/>
      </w:pPr>
      <w:r>
        <w:rPr>
          <w:color w:val="FF0000"/>
          <w:w w:val="99"/>
        </w:rPr>
        <w:t>第一步：观察图形。题干元素比较多样化，可以考虑图形数量类规律。各图形均为1</w:t>
      </w:r>
      <w:r>
        <w:rPr>
          <w:color w:val="FF0000"/>
          <w:spacing w:val="-3"/>
          <w:w w:val="99"/>
        </w:rPr>
        <w:t>个独立部分，则问</w:t>
      </w:r>
      <w:r>
        <w:rPr>
          <w:color w:val="FF0000"/>
          <w:w w:val="99"/>
        </w:rPr>
        <w:t>号处图形应为1个独立部分。</w:t>
      </w:r>
    </w:p>
    <w:p>
      <w:pPr>
        <w:pStyle w:val="3"/>
        <w:spacing w:before="2" w:line="372" w:lineRule="auto"/>
        <w:ind w:right="6587"/>
        <w:rPr>
          <w:color w:val="FF0000"/>
          <w:w w:val="95"/>
        </w:rPr>
      </w:pPr>
      <w:r>
        <w:rPr>
          <w:color w:val="FF0000"/>
          <w:w w:val="95"/>
        </w:rPr>
        <w:t>第二步：分析选项，确定答案。 A项：为1个独立部分，当选。</w:t>
      </w:r>
    </w:p>
    <w:p>
      <w:pPr>
        <w:pStyle w:val="3"/>
        <w:spacing w:before="1" w:line="372" w:lineRule="auto"/>
        <w:ind w:right="6796"/>
        <w:jc w:val="both"/>
        <w:rPr>
          <w:color w:val="FF0000"/>
          <w:w w:val="95"/>
        </w:rPr>
      </w:pPr>
      <w:r>
        <w:rPr>
          <w:color w:val="FF0000"/>
          <w:w w:val="95"/>
        </w:rPr>
        <w:t>B项：为2个独立部分，排除。 C项：为5个独立部分，排除。 D项：为2个独立部分，排除。故本题选A。</w:t>
      </w:r>
    </w:p>
    <w:p>
      <w:pPr>
        <w:tabs>
          <w:tab w:val="left" w:pos="793"/>
        </w:tabs>
        <w:spacing w:line="372" w:lineRule="auto"/>
        <w:ind w:left="583" w:right="108"/>
        <w:jc w:val="both"/>
        <w:rPr>
          <w:rFonts w:hint="eastAsia"/>
          <w:w w:val="99"/>
          <w:sz w:val="21"/>
        </w:rPr>
      </w:pPr>
    </w:p>
    <w:p>
      <w:pPr>
        <w:tabs>
          <w:tab w:val="left" w:pos="793"/>
        </w:tabs>
        <w:spacing w:line="372" w:lineRule="auto"/>
        <w:ind w:left="583" w:right="108"/>
        <w:jc w:val="both"/>
        <w:rPr>
          <w:w w:val="99"/>
          <w:sz w:val="21"/>
        </w:rPr>
      </w:pPr>
      <w:r>
        <w:rPr>
          <w:rFonts w:hint="eastAsia"/>
          <w:w w:val="99"/>
          <w:sz w:val="21"/>
        </w:rPr>
        <w:t>9.</w:t>
      </w:r>
      <w:r>
        <w:rPr>
          <w:w w:val="99"/>
          <w:sz w:val="21"/>
        </w:rPr>
        <w:t>从所给的四个选项中，选择最合适的一个填入问号处，使之呈现一定的规律性。</w:t>
      </w:r>
    </w:p>
    <w:p>
      <w:pPr>
        <w:pStyle w:val="3"/>
        <w:spacing w:before="2"/>
        <w:ind w:left="0"/>
        <w:rPr>
          <w:sz w:val="4"/>
        </w:rPr>
      </w:pPr>
      <w:r>
        <w:drawing>
          <wp:anchor distT="0" distB="0" distL="0" distR="0" simplePos="0" relativeHeight="251659264" behindDoc="0" locked="0" layoutInCell="1" allowOverlap="1">
            <wp:simplePos x="0" y="0"/>
            <wp:positionH relativeFrom="page">
              <wp:posOffset>790575</wp:posOffset>
            </wp:positionH>
            <wp:positionV relativeFrom="paragraph">
              <wp:posOffset>48895</wp:posOffset>
            </wp:positionV>
            <wp:extent cx="3540760" cy="640080"/>
            <wp:effectExtent l="0" t="0" r="0" b="0"/>
            <wp:wrapTopAndBottom/>
            <wp:docPr id="83"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36.jpeg"/>
                    <pic:cNvPicPr>
                      <a:picLocks noChangeAspect="1"/>
                    </pic:cNvPicPr>
                  </pic:nvPicPr>
                  <pic:blipFill>
                    <a:blip r:embed="rId7" cstate="print"/>
                    <a:stretch>
                      <a:fillRect/>
                    </a:stretch>
                  </pic:blipFill>
                  <pic:spPr>
                    <a:xfrm>
                      <a:off x="0" y="0"/>
                      <a:ext cx="3540443" cy="640079"/>
                    </a:xfrm>
                    <a:prstGeom prst="rect">
                      <a:avLst/>
                    </a:prstGeom>
                  </pic:spPr>
                </pic:pic>
              </a:graphicData>
            </a:graphic>
          </wp:anchor>
        </w:drawing>
      </w:r>
    </w:p>
    <w:p>
      <w:pPr>
        <w:pStyle w:val="3"/>
        <w:tabs>
          <w:tab w:val="left" w:pos="3195"/>
          <w:tab w:val="left" w:pos="5807"/>
          <w:tab w:val="left" w:pos="8420"/>
        </w:tabs>
        <w:spacing w:before="88"/>
        <w:ind w:left="582"/>
      </w:pPr>
      <w:r>
        <w:rPr>
          <w:spacing w:val="-5"/>
        </w:rPr>
        <w:t>A.A</w:t>
      </w:r>
      <w:r>
        <w:tab/>
      </w:r>
      <w:r>
        <w:rPr>
          <w:spacing w:val="-5"/>
        </w:rPr>
        <w:t>B.B</w:t>
      </w:r>
      <w:r>
        <w:tab/>
      </w:r>
      <w:r>
        <w:rPr>
          <w:spacing w:val="-5"/>
        </w:rPr>
        <w:t>C.C</w:t>
      </w:r>
      <w:r>
        <w:tab/>
      </w:r>
      <w:r>
        <w:rPr>
          <w:spacing w:val="-5"/>
        </w:rPr>
        <w:t>D.D</w:t>
      </w:r>
    </w:p>
    <w:p>
      <w:pPr>
        <w:pStyle w:val="3"/>
        <w:ind w:left="582"/>
      </w:pPr>
      <w:r>
        <w:rPr>
          <w:color w:val="FF0000"/>
          <w:w w:val="95"/>
        </w:rPr>
        <w:t>【答案】</w:t>
      </w:r>
      <w:r>
        <w:rPr>
          <w:color w:val="FF0000"/>
          <w:spacing w:val="-10"/>
          <w:w w:val="95"/>
        </w:rPr>
        <w:t>B</w:t>
      </w:r>
    </w:p>
    <w:p>
      <w:pPr>
        <w:pStyle w:val="3"/>
        <w:spacing w:line="372" w:lineRule="auto"/>
        <w:ind w:right="212" w:firstLine="418"/>
      </w:pPr>
      <w:r>
        <w:drawing>
          <wp:anchor distT="0" distB="0" distL="0" distR="0" simplePos="0" relativeHeight="251663360" behindDoc="1" locked="0" layoutInCell="1" allowOverlap="1">
            <wp:simplePos x="0" y="0"/>
            <wp:positionH relativeFrom="page">
              <wp:posOffset>790575</wp:posOffset>
            </wp:positionH>
            <wp:positionV relativeFrom="paragraph">
              <wp:posOffset>579120</wp:posOffset>
            </wp:positionV>
            <wp:extent cx="577215" cy="690245"/>
            <wp:effectExtent l="0" t="0" r="0" b="0"/>
            <wp:wrapNone/>
            <wp:docPr id="85"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37.jpeg"/>
                    <pic:cNvPicPr>
                      <a:picLocks noChangeAspect="1"/>
                    </pic:cNvPicPr>
                  </pic:nvPicPr>
                  <pic:blipFill>
                    <a:blip r:embed="rId18" cstate="print"/>
                    <a:stretch>
                      <a:fillRect/>
                    </a:stretch>
                  </pic:blipFill>
                  <pic:spPr>
                    <a:xfrm>
                      <a:off x="0" y="0"/>
                      <a:ext cx="577310" cy="690117"/>
                    </a:xfrm>
                    <a:prstGeom prst="rect">
                      <a:avLst/>
                    </a:prstGeom>
                  </pic:spPr>
                </pic:pic>
              </a:graphicData>
            </a:graphic>
          </wp:anchor>
        </w:drawing>
      </w:r>
      <w:r>
        <w:rPr>
          <w:color w:val="FF0000"/>
          <w:w w:val="99"/>
        </w:rPr>
        <w:t>【解析】如下图所示，题干各图形中相同编号的角依次循环互换，则第三个图形的3</w:t>
      </w:r>
      <w:r>
        <w:rPr>
          <w:color w:val="FF0000"/>
          <w:spacing w:val="-3"/>
          <w:w w:val="99"/>
        </w:rPr>
        <w:t>号角互换，得</w:t>
      </w:r>
      <w:r>
        <w:rPr>
          <w:color w:val="FF0000"/>
          <w:w w:val="99"/>
        </w:rPr>
        <w:t>到问号处图形，只有B项符合。验证后面图形，B项图形的1号角互换，得到第五个图形，符合规律。</w:t>
      </w:r>
    </w:p>
    <w:p>
      <w:pPr>
        <w:pStyle w:val="3"/>
        <w:spacing w:before="0"/>
        <w:ind w:left="0"/>
        <w:rPr>
          <w:sz w:val="20"/>
        </w:rPr>
      </w:pPr>
    </w:p>
    <w:p>
      <w:pPr>
        <w:pStyle w:val="3"/>
        <w:spacing w:before="0"/>
        <w:ind w:left="0"/>
        <w:rPr>
          <w:sz w:val="20"/>
        </w:rPr>
      </w:pPr>
    </w:p>
    <w:p>
      <w:pPr>
        <w:pStyle w:val="3"/>
        <w:spacing w:before="0"/>
        <w:ind w:left="0"/>
        <w:rPr>
          <w:sz w:val="20"/>
        </w:rPr>
      </w:pPr>
    </w:p>
    <w:p>
      <w:pPr>
        <w:pStyle w:val="3"/>
        <w:spacing w:before="3"/>
        <w:ind w:left="0"/>
        <w:rPr>
          <w:sz w:val="28"/>
        </w:rPr>
      </w:pPr>
    </w:p>
    <w:p>
      <w:pPr>
        <w:pStyle w:val="3"/>
        <w:spacing w:before="0"/>
      </w:pPr>
      <w:r>
        <w:rPr>
          <w:color w:val="FF0000"/>
          <w:w w:val="95"/>
        </w:rPr>
        <w:t>故本题选B</w:t>
      </w:r>
      <w:r>
        <w:rPr>
          <w:color w:val="FF0000"/>
          <w:spacing w:val="-10"/>
          <w:w w:val="95"/>
        </w:rPr>
        <w:t>。</w:t>
      </w:r>
    </w:p>
    <w:p>
      <w:pPr>
        <w:pStyle w:val="3"/>
        <w:spacing w:before="6"/>
        <w:ind w:left="0"/>
        <w:rPr>
          <w:b/>
          <w:sz w:val="22"/>
        </w:rPr>
      </w:pPr>
    </w:p>
    <w:p>
      <w:pPr>
        <w:tabs>
          <w:tab w:val="left" w:pos="898"/>
          <w:tab w:val="left" w:pos="1209"/>
        </w:tabs>
        <w:spacing w:before="70" w:line="372" w:lineRule="auto"/>
        <w:ind w:left="582" w:right="212"/>
        <w:rPr>
          <w:sz w:val="21"/>
        </w:rPr>
      </w:pPr>
      <w:r>
        <w:rPr>
          <w:rFonts w:hint="eastAsia"/>
          <w:w w:val="99"/>
          <w:sz w:val="21"/>
        </w:rPr>
        <w:t>10.</w:t>
      </w:r>
      <w:r>
        <w:rPr>
          <w:w w:val="99"/>
          <w:sz w:val="21"/>
        </w:rPr>
        <w:t>某选区共有选民1889人，张某是候选人之一。在下列情况下，张某可以当选为该选区人大代</w:t>
      </w:r>
      <w:r>
        <w:rPr>
          <w:spacing w:val="-18"/>
          <w:w w:val="99"/>
          <w:sz w:val="21"/>
        </w:rPr>
        <w:t>表</w:t>
      </w:r>
      <w:r>
        <w:rPr>
          <w:w w:val="99"/>
          <w:sz w:val="21"/>
        </w:rPr>
        <w:t>的是（</w:t>
      </w:r>
      <w:r>
        <w:rPr>
          <w:sz w:val="21"/>
        </w:rPr>
        <w:tab/>
      </w:r>
      <w:r>
        <w:rPr>
          <w:w w:val="99"/>
          <w:sz w:val="21"/>
        </w:rPr>
        <w:t>）。</w:t>
      </w:r>
    </w:p>
    <w:p>
      <w:pPr>
        <w:pStyle w:val="12"/>
        <w:numPr>
          <w:ilvl w:val="1"/>
          <w:numId w:val="1"/>
        </w:numPr>
        <w:tabs>
          <w:tab w:val="left" w:pos="793"/>
          <w:tab w:val="left" w:pos="4971"/>
        </w:tabs>
        <w:spacing w:before="2"/>
        <w:ind w:hanging="211"/>
        <w:rPr>
          <w:sz w:val="21"/>
        </w:rPr>
      </w:pPr>
      <w:r>
        <w:rPr>
          <w:w w:val="95"/>
          <w:sz w:val="21"/>
        </w:rPr>
        <w:t>参加投票的有889人，张某获选票880</w:t>
      </w:r>
      <w:r>
        <w:rPr>
          <w:spacing w:val="-10"/>
          <w:w w:val="95"/>
          <w:sz w:val="21"/>
        </w:rPr>
        <w:t>张</w:t>
      </w:r>
      <w:r>
        <w:rPr>
          <w:sz w:val="21"/>
        </w:rPr>
        <w:tab/>
      </w:r>
      <w:r>
        <w:rPr>
          <w:w w:val="95"/>
          <w:sz w:val="21"/>
        </w:rPr>
        <w:t>B.参加投票的有1770人，张某获选票1781</w:t>
      </w:r>
      <w:r>
        <w:rPr>
          <w:spacing w:val="-10"/>
          <w:w w:val="95"/>
          <w:sz w:val="21"/>
        </w:rPr>
        <w:t>张</w:t>
      </w:r>
    </w:p>
    <w:p>
      <w:pPr>
        <w:pStyle w:val="12"/>
        <w:numPr>
          <w:ilvl w:val="1"/>
          <w:numId w:val="3"/>
        </w:numPr>
        <w:tabs>
          <w:tab w:val="left" w:pos="793"/>
          <w:tab w:val="left" w:pos="5076"/>
        </w:tabs>
        <w:spacing w:before="42"/>
        <w:ind w:left="793" w:hanging="211"/>
        <w:rPr>
          <w:sz w:val="21"/>
        </w:rPr>
      </w:pPr>
      <w:r>
        <w:rPr>
          <w:w w:val="95"/>
          <w:sz w:val="21"/>
        </w:rPr>
        <w:t>参加投票的有1881人，张某获选票697</w:t>
      </w:r>
      <w:r>
        <w:rPr>
          <w:spacing w:val="-10"/>
          <w:w w:val="95"/>
          <w:sz w:val="21"/>
        </w:rPr>
        <w:t>张</w:t>
      </w:r>
      <w:r>
        <w:rPr>
          <w:sz w:val="21"/>
        </w:rPr>
        <w:tab/>
      </w:r>
      <w:r>
        <w:rPr>
          <w:w w:val="95"/>
          <w:sz w:val="21"/>
        </w:rPr>
        <w:t>D.参加投票的有1001人，张某获选票792</w:t>
      </w:r>
      <w:r>
        <w:rPr>
          <w:spacing w:val="-10"/>
          <w:w w:val="95"/>
          <w:sz w:val="21"/>
        </w:rPr>
        <w:t>张</w:t>
      </w:r>
    </w:p>
    <w:p>
      <w:pPr>
        <w:pStyle w:val="3"/>
        <w:ind w:left="582"/>
      </w:pPr>
      <w:r>
        <w:rPr>
          <w:color w:val="FF0000"/>
          <w:w w:val="95"/>
        </w:rPr>
        <w:t>【答案】</w:t>
      </w:r>
      <w:r>
        <w:rPr>
          <w:color w:val="FF0000"/>
          <w:spacing w:val="-10"/>
          <w:w w:val="95"/>
        </w:rPr>
        <w:t>D</w:t>
      </w:r>
    </w:p>
    <w:p>
      <w:pPr>
        <w:pStyle w:val="3"/>
        <w:spacing w:line="372" w:lineRule="auto"/>
        <w:ind w:right="108" w:firstLine="418"/>
        <w:jc w:val="both"/>
      </w:pPr>
      <w:r>
        <w:rPr>
          <w:color w:val="FF0000"/>
          <w:w w:val="99"/>
        </w:rPr>
        <w:t>【解析】《选举法》第45</w:t>
      </w:r>
      <w:r>
        <w:rPr>
          <w:color w:val="FF0000"/>
          <w:spacing w:val="-1"/>
          <w:w w:val="99"/>
        </w:rPr>
        <w:t>条第一款规定，在选民直接选举人民代表大会代表时，选区全体选民的过半数参加投票，选举有效。代表候选人获得参加投票的选民过半数的选票时，始得当选。本题该选区共</w:t>
      </w:r>
      <w:r>
        <w:rPr>
          <w:color w:val="FF0000"/>
          <w:w w:val="99"/>
        </w:rPr>
        <w:t xml:space="preserve"> 1889人，则至少945人参加投票选举才有效。</w:t>
      </w:r>
    </w:p>
    <w:p>
      <w:pPr>
        <w:pStyle w:val="3"/>
        <w:spacing w:before="3"/>
      </w:pPr>
      <w:r>
        <w:rPr>
          <w:color w:val="FF0000"/>
          <w:w w:val="95"/>
        </w:rPr>
        <w:t>A项投票人仅有889人，选举无效，排除</w:t>
      </w:r>
      <w:r>
        <w:rPr>
          <w:color w:val="FF0000"/>
          <w:spacing w:val="-10"/>
          <w:w w:val="95"/>
        </w:rPr>
        <w:t>。</w:t>
      </w:r>
    </w:p>
    <w:p>
      <w:pPr>
        <w:pStyle w:val="3"/>
      </w:pPr>
      <w:r>
        <w:rPr>
          <w:color w:val="FF0000"/>
          <w:w w:val="95"/>
        </w:rPr>
        <w:t>C项张某获选票697张，少于投票人数1881人的一半，不当选</w:t>
      </w:r>
      <w:r>
        <w:rPr>
          <w:color w:val="FF0000"/>
          <w:spacing w:val="-10"/>
          <w:w w:val="95"/>
        </w:rPr>
        <w:t>。</w:t>
      </w:r>
    </w:p>
    <w:p>
      <w:pPr>
        <w:pStyle w:val="3"/>
        <w:spacing w:before="148"/>
      </w:pPr>
      <w:r>
        <w:rPr>
          <w:color w:val="FF0000"/>
          <w:w w:val="95"/>
        </w:rPr>
        <w:t>D项正确，张某获选票792张，多于投票人数1001人的一半，张某当选</w:t>
      </w:r>
      <w:r>
        <w:rPr>
          <w:color w:val="FF0000"/>
          <w:spacing w:val="-10"/>
          <w:w w:val="95"/>
        </w:rPr>
        <w:t>。</w:t>
      </w:r>
    </w:p>
    <w:p>
      <w:pPr>
        <w:pStyle w:val="3"/>
        <w:spacing w:line="372" w:lineRule="auto"/>
        <w:ind w:right="108"/>
      </w:pPr>
      <w:r>
        <w:rPr>
          <w:color w:val="FF0000"/>
          <w:spacing w:val="-2"/>
          <w:w w:val="95"/>
        </w:rPr>
        <w:t>该法第44条第一款规定，每次选举所投的票数，多于投票人数的无效，等于或者少于投票人数的有效。</w:t>
      </w:r>
      <w:r>
        <w:rPr>
          <w:color w:val="FF0000"/>
          <w:spacing w:val="80"/>
          <w:w w:val="150"/>
        </w:rPr>
        <w:t xml:space="preserve">  </w:t>
      </w:r>
      <w:r>
        <w:rPr>
          <w:color w:val="FF0000"/>
          <w:spacing w:val="-2"/>
        </w:rPr>
        <w:t>B项张某所获票数（1781张）多于投票人数（1770人），选举无效。</w:t>
      </w:r>
    </w:p>
    <w:p>
      <w:pPr>
        <w:pStyle w:val="3"/>
        <w:spacing w:before="2"/>
      </w:pPr>
      <w:r>
        <w:rPr>
          <w:color w:val="FF0000"/>
          <w:w w:val="95"/>
        </w:rPr>
        <w:t>故本题选D</w:t>
      </w:r>
      <w:r>
        <w:rPr>
          <w:color w:val="FF0000"/>
          <w:spacing w:val="-10"/>
          <w:w w:val="95"/>
        </w:rPr>
        <w:t>。</w:t>
      </w:r>
    </w:p>
    <w:p>
      <w:pPr>
        <w:pStyle w:val="3"/>
        <w:spacing w:before="0"/>
        <w:ind w:left="0"/>
        <w:rPr>
          <w:sz w:val="20"/>
        </w:rPr>
      </w:pPr>
    </w:p>
    <w:p>
      <w:pPr>
        <w:pStyle w:val="3"/>
        <w:spacing w:before="11"/>
        <w:ind w:left="0"/>
        <w:rPr>
          <w:sz w:val="16"/>
        </w:rPr>
      </w:pPr>
    </w:p>
    <w:p>
      <w:pPr>
        <w:tabs>
          <w:tab w:val="left" w:pos="898"/>
          <w:tab w:val="left" w:pos="1000"/>
        </w:tabs>
        <w:spacing w:line="372" w:lineRule="auto"/>
        <w:ind w:left="582" w:right="212"/>
        <w:rPr>
          <w:sz w:val="21"/>
        </w:rPr>
      </w:pPr>
      <w:r>
        <w:rPr>
          <w:rFonts w:hint="eastAsia"/>
          <w:w w:val="99"/>
          <w:sz w:val="21"/>
        </w:rPr>
        <w:t>11.</w:t>
      </w:r>
      <w:r>
        <w:rPr>
          <w:w w:val="99"/>
          <w:sz w:val="21"/>
        </w:rPr>
        <w:t>实现中华民族伟大复兴是中华民族近代以来最伟大的梦想。在中国共产党成立一百年时全面</w:t>
      </w:r>
      <w:r>
        <w:rPr>
          <w:spacing w:val="-18"/>
          <w:w w:val="99"/>
          <w:sz w:val="21"/>
        </w:rPr>
        <w:t>建</w:t>
      </w:r>
      <w:r>
        <w:rPr>
          <w:w w:val="99"/>
          <w:sz w:val="21"/>
        </w:rPr>
        <w:t>成（</w:t>
      </w:r>
      <w:r>
        <w:rPr>
          <w:sz w:val="21"/>
        </w:rPr>
        <w:tab/>
      </w:r>
      <w:r>
        <w:rPr>
          <w:w w:val="99"/>
          <w:sz w:val="21"/>
        </w:rPr>
        <w:t>），这是中国梦的第一个宏伟目标。</w:t>
      </w:r>
    </w:p>
    <w:p>
      <w:pPr>
        <w:pStyle w:val="3"/>
        <w:tabs>
          <w:tab w:val="left" w:pos="2881"/>
          <w:tab w:val="left" w:pos="5180"/>
          <w:tab w:val="left" w:pos="7479"/>
        </w:tabs>
        <w:spacing w:before="2"/>
        <w:ind w:left="582"/>
      </w:pPr>
      <w:r>
        <w:rPr>
          <w:w w:val="95"/>
        </w:rPr>
        <w:t>A.小康社</w:t>
      </w:r>
      <w:r>
        <w:rPr>
          <w:spacing w:val="-10"/>
          <w:w w:val="95"/>
        </w:rPr>
        <w:t>会</w:t>
      </w:r>
      <w:r>
        <w:tab/>
      </w:r>
      <w:r>
        <w:rPr>
          <w:w w:val="95"/>
        </w:rPr>
        <w:t>B.共产主</w:t>
      </w:r>
      <w:r>
        <w:rPr>
          <w:spacing w:val="-10"/>
          <w:w w:val="95"/>
        </w:rPr>
        <w:t>义</w:t>
      </w:r>
      <w:r>
        <w:tab/>
      </w:r>
      <w:r>
        <w:rPr>
          <w:w w:val="95"/>
        </w:rPr>
        <w:t>C.市场经</w:t>
      </w:r>
      <w:r>
        <w:rPr>
          <w:spacing w:val="-10"/>
          <w:w w:val="95"/>
        </w:rPr>
        <w:t>济</w:t>
      </w:r>
      <w:r>
        <w:tab/>
      </w:r>
      <w:r>
        <w:rPr>
          <w:w w:val="95"/>
        </w:rPr>
        <w:t>D.四个现代</w:t>
      </w:r>
      <w:r>
        <w:rPr>
          <w:spacing w:val="-10"/>
          <w:w w:val="95"/>
        </w:rPr>
        <w:t>化</w:t>
      </w:r>
    </w:p>
    <w:p>
      <w:pPr>
        <w:pStyle w:val="3"/>
        <w:ind w:left="582"/>
      </w:pPr>
      <w:r>
        <w:rPr>
          <w:color w:val="FF0000"/>
          <w:w w:val="95"/>
        </w:rPr>
        <w:t>【答案】</w:t>
      </w:r>
      <w:r>
        <w:rPr>
          <w:color w:val="FF0000"/>
          <w:spacing w:val="-10"/>
          <w:w w:val="95"/>
        </w:rPr>
        <w:t>A</w:t>
      </w:r>
    </w:p>
    <w:p>
      <w:pPr>
        <w:pStyle w:val="3"/>
        <w:spacing w:line="372" w:lineRule="auto"/>
        <w:ind w:right="108" w:firstLine="418"/>
      </w:pPr>
      <w:r>
        <w:rPr>
          <w:color w:val="FF0000"/>
          <w:spacing w:val="-1"/>
          <w:w w:val="99"/>
        </w:rPr>
        <w:t>【解析】在中国共产党成立一百年时全面建成小康社会，这是中国梦的第一个宏伟目标；在中华人</w:t>
      </w:r>
      <w:r>
        <w:rPr>
          <w:color w:val="FF0000"/>
          <w:w w:val="99"/>
        </w:rPr>
        <w:t>民共和国成立一百年时建成社会主义现代化国家，这是中国梦的第二个宏伟目标。</w:t>
      </w:r>
    </w:p>
    <w:p>
      <w:pPr>
        <w:pStyle w:val="3"/>
        <w:spacing w:before="2"/>
      </w:pPr>
      <w:r>
        <w:rPr>
          <w:color w:val="FF0000"/>
          <w:w w:val="95"/>
        </w:rPr>
        <w:t>故本题选A</w:t>
      </w:r>
      <w:r>
        <w:rPr>
          <w:color w:val="FF0000"/>
          <w:spacing w:val="-10"/>
          <w:w w:val="95"/>
        </w:rPr>
        <w:t>。</w:t>
      </w:r>
    </w:p>
    <w:p>
      <w:pPr>
        <w:tabs>
          <w:tab w:val="left" w:pos="898"/>
          <w:tab w:val="left" w:pos="6852"/>
        </w:tabs>
        <w:spacing w:line="372" w:lineRule="auto"/>
        <w:ind w:left="582" w:right="108"/>
        <w:rPr>
          <w:rFonts w:hint="eastAsia"/>
          <w:w w:val="99"/>
          <w:sz w:val="21"/>
        </w:rPr>
      </w:pPr>
    </w:p>
    <w:p>
      <w:pPr>
        <w:tabs>
          <w:tab w:val="left" w:pos="898"/>
          <w:tab w:val="left" w:pos="6852"/>
        </w:tabs>
        <w:spacing w:line="372" w:lineRule="auto"/>
        <w:ind w:left="582" w:right="108"/>
        <w:rPr>
          <w:sz w:val="21"/>
        </w:rPr>
      </w:pPr>
      <w:r>
        <w:rPr>
          <w:rFonts w:hint="eastAsia"/>
          <w:w w:val="99"/>
          <w:sz w:val="21"/>
        </w:rPr>
        <w:t>12.</w:t>
      </w:r>
      <w:r>
        <w:rPr>
          <w:w w:val="99"/>
          <w:sz w:val="21"/>
        </w:rPr>
        <w:t>今天，社会经济和结构调整，价值和利益多元多样，任何一项改革措施的出台，都要遇到不同声音，遭受很多阻力，这很正常，重要的是统筹各方利益，汇聚真知灼见，找到改革的“最大约数</w:t>
      </w:r>
      <w:r>
        <w:rPr>
          <w:spacing w:val="-9"/>
          <w:w w:val="99"/>
          <w:sz w:val="21"/>
        </w:rPr>
        <w:t>”，</w:t>
      </w:r>
      <w:r>
        <w:rPr>
          <w:w w:val="99"/>
          <w:sz w:val="21"/>
        </w:rPr>
        <w:t>形成推动改革的合力。从哲学角度讲，这个“最大公约数”应该是（</w:t>
      </w:r>
      <w:r>
        <w:rPr>
          <w:sz w:val="21"/>
        </w:rPr>
        <w:tab/>
      </w:r>
      <w:r>
        <w:rPr>
          <w:w w:val="99"/>
          <w:sz w:val="21"/>
        </w:rPr>
        <w:t>）。</w:t>
      </w:r>
    </w:p>
    <w:p>
      <w:pPr>
        <w:pStyle w:val="12"/>
        <w:numPr>
          <w:ilvl w:val="1"/>
          <w:numId w:val="1"/>
        </w:numPr>
        <w:tabs>
          <w:tab w:val="left" w:pos="793"/>
          <w:tab w:val="left" w:pos="6643"/>
        </w:tabs>
        <w:spacing w:before="3"/>
        <w:ind w:hanging="211"/>
        <w:rPr>
          <w:sz w:val="21"/>
        </w:rPr>
      </w:pPr>
      <w:r>
        <w:rPr>
          <w:w w:val="95"/>
          <w:sz w:val="21"/>
        </w:rPr>
        <w:t>党和政府的政策主</w:t>
      </w:r>
      <w:r>
        <w:rPr>
          <w:spacing w:val="-10"/>
          <w:w w:val="95"/>
          <w:sz w:val="21"/>
        </w:rPr>
        <w:t>张</w:t>
      </w:r>
      <w:r>
        <w:rPr>
          <w:sz w:val="21"/>
        </w:rPr>
        <w:tab/>
      </w:r>
      <w:r>
        <w:rPr>
          <w:w w:val="95"/>
          <w:sz w:val="21"/>
        </w:rPr>
        <w:t>B.人们对改革的正确认</w:t>
      </w:r>
      <w:r>
        <w:rPr>
          <w:spacing w:val="-10"/>
          <w:w w:val="95"/>
          <w:sz w:val="21"/>
        </w:rPr>
        <w:t>识</w:t>
      </w:r>
    </w:p>
    <w:p>
      <w:pPr>
        <w:pStyle w:val="3"/>
        <w:tabs>
          <w:tab w:val="left" w:pos="6643"/>
        </w:tabs>
        <w:ind w:left="582"/>
      </w:pPr>
      <w:r>
        <w:rPr>
          <w:w w:val="95"/>
        </w:rPr>
        <w:t>C.改革开放的伟大实</w:t>
      </w:r>
      <w:r>
        <w:rPr>
          <w:spacing w:val="-10"/>
          <w:w w:val="95"/>
        </w:rPr>
        <w:t>践</w:t>
      </w:r>
      <w:r>
        <w:tab/>
      </w:r>
      <w:r>
        <w:rPr>
          <w:w w:val="95"/>
        </w:rPr>
        <w:t>D.最广大人民的根本利</w:t>
      </w:r>
      <w:r>
        <w:rPr>
          <w:spacing w:val="-10"/>
          <w:w w:val="95"/>
        </w:rPr>
        <w:t>益</w:t>
      </w:r>
    </w:p>
    <w:p>
      <w:pPr>
        <w:pStyle w:val="3"/>
        <w:ind w:left="582"/>
      </w:pPr>
      <w:r>
        <w:rPr>
          <w:color w:val="FF0000"/>
          <w:w w:val="95"/>
        </w:rPr>
        <w:t>【答案】</w:t>
      </w:r>
      <w:r>
        <w:rPr>
          <w:color w:val="FF0000"/>
          <w:spacing w:val="-10"/>
          <w:w w:val="95"/>
        </w:rPr>
        <w:t>D</w:t>
      </w:r>
    </w:p>
    <w:p>
      <w:pPr>
        <w:pStyle w:val="3"/>
        <w:spacing w:line="372" w:lineRule="auto"/>
        <w:ind w:right="108" w:firstLine="418"/>
        <w:jc w:val="both"/>
      </w:pPr>
      <w:r>
        <w:rPr>
          <w:color w:val="FF0000"/>
          <w:spacing w:val="-1"/>
          <w:w w:val="99"/>
        </w:rPr>
        <w:t>【解析】“重要的是统筹各方利益”，只有平衡好各方利益，才能激发社会内生动力的关键点，形成推动改革的合力。从哲学角度讲，人民群众是社会变革的决定力量，因此改革的“最大公约数”应该</w:t>
      </w:r>
      <w:r>
        <w:rPr>
          <w:color w:val="FF0000"/>
          <w:w w:val="99"/>
        </w:rPr>
        <w:t>是最广大人民的根本利益。</w:t>
      </w:r>
    </w:p>
    <w:p>
      <w:pPr>
        <w:pStyle w:val="3"/>
        <w:spacing w:before="3"/>
      </w:pPr>
      <w:r>
        <w:rPr>
          <w:color w:val="FF0000"/>
          <w:w w:val="95"/>
        </w:rPr>
        <w:t>故本题选D</w:t>
      </w:r>
      <w:r>
        <w:rPr>
          <w:color w:val="FF0000"/>
          <w:spacing w:val="-10"/>
          <w:w w:val="95"/>
        </w:rPr>
        <w:t>。</w:t>
      </w:r>
    </w:p>
    <w:sectPr>
      <w:footerReference r:id="rId3" w:type="default"/>
      <w:pgSz w:w="11900" w:h="16840"/>
      <w:pgMar w:top="660" w:right="1140" w:bottom="1040" w:left="1080" w:header="0" w:footer="85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w:pict>
        <v:shape id="docshape1" o:spid="_x0000_s1025" o:spt="202" type="#_x0000_t202" style="position:absolute;left:0pt;margin-left:286.75pt;margin-top:788.1pt;height:16pt;width:22.3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17"/>
                  <w:ind w:left="60"/>
                  <w:rPr>
                    <w:rFonts w:ascii="Trebuchet MS"/>
                    <w:sz w:val="24"/>
                  </w:rPr>
                </w:pPr>
                <w:r>
                  <w:rPr>
                    <w:rFonts w:ascii="Trebuchet MS"/>
                    <w:spacing w:val="-5"/>
                    <w:w w:val="120"/>
                    <w:sz w:val="24"/>
                  </w:rPr>
                  <w:fldChar w:fldCharType="begin"/>
                </w:r>
                <w:r>
                  <w:rPr>
                    <w:rFonts w:ascii="Trebuchet MS"/>
                    <w:spacing w:val="-5"/>
                    <w:w w:val="120"/>
                    <w:sz w:val="24"/>
                  </w:rPr>
                  <w:instrText xml:space="preserve"> PAGE </w:instrText>
                </w:r>
                <w:r>
                  <w:rPr>
                    <w:rFonts w:ascii="Trebuchet MS"/>
                    <w:spacing w:val="-5"/>
                    <w:w w:val="120"/>
                    <w:sz w:val="24"/>
                  </w:rPr>
                  <w:fldChar w:fldCharType="separate"/>
                </w:r>
                <w:r>
                  <w:rPr>
                    <w:rFonts w:ascii="Trebuchet MS"/>
                    <w:spacing w:val="-5"/>
                    <w:w w:val="120"/>
                    <w:sz w:val="24"/>
                  </w:rPr>
                  <w:t>5</w:t>
                </w:r>
                <w:r>
                  <w:rPr>
                    <w:rFonts w:ascii="Trebuchet MS"/>
                    <w:spacing w:val="-5"/>
                    <w:w w:val="120"/>
                    <w:sz w:val="24"/>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FD428D"/>
    <w:multiLevelType w:val="multilevel"/>
    <w:tmpl w:val="02FD428D"/>
    <w:lvl w:ilvl="0" w:tentative="0">
      <w:start w:val="40"/>
      <w:numFmt w:val="decimal"/>
      <w:lvlText w:val="%1."/>
      <w:lvlJc w:val="left"/>
      <w:pPr>
        <w:ind w:left="897" w:hanging="315"/>
        <w:jc w:val="left"/>
      </w:pPr>
      <w:rPr>
        <w:rFonts w:hint="default" w:ascii="宋体" w:hAnsi="宋体" w:eastAsia="宋体" w:cs="宋体"/>
        <w:b w:val="0"/>
        <w:bCs w:val="0"/>
        <w:i w:val="0"/>
        <w:iCs w:val="0"/>
        <w:w w:val="99"/>
        <w:sz w:val="19"/>
        <w:szCs w:val="19"/>
        <w:lang w:val="en-US" w:eastAsia="zh-CN" w:bidi="ar-SA"/>
      </w:rPr>
    </w:lvl>
    <w:lvl w:ilvl="1" w:tentative="0">
      <w:start w:val="1"/>
      <w:numFmt w:val="upperLetter"/>
      <w:lvlText w:val="%2."/>
      <w:lvlJc w:val="left"/>
      <w:pPr>
        <w:ind w:left="793" w:hanging="210"/>
        <w:jc w:val="left"/>
      </w:pPr>
      <w:rPr>
        <w:rFonts w:hint="default" w:ascii="宋体" w:hAnsi="宋体" w:eastAsia="宋体" w:cs="宋体"/>
        <w:b w:val="0"/>
        <w:bCs w:val="0"/>
        <w:i w:val="0"/>
        <w:iCs w:val="0"/>
        <w:w w:val="99"/>
        <w:sz w:val="19"/>
        <w:szCs w:val="19"/>
        <w:lang w:val="en-US" w:eastAsia="zh-CN" w:bidi="ar-SA"/>
      </w:rPr>
    </w:lvl>
    <w:lvl w:ilvl="2" w:tentative="0">
      <w:start w:val="0"/>
      <w:numFmt w:val="bullet"/>
      <w:lvlText w:val="•"/>
      <w:lvlJc w:val="left"/>
      <w:pPr>
        <w:ind w:left="1875" w:hanging="210"/>
      </w:pPr>
      <w:rPr>
        <w:rFonts w:hint="default"/>
        <w:lang w:val="en-US" w:eastAsia="zh-CN" w:bidi="ar-SA"/>
      </w:rPr>
    </w:lvl>
    <w:lvl w:ilvl="3" w:tentative="0">
      <w:start w:val="0"/>
      <w:numFmt w:val="bullet"/>
      <w:lvlText w:val="•"/>
      <w:lvlJc w:val="left"/>
      <w:pPr>
        <w:ind w:left="2851" w:hanging="210"/>
      </w:pPr>
      <w:rPr>
        <w:rFonts w:hint="default"/>
        <w:lang w:val="en-US" w:eastAsia="zh-CN" w:bidi="ar-SA"/>
      </w:rPr>
    </w:lvl>
    <w:lvl w:ilvl="4" w:tentative="0">
      <w:start w:val="0"/>
      <w:numFmt w:val="bullet"/>
      <w:lvlText w:val="•"/>
      <w:lvlJc w:val="left"/>
      <w:pPr>
        <w:ind w:left="3826" w:hanging="210"/>
      </w:pPr>
      <w:rPr>
        <w:rFonts w:hint="default"/>
        <w:lang w:val="en-US" w:eastAsia="zh-CN" w:bidi="ar-SA"/>
      </w:rPr>
    </w:lvl>
    <w:lvl w:ilvl="5" w:tentative="0">
      <w:start w:val="0"/>
      <w:numFmt w:val="bullet"/>
      <w:lvlText w:val="•"/>
      <w:lvlJc w:val="left"/>
      <w:pPr>
        <w:ind w:left="4802" w:hanging="210"/>
      </w:pPr>
      <w:rPr>
        <w:rFonts w:hint="default"/>
        <w:lang w:val="en-US" w:eastAsia="zh-CN" w:bidi="ar-SA"/>
      </w:rPr>
    </w:lvl>
    <w:lvl w:ilvl="6" w:tentative="0">
      <w:start w:val="0"/>
      <w:numFmt w:val="bullet"/>
      <w:lvlText w:val="•"/>
      <w:lvlJc w:val="left"/>
      <w:pPr>
        <w:ind w:left="5777" w:hanging="210"/>
      </w:pPr>
      <w:rPr>
        <w:rFonts w:hint="default"/>
        <w:lang w:val="en-US" w:eastAsia="zh-CN" w:bidi="ar-SA"/>
      </w:rPr>
    </w:lvl>
    <w:lvl w:ilvl="7" w:tentative="0">
      <w:start w:val="0"/>
      <w:numFmt w:val="bullet"/>
      <w:lvlText w:val="•"/>
      <w:lvlJc w:val="left"/>
      <w:pPr>
        <w:ind w:left="6753" w:hanging="210"/>
      </w:pPr>
      <w:rPr>
        <w:rFonts w:hint="default"/>
        <w:lang w:val="en-US" w:eastAsia="zh-CN" w:bidi="ar-SA"/>
      </w:rPr>
    </w:lvl>
    <w:lvl w:ilvl="8" w:tentative="0">
      <w:start w:val="0"/>
      <w:numFmt w:val="bullet"/>
      <w:lvlText w:val="•"/>
      <w:lvlJc w:val="left"/>
      <w:pPr>
        <w:ind w:left="7728" w:hanging="210"/>
      </w:pPr>
      <w:rPr>
        <w:rFonts w:hint="default"/>
        <w:lang w:val="en-US" w:eastAsia="zh-CN" w:bidi="ar-SA"/>
      </w:rPr>
    </w:lvl>
  </w:abstractNum>
  <w:abstractNum w:abstractNumId="1">
    <w:nsid w:val="28451202"/>
    <w:multiLevelType w:val="multilevel"/>
    <w:tmpl w:val="28451202"/>
    <w:lvl w:ilvl="0" w:tentative="0">
      <w:start w:val="35"/>
      <w:numFmt w:val="decimal"/>
      <w:lvlText w:val="%1."/>
      <w:lvlJc w:val="left"/>
      <w:pPr>
        <w:ind w:left="897" w:hanging="315"/>
        <w:jc w:val="left"/>
      </w:pPr>
      <w:rPr>
        <w:rFonts w:hint="default" w:ascii="宋体" w:hAnsi="宋体" w:eastAsia="宋体" w:cs="宋体"/>
        <w:b w:val="0"/>
        <w:bCs w:val="0"/>
        <w:i w:val="0"/>
        <w:iCs w:val="0"/>
        <w:w w:val="99"/>
        <w:sz w:val="19"/>
        <w:szCs w:val="19"/>
        <w:lang w:val="en-US" w:eastAsia="zh-CN" w:bidi="ar-SA"/>
      </w:rPr>
    </w:lvl>
    <w:lvl w:ilvl="1" w:tentative="0">
      <w:start w:val="1"/>
      <w:numFmt w:val="upperLetter"/>
      <w:lvlText w:val="%2."/>
      <w:lvlJc w:val="left"/>
      <w:pPr>
        <w:ind w:left="1106" w:hanging="524"/>
        <w:jc w:val="left"/>
      </w:pPr>
      <w:rPr>
        <w:rFonts w:hint="default" w:ascii="宋体" w:hAnsi="宋体" w:eastAsia="宋体" w:cs="宋体"/>
        <w:b w:val="0"/>
        <w:bCs w:val="0"/>
        <w:i w:val="0"/>
        <w:iCs w:val="0"/>
        <w:w w:val="99"/>
        <w:sz w:val="19"/>
        <w:szCs w:val="19"/>
        <w:lang w:val="en-US" w:eastAsia="zh-CN" w:bidi="ar-SA"/>
      </w:rPr>
    </w:lvl>
    <w:lvl w:ilvl="2" w:tentative="0">
      <w:start w:val="0"/>
      <w:numFmt w:val="bullet"/>
      <w:lvlText w:val="•"/>
      <w:lvlJc w:val="left"/>
      <w:pPr>
        <w:ind w:left="2053" w:hanging="524"/>
      </w:pPr>
      <w:rPr>
        <w:rFonts w:hint="default"/>
        <w:lang w:val="en-US" w:eastAsia="zh-CN" w:bidi="ar-SA"/>
      </w:rPr>
    </w:lvl>
    <w:lvl w:ilvl="3" w:tentative="0">
      <w:start w:val="0"/>
      <w:numFmt w:val="bullet"/>
      <w:lvlText w:val="•"/>
      <w:lvlJc w:val="left"/>
      <w:pPr>
        <w:ind w:left="3006" w:hanging="524"/>
      </w:pPr>
      <w:rPr>
        <w:rFonts w:hint="default"/>
        <w:lang w:val="en-US" w:eastAsia="zh-CN" w:bidi="ar-SA"/>
      </w:rPr>
    </w:lvl>
    <w:lvl w:ilvl="4" w:tentative="0">
      <w:start w:val="0"/>
      <w:numFmt w:val="bullet"/>
      <w:lvlText w:val="•"/>
      <w:lvlJc w:val="left"/>
      <w:pPr>
        <w:ind w:left="3960" w:hanging="524"/>
      </w:pPr>
      <w:rPr>
        <w:rFonts w:hint="default"/>
        <w:lang w:val="en-US" w:eastAsia="zh-CN" w:bidi="ar-SA"/>
      </w:rPr>
    </w:lvl>
    <w:lvl w:ilvl="5" w:tentative="0">
      <w:start w:val="0"/>
      <w:numFmt w:val="bullet"/>
      <w:lvlText w:val="•"/>
      <w:lvlJc w:val="left"/>
      <w:pPr>
        <w:ind w:left="4913" w:hanging="524"/>
      </w:pPr>
      <w:rPr>
        <w:rFonts w:hint="default"/>
        <w:lang w:val="en-US" w:eastAsia="zh-CN" w:bidi="ar-SA"/>
      </w:rPr>
    </w:lvl>
    <w:lvl w:ilvl="6" w:tentative="0">
      <w:start w:val="0"/>
      <w:numFmt w:val="bullet"/>
      <w:lvlText w:val="•"/>
      <w:lvlJc w:val="left"/>
      <w:pPr>
        <w:ind w:left="5866" w:hanging="524"/>
      </w:pPr>
      <w:rPr>
        <w:rFonts w:hint="default"/>
        <w:lang w:val="en-US" w:eastAsia="zh-CN" w:bidi="ar-SA"/>
      </w:rPr>
    </w:lvl>
    <w:lvl w:ilvl="7" w:tentative="0">
      <w:start w:val="0"/>
      <w:numFmt w:val="bullet"/>
      <w:lvlText w:val="•"/>
      <w:lvlJc w:val="left"/>
      <w:pPr>
        <w:ind w:left="6820" w:hanging="524"/>
      </w:pPr>
      <w:rPr>
        <w:rFonts w:hint="default"/>
        <w:lang w:val="en-US" w:eastAsia="zh-CN" w:bidi="ar-SA"/>
      </w:rPr>
    </w:lvl>
    <w:lvl w:ilvl="8" w:tentative="0">
      <w:start w:val="0"/>
      <w:numFmt w:val="bullet"/>
      <w:lvlText w:val="•"/>
      <w:lvlJc w:val="left"/>
      <w:pPr>
        <w:ind w:left="7773" w:hanging="524"/>
      </w:pPr>
      <w:rPr>
        <w:rFonts w:hint="default"/>
        <w:lang w:val="en-US" w:eastAsia="zh-CN" w:bidi="ar-SA"/>
      </w:rPr>
    </w:lvl>
  </w:abstractNum>
  <w:abstractNum w:abstractNumId="2">
    <w:nsid w:val="741774BC"/>
    <w:multiLevelType w:val="multilevel"/>
    <w:tmpl w:val="741774BC"/>
    <w:lvl w:ilvl="0" w:tentative="0">
      <w:start w:val="1"/>
      <w:numFmt w:val="decimal"/>
      <w:lvlText w:val="%1."/>
      <w:lvlJc w:val="left"/>
      <w:pPr>
        <w:ind w:left="920" w:hanging="210"/>
        <w:jc w:val="left"/>
      </w:pPr>
      <w:rPr>
        <w:rFonts w:hint="default" w:ascii="宋体" w:hAnsi="宋体" w:eastAsia="宋体" w:cs="宋体"/>
        <w:b w:val="0"/>
        <w:bCs w:val="0"/>
        <w:i w:val="0"/>
        <w:iCs w:val="0"/>
        <w:w w:val="99"/>
        <w:sz w:val="19"/>
        <w:szCs w:val="19"/>
        <w:lang w:val="en-US" w:eastAsia="zh-CN" w:bidi="ar-SA"/>
      </w:rPr>
    </w:lvl>
    <w:lvl w:ilvl="1" w:tentative="0">
      <w:start w:val="1"/>
      <w:numFmt w:val="upperLetter"/>
      <w:lvlText w:val="%2."/>
      <w:lvlJc w:val="left"/>
      <w:pPr>
        <w:ind w:left="897" w:hanging="315"/>
        <w:jc w:val="left"/>
      </w:pPr>
      <w:rPr>
        <w:rFonts w:hint="default" w:ascii="宋体" w:hAnsi="宋体" w:eastAsia="宋体" w:cs="宋体"/>
        <w:b w:val="0"/>
        <w:bCs w:val="0"/>
        <w:i w:val="0"/>
        <w:iCs w:val="0"/>
        <w:w w:val="99"/>
        <w:sz w:val="19"/>
        <w:szCs w:val="19"/>
        <w:lang w:val="en-US" w:eastAsia="zh-CN" w:bidi="ar-SA"/>
      </w:rPr>
    </w:lvl>
    <w:lvl w:ilvl="2" w:tentative="0">
      <w:start w:val="0"/>
      <w:numFmt w:val="bullet"/>
      <w:lvlText w:val="•"/>
      <w:lvlJc w:val="left"/>
      <w:pPr>
        <w:ind w:left="1000" w:hanging="315"/>
      </w:pPr>
      <w:rPr>
        <w:rFonts w:hint="default"/>
        <w:lang w:val="en-US" w:eastAsia="zh-CN" w:bidi="ar-SA"/>
      </w:rPr>
    </w:lvl>
    <w:lvl w:ilvl="3" w:tentative="0">
      <w:start w:val="0"/>
      <w:numFmt w:val="bullet"/>
      <w:lvlText w:val="•"/>
      <w:lvlJc w:val="left"/>
      <w:pPr>
        <w:ind w:left="2085" w:hanging="315"/>
      </w:pPr>
      <w:rPr>
        <w:rFonts w:hint="default"/>
        <w:lang w:val="en-US" w:eastAsia="zh-CN" w:bidi="ar-SA"/>
      </w:rPr>
    </w:lvl>
    <w:lvl w:ilvl="4" w:tentative="0">
      <w:start w:val="0"/>
      <w:numFmt w:val="bullet"/>
      <w:lvlText w:val="•"/>
      <w:lvlJc w:val="left"/>
      <w:pPr>
        <w:ind w:left="3170" w:hanging="315"/>
      </w:pPr>
      <w:rPr>
        <w:rFonts w:hint="default"/>
        <w:lang w:val="en-US" w:eastAsia="zh-CN" w:bidi="ar-SA"/>
      </w:rPr>
    </w:lvl>
    <w:lvl w:ilvl="5" w:tentative="0">
      <w:start w:val="0"/>
      <w:numFmt w:val="bullet"/>
      <w:lvlText w:val="•"/>
      <w:lvlJc w:val="left"/>
      <w:pPr>
        <w:ind w:left="4255" w:hanging="315"/>
      </w:pPr>
      <w:rPr>
        <w:rFonts w:hint="default"/>
        <w:lang w:val="en-US" w:eastAsia="zh-CN" w:bidi="ar-SA"/>
      </w:rPr>
    </w:lvl>
    <w:lvl w:ilvl="6" w:tentative="0">
      <w:start w:val="0"/>
      <w:numFmt w:val="bullet"/>
      <w:lvlText w:val="•"/>
      <w:lvlJc w:val="left"/>
      <w:pPr>
        <w:ind w:left="5340" w:hanging="315"/>
      </w:pPr>
      <w:rPr>
        <w:rFonts w:hint="default"/>
        <w:lang w:val="en-US" w:eastAsia="zh-CN" w:bidi="ar-SA"/>
      </w:rPr>
    </w:lvl>
    <w:lvl w:ilvl="7" w:tentative="0">
      <w:start w:val="0"/>
      <w:numFmt w:val="bullet"/>
      <w:lvlText w:val="•"/>
      <w:lvlJc w:val="left"/>
      <w:pPr>
        <w:ind w:left="6425" w:hanging="315"/>
      </w:pPr>
      <w:rPr>
        <w:rFonts w:hint="default"/>
        <w:lang w:val="en-US" w:eastAsia="zh-CN" w:bidi="ar-SA"/>
      </w:rPr>
    </w:lvl>
    <w:lvl w:ilvl="8" w:tentative="0">
      <w:start w:val="0"/>
      <w:numFmt w:val="bullet"/>
      <w:lvlText w:val="•"/>
      <w:lvlJc w:val="left"/>
      <w:pPr>
        <w:ind w:left="7510" w:hanging="315"/>
      </w:pPr>
      <w:rPr>
        <w:rFonts w:hint="default"/>
        <w:lang w:val="en-US" w:eastAsia="zh-CN"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MGUxM2RjNmM1NWJlNGQzNzIzNmE4MTFjOTA0NTZiMzYifQ=="/>
  </w:docVars>
  <w:rsids>
    <w:rsidRoot w:val="007717F5"/>
    <w:rsid w:val="000415F1"/>
    <w:rsid w:val="00145D48"/>
    <w:rsid w:val="00226265"/>
    <w:rsid w:val="00272C49"/>
    <w:rsid w:val="002E5FC1"/>
    <w:rsid w:val="00320F45"/>
    <w:rsid w:val="003F3264"/>
    <w:rsid w:val="00434244"/>
    <w:rsid w:val="004F3F70"/>
    <w:rsid w:val="00556579"/>
    <w:rsid w:val="005E3AA1"/>
    <w:rsid w:val="007674C7"/>
    <w:rsid w:val="007717F5"/>
    <w:rsid w:val="008C172F"/>
    <w:rsid w:val="009E08ED"/>
    <w:rsid w:val="00A3759D"/>
    <w:rsid w:val="00A63DC9"/>
    <w:rsid w:val="00A678FF"/>
    <w:rsid w:val="00BA2FF4"/>
    <w:rsid w:val="00C6289B"/>
    <w:rsid w:val="00CF05EE"/>
    <w:rsid w:val="00D156BC"/>
    <w:rsid w:val="00E94E44"/>
    <w:rsid w:val="00F7439B"/>
    <w:rsid w:val="00FD252B"/>
    <w:rsid w:val="00FE1AD6"/>
    <w:rsid w:val="03E17E35"/>
    <w:rsid w:val="3779170E"/>
    <w:rsid w:val="503469BD"/>
    <w:rsid w:val="5B245E69"/>
    <w:rsid w:val="60650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qFormat/>
    <w:uiPriority w:val="0"/>
    <w:pPr>
      <w:keepNext/>
      <w:keepLines/>
      <w:pageBreakBefore/>
      <w:tabs>
        <w:tab w:val="left" w:pos="420"/>
        <w:tab w:val="left" w:pos="2520"/>
        <w:tab w:val="left" w:pos="4620"/>
        <w:tab w:val="left" w:pos="6720"/>
      </w:tabs>
      <w:spacing w:beforeLines="100" w:afterLines="100"/>
      <w:jc w:val="center"/>
      <w:outlineLvl w:val="0"/>
    </w:pPr>
    <w:rPr>
      <w:rFonts w:eastAsia="仿宋" w:asciiTheme="minorHAnsi" w:hAnsiTheme="minorHAnsi"/>
      <w:b/>
      <w:kern w:val="44"/>
      <w:sz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spacing w:before="149"/>
      <w:ind w:left="165"/>
    </w:pPr>
    <w:rPr>
      <w:sz w:val="21"/>
      <w:szCs w:val="21"/>
    </w:rPr>
  </w:style>
  <w:style w:type="paragraph" w:styleId="4">
    <w:name w:val="Balloon Text"/>
    <w:basedOn w:val="1"/>
    <w:link w:val="14"/>
    <w:semiHidden/>
    <w:unhideWhenUsed/>
    <w:uiPriority w:val="99"/>
    <w:rPr>
      <w:sz w:val="18"/>
      <w:szCs w:val="18"/>
    </w:rPr>
  </w:style>
  <w:style w:type="paragraph" w:styleId="5">
    <w:name w:val="footer"/>
    <w:basedOn w:val="1"/>
    <w:link w:val="16"/>
    <w:semiHidden/>
    <w:unhideWhenUsed/>
    <w:uiPriority w:val="99"/>
    <w:pPr>
      <w:tabs>
        <w:tab w:val="center" w:pos="4153"/>
        <w:tab w:val="right" w:pos="8306"/>
      </w:tabs>
      <w:snapToGrid w:val="0"/>
    </w:pPr>
    <w:rPr>
      <w:sz w:val="18"/>
      <w:szCs w:val="18"/>
    </w:rPr>
  </w:style>
  <w:style w:type="paragraph" w:styleId="6">
    <w:name w:val="header"/>
    <w:basedOn w:val="1"/>
    <w:link w:val="15"/>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qFormat/>
    <w:uiPriority w:val="1"/>
    <w:pPr>
      <w:spacing w:before="17"/>
      <w:ind w:left="60"/>
    </w:pPr>
    <w:rPr>
      <w:rFonts w:ascii="Trebuchet MS" w:hAnsi="Trebuchet MS" w:eastAsia="Trebuchet MS" w:cs="Trebuchet MS"/>
      <w:sz w:val="24"/>
      <w:szCs w:val="24"/>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customStyle="1" w:styleId="11">
    <w:name w:val="Heading 1"/>
    <w:basedOn w:val="1"/>
    <w:qFormat/>
    <w:uiPriority w:val="1"/>
    <w:pPr>
      <w:ind w:left="3463" w:right="3419"/>
      <w:jc w:val="center"/>
      <w:outlineLvl w:val="1"/>
    </w:pPr>
    <w:rPr>
      <w:b/>
      <w:bCs/>
      <w:sz w:val="21"/>
      <w:szCs w:val="21"/>
    </w:rPr>
  </w:style>
  <w:style w:type="paragraph" w:styleId="12">
    <w:name w:val="List Paragraph"/>
    <w:basedOn w:val="1"/>
    <w:qFormat/>
    <w:uiPriority w:val="1"/>
    <w:pPr>
      <w:spacing w:before="149"/>
      <w:ind w:left="165" w:firstLine="418"/>
    </w:pPr>
  </w:style>
  <w:style w:type="paragraph" w:customStyle="1" w:styleId="13">
    <w:name w:val="Table Paragraph"/>
    <w:basedOn w:val="1"/>
    <w:qFormat/>
    <w:uiPriority w:val="1"/>
  </w:style>
  <w:style w:type="character" w:customStyle="1" w:styleId="14">
    <w:name w:val="批注框文本 Char"/>
    <w:basedOn w:val="9"/>
    <w:link w:val="4"/>
    <w:semiHidden/>
    <w:uiPriority w:val="99"/>
    <w:rPr>
      <w:rFonts w:ascii="宋体" w:hAnsi="宋体" w:eastAsia="宋体" w:cs="宋体"/>
      <w:sz w:val="18"/>
      <w:szCs w:val="18"/>
      <w:lang w:eastAsia="zh-CN"/>
    </w:rPr>
  </w:style>
  <w:style w:type="character" w:customStyle="1" w:styleId="15">
    <w:name w:val="页眉 Char"/>
    <w:basedOn w:val="9"/>
    <w:link w:val="6"/>
    <w:semiHidden/>
    <w:uiPriority w:val="99"/>
    <w:rPr>
      <w:rFonts w:ascii="宋体" w:hAnsi="宋体" w:eastAsia="宋体" w:cs="宋体"/>
      <w:sz w:val="18"/>
      <w:szCs w:val="18"/>
      <w:lang w:eastAsia="zh-CN"/>
    </w:rPr>
  </w:style>
  <w:style w:type="character" w:customStyle="1" w:styleId="16">
    <w:name w:val="页脚 Char"/>
    <w:basedOn w:val="9"/>
    <w:link w:val="5"/>
    <w:semiHidden/>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jpe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6319</Words>
  <Characters>6720</Characters>
  <Lines>28</Lines>
  <Paragraphs>7</Paragraphs>
  <TotalTime>2</TotalTime>
  <ScaleCrop>false</ScaleCrop>
  <LinksUpToDate>false</LinksUpToDate>
  <CharactersWithSpaces>6960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2023-06-07T04:35:00Z</dcterms:created>
  <dc:creator>镜前的维纳斯</dc:creator>
  <cp:lastModifiedBy>镜前的维纳斯</cp:lastModifiedBy>
  <dcterms:modified xsi:type="dcterms:W3CDTF">2023-06-08T07:11:16Z</dcterms:modified>
  <dc:title>预览</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2023-06-07T00:00:00Z</vt:filetime>
  </property>
  <property fmtid="{D5CDD505-2E9C-101B-9397-08002B2CF9AE}" pid="6" name="KSOProductBuildVer">
    <vt:lpwstr>2052-11.1.0.14036</vt:lpwstr>
  </property>
  <property fmtid="{D5CDD505-2E9C-101B-9397-08002B2CF9AE}" pid="7" name="ICV">
    <vt:lpwstr>0D31C64F3665440497546C38EC6D882C_12</vt:lpwstr>
  </property>
</Properties>
</file>