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96F" w:rsidRDefault="006D796C">
      <w:pPr>
        <w:pStyle w:val="a3"/>
        <w:spacing w:before="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2013585" cy="25082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121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396F" w:rsidRDefault="00BE396F">
      <w:pPr>
        <w:pStyle w:val="a3"/>
        <w:spacing w:before="2"/>
        <w:ind w:left="0"/>
        <w:rPr>
          <w:sz w:val="15"/>
        </w:rPr>
      </w:pPr>
    </w:p>
    <w:p w:rsidR="00A03383" w:rsidRDefault="00DC7B9A" w:rsidP="00DC7B9A">
      <w:pPr>
        <w:pStyle w:val="a5"/>
        <w:tabs>
          <w:tab w:val="left" w:pos="793"/>
        </w:tabs>
        <w:spacing w:before="70" w:line="372" w:lineRule="auto"/>
        <w:ind w:left="583" w:right="212" w:firstLine="0"/>
        <w:jc w:val="center"/>
        <w:rPr>
          <w:rFonts w:hint="eastAsia"/>
          <w:w w:val="99"/>
          <w:sz w:val="24"/>
        </w:rPr>
      </w:pPr>
      <w:r w:rsidRPr="00DC7B9A">
        <w:rPr>
          <w:rFonts w:hint="eastAsia"/>
          <w:w w:val="99"/>
          <w:sz w:val="24"/>
        </w:rPr>
        <w:t>6月21日</w:t>
      </w:r>
      <w:r>
        <w:rPr>
          <w:rFonts w:hint="eastAsia"/>
          <w:w w:val="99"/>
          <w:sz w:val="24"/>
        </w:rPr>
        <w:t>推荐阅读</w:t>
      </w:r>
    </w:p>
    <w:p w:rsidR="00724A2C" w:rsidRDefault="00724A2C" w:rsidP="00724A2C">
      <w:pPr>
        <w:ind w:firstLine="863"/>
        <w:jc w:val="center"/>
        <w:rPr>
          <w:rFonts w:ascii="Microsoft Yahei" w:hAnsi="Microsoft Yahei" w:hint="eastAsia"/>
          <w:b/>
          <w:bCs/>
          <w:color w:val="343434"/>
          <w:sz w:val="43"/>
          <w:szCs w:val="43"/>
          <w:shd w:val="clear" w:color="auto" w:fill="FFFFFF"/>
        </w:rPr>
      </w:pPr>
      <w:r>
        <w:rPr>
          <w:rFonts w:ascii="Microsoft Yahei" w:hAnsi="Microsoft Yahei"/>
          <w:b/>
          <w:bCs/>
          <w:color w:val="343434"/>
          <w:sz w:val="43"/>
          <w:szCs w:val="43"/>
          <w:shd w:val="clear" w:color="auto" w:fill="FFFFFF"/>
        </w:rPr>
        <w:t>调查研究</w:t>
      </w:r>
      <w:r>
        <w:rPr>
          <w:rFonts w:ascii="Microsoft Yahei" w:hAnsi="Microsoft Yahei"/>
          <w:b/>
          <w:bCs/>
          <w:color w:val="343434"/>
          <w:sz w:val="43"/>
          <w:szCs w:val="43"/>
          <w:shd w:val="clear" w:color="auto" w:fill="FFFFFF"/>
        </w:rPr>
        <w:t>“</w:t>
      </w:r>
      <w:r>
        <w:rPr>
          <w:rFonts w:ascii="Microsoft Yahei" w:hAnsi="Microsoft Yahei"/>
          <w:b/>
          <w:bCs/>
          <w:color w:val="343434"/>
          <w:sz w:val="43"/>
          <w:szCs w:val="43"/>
          <w:shd w:val="clear" w:color="auto" w:fill="FFFFFF"/>
        </w:rPr>
        <w:t>十宜十忌</w:t>
      </w:r>
      <w:r>
        <w:rPr>
          <w:rFonts w:ascii="Microsoft Yahei" w:hAnsi="Microsoft Yahei"/>
          <w:b/>
          <w:bCs/>
          <w:color w:val="343434"/>
          <w:sz w:val="43"/>
          <w:szCs w:val="43"/>
          <w:shd w:val="clear" w:color="auto" w:fill="FFFFFF"/>
        </w:rPr>
        <w:t>”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t>调查研究是我们党的传家宝，是谋事之基、成事之道。在以大兴调查研究推动察实情、出实招、促发展之际，需要准确把握党中央提出的“必须坚持党的群众路线、必须坚持实事求是、必须坚持问题导向、必须坚持攻坚克难、必须坚持系统观念”基本原则，工作中做到“十宜十忌”。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t>在事前准备上，宜“带着问题”，忌“说走就走”。磨刀不误砍柴工，不打无准备之仗。“工欲善其事，必先利其器”，做好“战前”准备再“出征”。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t>宜“兵马未动，粮草先行”。就调研来说，“粮草”就是调研方案。调研准备工作除了办理出差请示或报备手续外，要精心谋划调研主题、调研目的、调研范围、调研方式、预期成效等，重点围绕了解哪些情况、总结哪些经验、解决哪些问题等拟出调研提纲，并做好相关知识准备，有些还要事先设计好调查问卷或材料模板，带上纸笔或小程序再上路。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t>忌“盲人骑瞎马，夜半临深池”。不能想一出是一出，一拍脑袋就出发。心中无数、脑袋空空，乱跑莽撞、两眼一抹黑，到了现场光发蒙，只能“临场发挥”“脚踩西瓜皮，滑到哪里算哪里”，最后肯定是事倍功半、收效甚微。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t>在人员组成上，宜“轻车简从”，忌“层层陪同”。人员少而精，场面小而实。严格控制参加调研的人员规模，能少则少、能减则减、能压缩则压缩，可参加可不参加的一律不参加，无关人员一个不要带。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t>宜厉行节约，低调出行。“轻轻出发”“悄悄前进”“无声无息”，前不设引路车、后不派保障车、中间不加陪同车，直奔基层、直插现场，不扰民、不扰官，不打乱群众日常生活、不干扰干部正常工作、不给基层增加负担、不给调研对象增添麻烦。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t>忌大张旗鼓，兴师动众。调研人员还没出发，基层人员早已“严阵以待”“反复演练”，途中层层陪同、处处加人，现场彩旗飘飘、前呼后拥，到处是照相机、摄像机“长枪短炮”，导致“出发满满一车子、路上不断加车子、现场频频加凳子、开会整整一屋子”。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t>在对象选择上，宜“需去则去”，忌“畸轻畸重”。哪里有需要，就到哪里去。调研对象的选择取决于调研主题的选择，取决于带着什么问题、解决什么事项、了解什么情况。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lastRenderedPageBreak/>
        <w:t>宜“大中小”都有，“好中差”都选。既要到先进地区、优秀单位、样板工程去总结成效、提升经验、推广做法，也要到问题集中、矛盾突出、事情棘手的地方去查找原因、分析情况、研究对策。既要到对政策措施持赞成意见的地方去听取建议，也要到对政策措施持反对意见的地方去听取意见。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t>忌挑肥拣瘦，嫌贫爱富。既不能“一窝蜂”、一阵风，扎堆调研、多头调研、重复调研，又不能有“总是被遗忘的角落”，也不能有喜新厌旧型的偏好性选择、躲开绕过“矛盾窝”型的回避性选择、能增光添彩型的功利性选择，更不能以调研为名搞游山玩水、吃喝玩乐等不正之风。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t>在线路安排上，宜“需改则改”，忌“按剧本演”。耳闻之不如目见之，目见之不如足践之。调查研究要做到有代表性、典型性、示范性、广泛性，不能总走经典线路、总去窗口单位、总访富裕家庭。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t>宜增强自主性，掌握主动权。采取“四不两直”方式，增加调研随机性。多加自选线路、多搞“自选动作”、多增“自由活动”，“一竿子插到底”，“需直行就直行”“需转弯就转弯”“需掉头就掉头”“需下车就下车”，让被调研对象“防不胜防”，在“出乎意料”“没有想到”中“满载而归”。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t>忌总是被安排，被迫当演员。被牵着鼻子走、照着剧本行、看着稿子讲的作秀式、盆景式调研，不仅看不到实情、听不到真话、解决不了问题，而且会引起群众反感和抵触。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t>在访谈地点上，宜“田间地头”，忌“深宅大院”。知屋漏者在宇下，知政失者在草野。调研免不了要进行访谈，无论是一对一，还是一对多，或者多对一、多对多，都要让对方能说话、想说话、愿说话、敢说话，敞开心扉、无所顾忌，甚至“七嘴八舌”。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t>宜深入犄角旮旯，走到群众身边。近水知鱼性，近山识鸟音。脱下西装革履，换上便服便装，走到田间地头、走进车间班组，和群众身挨身坐、手拉手聊，一起扯扯柴油米盐、聊聊衣食住行、谈谈生老病死，问问“家长里短事”、听听“鸡毛蒜皮言”，一些带着露水、带着热气、带着泥土的酸甜苦辣、喜怒哀乐、急难愁盼，才能原汁原味、自然而然表达出来。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t>忌只看“门面”和“窗口”，不看“后院”和“角落”。不能总看高楼大厦、习惯楼堂馆所，不看背阴胡同、不愿独辟蹊径。待在车里看、隔着玻璃瞧、坐在台上听，在会议室开开会、露露脸、讲讲话、拍拍照、握握手，那是难以全面掌握第一手情况的。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lastRenderedPageBreak/>
        <w:t>在方法方式上，宜“解剖麻雀”，忌“蜻蜓点水”。涉浅滩者得鱼虾，入深水者得蛟龙。麻雀虽小，五脏俱全。调查研究的方法有很多，“解剖麻雀”是其中很重要也很管用的一种。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t>宜俯下身子，全神贯注。“一脉不顺，周身不畅”。既要仔细观察清楚“麻雀”全貌，检查清楚“眼耳鼻口”“羽毛皮肤”，又要仔细“开膛破肚”，梳理清楚“骨骼肌肉”“血管神经”“五脏六腑”；不仅要检查有没有“肿瘤”“溃疡”“炎症”“出血点”，而且要综合分析日常“气血盈亏”“阴阳五行”，以小见大，见微知著。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t>忌心浮气躁，敷衍了事。既不“望闻问切”，也不“视触叩听”。那种不问诊、不检查、不化验、不找痛点堵点淤点，“雨过地不湿”的作风，只能得出“大概”“可能”“差不多”的“诊断”，很有可能会延误病情、延误战机、铸成大错。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t>在用心用情上，宜“察言观色”，忌“听啥是啥”。迈进群众的门槛容易，走进群众的心坎不易。有时候访谈对象不愿意说真话、说实话，要么拐弯抹角、要么言不由衷、要么顾左右而言他，这就需要“察言观色”，以摸清其真实的意图。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t>宜身到心到情也到，不畏浮云遮望眼。听懂“弦外之音”，领会“言外之意”。既可以通过对方的表情、语气、手势等肢体语言来甄别是否言不由衷，又可以通过穿衣着装、吃喝用度、收入支出来佐证是否心口一致，去粗取精、去伪存真、由此及彼、由表及里。心灵相通、心有灵犀，也是密切联系群众、增进群众感情的重要切入点。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t>忌“有闻必录”“听风就是雨”。“身入而心不至”，不走心的听、不动情的悟，既无法摸清对方所思所想所盼所愿，又难以了解对方的烦心事操心事揪心事，更难以真正兜上来问题、兜上来真问题，甚至会造成材料失真、判断失准，导致南辕北辙。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t>在材料梳理上，宜“系统翔实”，忌“支离破碎”。源浚者流长，根深者叶茂。摸透“实事”，科学“求是”。既要防止深度不够的问题，又要避免广度不够的缺陷，还要防止合成中出现的谬误。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t>宜回看走过的路，远眺前行的路。从过去中看出未来，从全面中突出重点。既梳理前面已形成的成效成果、经验教训，也了解正在或即将发生的情况，用长远的眼光、发展的观点来看待眼前和现实的问题。审大小而图之，酌缓急而布之。在全面的基础上突出重点问题、区分轻重缓急、排列优先顺序、明确主攻方向，并就关键事项、核心要素、重要数据反复核对、前后对比，让整个材料轮廓清晰、钩稽关系对应，真正串起来、活起来、立起来。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lastRenderedPageBreak/>
        <w:t>忌“只见树木，不见森林”。“一叶障目不见泰山”“眉毛胡子一把抓”，以点概面，以偏概全，或放不开、收不拢，一堆材料零零散散、残缺不全、真伪不清，既不见人也不见事，既没场景也没故事，这样的材料是难以发挥应有价值的。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t>在报告撰写上，宜“客观公正”，忌“过滤美颜”。执笔“三分主”，不可“藏私心”。执笔人手中的笔，重有千钧，一笔一画写下的是调研组的忠诚、责任和担当。有责任有担当，报告才会闪光。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t>宜坚守党性原则，秉持一心为公。党员干部的第一身份是共产党员、第一职责是为党工作，报告撰写的立场就是对党的立场，客观公正程度就是对党的忠诚纯度，必须如实汇报，有一说一、有二说二。党赋予我们调研的使命，责任重如泰山，必须履职尽责，尽心尽力、全心全力，努力交出经得起历史检验的答卷，做到“能负责、会负责、负好责”。有时候调研工作也会遇到这种那种的干扰和压力，讲真话、说实话、报实情也会面临风险、遭到非议，需要有不回避问题、不躲避困难、不逃避风险的担当精神，经得起诱惑，扛得住威逼，不唯书、不唯上、只唯实，敢于斗争、善于斗争。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t>忌私心杂念，笔下生花。不能存在“小算盘”“小九九”“小心思”“小聪明”，因怕担责任就写一些“放之四海而皆准”的“场面话”，“讲远不讲近，讲虚不讲实”的“空洞话”，“先射箭、后画靶”的“江湖话”，甚至因怕得罪人或者迎合领导、迎合调研对象而粉饰太平、避重就轻、避实就虚、闭门造车。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t>在成果运用上，宜“吃干榨净”，忌“束之高阁”。不忘初心、牢记使命。花费一定人力物力开展调查研究，为的是总结成绩推广经验、发现问题寻求良方、掌握情况决策参考。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t>宜对症下药，药到病除。建立调研成果转化运用清单，精心开展顽瘴痼疾靶向治疗。调研工作搞得好不好、调研报告优秀不优秀，不仅仅是看花了多少时间、去了多少地方、访了多少人、写了多少篇报告，也不仅仅是看调研报告的谋篇布局、遣词造句、文字文采，最主要的是将成功原因找准能够推广、问题根源找出能够确诊、治疗良方找到能够根治。能解决问题的调研才是好调研，能解决问题的报告才是好报告，能“吃干榨净”的成果才是好成果，能从解决“一件事”而推广到解决“一类事”的调研方法才是好方法。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t>忌调查研究隔层纸，政策执行隔座山。不能交了报告就算完成任务，评了个奖就算工作成绩。写的报告自说自话、自唱自听，既不接地气，更没有底气，既没有多少实用价值，更</w:t>
      </w: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lastRenderedPageBreak/>
        <w:t>没有多少可操作性，对决策有百害而无一利。这种“来去空空”，一无所有，“竹篮打水一场空”的无效调研，既劳民伤财又败坏风气，更背离了党中央的要求。</w:t>
      </w:r>
    </w:p>
    <w:p w:rsidR="00724A2C" w:rsidRPr="005F010B" w:rsidRDefault="00724A2C" w:rsidP="00724A2C">
      <w:pPr>
        <w:widowControl/>
        <w:shd w:val="clear" w:color="auto" w:fill="FFFFFF"/>
        <w:spacing w:line="552" w:lineRule="atLeast"/>
        <w:ind w:firstLine="480"/>
        <w:rPr>
          <w:rFonts w:asciiTheme="minorEastAsia" w:eastAsiaTheme="minorEastAsia" w:hAnsiTheme="minorEastAsia" w:hint="eastAsia"/>
          <w:color w:val="222222"/>
          <w:sz w:val="24"/>
          <w:szCs w:val="24"/>
        </w:rPr>
      </w:pPr>
      <w:r w:rsidRPr="005F010B">
        <w:rPr>
          <w:rFonts w:asciiTheme="minorEastAsia" w:eastAsiaTheme="minorEastAsia" w:hAnsiTheme="minorEastAsia"/>
          <w:color w:val="222222"/>
          <w:sz w:val="24"/>
          <w:szCs w:val="24"/>
        </w:rPr>
        <w:t>在办公室想全是问题，下到基层看都是办法。只有力戒形式主义、官僚主义，锚定难题积案和顽瘴痼疾，吃透上情、掌握下情、了解外情，做到“十宜十忌”，“亲口嚼一嚼馍、尝一尝滋味”，才能发挥好调研的“探头”“前哨”“侦察兵”“千里眼，顺风耳”作用，真正把情况摸清、把问题找准、把对策提实，不断提出真正解决问题的思路办法，扎扎实实为群众办实事、做好事、解难事。</w:t>
      </w:r>
    </w:p>
    <w:p w:rsidR="00724A2C" w:rsidRPr="005F010B" w:rsidRDefault="00724A2C" w:rsidP="00724A2C">
      <w:pPr>
        <w:ind w:firstLine="420"/>
        <w:jc w:val="right"/>
        <w:rPr>
          <w:rFonts w:asciiTheme="minorEastAsia" w:eastAsiaTheme="minorEastAsia" w:hAnsiTheme="minorEastAsia"/>
          <w:sz w:val="24"/>
          <w:szCs w:val="24"/>
        </w:rPr>
      </w:pPr>
      <w:r w:rsidRPr="005F010B">
        <w:rPr>
          <w:rFonts w:asciiTheme="minorEastAsia" w:eastAsiaTheme="minorEastAsia" w:hAnsiTheme="minorEastAsia" w:hint="eastAsia"/>
          <w:sz w:val="24"/>
          <w:szCs w:val="24"/>
        </w:rPr>
        <w:t>来源：宣讲家网</w:t>
      </w:r>
    </w:p>
    <w:p w:rsidR="006C5A50" w:rsidRDefault="006C5A50" w:rsidP="00DC7B9A">
      <w:pPr>
        <w:pStyle w:val="a5"/>
        <w:tabs>
          <w:tab w:val="left" w:pos="793"/>
        </w:tabs>
        <w:spacing w:before="70" w:line="372" w:lineRule="auto"/>
        <w:ind w:left="583" w:right="212" w:firstLine="0"/>
        <w:jc w:val="center"/>
        <w:rPr>
          <w:rFonts w:hint="eastAsia"/>
          <w:w w:val="99"/>
          <w:sz w:val="24"/>
        </w:rPr>
      </w:pPr>
    </w:p>
    <w:p w:rsidR="00DC7B9A" w:rsidRDefault="00DC7B9A" w:rsidP="00DC7B9A">
      <w:pPr>
        <w:pStyle w:val="a5"/>
        <w:tabs>
          <w:tab w:val="left" w:pos="793"/>
        </w:tabs>
        <w:spacing w:before="70" w:line="372" w:lineRule="auto"/>
        <w:ind w:left="583" w:right="212" w:firstLine="0"/>
        <w:jc w:val="center"/>
        <w:rPr>
          <w:rFonts w:hint="eastAsia"/>
          <w:w w:val="99"/>
          <w:sz w:val="24"/>
        </w:rPr>
      </w:pPr>
      <w:r w:rsidRPr="00DC7B9A">
        <w:rPr>
          <w:rFonts w:hint="eastAsia"/>
          <w:w w:val="99"/>
          <w:sz w:val="24"/>
        </w:rPr>
        <w:t>6月21日</w:t>
      </w:r>
      <w:r>
        <w:rPr>
          <w:rFonts w:hint="eastAsia"/>
          <w:w w:val="99"/>
          <w:sz w:val="24"/>
        </w:rPr>
        <w:t>每日一练</w:t>
      </w:r>
    </w:p>
    <w:p w:rsidR="006C5A50" w:rsidRPr="00116308" w:rsidRDefault="006C5A50" w:rsidP="006C5A50">
      <w:pPr>
        <w:tabs>
          <w:tab w:val="left" w:pos="793"/>
          <w:tab w:val="left" w:pos="3299"/>
        </w:tabs>
        <w:spacing w:before="72" w:line="372" w:lineRule="auto"/>
        <w:ind w:right="108"/>
        <w:rPr>
          <w:sz w:val="21"/>
        </w:rPr>
      </w:pPr>
      <w:r>
        <w:rPr>
          <w:rFonts w:hint="eastAsia"/>
          <w:w w:val="99"/>
          <w:sz w:val="21"/>
        </w:rPr>
        <w:t>1.</w:t>
      </w:r>
      <w:r w:rsidRPr="00116308">
        <w:rPr>
          <w:w w:val="99"/>
          <w:sz w:val="21"/>
        </w:rPr>
        <w:t>某项工程由甲、乙、丙三个工程队负责施工，他们将工程总量等额分成了三份同时开始施工。</w:t>
      </w:r>
      <w:r w:rsidRPr="00116308">
        <w:rPr>
          <w:spacing w:val="-19"/>
          <w:w w:val="99"/>
          <w:sz w:val="21"/>
        </w:rPr>
        <w:t>当</w:t>
      </w:r>
      <w:r w:rsidRPr="00116308">
        <w:rPr>
          <w:w w:val="99"/>
          <w:sz w:val="21"/>
        </w:rPr>
        <w:t>乙队完成了自己任务的一半时，甲队派出一半的人力加入丙队工作，最后三队同时完成任务。则甲、 乙、丙三队的施工速度比为（</w:t>
      </w:r>
      <w:r>
        <w:rPr>
          <w:rFonts w:hint="eastAsia"/>
          <w:w w:val="99"/>
          <w:sz w:val="21"/>
        </w:rPr>
        <w:t xml:space="preserve"> </w:t>
      </w:r>
      <w:r w:rsidRPr="00116308">
        <w:rPr>
          <w:w w:val="99"/>
          <w:sz w:val="21"/>
        </w:rPr>
        <w:t>）。</w:t>
      </w:r>
    </w:p>
    <w:p w:rsidR="006C5A50" w:rsidRPr="00AD2B7B" w:rsidRDefault="006C5A50" w:rsidP="006C5A50">
      <w:pPr>
        <w:pStyle w:val="a3"/>
        <w:tabs>
          <w:tab w:val="left" w:pos="3195"/>
          <w:tab w:val="left" w:pos="5807"/>
          <w:tab w:val="left" w:pos="8420"/>
        </w:tabs>
        <w:spacing w:before="3"/>
        <w:ind w:left="582"/>
        <w:rPr>
          <w:w w:val="99"/>
          <w:szCs w:val="22"/>
        </w:rPr>
      </w:pPr>
      <w:r w:rsidRPr="00AD2B7B">
        <w:rPr>
          <w:w w:val="99"/>
          <w:szCs w:val="22"/>
        </w:rPr>
        <w:t>A.3:2:1</w:t>
      </w:r>
      <w:r w:rsidRPr="00AD2B7B">
        <w:rPr>
          <w:w w:val="99"/>
          <w:szCs w:val="22"/>
        </w:rPr>
        <w:tab/>
        <w:t>B.4:2:1</w:t>
      </w:r>
      <w:r w:rsidRPr="00AD2B7B">
        <w:rPr>
          <w:w w:val="99"/>
          <w:szCs w:val="22"/>
        </w:rPr>
        <w:tab/>
        <w:t>C.4:3:2</w:t>
      </w:r>
      <w:r w:rsidRPr="00AD2B7B">
        <w:rPr>
          <w:w w:val="99"/>
          <w:szCs w:val="22"/>
        </w:rPr>
        <w:tab/>
        <w:t>D.6:3:2</w:t>
      </w:r>
    </w:p>
    <w:p w:rsidR="006C5A50" w:rsidRDefault="006C5A50" w:rsidP="006C5A50">
      <w:pPr>
        <w:pStyle w:val="a3"/>
        <w:spacing w:before="107"/>
      </w:pPr>
    </w:p>
    <w:p w:rsidR="006C5A50" w:rsidRPr="00AD2B7B" w:rsidRDefault="006C5A50" w:rsidP="006C5A50">
      <w:pPr>
        <w:tabs>
          <w:tab w:val="left" w:pos="793"/>
        </w:tabs>
        <w:spacing w:line="372" w:lineRule="auto"/>
        <w:ind w:right="108"/>
        <w:rPr>
          <w:w w:val="99"/>
          <w:sz w:val="21"/>
        </w:rPr>
      </w:pPr>
      <w:r>
        <w:rPr>
          <w:rFonts w:hint="eastAsia"/>
          <w:w w:val="99"/>
          <w:sz w:val="21"/>
        </w:rPr>
        <w:t>2.</w:t>
      </w:r>
      <w:r w:rsidRPr="00116308">
        <w:rPr>
          <w:w w:val="99"/>
          <w:sz w:val="21"/>
        </w:rPr>
        <w:t>甲、乙两人同时从相距2000米的两地相向而行，甲每分钟行55米，乙每分钟行45</w:t>
      </w:r>
      <w:r w:rsidRPr="00116308">
        <w:rPr>
          <w:spacing w:val="-3"/>
          <w:w w:val="99"/>
          <w:sz w:val="21"/>
        </w:rPr>
        <w:t>米。如果一只狗</w:t>
      </w:r>
      <w:r w:rsidRPr="00116308">
        <w:rPr>
          <w:w w:val="99"/>
          <w:sz w:val="21"/>
        </w:rPr>
        <w:t>与甲同时同向而行，每分钟行120米，遇到乙后，立即回头向甲跑去，遇到甲再向乙跑去。这样不断的来回，直到甲和乙相遇为止，狗跑过的距离为（</w:t>
      </w:r>
      <w:r w:rsidRPr="00AD2B7B">
        <w:rPr>
          <w:w w:val="99"/>
          <w:sz w:val="21"/>
        </w:rPr>
        <w:t xml:space="preserve"> </w:t>
      </w:r>
      <w:r w:rsidRPr="00116308">
        <w:rPr>
          <w:w w:val="99"/>
          <w:sz w:val="21"/>
        </w:rPr>
        <w:t>）米。</w:t>
      </w:r>
    </w:p>
    <w:p w:rsidR="006C5A50" w:rsidRPr="00AD2B7B" w:rsidRDefault="006C5A50" w:rsidP="006C5A50">
      <w:pPr>
        <w:pStyle w:val="a3"/>
        <w:tabs>
          <w:tab w:val="left" w:pos="3195"/>
          <w:tab w:val="left" w:pos="5912"/>
          <w:tab w:val="left" w:pos="8629"/>
        </w:tabs>
        <w:spacing w:before="3"/>
        <w:ind w:left="582"/>
        <w:rPr>
          <w:w w:val="99"/>
          <w:szCs w:val="22"/>
        </w:rPr>
      </w:pPr>
      <w:r w:rsidRPr="00AD2B7B">
        <w:rPr>
          <w:w w:val="99"/>
          <w:szCs w:val="22"/>
        </w:rPr>
        <w:t>A.800</w:t>
      </w:r>
      <w:r w:rsidRPr="00AD2B7B">
        <w:rPr>
          <w:w w:val="99"/>
          <w:szCs w:val="22"/>
        </w:rPr>
        <w:tab/>
        <w:t>B.1200</w:t>
      </w:r>
      <w:r w:rsidRPr="00AD2B7B">
        <w:rPr>
          <w:w w:val="99"/>
          <w:szCs w:val="22"/>
        </w:rPr>
        <w:tab/>
        <w:t>C.1800</w:t>
      </w:r>
      <w:r w:rsidRPr="00AD2B7B">
        <w:rPr>
          <w:w w:val="99"/>
          <w:szCs w:val="22"/>
        </w:rPr>
        <w:tab/>
        <w:t>D.2400</w:t>
      </w:r>
    </w:p>
    <w:p w:rsidR="006C5A50" w:rsidRDefault="006C5A50" w:rsidP="006C5A50">
      <w:pPr>
        <w:pStyle w:val="a3"/>
        <w:spacing w:before="3"/>
      </w:pPr>
    </w:p>
    <w:p w:rsidR="006C5A50" w:rsidRPr="00AD2B7B" w:rsidRDefault="006C5A50" w:rsidP="006C5A50">
      <w:pPr>
        <w:tabs>
          <w:tab w:val="left" w:pos="793"/>
          <w:tab w:val="left" w:pos="1836"/>
        </w:tabs>
        <w:spacing w:before="101" w:line="372" w:lineRule="auto"/>
        <w:ind w:right="108"/>
        <w:rPr>
          <w:spacing w:val="-2"/>
          <w:w w:val="95"/>
          <w:sz w:val="21"/>
        </w:rPr>
      </w:pPr>
      <w:r>
        <w:rPr>
          <w:rFonts w:hint="eastAsia"/>
          <w:spacing w:val="-2"/>
          <w:w w:val="95"/>
          <w:sz w:val="21"/>
        </w:rPr>
        <w:t>3.</w:t>
      </w:r>
      <w:r w:rsidRPr="00116308">
        <w:rPr>
          <w:spacing w:val="-2"/>
          <w:w w:val="95"/>
          <w:sz w:val="21"/>
        </w:rPr>
        <w:t>甲、乙两船同时从A地出发，甲船逆流前往B地，乙船顺流前往C地，1小时后两艘船同时掉头航向</w:t>
      </w:r>
      <w:r w:rsidRPr="00AD2B7B">
        <w:rPr>
          <w:spacing w:val="-2"/>
          <w:w w:val="95"/>
          <w:sz w:val="21"/>
        </w:rPr>
        <w:t>A地，甲船比乙船早1小时返回。已知甲船的静水速度是水流的3倍，那么甲船的静水速度和乙船的静水速度之比是（）。</w:t>
      </w:r>
    </w:p>
    <w:p w:rsidR="006C5A50" w:rsidRPr="00AD2B7B" w:rsidRDefault="006C5A50" w:rsidP="006C5A50">
      <w:pPr>
        <w:pStyle w:val="a3"/>
        <w:tabs>
          <w:tab w:val="left" w:pos="3195"/>
          <w:tab w:val="left" w:pos="5807"/>
          <w:tab w:val="left" w:pos="8420"/>
        </w:tabs>
        <w:spacing w:before="3"/>
        <w:ind w:left="582"/>
        <w:rPr>
          <w:spacing w:val="-2"/>
          <w:w w:val="95"/>
          <w:szCs w:val="22"/>
        </w:rPr>
      </w:pPr>
      <w:r w:rsidRPr="00AD2B7B">
        <w:rPr>
          <w:spacing w:val="-2"/>
          <w:w w:val="95"/>
          <w:szCs w:val="22"/>
        </w:rPr>
        <w:t>A.3:5</w:t>
      </w:r>
      <w:r w:rsidRPr="00AD2B7B">
        <w:rPr>
          <w:spacing w:val="-2"/>
          <w:w w:val="95"/>
          <w:szCs w:val="22"/>
        </w:rPr>
        <w:tab/>
        <w:t>B.2:3</w:t>
      </w:r>
      <w:r w:rsidRPr="00AD2B7B">
        <w:rPr>
          <w:spacing w:val="-2"/>
          <w:w w:val="95"/>
          <w:szCs w:val="22"/>
        </w:rPr>
        <w:tab/>
        <w:t>C.3:4</w:t>
      </w:r>
      <w:r w:rsidRPr="00AD2B7B">
        <w:rPr>
          <w:spacing w:val="-2"/>
          <w:w w:val="95"/>
          <w:szCs w:val="22"/>
        </w:rPr>
        <w:tab/>
        <w:t>D.2:5</w:t>
      </w:r>
    </w:p>
    <w:p w:rsidR="006C5A50" w:rsidRDefault="006C5A50" w:rsidP="006C5A50">
      <w:pPr>
        <w:pStyle w:val="a3"/>
        <w:spacing w:before="10"/>
        <w:ind w:left="0"/>
        <w:rPr>
          <w:sz w:val="18"/>
        </w:rPr>
      </w:pPr>
    </w:p>
    <w:p w:rsidR="006C5A50" w:rsidRPr="00116308" w:rsidRDefault="006C5A50" w:rsidP="006C5A50">
      <w:pPr>
        <w:tabs>
          <w:tab w:val="left" w:pos="793"/>
        </w:tabs>
        <w:spacing w:before="70"/>
        <w:rPr>
          <w:sz w:val="21"/>
        </w:rPr>
      </w:pPr>
      <w:r>
        <w:rPr>
          <w:noProof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1084525</wp:posOffset>
            </wp:positionH>
            <wp:positionV relativeFrom="paragraph">
              <wp:posOffset>68276</wp:posOffset>
            </wp:positionV>
            <wp:extent cx="1658676" cy="127221"/>
            <wp:effectExtent l="19050" t="0" r="0" b="0"/>
            <wp:wrapNone/>
            <wp:docPr id="4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8676" cy="1272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1"/>
        </w:rPr>
        <w:t>4.</w:t>
      </w:r>
    </w:p>
    <w:p w:rsidR="006C5A50" w:rsidRDefault="006C5A50" w:rsidP="006C5A50">
      <w:pPr>
        <w:pStyle w:val="a3"/>
        <w:tabs>
          <w:tab w:val="left" w:pos="3299"/>
          <w:tab w:val="left" w:pos="6016"/>
          <w:tab w:val="left" w:pos="8733"/>
        </w:tabs>
        <w:ind w:left="582"/>
      </w:pPr>
      <w:r>
        <w:rPr>
          <w:spacing w:val="-4"/>
        </w:rPr>
        <w:t>A.01</w:t>
      </w:r>
      <w:r>
        <w:tab/>
      </w:r>
      <w:r>
        <w:rPr>
          <w:spacing w:val="-4"/>
        </w:rPr>
        <w:t>B.91</w:t>
      </w:r>
      <w:r>
        <w:tab/>
      </w:r>
      <w:r>
        <w:rPr>
          <w:spacing w:val="-4"/>
        </w:rPr>
        <w:t>C.21</w:t>
      </w:r>
      <w:r>
        <w:tab/>
      </w:r>
      <w:r>
        <w:rPr>
          <w:spacing w:val="-4"/>
        </w:rPr>
        <w:t>D.51</w:t>
      </w:r>
    </w:p>
    <w:p w:rsidR="006C5A50" w:rsidRDefault="006C5A50" w:rsidP="006C5A50">
      <w:pPr>
        <w:pStyle w:val="a3"/>
        <w:spacing w:before="0" w:line="263" w:lineRule="exact"/>
      </w:pPr>
    </w:p>
    <w:p w:rsidR="006C5A50" w:rsidRPr="008079CF" w:rsidRDefault="006C5A50" w:rsidP="006C5A50">
      <w:pPr>
        <w:tabs>
          <w:tab w:val="left" w:pos="898"/>
        </w:tabs>
        <w:spacing w:line="372" w:lineRule="auto"/>
        <w:ind w:right="212"/>
        <w:rPr>
          <w:sz w:val="21"/>
        </w:rPr>
      </w:pPr>
      <w:r>
        <w:rPr>
          <w:rFonts w:hint="eastAsia"/>
          <w:spacing w:val="-1"/>
          <w:w w:val="99"/>
          <w:sz w:val="21"/>
        </w:rPr>
        <w:t>5.</w:t>
      </w:r>
      <w:r w:rsidRPr="008079CF">
        <w:rPr>
          <w:spacing w:val="-1"/>
          <w:w w:val="99"/>
          <w:sz w:val="21"/>
        </w:rPr>
        <w:t>只有实行依法治国，才能从根本上杜绝腐败；如果不能从根本上杜绝腐败，我们终将失去人民</w:t>
      </w:r>
      <w:r w:rsidRPr="008079CF">
        <w:rPr>
          <w:w w:val="99"/>
          <w:sz w:val="21"/>
        </w:rPr>
        <w:t>的信任和支持。只有赢得人民的信任和支持，我们的事业才能拥有牢固的政治基础。</w:t>
      </w:r>
    </w:p>
    <w:p w:rsidR="006C5A50" w:rsidRDefault="006C5A50" w:rsidP="006C5A50">
      <w:pPr>
        <w:pStyle w:val="a3"/>
        <w:spacing w:before="2"/>
      </w:pPr>
      <w:r>
        <w:rPr>
          <w:w w:val="95"/>
        </w:rPr>
        <w:t>根据以上陈述，可以推出的是（</w:t>
      </w:r>
      <w:r>
        <w:rPr>
          <w:spacing w:val="72"/>
          <w:w w:val="150"/>
        </w:rPr>
        <w:t xml:space="preserve"> </w:t>
      </w:r>
      <w:r>
        <w:rPr>
          <w:w w:val="95"/>
        </w:rPr>
        <w:t>）</w:t>
      </w:r>
      <w:r>
        <w:rPr>
          <w:spacing w:val="-10"/>
          <w:w w:val="95"/>
        </w:rPr>
        <w:t>。</w:t>
      </w:r>
    </w:p>
    <w:p w:rsidR="006C5A50" w:rsidRPr="00AD2B7B" w:rsidRDefault="006C5A50" w:rsidP="006C5A50">
      <w:pPr>
        <w:pStyle w:val="a3"/>
        <w:spacing w:before="2"/>
        <w:ind w:left="582"/>
        <w:rPr>
          <w:w w:val="95"/>
        </w:rPr>
      </w:pPr>
      <w:r>
        <w:rPr>
          <w:w w:val="95"/>
        </w:rPr>
        <w:t>A.如果实行依法治国，我们就能赢得人民的信任和支</w:t>
      </w:r>
      <w:r w:rsidRPr="00AD2B7B">
        <w:rPr>
          <w:w w:val="95"/>
        </w:rPr>
        <w:t>持</w:t>
      </w:r>
    </w:p>
    <w:p w:rsidR="006C5A50" w:rsidRPr="00AD2B7B" w:rsidRDefault="006C5A50" w:rsidP="006C5A50">
      <w:pPr>
        <w:pStyle w:val="a3"/>
        <w:spacing w:before="2"/>
        <w:ind w:left="582"/>
        <w:rPr>
          <w:w w:val="95"/>
        </w:rPr>
      </w:pPr>
      <w:r w:rsidRPr="00AD2B7B">
        <w:rPr>
          <w:w w:val="95"/>
        </w:rPr>
        <w:t xml:space="preserve">B.如果从根本上杜绝腐败，我们的事业就能拥有牢固的政治基础 </w:t>
      </w:r>
    </w:p>
    <w:p w:rsidR="006C5A50" w:rsidRPr="00AD2B7B" w:rsidRDefault="006C5A50" w:rsidP="006C5A50">
      <w:pPr>
        <w:pStyle w:val="a3"/>
        <w:spacing w:before="2"/>
        <w:ind w:left="582"/>
        <w:rPr>
          <w:w w:val="95"/>
        </w:rPr>
      </w:pPr>
      <w:r w:rsidRPr="00AD2B7B">
        <w:rPr>
          <w:w w:val="95"/>
        </w:rPr>
        <w:t>C.如果不实行依法治国，我们终将失去人民的信任和支持</w:t>
      </w:r>
    </w:p>
    <w:p w:rsidR="006C5A50" w:rsidRDefault="006C5A50" w:rsidP="006C5A50">
      <w:pPr>
        <w:pStyle w:val="a3"/>
        <w:spacing w:before="2"/>
        <w:ind w:left="582"/>
      </w:pPr>
      <w:r>
        <w:rPr>
          <w:w w:val="95"/>
        </w:rPr>
        <w:t>D.如果不能从根本上杜绝腐败，就不能实行依法治</w:t>
      </w:r>
      <w:r>
        <w:rPr>
          <w:spacing w:val="-10"/>
          <w:w w:val="95"/>
        </w:rPr>
        <w:t>国</w:t>
      </w:r>
    </w:p>
    <w:p w:rsidR="006C5A50" w:rsidRDefault="006C5A50" w:rsidP="006C5A50">
      <w:pPr>
        <w:pStyle w:val="a3"/>
        <w:spacing w:before="2" w:line="372" w:lineRule="auto"/>
        <w:ind w:right="630"/>
      </w:pPr>
    </w:p>
    <w:p w:rsidR="006C5A50" w:rsidRDefault="006C5A50" w:rsidP="006C5A50">
      <w:pPr>
        <w:tabs>
          <w:tab w:val="left" w:pos="898"/>
        </w:tabs>
        <w:spacing w:before="2" w:line="372" w:lineRule="auto"/>
        <w:ind w:right="108"/>
        <w:rPr>
          <w:w w:val="99"/>
          <w:sz w:val="21"/>
        </w:rPr>
      </w:pPr>
      <w:r>
        <w:rPr>
          <w:noProof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486314</wp:posOffset>
            </wp:positionV>
            <wp:extent cx="902461" cy="902461"/>
            <wp:effectExtent l="0" t="0" r="0" b="0"/>
            <wp:wrapNone/>
            <wp:docPr id="69" name="image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28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2461" cy="902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w w:val="99"/>
          <w:sz w:val="21"/>
        </w:rPr>
        <w:t>6.</w:t>
      </w:r>
      <w:r w:rsidRPr="008079CF">
        <w:rPr>
          <w:w w:val="99"/>
          <w:sz w:val="21"/>
        </w:rPr>
        <w:t>在以下5×5矩阵中，每个小方格中可填入一个汉字，要求每行每列均含有金、木、水、火、土</w:t>
      </w:r>
      <w:r w:rsidRPr="008079CF">
        <w:rPr>
          <w:spacing w:val="-19"/>
          <w:w w:val="99"/>
          <w:sz w:val="21"/>
        </w:rPr>
        <w:t>5</w:t>
      </w:r>
      <w:r w:rsidRPr="008079CF">
        <w:rPr>
          <w:w w:val="99"/>
          <w:sz w:val="21"/>
        </w:rPr>
        <w:t>个汉字，不能重复也不能遗漏。</w:t>
      </w:r>
    </w:p>
    <w:p w:rsidR="006C5A50" w:rsidRDefault="006C5A50" w:rsidP="006C5A50">
      <w:pPr>
        <w:tabs>
          <w:tab w:val="left" w:pos="898"/>
        </w:tabs>
        <w:spacing w:before="2" w:line="372" w:lineRule="auto"/>
        <w:ind w:right="108"/>
        <w:rPr>
          <w:w w:val="99"/>
          <w:sz w:val="21"/>
        </w:rPr>
      </w:pPr>
    </w:p>
    <w:p w:rsidR="006C5A50" w:rsidRDefault="006C5A50" w:rsidP="006C5A50">
      <w:pPr>
        <w:tabs>
          <w:tab w:val="left" w:pos="898"/>
        </w:tabs>
        <w:spacing w:before="2" w:line="372" w:lineRule="auto"/>
        <w:ind w:right="108"/>
        <w:rPr>
          <w:sz w:val="21"/>
        </w:rPr>
      </w:pPr>
    </w:p>
    <w:p w:rsidR="006C5A50" w:rsidRPr="008079CF" w:rsidRDefault="006C5A50" w:rsidP="006C5A50">
      <w:pPr>
        <w:tabs>
          <w:tab w:val="left" w:pos="898"/>
        </w:tabs>
        <w:spacing w:before="2" w:line="372" w:lineRule="auto"/>
        <w:ind w:right="108"/>
        <w:rPr>
          <w:sz w:val="21"/>
        </w:rPr>
      </w:pPr>
    </w:p>
    <w:p w:rsidR="006C5A50" w:rsidRDefault="006C5A50" w:rsidP="006C5A50">
      <w:pPr>
        <w:pStyle w:val="a3"/>
        <w:spacing w:before="142"/>
      </w:pPr>
      <w:r>
        <w:rPr>
          <w:w w:val="95"/>
        </w:rPr>
        <w:t>根据已经给定的条件，矩阵中①所在方格中应填入的汉字是（</w:t>
      </w:r>
      <w:r>
        <w:rPr>
          <w:spacing w:val="64"/>
        </w:rPr>
        <w:t xml:space="preserve">  </w:t>
      </w:r>
      <w:r>
        <w:rPr>
          <w:w w:val="95"/>
        </w:rPr>
        <w:t>）</w:t>
      </w:r>
      <w:r>
        <w:rPr>
          <w:spacing w:val="-10"/>
          <w:w w:val="95"/>
        </w:rPr>
        <w:t>。</w:t>
      </w:r>
    </w:p>
    <w:p w:rsidR="006C5A50" w:rsidRDefault="006C5A50" w:rsidP="006C5A50">
      <w:pPr>
        <w:pStyle w:val="a3"/>
        <w:tabs>
          <w:tab w:val="left" w:pos="3299"/>
          <w:tab w:val="left" w:pos="6016"/>
          <w:tab w:val="left" w:pos="8733"/>
        </w:tabs>
        <w:spacing w:before="148"/>
        <w:ind w:left="582"/>
      </w:pPr>
      <w:r>
        <w:rPr>
          <w:w w:val="95"/>
        </w:rPr>
        <w:t>A.</w:t>
      </w:r>
      <w:r>
        <w:rPr>
          <w:spacing w:val="-10"/>
          <w:w w:val="95"/>
        </w:rPr>
        <w:t>金</w:t>
      </w:r>
      <w:r>
        <w:tab/>
      </w:r>
      <w:r>
        <w:rPr>
          <w:w w:val="95"/>
        </w:rPr>
        <w:t>B.</w:t>
      </w:r>
      <w:r>
        <w:rPr>
          <w:spacing w:val="-10"/>
        </w:rPr>
        <w:t>火</w:t>
      </w:r>
      <w:r>
        <w:tab/>
      </w:r>
      <w:r>
        <w:rPr>
          <w:w w:val="95"/>
        </w:rPr>
        <w:t>C.</w:t>
      </w:r>
      <w:r>
        <w:rPr>
          <w:spacing w:val="-10"/>
        </w:rPr>
        <w:t>水</w:t>
      </w:r>
      <w:r>
        <w:tab/>
      </w:r>
      <w:r>
        <w:rPr>
          <w:w w:val="95"/>
        </w:rPr>
        <w:t>D.</w:t>
      </w:r>
      <w:r>
        <w:rPr>
          <w:spacing w:val="-10"/>
        </w:rPr>
        <w:t>土</w:t>
      </w:r>
    </w:p>
    <w:p w:rsidR="006C5A50" w:rsidRDefault="006C5A50" w:rsidP="006C5A50">
      <w:pPr>
        <w:pStyle w:val="a3"/>
        <w:spacing w:before="3"/>
      </w:pPr>
    </w:p>
    <w:p w:rsidR="006C5A50" w:rsidRPr="002A4AE8" w:rsidRDefault="006C5A50" w:rsidP="006C5A50">
      <w:pPr>
        <w:tabs>
          <w:tab w:val="left" w:pos="898"/>
          <w:tab w:val="left" w:pos="2145"/>
          <w:tab w:val="left" w:pos="4035"/>
        </w:tabs>
        <w:spacing w:before="2"/>
        <w:rPr>
          <w:w w:val="95"/>
          <w:sz w:val="21"/>
        </w:rPr>
      </w:pPr>
      <w:r w:rsidRPr="002A4AE8">
        <w:rPr>
          <w:rFonts w:hint="eastAsia"/>
          <w:w w:val="95"/>
          <w:sz w:val="21"/>
        </w:rPr>
        <w:t>7.</w:t>
      </w:r>
      <w:r w:rsidRPr="002A4AE8">
        <w:rPr>
          <w:w w:val="95"/>
          <w:sz w:val="21"/>
        </w:rPr>
        <w:t>芒果 对于 （</w:t>
      </w:r>
      <w:r w:rsidRPr="002A4AE8">
        <w:rPr>
          <w:w w:val="95"/>
          <w:sz w:val="21"/>
        </w:rPr>
        <w:tab/>
        <w:t>） 相当于 （</w:t>
      </w:r>
      <w:r w:rsidRPr="002A4AE8">
        <w:rPr>
          <w:w w:val="95"/>
          <w:sz w:val="21"/>
        </w:rPr>
        <w:tab/>
        <w:t>） 对于 砂糖</w:t>
      </w:r>
    </w:p>
    <w:p w:rsidR="006C5A50" w:rsidRPr="002A4AE8" w:rsidRDefault="006C5A50" w:rsidP="006C5A50">
      <w:pPr>
        <w:pStyle w:val="a5"/>
        <w:numPr>
          <w:ilvl w:val="1"/>
          <w:numId w:val="4"/>
        </w:numPr>
        <w:tabs>
          <w:tab w:val="left" w:pos="793"/>
          <w:tab w:val="left" w:pos="5389"/>
        </w:tabs>
        <w:ind w:left="793" w:hanging="211"/>
        <w:rPr>
          <w:w w:val="95"/>
          <w:sz w:val="21"/>
        </w:rPr>
      </w:pPr>
      <w:r w:rsidRPr="002A4AE8">
        <w:rPr>
          <w:w w:val="95"/>
          <w:sz w:val="21"/>
        </w:rPr>
        <w:t>芒果核 麦芽糖</w:t>
      </w:r>
      <w:r w:rsidRPr="002A4AE8">
        <w:rPr>
          <w:w w:val="95"/>
          <w:sz w:val="21"/>
        </w:rPr>
        <w:tab/>
        <w:t>B.芒果汁 甜菜</w:t>
      </w:r>
    </w:p>
    <w:p w:rsidR="006C5A50" w:rsidRDefault="006C5A50" w:rsidP="006C5A50">
      <w:pPr>
        <w:pStyle w:val="a3"/>
        <w:tabs>
          <w:tab w:val="left" w:pos="5389"/>
        </w:tabs>
        <w:ind w:left="582"/>
        <w:rPr>
          <w:rFonts w:hint="eastAsia"/>
          <w:w w:val="95"/>
          <w:szCs w:val="22"/>
        </w:rPr>
      </w:pPr>
      <w:r w:rsidRPr="002A4AE8">
        <w:rPr>
          <w:w w:val="95"/>
          <w:szCs w:val="22"/>
        </w:rPr>
        <w:t>C.水果 食堂</w:t>
      </w:r>
      <w:r w:rsidRPr="002A4AE8">
        <w:rPr>
          <w:w w:val="95"/>
          <w:szCs w:val="22"/>
        </w:rPr>
        <w:tab/>
        <w:t>D.泰国芒 棒棒糖</w:t>
      </w:r>
    </w:p>
    <w:p w:rsidR="00574039" w:rsidRPr="002A4AE8" w:rsidRDefault="00574039" w:rsidP="006C5A50">
      <w:pPr>
        <w:pStyle w:val="a3"/>
        <w:tabs>
          <w:tab w:val="left" w:pos="5389"/>
        </w:tabs>
        <w:ind w:left="582"/>
        <w:rPr>
          <w:w w:val="95"/>
          <w:szCs w:val="22"/>
        </w:rPr>
      </w:pPr>
    </w:p>
    <w:p w:rsidR="006C5A50" w:rsidRPr="00AD2B7B" w:rsidRDefault="006C5A50" w:rsidP="006C5A50">
      <w:pPr>
        <w:tabs>
          <w:tab w:val="left" w:pos="898"/>
        </w:tabs>
        <w:rPr>
          <w:spacing w:val="-10"/>
          <w:w w:val="95"/>
          <w:sz w:val="21"/>
        </w:rPr>
      </w:pPr>
      <w:r>
        <w:rPr>
          <w:noProof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1255077</wp:posOffset>
            </wp:positionH>
            <wp:positionV relativeFrom="paragraph">
              <wp:posOffset>314229</wp:posOffset>
            </wp:positionV>
            <wp:extent cx="3231610" cy="643667"/>
            <wp:effectExtent l="0" t="0" r="0" b="0"/>
            <wp:wrapNone/>
            <wp:docPr id="75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3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1610" cy="643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w w:val="95"/>
          <w:sz w:val="21"/>
        </w:rPr>
        <w:t>8.</w:t>
      </w:r>
      <w:r w:rsidRPr="00AD2B7B">
        <w:rPr>
          <w:w w:val="95"/>
          <w:sz w:val="21"/>
        </w:rPr>
        <w:t>把下面的六个图形分为两类，使每一类图形都有各自的共同特征或规律，分类正确的一项是</w:t>
      </w:r>
      <w:r w:rsidRPr="00AD2B7B">
        <w:rPr>
          <w:spacing w:val="-10"/>
          <w:w w:val="95"/>
          <w:sz w:val="21"/>
        </w:rPr>
        <w:t>（</w:t>
      </w:r>
      <w:r>
        <w:rPr>
          <w:w w:val="95"/>
          <w:sz w:val="21"/>
        </w:rPr>
        <w:t>）</w:t>
      </w:r>
      <w:r>
        <w:rPr>
          <w:spacing w:val="-10"/>
          <w:w w:val="95"/>
          <w:sz w:val="21"/>
        </w:rPr>
        <w:t>。</w:t>
      </w:r>
    </w:p>
    <w:p w:rsidR="006C5A50" w:rsidRDefault="006C5A50" w:rsidP="006C5A50">
      <w:pPr>
        <w:pStyle w:val="a3"/>
        <w:spacing w:before="0"/>
        <w:ind w:left="0"/>
        <w:rPr>
          <w:sz w:val="20"/>
        </w:rPr>
      </w:pPr>
    </w:p>
    <w:p w:rsidR="006C5A50" w:rsidRDefault="006C5A50" w:rsidP="006C5A50">
      <w:pPr>
        <w:pStyle w:val="a3"/>
        <w:spacing w:before="0"/>
        <w:ind w:left="0"/>
        <w:rPr>
          <w:sz w:val="20"/>
        </w:rPr>
      </w:pPr>
    </w:p>
    <w:p w:rsidR="006C5A50" w:rsidRDefault="006C5A50" w:rsidP="006C5A50">
      <w:pPr>
        <w:pStyle w:val="a3"/>
        <w:spacing w:before="0"/>
        <w:ind w:left="0"/>
        <w:rPr>
          <w:sz w:val="20"/>
        </w:rPr>
      </w:pPr>
    </w:p>
    <w:p w:rsidR="006C5A50" w:rsidRDefault="006C5A50" w:rsidP="006C5A50">
      <w:pPr>
        <w:pStyle w:val="a3"/>
        <w:spacing w:before="0"/>
        <w:ind w:left="0"/>
        <w:rPr>
          <w:sz w:val="20"/>
        </w:rPr>
      </w:pPr>
    </w:p>
    <w:p w:rsidR="006C5A50" w:rsidRDefault="006C5A50" w:rsidP="006C5A50">
      <w:pPr>
        <w:pStyle w:val="a3"/>
        <w:spacing w:before="0"/>
        <w:ind w:left="0"/>
        <w:rPr>
          <w:sz w:val="20"/>
        </w:rPr>
      </w:pPr>
    </w:p>
    <w:p w:rsidR="006C5A50" w:rsidRDefault="006C5A50" w:rsidP="006C5A50">
      <w:pPr>
        <w:pStyle w:val="a3"/>
        <w:spacing w:before="9"/>
        <w:ind w:left="0"/>
        <w:rPr>
          <w:sz w:val="17"/>
        </w:rPr>
      </w:pPr>
    </w:p>
    <w:p w:rsidR="006C5A50" w:rsidRPr="002A4AE8" w:rsidRDefault="006C5A50" w:rsidP="006C5A50">
      <w:pPr>
        <w:pStyle w:val="a3"/>
        <w:tabs>
          <w:tab w:val="left" w:pos="2881"/>
          <w:tab w:val="left" w:pos="5180"/>
          <w:tab w:val="left" w:pos="7479"/>
        </w:tabs>
        <w:spacing w:before="0"/>
        <w:ind w:left="582"/>
        <w:rPr>
          <w:w w:val="95"/>
          <w:szCs w:val="22"/>
        </w:rPr>
      </w:pPr>
      <w:r w:rsidRPr="002A4AE8">
        <w:rPr>
          <w:w w:val="95"/>
          <w:szCs w:val="22"/>
        </w:rPr>
        <w:t>A.①②③，④⑤⑥</w:t>
      </w:r>
      <w:r w:rsidRPr="002A4AE8">
        <w:rPr>
          <w:w w:val="95"/>
          <w:szCs w:val="22"/>
        </w:rPr>
        <w:tab/>
        <w:t>B.①④⑥，②③⑤</w:t>
      </w:r>
      <w:r w:rsidRPr="002A4AE8">
        <w:rPr>
          <w:w w:val="95"/>
          <w:szCs w:val="22"/>
        </w:rPr>
        <w:tab/>
        <w:t>C.①②⑥，③④⑤</w:t>
      </w:r>
      <w:r w:rsidRPr="002A4AE8">
        <w:rPr>
          <w:w w:val="95"/>
          <w:szCs w:val="22"/>
        </w:rPr>
        <w:tab/>
        <w:t>D.①⑤⑥，②③④</w:t>
      </w:r>
    </w:p>
    <w:p w:rsidR="006C5A50" w:rsidRDefault="006C5A50" w:rsidP="006C5A50">
      <w:pPr>
        <w:pStyle w:val="a3"/>
        <w:spacing w:line="372" w:lineRule="auto"/>
        <w:ind w:right="2616" w:firstLine="418"/>
      </w:pPr>
    </w:p>
    <w:p w:rsidR="006C5A50" w:rsidRDefault="006C5A50" w:rsidP="006C5A50">
      <w:pPr>
        <w:tabs>
          <w:tab w:val="left" w:pos="898"/>
        </w:tabs>
        <w:spacing w:before="2"/>
        <w:rPr>
          <w:spacing w:val="-10"/>
          <w:w w:val="95"/>
          <w:sz w:val="21"/>
        </w:rPr>
      </w:pPr>
      <w:r>
        <w:rPr>
          <w:rFonts w:hint="eastAsia"/>
          <w:w w:val="95"/>
          <w:sz w:val="21"/>
        </w:rPr>
        <w:t>9.</w:t>
      </w:r>
      <w:r w:rsidRPr="00AD2B7B">
        <w:rPr>
          <w:w w:val="95"/>
          <w:sz w:val="21"/>
        </w:rPr>
        <w:t>把下面的六个图形分为两类，使每一类图形都有各自的共同特征或规律，分类正确的一项是</w:t>
      </w:r>
      <w:r w:rsidRPr="00AD2B7B">
        <w:rPr>
          <w:spacing w:val="-10"/>
          <w:w w:val="95"/>
          <w:sz w:val="21"/>
        </w:rPr>
        <w:t>（</w:t>
      </w:r>
      <w:r>
        <w:rPr>
          <w:w w:val="95"/>
          <w:sz w:val="21"/>
        </w:rPr>
        <w:t>）</w:t>
      </w:r>
      <w:r>
        <w:rPr>
          <w:spacing w:val="-10"/>
          <w:w w:val="95"/>
          <w:sz w:val="21"/>
        </w:rPr>
        <w:t>。</w:t>
      </w:r>
    </w:p>
    <w:p w:rsidR="006C5A50" w:rsidRDefault="006C5A50" w:rsidP="006C5A50">
      <w:pPr>
        <w:tabs>
          <w:tab w:val="left" w:pos="898"/>
        </w:tabs>
        <w:spacing w:before="2"/>
        <w:rPr>
          <w:sz w:val="21"/>
        </w:rPr>
      </w:pPr>
      <w:r>
        <w:rPr>
          <w:noProof/>
          <w:sz w:val="21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1140184</wp:posOffset>
            </wp:positionH>
            <wp:positionV relativeFrom="paragraph">
              <wp:posOffset>13804</wp:posOffset>
            </wp:positionV>
            <wp:extent cx="2954738" cy="588397"/>
            <wp:effectExtent l="19050" t="0" r="0" b="0"/>
            <wp:wrapNone/>
            <wp:docPr id="79" name="image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3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4738" cy="5883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C5A50" w:rsidRDefault="006C5A50" w:rsidP="006C5A50">
      <w:pPr>
        <w:pStyle w:val="a3"/>
        <w:spacing w:before="0"/>
        <w:ind w:left="0"/>
        <w:rPr>
          <w:sz w:val="20"/>
        </w:rPr>
      </w:pPr>
    </w:p>
    <w:p w:rsidR="006C5A50" w:rsidRDefault="006C5A50" w:rsidP="006C5A50">
      <w:pPr>
        <w:pStyle w:val="a3"/>
        <w:spacing w:before="0"/>
        <w:ind w:left="0"/>
        <w:rPr>
          <w:sz w:val="20"/>
        </w:rPr>
      </w:pPr>
    </w:p>
    <w:p w:rsidR="006C5A50" w:rsidRPr="002A4AE8" w:rsidRDefault="006C5A50" w:rsidP="006C5A50">
      <w:pPr>
        <w:pStyle w:val="a3"/>
        <w:tabs>
          <w:tab w:val="left" w:pos="2881"/>
          <w:tab w:val="left" w:pos="5180"/>
          <w:tab w:val="left" w:pos="7479"/>
        </w:tabs>
        <w:spacing w:before="179"/>
        <w:ind w:left="582"/>
        <w:rPr>
          <w:w w:val="95"/>
          <w:szCs w:val="22"/>
        </w:rPr>
      </w:pPr>
      <w:r w:rsidRPr="002A4AE8">
        <w:rPr>
          <w:w w:val="95"/>
          <w:szCs w:val="22"/>
        </w:rPr>
        <w:t>A.①③④，②⑤⑥</w:t>
      </w:r>
      <w:r w:rsidRPr="002A4AE8">
        <w:rPr>
          <w:w w:val="95"/>
          <w:szCs w:val="22"/>
        </w:rPr>
        <w:tab/>
        <w:t>B.①②⑤，③④⑥</w:t>
      </w:r>
      <w:r w:rsidRPr="002A4AE8">
        <w:rPr>
          <w:w w:val="95"/>
          <w:szCs w:val="22"/>
        </w:rPr>
        <w:tab/>
        <w:t>C.①⑤⑥，②③④</w:t>
      </w:r>
      <w:r w:rsidRPr="002A4AE8">
        <w:rPr>
          <w:w w:val="95"/>
          <w:szCs w:val="22"/>
        </w:rPr>
        <w:tab/>
        <w:t>D.①④⑤，②③⑥</w:t>
      </w:r>
    </w:p>
    <w:p w:rsidR="006C5A50" w:rsidRDefault="006C5A50" w:rsidP="006C5A50">
      <w:pPr>
        <w:pStyle w:val="a3"/>
        <w:spacing w:before="6"/>
        <w:ind w:left="0"/>
        <w:rPr>
          <w:b/>
          <w:sz w:val="22"/>
        </w:rPr>
      </w:pPr>
    </w:p>
    <w:p w:rsidR="006C5A50" w:rsidRPr="00AD2B7B" w:rsidRDefault="006C5A50" w:rsidP="006C5A50">
      <w:pPr>
        <w:tabs>
          <w:tab w:val="left" w:pos="89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10.</w:t>
      </w:r>
      <w:r w:rsidRPr="00AD2B7B">
        <w:rPr>
          <w:w w:val="95"/>
          <w:sz w:val="21"/>
        </w:rPr>
        <w:t>下列关于地理位置的描述与城市之间对应关系错误的是</w:t>
      </w:r>
      <w:r w:rsidRPr="00607594">
        <w:rPr>
          <w:w w:val="95"/>
          <w:sz w:val="21"/>
        </w:rPr>
        <w:t>（</w:t>
      </w:r>
      <w:r w:rsidRPr="00607594">
        <w:rPr>
          <w:w w:val="95"/>
          <w:sz w:val="21"/>
        </w:rPr>
        <w:tab/>
      </w:r>
      <w:r w:rsidRPr="00AD2B7B">
        <w:rPr>
          <w:w w:val="95"/>
          <w:sz w:val="21"/>
        </w:rPr>
        <w:t>）</w:t>
      </w:r>
      <w:r w:rsidRPr="00607594">
        <w:rPr>
          <w:w w:val="95"/>
          <w:sz w:val="21"/>
        </w:rPr>
        <w:t>。</w:t>
      </w:r>
    </w:p>
    <w:p w:rsidR="006C5A50" w:rsidRPr="00AD2B7B" w:rsidRDefault="006C5A50" w:rsidP="006C5A50">
      <w:pPr>
        <w:tabs>
          <w:tab w:val="left" w:pos="793"/>
        </w:tabs>
        <w:spacing w:before="1"/>
        <w:ind w:left="583"/>
        <w:rPr>
          <w:w w:val="95"/>
          <w:sz w:val="21"/>
        </w:rPr>
      </w:pPr>
      <w:r>
        <w:rPr>
          <w:rFonts w:hint="eastAsia"/>
          <w:w w:val="95"/>
          <w:sz w:val="21"/>
        </w:rPr>
        <w:t>A.</w:t>
      </w:r>
      <w:r w:rsidRPr="00AD2B7B">
        <w:rPr>
          <w:w w:val="95"/>
          <w:sz w:val="21"/>
        </w:rPr>
        <w:t xml:space="preserve">北通汝洛，西带秦蜀，南遮湖广，东瞰吴越——襄阳 </w:t>
      </w:r>
    </w:p>
    <w:p w:rsidR="006C5A50" w:rsidRPr="00AD2B7B" w:rsidRDefault="006C5A50" w:rsidP="006C5A50">
      <w:pPr>
        <w:tabs>
          <w:tab w:val="left" w:pos="793"/>
        </w:tabs>
        <w:spacing w:before="1"/>
        <w:ind w:left="583"/>
        <w:rPr>
          <w:w w:val="95"/>
          <w:sz w:val="21"/>
        </w:rPr>
      </w:pPr>
      <w:r>
        <w:rPr>
          <w:rFonts w:hint="eastAsia"/>
          <w:w w:val="95"/>
          <w:sz w:val="21"/>
        </w:rPr>
        <w:t>B.</w:t>
      </w:r>
      <w:r w:rsidRPr="00AD2B7B">
        <w:rPr>
          <w:w w:val="95"/>
          <w:sz w:val="21"/>
        </w:rPr>
        <w:t>东压江淮，西挟关陇，北通幽燕，南系荆襄——南京</w:t>
      </w:r>
    </w:p>
    <w:p w:rsidR="006C5A50" w:rsidRPr="00AD2B7B" w:rsidRDefault="006C5A50" w:rsidP="006C5A50">
      <w:pPr>
        <w:pStyle w:val="a5"/>
        <w:numPr>
          <w:ilvl w:val="0"/>
          <w:numId w:val="3"/>
        </w:numPr>
        <w:tabs>
          <w:tab w:val="left" w:pos="793"/>
        </w:tabs>
        <w:spacing w:before="1"/>
        <w:ind w:hanging="211"/>
        <w:rPr>
          <w:w w:val="95"/>
          <w:sz w:val="21"/>
        </w:rPr>
      </w:pPr>
      <w:r>
        <w:rPr>
          <w:w w:val="95"/>
          <w:sz w:val="21"/>
        </w:rPr>
        <w:t>南抚百越，北望中洲，据五岭之要会，扼赣闽粤湘之要冲——赣</w:t>
      </w:r>
      <w:r w:rsidRPr="00AD2B7B">
        <w:rPr>
          <w:w w:val="95"/>
          <w:sz w:val="21"/>
        </w:rPr>
        <w:t>州</w:t>
      </w:r>
    </w:p>
    <w:p w:rsidR="006C5A50" w:rsidRPr="00AD2B7B" w:rsidRDefault="006C5A50" w:rsidP="006C5A50">
      <w:pPr>
        <w:pStyle w:val="a5"/>
        <w:numPr>
          <w:ilvl w:val="0"/>
          <w:numId w:val="3"/>
        </w:numPr>
        <w:tabs>
          <w:tab w:val="left" w:pos="793"/>
        </w:tabs>
        <w:spacing w:before="1"/>
        <w:ind w:hanging="211"/>
        <w:rPr>
          <w:w w:val="95"/>
          <w:sz w:val="21"/>
        </w:rPr>
      </w:pPr>
      <w:r>
        <w:rPr>
          <w:w w:val="95"/>
          <w:sz w:val="21"/>
        </w:rPr>
        <w:t>居浙江之上游，控鄱阳之肘腋，制闽越之喉吭，通宣歙之声势——衢</w:t>
      </w:r>
      <w:r w:rsidRPr="00AD2B7B">
        <w:rPr>
          <w:w w:val="95"/>
          <w:sz w:val="21"/>
        </w:rPr>
        <w:t>州</w:t>
      </w:r>
    </w:p>
    <w:p w:rsidR="006C5A50" w:rsidRDefault="006C5A50" w:rsidP="006C5A50">
      <w:pPr>
        <w:pStyle w:val="a3"/>
        <w:spacing w:before="57"/>
      </w:pPr>
    </w:p>
    <w:p w:rsidR="006C5A50" w:rsidRPr="00607594" w:rsidRDefault="006C5A50" w:rsidP="006C5A50">
      <w:pPr>
        <w:tabs>
          <w:tab w:val="left" w:pos="898"/>
        </w:tabs>
        <w:spacing w:before="2"/>
        <w:rPr>
          <w:w w:val="95"/>
          <w:sz w:val="21"/>
        </w:rPr>
      </w:pPr>
      <w:r w:rsidRPr="00607594">
        <w:rPr>
          <w:rFonts w:hint="eastAsia"/>
          <w:w w:val="95"/>
          <w:sz w:val="21"/>
        </w:rPr>
        <w:t>11.</w:t>
      </w:r>
      <w:r w:rsidRPr="00607594">
        <w:rPr>
          <w:w w:val="95"/>
          <w:sz w:val="21"/>
        </w:rPr>
        <w:t>呼吸作用是生物体细胞把有机物氧化分解并产生能量的过程，没有氧气参加的呼吸成为无氧呼吸。无氧呼吸是指细胞在缺氧的条件下，通过酶的催化作用，把葡萄糖等有机物分解为尚未彻底氧化的</w:t>
      </w:r>
      <w:r>
        <w:rPr>
          <w:rFonts w:hint="eastAsia"/>
          <w:w w:val="95"/>
          <w:sz w:val="21"/>
        </w:rPr>
        <w:t>产物。</w:t>
      </w:r>
    </w:p>
    <w:tbl>
      <w:tblPr>
        <w:tblStyle w:val="TableNormal"/>
        <w:tblW w:w="0" w:type="auto"/>
        <w:tblInd w:w="122" w:type="dxa"/>
        <w:tblLayout w:type="fixed"/>
        <w:tblLook w:val="01E0"/>
      </w:tblPr>
      <w:tblGrid>
        <w:gridCol w:w="3812"/>
        <w:gridCol w:w="941"/>
        <w:gridCol w:w="4126"/>
      </w:tblGrid>
      <w:tr w:rsidR="006C5A50" w:rsidRPr="00607594" w:rsidTr="0028299C">
        <w:trPr>
          <w:trHeight w:val="313"/>
        </w:trPr>
        <w:tc>
          <w:tcPr>
            <w:tcW w:w="3812" w:type="dxa"/>
          </w:tcPr>
          <w:p w:rsidR="006C5A50" w:rsidRPr="00607594" w:rsidRDefault="006C5A50" w:rsidP="0028299C">
            <w:pPr>
              <w:tabs>
                <w:tab w:val="left" w:pos="898"/>
              </w:tabs>
              <w:spacing w:before="2"/>
              <w:rPr>
                <w:w w:val="95"/>
                <w:sz w:val="21"/>
              </w:rPr>
            </w:pPr>
            <w:r>
              <w:rPr>
                <w:w w:val="95"/>
                <w:sz w:val="21"/>
              </w:rPr>
              <w:t>下列现象与无氧呼吸有关的是</w:t>
            </w:r>
            <w:r w:rsidRPr="00607594">
              <w:rPr>
                <w:w w:val="95"/>
                <w:sz w:val="21"/>
              </w:rPr>
              <w:t>（</w:t>
            </w:r>
          </w:p>
        </w:tc>
        <w:tc>
          <w:tcPr>
            <w:tcW w:w="941" w:type="dxa"/>
          </w:tcPr>
          <w:p w:rsidR="006C5A50" w:rsidRPr="00607594" w:rsidRDefault="006C5A50" w:rsidP="0028299C">
            <w:pPr>
              <w:tabs>
                <w:tab w:val="left" w:pos="898"/>
              </w:tabs>
              <w:spacing w:before="2"/>
              <w:rPr>
                <w:w w:val="95"/>
                <w:sz w:val="21"/>
              </w:rPr>
            </w:pPr>
            <w:r>
              <w:rPr>
                <w:w w:val="95"/>
                <w:sz w:val="21"/>
              </w:rPr>
              <w:t>）</w:t>
            </w:r>
            <w:r w:rsidRPr="00607594">
              <w:rPr>
                <w:w w:val="95"/>
                <w:sz w:val="21"/>
              </w:rPr>
              <w:t>。</w:t>
            </w:r>
          </w:p>
        </w:tc>
        <w:tc>
          <w:tcPr>
            <w:tcW w:w="4126" w:type="dxa"/>
          </w:tcPr>
          <w:p w:rsidR="006C5A50" w:rsidRPr="00607594" w:rsidRDefault="006C5A50" w:rsidP="0028299C">
            <w:pPr>
              <w:tabs>
                <w:tab w:val="left" w:pos="898"/>
              </w:tabs>
              <w:spacing w:before="2"/>
              <w:rPr>
                <w:w w:val="95"/>
                <w:sz w:val="21"/>
              </w:rPr>
            </w:pPr>
          </w:p>
        </w:tc>
      </w:tr>
      <w:tr w:rsidR="006C5A50" w:rsidTr="0028299C">
        <w:trPr>
          <w:trHeight w:val="417"/>
        </w:trPr>
        <w:tc>
          <w:tcPr>
            <w:tcW w:w="3812" w:type="dxa"/>
          </w:tcPr>
          <w:p w:rsidR="006C5A50" w:rsidRDefault="006C5A50" w:rsidP="0028299C">
            <w:pPr>
              <w:pStyle w:val="TableParagraph"/>
              <w:spacing w:before="74"/>
              <w:ind w:left="467"/>
              <w:rPr>
                <w:sz w:val="21"/>
              </w:rPr>
            </w:pPr>
            <w:r>
              <w:rPr>
                <w:w w:val="95"/>
                <w:sz w:val="21"/>
              </w:rPr>
              <w:t>A.人剧烈运动后肌肉酸</w:t>
            </w:r>
            <w:r>
              <w:rPr>
                <w:spacing w:val="-10"/>
                <w:w w:val="95"/>
                <w:sz w:val="21"/>
              </w:rPr>
              <w:t>痛</w:t>
            </w:r>
          </w:p>
        </w:tc>
        <w:tc>
          <w:tcPr>
            <w:tcW w:w="941" w:type="dxa"/>
          </w:tcPr>
          <w:p w:rsidR="006C5A50" w:rsidRDefault="006C5A50" w:rsidP="0028299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26" w:type="dxa"/>
          </w:tcPr>
          <w:p w:rsidR="006C5A50" w:rsidRDefault="006C5A50" w:rsidP="0028299C">
            <w:pPr>
              <w:pStyle w:val="TableParagraph"/>
              <w:spacing w:before="74"/>
              <w:ind w:left="312"/>
              <w:rPr>
                <w:sz w:val="21"/>
              </w:rPr>
            </w:pPr>
            <w:r>
              <w:rPr>
                <w:w w:val="95"/>
                <w:sz w:val="21"/>
              </w:rPr>
              <w:t>B.用糯米和酒曲酿制米</w:t>
            </w:r>
            <w:r>
              <w:rPr>
                <w:spacing w:val="-10"/>
                <w:w w:val="95"/>
                <w:sz w:val="21"/>
              </w:rPr>
              <w:t>酒</w:t>
            </w:r>
          </w:p>
        </w:tc>
      </w:tr>
      <w:tr w:rsidR="006C5A50" w:rsidTr="0028299C">
        <w:trPr>
          <w:trHeight w:val="417"/>
        </w:trPr>
        <w:tc>
          <w:tcPr>
            <w:tcW w:w="3812" w:type="dxa"/>
          </w:tcPr>
          <w:p w:rsidR="006C5A50" w:rsidRDefault="006C5A50" w:rsidP="0028299C">
            <w:pPr>
              <w:pStyle w:val="TableParagraph"/>
              <w:spacing w:before="74"/>
              <w:ind w:right="20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C.农作物受涝时短时间内不会死</w:t>
            </w:r>
            <w:r>
              <w:rPr>
                <w:spacing w:val="-10"/>
                <w:w w:val="95"/>
                <w:sz w:val="21"/>
              </w:rPr>
              <w:t>亡</w:t>
            </w:r>
          </w:p>
        </w:tc>
        <w:tc>
          <w:tcPr>
            <w:tcW w:w="941" w:type="dxa"/>
          </w:tcPr>
          <w:p w:rsidR="006C5A50" w:rsidRDefault="006C5A50" w:rsidP="0028299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26" w:type="dxa"/>
          </w:tcPr>
          <w:p w:rsidR="006C5A50" w:rsidRDefault="006C5A50" w:rsidP="0028299C">
            <w:pPr>
              <w:pStyle w:val="TableParagraph"/>
              <w:spacing w:before="74"/>
              <w:ind w:left="312"/>
              <w:rPr>
                <w:spacing w:val="-10"/>
                <w:w w:val="95"/>
                <w:sz w:val="21"/>
              </w:rPr>
            </w:pPr>
            <w:r>
              <w:rPr>
                <w:w w:val="95"/>
                <w:sz w:val="21"/>
              </w:rPr>
              <w:t>D.把生水果和熟苹果放在密闭的缸里催</w:t>
            </w:r>
            <w:r>
              <w:rPr>
                <w:spacing w:val="-10"/>
                <w:w w:val="95"/>
                <w:sz w:val="21"/>
              </w:rPr>
              <w:t>熟</w:t>
            </w:r>
          </w:p>
          <w:p w:rsidR="006C5A50" w:rsidRDefault="006C5A50" w:rsidP="0028299C">
            <w:pPr>
              <w:pStyle w:val="TableParagraph"/>
              <w:spacing w:before="74"/>
              <w:ind w:left="312"/>
              <w:rPr>
                <w:sz w:val="21"/>
              </w:rPr>
            </w:pPr>
          </w:p>
        </w:tc>
      </w:tr>
    </w:tbl>
    <w:p w:rsidR="006C5A50" w:rsidRPr="00607594" w:rsidRDefault="006C5A50" w:rsidP="006C5A50">
      <w:pPr>
        <w:tabs>
          <w:tab w:val="left" w:pos="898"/>
        </w:tabs>
        <w:spacing w:before="2"/>
        <w:rPr>
          <w:w w:val="95"/>
          <w:sz w:val="21"/>
        </w:rPr>
      </w:pPr>
      <w:r w:rsidRPr="00607594">
        <w:rPr>
          <w:rFonts w:hint="eastAsia"/>
          <w:w w:val="95"/>
          <w:sz w:val="21"/>
        </w:rPr>
        <w:t>12.</w:t>
      </w:r>
      <w:r w:rsidRPr="00607594">
        <w:rPr>
          <w:w w:val="95"/>
          <w:sz w:val="21"/>
        </w:rPr>
        <w:t>2014年是“和平共处五项原则”发表60周年，下列与其发表时间相同的历史事件是（  ）。</w:t>
      </w:r>
    </w:p>
    <w:p w:rsidR="006C5A50" w:rsidRPr="00AD2B7B" w:rsidRDefault="006C5A50" w:rsidP="006C5A50">
      <w:pPr>
        <w:pStyle w:val="a3"/>
        <w:ind w:left="582"/>
        <w:rPr>
          <w:w w:val="95"/>
        </w:rPr>
      </w:pPr>
      <w:r w:rsidRPr="00AD2B7B">
        <w:rPr>
          <w:w w:val="95"/>
        </w:rPr>
        <w:t>A.东西两德统一</w:t>
      </w:r>
      <w:r>
        <w:rPr>
          <w:rFonts w:hint="eastAsia"/>
          <w:w w:val="95"/>
        </w:rPr>
        <w:t xml:space="preserve">   </w:t>
      </w:r>
      <w:r w:rsidRPr="00AD2B7B">
        <w:rPr>
          <w:w w:val="95"/>
        </w:rPr>
        <w:t xml:space="preserve"> B.古巴导弹危机</w:t>
      </w:r>
      <w:r>
        <w:rPr>
          <w:rFonts w:hint="eastAsia"/>
          <w:w w:val="95"/>
        </w:rPr>
        <w:t xml:space="preserve">   </w:t>
      </w:r>
      <w:r w:rsidRPr="00AD2B7B">
        <w:rPr>
          <w:w w:val="95"/>
        </w:rPr>
        <w:t xml:space="preserve"> C.联合国军完全撤出朝鲜</w:t>
      </w:r>
      <w:r>
        <w:rPr>
          <w:rFonts w:hint="eastAsia"/>
          <w:w w:val="95"/>
        </w:rPr>
        <w:t xml:space="preserve">   </w:t>
      </w:r>
      <w:r w:rsidRPr="00AD2B7B">
        <w:rPr>
          <w:w w:val="95"/>
        </w:rPr>
        <w:t xml:space="preserve"> D.越南抗美战争彻底结束</w:t>
      </w:r>
    </w:p>
    <w:p w:rsidR="00DC7B9A" w:rsidRPr="00A03383" w:rsidRDefault="00DC7B9A" w:rsidP="00DC7B9A">
      <w:pPr>
        <w:pStyle w:val="a5"/>
        <w:tabs>
          <w:tab w:val="left" w:pos="793"/>
        </w:tabs>
        <w:spacing w:before="70" w:line="372" w:lineRule="auto"/>
        <w:ind w:left="583" w:right="212" w:firstLine="0"/>
        <w:jc w:val="center"/>
        <w:rPr>
          <w:rFonts w:hint="eastAsia"/>
          <w:sz w:val="21"/>
        </w:rPr>
      </w:pPr>
    </w:p>
    <w:p w:rsidR="00A03383" w:rsidRPr="00DC7B9A" w:rsidRDefault="00A03383" w:rsidP="00A03383">
      <w:pPr>
        <w:tabs>
          <w:tab w:val="left" w:pos="793"/>
        </w:tabs>
        <w:spacing w:before="70" w:line="372" w:lineRule="auto"/>
        <w:ind w:left="-45" w:right="212"/>
        <w:jc w:val="center"/>
        <w:rPr>
          <w:rFonts w:hint="eastAsia"/>
          <w:w w:val="99"/>
          <w:sz w:val="24"/>
        </w:rPr>
      </w:pPr>
      <w:r w:rsidRPr="00DC7B9A">
        <w:rPr>
          <w:rFonts w:hint="eastAsia"/>
          <w:w w:val="99"/>
          <w:sz w:val="24"/>
        </w:rPr>
        <w:t>6月21日每日一练</w:t>
      </w:r>
      <w:r w:rsidR="0058051A" w:rsidRPr="00DC7B9A">
        <w:rPr>
          <w:rFonts w:hint="eastAsia"/>
          <w:w w:val="99"/>
          <w:sz w:val="24"/>
        </w:rPr>
        <w:t>参考解析</w:t>
      </w:r>
    </w:p>
    <w:p w:rsidR="00BE396F" w:rsidRDefault="006D796C">
      <w:pPr>
        <w:pStyle w:val="a5"/>
        <w:numPr>
          <w:ilvl w:val="0"/>
          <w:numId w:val="1"/>
        </w:numPr>
        <w:tabs>
          <w:tab w:val="left" w:pos="793"/>
        </w:tabs>
        <w:spacing w:before="70" w:line="372" w:lineRule="auto"/>
        <w:ind w:right="212" w:firstLine="418"/>
        <w:rPr>
          <w:sz w:val="21"/>
        </w:rPr>
      </w:pPr>
      <w:r>
        <w:rPr>
          <w:w w:val="99"/>
          <w:sz w:val="21"/>
        </w:rPr>
        <w:t>某人银行账户今年底余额减去1500元后，正好比去年底余额减少了25%，</w:t>
      </w:r>
      <w:r>
        <w:rPr>
          <w:spacing w:val="-2"/>
          <w:w w:val="99"/>
          <w:sz w:val="21"/>
        </w:rPr>
        <w:t>去年底余额比前年余额</w:t>
      </w:r>
      <w:r>
        <w:rPr>
          <w:w w:val="99"/>
          <w:sz w:val="21"/>
        </w:rPr>
        <w:t>的120%少2000元，则此人银行账户今年底余额一定比前年底余额（</w:t>
      </w:r>
      <w:r>
        <w:rPr>
          <w:spacing w:val="-1"/>
          <w:sz w:val="21"/>
        </w:rPr>
        <w:t xml:space="preserve"> </w:t>
      </w:r>
      <w:r>
        <w:rPr>
          <w:w w:val="99"/>
          <w:sz w:val="21"/>
        </w:rPr>
        <w:t>）。</w:t>
      </w:r>
    </w:p>
    <w:p w:rsidR="00BE396F" w:rsidRDefault="006D796C">
      <w:pPr>
        <w:pStyle w:val="a3"/>
        <w:tabs>
          <w:tab w:val="left" w:pos="3090"/>
          <w:tab w:val="left" w:pos="5598"/>
          <w:tab w:val="left" w:pos="7793"/>
        </w:tabs>
        <w:spacing w:before="1"/>
        <w:ind w:left="582"/>
      </w:pPr>
      <w:r>
        <w:rPr>
          <w:w w:val="95"/>
        </w:rPr>
        <w:t>A.多1000</w:t>
      </w:r>
      <w:r>
        <w:rPr>
          <w:spacing w:val="-10"/>
          <w:w w:val="95"/>
        </w:rPr>
        <w:t>元</w:t>
      </w:r>
      <w:r>
        <w:tab/>
      </w:r>
      <w:r>
        <w:rPr>
          <w:w w:val="95"/>
        </w:rPr>
        <w:t>B.少1000</w:t>
      </w:r>
      <w:r>
        <w:rPr>
          <w:spacing w:val="-10"/>
          <w:w w:val="95"/>
        </w:rPr>
        <w:t>元</w:t>
      </w:r>
      <w:r>
        <w:tab/>
      </w:r>
      <w:bookmarkStart w:id="0" w:name="_GoBack"/>
      <w:bookmarkEnd w:id="0"/>
      <w:r>
        <w:rPr>
          <w:w w:val="95"/>
        </w:rPr>
        <w:t>C.多</w:t>
      </w:r>
      <w:r>
        <w:rPr>
          <w:spacing w:val="-5"/>
          <w:w w:val="95"/>
        </w:rPr>
        <w:t>10%</w:t>
      </w:r>
      <w:r>
        <w:tab/>
      </w:r>
      <w:r>
        <w:rPr>
          <w:w w:val="95"/>
        </w:rPr>
        <w:t>D.少</w:t>
      </w:r>
      <w:r>
        <w:rPr>
          <w:spacing w:val="-5"/>
          <w:w w:val="95"/>
        </w:rPr>
        <w:t>10%</w:t>
      </w:r>
    </w:p>
    <w:p w:rsidR="00BE396F" w:rsidRDefault="006D796C">
      <w:pPr>
        <w:pStyle w:val="a3"/>
        <w:ind w:left="582"/>
      </w:pPr>
      <w:r>
        <w:rPr>
          <w:color w:val="FF0000"/>
          <w:w w:val="95"/>
        </w:rPr>
        <w:lastRenderedPageBreak/>
        <w:t>【答案】</w:t>
      </w:r>
      <w:r>
        <w:rPr>
          <w:color w:val="FF0000"/>
          <w:spacing w:val="-10"/>
          <w:w w:val="95"/>
        </w:rPr>
        <w:t>D</w:t>
      </w:r>
    </w:p>
    <w:p w:rsidR="00BE396F" w:rsidRPr="00BE7D27" w:rsidRDefault="006D796C">
      <w:pPr>
        <w:pStyle w:val="a3"/>
        <w:spacing w:line="372" w:lineRule="auto"/>
        <w:ind w:right="735" w:firstLine="418"/>
        <w:rPr>
          <w:color w:val="FF0000"/>
          <w:spacing w:val="-2"/>
          <w:w w:val="95"/>
        </w:rPr>
      </w:pPr>
      <w:r>
        <w:rPr>
          <w:color w:val="FF0000"/>
          <w:spacing w:val="-2"/>
          <w:w w:val="95"/>
        </w:rPr>
        <w:t>【解析】根据题意，设前年底余额为m元，则去年底余额为（1.2m-2000）元，今年底余额为</w:t>
      </w:r>
      <w:r>
        <w:rPr>
          <w:color w:val="FF0000"/>
          <w:spacing w:val="80"/>
        </w:rPr>
        <w:t xml:space="preserve">  </w:t>
      </w:r>
      <w:r w:rsidRPr="00BE7D27">
        <w:rPr>
          <w:color w:val="FF0000"/>
          <w:spacing w:val="-2"/>
          <w:w w:val="95"/>
        </w:rPr>
        <w:t>[0.75×（1.2m-2000）+1500]元，化简得今年底为0.9m元，即今年底余额比前年底减少10%。</w:t>
      </w:r>
    </w:p>
    <w:p w:rsidR="00BE396F" w:rsidRPr="00BE7D27" w:rsidRDefault="006D796C">
      <w:pPr>
        <w:pStyle w:val="a3"/>
        <w:spacing w:before="2"/>
        <w:rPr>
          <w:color w:val="FF0000"/>
          <w:spacing w:val="-2"/>
          <w:w w:val="95"/>
        </w:rPr>
      </w:pPr>
      <w:r w:rsidRPr="00BE7D27">
        <w:rPr>
          <w:color w:val="FF0000"/>
          <w:spacing w:val="-2"/>
          <w:w w:val="95"/>
        </w:rPr>
        <w:t>故本题选D。</w:t>
      </w:r>
    </w:p>
    <w:p w:rsidR="00BE396F" w:rsidRDefault="00BE396F">
      <w:pPr>
        <w:pStyle w:val="a3"/>
        <w:spacing w:before="2"/>
        <w:rPr>
          <w:color w:val="FF0000"/>
          <w:spacing w:val="-10"/>
          <w:w w:val="95"/>
        </w:rPr>
      </w:pPr>
    </w:p>
    <w:p w:rsidR="00BE396F" w:rsidRDefault="006D796C">
      <w:pPr>
        <w:pStyle w:val="a5"/>
        <w:numPr>
          <w:ilvl w:val="0"/>
          <w:numId w:val="1"/>
        </w:numPr>
        <w:tabs>
          <w:tab w:val="left" w:pos="793"/>
          <w:tab w:val="left" w:pos="8524"/>
        </w:tabs>
        <w:spacing w:line="372" w:lineRule="auto"/>
        <w:ind w:right="212" w:firstLine="418"/>
        <w:rPr>
          <w:sz w:val="21"/>
        </w:rPr>
      </w:pPr>
      <w:r>
        <w:rPr>
          <w:w w:val="99"/>
          <w:sz w:val="21"/>
        </w:rPr>
        <w:t>甲、乙两人同时上山砍柴，甲花了6个小时砍了一担柴，乙砍了一段时间后觉得刀比较钝，于</w:t>
      </w:r>
      <w:r>
        <w:rPr>
          <w:spacing w:val="-18"/>
          <w:w w:val="99"/>
          <w:sz w:val="21"/>
        </w:rPr>
        <w:t>是</w:t>
      </w:r>
      <w:r>
        <w:rPr>
          <w:w w:val="99"/>
          <w:sz w:val="21"/>
        </w:rPr>
        <w:t>下山磨了一次刀，磨刀加上上山共花了1个小时，磨完刀之后效率提升了50%，总共也花费了6小时砍</w:t>
      </w:r>
      <w:r>
        <w:rPr>
          <w:spacing w:val="-18"/>
          <w:w w:val="99"/>
          <w:sz w:val="21"/>
        </w:rPr>
        <w:t>了</w:t>
      </w:r>
      <w:r>
        <w:rPr>
          <w:w w:val="99"/>
          <w:sz w:val="21"/>
        </w:rPr>
        <w:t>同样多的一担柴。如果甲、乙两人磨刀之前的效率是相同的，则乙磨刀之前已经砍了（</w:t>
      </w:r>
      <w:r>
        <w:rPr>
          <w:rFonts w:hint="eastAsia"/>
          <w:w w:val="99"/>
          <w:sz w:val="21"/>
        </w:rPr>
        <w:t xml:space="preserve"> </w:t>
      </w:r>
      <w:r>
        <w:rPr>
          <w:w w:val="99"/>
          <w:sz w:val="21"/>
        </w:rPr>
        <w:t>）个小时柴。</w:t>
      </w:r>
    </w:p>
    <w:p w:rsidR="00BE396F" w:rsidRPr="00BE7D27" w:rsidRDefault="006D796C">
      <w:pPr>
        <w:pStyle w:val="a3"/>
        <w:tabs>
          <w:tab w:val="left" w:pos="3195"/>
          <w:tab w:val="left" w:pos="5807"/>
          <w:tab w:val="left" w:pos="8420"/>
        </w:tabs>
        <w:spacing w:before="4"/>
        <w:ind w:left="582"/>
        <w:rPr>
          <w:w w:val="99"/>
          <w:szCs w:val="22"/>
        </w:rPr>
      </w:pPr>
      <w:r w:rsidRPr="00BE7D27">
        <w:rPr>
          <w:w w:val="99"/>
          <w:szCs w:val="22"/>
        </w:rPr>
        <w:t>A.1</w:t>
      </w:r>
      <w:r w:rsidRPr="00BE7D27">
        <w:rPr>
          <w:w w:val="99"/>
          <w:szCs w:val="22"/>
        </w:rPr>
        <w:tab/>
        <w:t>B.2</w:t>
      </w:r>
      <w:r w:rsidRPr="00BE7D27">
        <w:rPr>
          <w:w w:val="99"/>
          <w:szCs w:val="22"/>
        </w:rPr>
        <w:tab/>
        <w:t>C.3</w:t>
      </w:r>
      <w:r w:rsidRPr="00BE7D27">
        <w:rPr>
          <w:w w:val="99"/>
          <w:szCs w:val="22"/>
        </w:rPr>
        <w:tab/>
        <w:t>D.4</w:t>
      </w:r>
    </w:p>
    <w:p w:rsidR="00BE396F" w:rsidRDefault="006D796C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BE396F" w:rsidRDefault="006D796C">
      <w:pPr>
        <w:pStyle w:val="a3"/>
        <w:spacing w:line="372" w:lineRule="auto"/>
        <w:ind w:right="108" w:firstLine="418"/>
      </w:pPr>
      <w:r>
        <w:rPr>
          <w:color w:val="FF0000"/>
          <w:w w:val="99"/>
        </w:rPr>
        <w:t>【解析】设磨刀之前甲、乙砍柴的效率为1，则磨刀之后乙的工作效率为1.5</w:t>
      </w:r>
      <w:r>
        <w:rPr>
          <w:color w:val="FF0000"/>
          <w:spacing w:val="-2"/>
          <w:w w:val="99"/>
        </w:rPr>
        <w:t>。设乙磨刀之前已经砍</w:t>
      </w:r>
      <w:r>
        <w:rPr>
          <w:color w:val="FF0000"/>
          <w:w w:val="99"/>
        </w:rPr>
        <w:t>了x小时，根据题意可得，1×6=1×x+1.5×（6-x-1），解得x=3。</w:t>
      </w:r>
    </w:p>
    <w:p w:rsidR="00BE396F" w:rsidRDefault="006D796C">
      <w:pPr>
        <w:pStyle w:val="a3"/>
        <w:spacing w:before="2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故本题选C</w:t>
      </w:r>
      <w:r>
        <w:rPr>
          <w:color w:val="FF0000"/>
          <w:spacing w:val="-10"/>
          <w:w w:val="95"/>
        </w:rPr>
        <w:t>。</w:t>
      </w:r>
    </w:p>
    <w:p w:rsidR="00BE396F" w:rsidRDefault="00BE396F">
      <w:pPr>
        <w:pStyle w:val="a3"/>
        <w:spacing w:before="2"/>
        <w:rPr>
          <w:color w:val="FF0000"/>
          <w:spacing w:val="-10"/>
          <w:w w:val="95"/>
        </w:rPr>
      </w:pPr>
    </w:p>
    <w:p w:rsidR="00BE396F" w:rsidRDefault="006D796C">
      <w:pPr>
        <w:pStyle w:val="a5"/>
        <w:numPr>
          <w:ilvl w:val="0"/>
          <w:numId w:val="1"/>
        </w:numPr>
        <w:tabs>
          <w:tab w:val="left" w:pos="793"/>
        </w:tabs>
        <w:spacing w:line="372" w:lineRule="auto"/>
        <w:ind w:right="108" w:firstLine="418"/>
        <w:jc w:val="both"/>
        <w:rPr>
          <w:sz w:val="21"/>
        </w:rPr>
      </w:pPr>
      <w:r>
        <w:rPr>
          <w:w w:val="99"/>
          <w:sz w:val="21"/>
        </w:rPr>
        <w:t>某公司研发出了一款新产品，当每件新产品的售价为3000元时，恰好能售出15</w:t>
      </w:r>
      <w:r>
        <w:rPr>
          <w:spacing w:val="-3"/>
          <w:w w:val="99"/>
          <w:sz w:val="21"/>
        </w:rPr>
        <w:t>万件；新产品的售</w:t>
      </w:r>
      <w:r>
        <w:rPr>
          <w:w w:val="99"/>
          <w:sz w:val="21"/>
        </w:rPr>
        <w:t>价每增加200元时，就要少售出1万件。如果该公司仅售出12</w:t>
      </w:r>
      <w:r>
        <w:rPr>
          <w:spacing w:val="-1"/>
          <w:w w:val="99"/>
          <w:sz w:val="21"/>
        </w:rPr>
        <w:t>万件新产品，那么该公司新产品的销售总额</w:t>
      </w:r>
      <w:r>
        <w:rPr>
          <w:w w:val="99"/>
          <w:sz w:val="21"/>
        </w:rPr>
        <w:t>为（</w:t>
      </w:r>
      <w:r>
        <w:rPr>
          <w:spacing w:val="-1"/>
          <w:sz w:val="21"/>
        </w:rPr>
        <w:t xml:space="preserve"> </w:t>
      </w:r>
      <w:r>
        <w:rPr>
          <w:w w:val="99"/>
          <w:sz w:val="21"/>
        </w:rPr>
        <w:t>）。</w:t>
      </w:r>
    </w:p>
    <w:p w:rsidR="00BE396F" w:rsidRDefault="006D796C">
      <w:pPr>
        <w:pStyle w:val="a3"/>
        <w:tabs>
          <w:tab w:val="left" w:pos="3090"/>
          <w:tab w:val="left" w:pos="5598"/>
          <w:tab w:val="left" w:pos="8106"/>
        </w:tabs>
        <w:spacing w:before="3"/>
        <w:ind w:left="582"/>
      </w:pPr>
      <w:r>
        <w:rPr>
          <w:w w:val="95"/>
        </w:rPr>
        <w:t>A.4.72亿</w:t>
      </w:r>
      <w:r>
        <w:rPr>
          <w:spacing w:val="-10"/>
          <w:w w:val="95"/>
        </w:rPr>
        <w:t>元</w:t>
      </w:r>
      <w:r>
        <w:tab/>
      </w:r>
      <w:r>
        <w:rPr>
          <w:w w:val="95"/>
        </w:rPr>
        <w:t>B.4.46亿</w:t>
      </w:r>
      <w:r>
        <w:rPr>
          <w:spacing w:val="-10"/>
          <w:w w:val="95"/>
        </w:rPr>
        <w:t>元</w:t>
      </w:r>
      <w:r>
        <w:tab/>
      </w:r>
      <w:r>
        <w:rPr>
          <w:w w:val="95"/>
        </w:rPr>
        <w:t>C.4.64亿</w:t>
      </w:r>
      <w:r>
        <w:rPr>
          <w:spacing w:val="-10"/>
          <w:w w:val="95"/>
        </w:rPr>
        <w:t>元</w:t>
      </w:r>
      <w:r>
        <w:tab/>
      </w:r>
      <w:r>
        <w:rPr>
          <w:w w:val="95"/>
        </w:rPr>
        <w:t>D.4.32亿</w:t>
      </w:r>
      <w:r>
        <w:rPr>
          <w:spacing w:val="-10"/>
          <w:w w:val="95"/>
        </w:rPr>
        <w:t>元</w:t>
      </w:r>
    </w:p>
    <w:p w:rsidR="00BE396F" w:rsidRDefault="006D796C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BE396F" w:rsidRDefault="006D796C">
      <w:pPr>
        <w:pStyle w:val="a3"/>
        <w:tabs>
          <w:tab w:val="left" w:pos="1711"/>
        </w:tabs>
        <w:spacing w:before="148"/>
        <w:ind w:left="582"/>
      </w:pPr>
      <w:r>
        <w:rPr>
          <w:color w:val="FF0000"/>
          <w:w w:val="95"/>
        </w:rPr>
        <w:t>【解析</w:t>
      </w:r>
      <w:r>
        <w:rPr>
          <w:color w:val="FF0000"/>
          <w:spacing w:val="-10"/>
          <w:w w:val="95"/>
        </w:rPr>
        <w:t>】</w:t>
      </w:r>
      <w:r>
        <w:rPr>
          <w:color w:val="FF0000"/>
        </w:rPr>
        <w:tab/>
      </w:r>
      <w:r>
        <w:rPr>
          <w:color w:val="FF0000"/>
          <w:w w:val="95"/>
        </w:rPr>
        <w:t>本题考查基础经济问题</w:t>
      </w:r>
      <w:r>
        <w:rPr>
          <w:color w:val="FF0000"/>
          <w:spacing w:val="-10"/>
          <w:w w:val="95"/>
        </w:rPr>
        <w:t>。</w:t>
      </w:r>
    </w:p>
    <w:p w:rsidR="00BE396F" w:rsidRDefault="006D796C">
      <w:pPr>
        <w:pStyle w:val="a3"/>
        <w:ind w:left="457"/>
      </w:pPr>
      <w:r>
        <w:rPr>
          <w:color w:val="FF0000"/>
          <w:w w:val="95"/>
        </w:rPr>
        <w:t>第一步：审阅题干。本题出现</w:t>
      </w:r>
      <w:r>
        <w:rPr>
          <w:rFonts w:ascii="Trebuchet MS" w:eastAsia="Trebuchet MS" w:hAnsi="Trebuchet MS"/>
          <w:color w:val="FF0000"/>
          <w:w w:val="95"/>
        </w:rPr>
        <w:t>“</w:t>
      </w:r>
      <w:r>
        <w:rPr>
          <w:color w:val="FF0000"/>
          <w:w w:val="95"/>
        </w:rPr>
        <w:t>售价</w:t>
      </w:r>
      <w:r>
        <w:rPr>
          <w:rFonts w:ascii="Trebuchet MS" w:eastAsia="Trebuchet MS" w:hAnsi="Trebuchet MS"/>
          <w:color w:val="FF0000"/>
          <w:w w:val="95"/>
        </w:rPr>
        <w:t>”“</w:t>
      </w:r>
      <w:r>
        <w:rPr>
          <w:color w:val="FF0000"/>
          <w:w w:val="95"/>
        </w:rPr>
        <w:t>销售总额</w:t>
      </w:r>
      <w:r>
        <w:rPr>
          <w:rFonts w:ascii="Trebuchet MS" w:eastAsia="Trebuchet MS" w:hAnsi="Trebuchet MS"/>
          <w:color w:val="FF0000"/>
          <w:w w:val="95"/>
        </w:rPr>
        <w:t>”</w:t>
      </w:r>
      <w:r>
        <w:rPr>
          <w:color w:val="FF0000"/>
          <w:w w:val="95"/>
        </w:rPr>
        <w:t>，可知为基础经济问题</w:t>
      </w:r>
      <w:r>
        <w:rPr>
          <w:color w:val="FF0000"/>
          <w:spacing w:val="-10"/>
          <w:w w:val="95"/>
        </w:rPr>
        <w:t>。</w:t>
      </w:r>
    </w:p>
    <w:p w:rsidR="00BE396F" w:rsidRDefault="006D796C">
      <w:pPr>
        <w:pStyle w:val="a3"/>
        <w:ind w:left="457"/>
        <w:rPr>
          <w:rFonts w:ascii="Trebuchet MS" w:eastAsia="Trebuchet MS" w:hAnsi="Trebuchet MS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6151880</wp:posOffset>
            </wp:positionH>
            <wp:positionV relativeFrom="paragraph">
              <wp:posOffset>74930</wp:posOffset>
            </wp:positionV>
            <wp:extent cx="305435" cy="252095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244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0000"/>
          <w:w w:val="95"/>
        </w:rPr>
        <w:t>第二步：根据题意可知，如果该公司仅售出</w:t>
      </w:r>
      <w:r>
        <w:rPr>
          <w:rFonts w:ascii="Trebuchet MS" w:eastAsia="Trebuchet MS" w:hAnsi="Trebuchet MS"/>
          <w:color w:val="FF0000"/>
          <w:w w:val="95"/>
        </w:rPr>
        <w:t>12</w:t>
      </w:r>
      <w:r>
        <w:rPr>
          <w:color w:val="FF0000"/>
          <w:w w:val="95"/>
        </w:rPr>
        <w:t>万件新产品，则该新产品售价增加了</w:t>
      </w:r>
      <w:r>
        <w:rPr>
          <w:rFonts w:ascii="Trebuchet MS" w:eastAsia="Trebuchet MS" w:hAnsi="Trebuchet MS"/>
          <w:color w:val="FF0000"/>
          <w:spacing w:val="-4"/>
          <w:w w:val="95"/>
        </w:rPr>
        <w:t>200×</w:t>
      </w:r>
    </w:p>
    <w:p w:rsidR="00BE396F" w:rsidRDefault="006D796C">
      <w:pPr>
        <w:pStyle w:val="a3"/>
        <w:spacing w:before="170" w:line="372" w:lineRule="auto"/>
        <w:ind w:left="457" w:right="312" w:hanging="293"/>
        <w:rPr>
          <w:color w:val="FF0000"/>
          <w:w w:val="99"/>
        </w:rPr>
      </w:pPr>
      <w:r>
        <w:rPr>
          <w:rFonts w:ascii="Trebuchet MS" w:eastAsia="Trebuchet MS" w:hAnsi="Trebuchet MS"/>
          <w:color w:val="FF0000"/>
          <w:spacing w:val="-1"/>
          <w:w w:val="159"/>
        </w:rPr>
        <w:t>=</w:t>
      </w:r>
      <w:r>
        <w:rPr>
          <w:rFonts w:ascii="Trebuchet MS" w:eastAsia="Trebuchet MS" w:hAnsi="Trebuchet MS"/>
          <w:color w:val="FF0000"/>
          <w:spacing w:val="-1"/>
          <w:w w:val="120"/>
        </w:rPr>
        <w:t>600</w:t>
      </w:r>
      <w:r>
        <w:rPr>
          <w:color w:val="FF0000"/>
          <w:w w:val="99"/>
        </w:rPr>
        <w:t>元，即售价为</w:t>
      </w:r>
      <w:r>
        <w:rPr>
          <w:rFonts w:ascii="Trebuchet MS" w:eastAsia="Trebuchet MS" w:hAnsi="Trebuchet MS"/>
          <w:color w:val="FF0000"/>
          <w:spacing w:val="-1"/>
          <w:w w:val="120"/>
        </w:rPr>
        <w:t>3600</w:t>
      </w:r>
      <w:r>
        <w:rPr>
          <w:color w:val="FF0000"/>
          <w:w w:val="99"/>
        </w:rPr>
        <w:t>元。因此该公司新产品的销售总额为</w:t>
      </w:r>
      <w:r>
        <w:rPr>
          <w:rFonts w:ascii="Trebuchet MS" w:eastAsia="Trebuchet MS" w:hAnsi="Trebuchet MS"/>
          <w:color w:val="FF0000"/>
          <w:spacing w:val="-1"/>
          <w:w w:val="120"/>
        </w:rPr>
        <w:t>3600</w:t>
      </w:r>
      <w:r>
        <w:rPr>
          <w:rFonts w:ascii="Trebuchet MS" w:eastAsia="Trebuchet MS" w:hAnsi="Trebuchet MS"/>
          <w:color w:val="FF0000"/>
          <w:spacing w:val="-1"/>
          <w:w w:val="159"/>
        </w:rPr>
        <w:t>×</w:t>
      </w:r>
      <w:r>
        <w:rPr>
          <w:rFonts w:ascii="Trebuchet MS" w:eastAsia="Trebuchet MS" w:hAnsi="Trebuchet MS"/>
          <w:color w:val="FF0000"/>
          <w:spacing w:val="-1"/>
          <w:w w:val="120"/>
        </w:rPr>
        <w:t>12</w:t>
      </w:r>
      <w:r>
        <w:rPr>
          <w:rFonts w:ascii="Trebuchet MS" w:eastAsia="Trebuchet MS" w:hAnsi="Trebuchet MS"/>
          <w:color w:val="FF0000"/>
          <w:spacing w:val="-1"/>
          <w:w w:val="159"/>
        </w:rPr>
        <w:t>=</w:t>
      </w:r>
      <w:r>
        <w:rPr>
          <w:rFonts w:ascii="Trebuchet MS" w:eastAsia="Trebuchet MS" w:hAnsi="Trebuchet MS"/>
          <w:color w:val="FF0000"/>
          <w:spacing w:val="-1"/>
          <w:w w:val="120"/>
        </w:rPr>
        <w:t>43200</w:t>
      </w:r>
      <w:r>
        <w:rPr>
          <w:color w:val="FF0000"/>
          <w:w w:val="99"/>
        </w:rPr>
        <w:t>万元</w:t>
      </w:r>
      <w:r>
        <w:rPr>
          <w:rFonts w:ascii="Trebuchet MS" w:eastAsia="Trebuchet MS" w:hAnsi="Trebuchet MS"/>
          <w:color w:val="FF0000"/>
          <w:spacing w:val="-1"/>
          <w:w w:val="159"/>
        </w:rPr>
        <w:t>=</w:t>
      </w:r>
      <w:r>
        <w:rPr>
          <w:rFonts w:ascii="Trebuchet MS" w:eastAsia="Trebuchet MS" w:hAnsi="Trebuchet MS"/>
          <w:color w:val="FF0000"/>
          <w:spacing w:val="-1"/>
          <w:w w:val="120"/>
        </w:rPr>
        <w:t>4</w:t>
      </w:r>
      <w:r>
        <w:rPr>
          <w:rFonts w:ascii="Trebuchet MS" w:eastAsia="Trebuchet MS" w:hAnsi="Trebuchet MS"/>
          <w:color w:val="FF0000"/>
          <w:spacing w:val="-1"/>
          <w:w w:val="86"/>
        </w:rPr>
        <w:t>.</w:t>
      </w:r>
      <w:r>
        <w:rPr>
          <w:rFonts w:ascii="Trebuchet MS" w:eastAsia="Trebuchet MS" w:hAnsi="Trebuchet MS"/>
          <w:color w:val="FF0000"/>
          <w:spacing w:val="-1"/>
          <w:w w:val="120"/>
        </w:rPr>
        <w:t>32</w:t>
      </w:r>
      <w:r>
        <w:rPr>
          <w:color w:val="FF0000"/>
          <w:w w:val="99"/>
        </w:rPr>
        <w:t>亿元。故本题选</w:t>
      </w:r>
      <w:r>
        <w:rPr>
          <w:rFonts w:ascii="Trebuchet MS" w:eastAsia="Trebuchet MS" w:hAnsi="Trebuchet MS"/>
          <w:color w:val="FF0000"/>
          <w:spacing w:val="-1"/>
          <w:w w:val="124"/>
        </w:rPr>
        <w:t>D</w:t>
      </w:r>
      <w:r>
        <w:rPr>
          <w:color w:val="FF0000"/>
          <w:w w:val="99"/>
        </w:rPr>
        <w:t>。</w:t>
      </w:r>
    </w:p>
    <w:p w:rsidR="00BE396F" w:rsidRDefault="00BE396F">
      <w:pPr>
        <w:pStyle w:val="a3"/>
        <w:spacing w:before="170" w:line="372" w:lineRule="auto"/>
        <w:ind w:left="457" w:right="312" w:hanging="293"/>
        <w:rPr>
          <w:color w:val="FF0000"/>
          <w:w w:val="99"/>
        </w:rPr>
      </w:pPr>
    </w:p>
    <w:p w:rsidR="00BE396F" w:rsidRDefault="006D796C">
      <w:pPr>
        <w:pStyle w:val="a5"/>
        <w:numPr>
          <w:ilvl w:val="0"/>
          <w:numId w:val="1"/>
        </w:numPr>
        <w:tabs>
          <w:tab w:val="left" w:pos="793"/>
          <w:tab w:val="left" w:pos="2254"/>
        </w:tabs>
        <w:spacing w:before="70" w:line="372" w:lineRule="auto"/>
        <w:ind w:right="108" w:firstLine="418"/>
        <w:rPr>
          <w:sz w:val="21"/>
        </w:rPr>
      </w:pPr>
      <w:r>
        <w:rPr>
          <w:w w:val="99"/>
          <w:sz w:val="21"/>
        </w:rPr>
        <w:t>某次知识竞赛的决赛有3人参加，规则为12道题，每题由1人以抢答方式答题，正确得10分，错</w:t>
      </w:r>
      <w:r>
        <w:rPr>
          <w:spacing w:val="-19"/>
          <w:w w:val="99"/>
          <w:sz w:val="21"/>
        </w:rPr>
        <w:t>误</w:t>
      </w:r>
      <w:r>
        <w:rPr>
          <w:w w:val="99"/>
          <w:sz w:val="21"/>
        </w:rPr>
        <w:t>扣8分。如果最后所有人得分都是正分，且回答问题最多的人是得分最少的人，那么前两名之间的分差最多为多少分？（</w:t>
      </w:r>
      <w:r>
        <w:rPr>
          <w:sz w:val="21"/>
        </w:rPr>
        <w:tab/>
      </w:r>
      <w:r>
        <w:rPr>
          <w:w w:val="99"/>
          <w:sz w:val="21"/>
        </w:rPr>
        <w:t>）</w:t>
      </w:r>
    </w:p>
    <w:p w:rsidR="00BE396F" w:rsidRPr="00BE7D27" w:rsidRDefault="006D796C">
      <w:pPr>
        <w:pStyle w:val="a3"/>
        <w:tabs>
          <w:tab w:val="left" w:pos="3195"/>
          <w:tab w:val="left" w:pos="5912"/>
          <w:tab w:val="left" w:pos="8629"/>
        </w:tabs>
        <w:spacing w:before="3"/>
        <w:ind w:left="582"/>
        <w:rPr>
          <w:w w:val="99"/>
          <w:szCs w:val="22"/>
        </w:rPr>
      </w:pPr>
      <w:r w:rsidRPr="00BE7D27">
        <w:rPr>
          <w:w w:val="99"/>
          <w:szCs w:val="22"/>
        </w:rPr>
        <w:t>A.8</w:t>
      </w:r>
      <w:r w:rsidRPr="00BE7D27">
        <w:rPr>
          <w:w w:val="99"/>
          <w:szCs w:val="22"/>
        </w:rPr>
        <w:tab/>
        <w:t>B.12</w:t>
      </w:r>
      <w:r w:rsidRPr="00BE7D27">
        <w:rPr>
          <w:w w:val="99"/>
          <w:szCs w:val="22"/>
        </w:rPr>
        <w:tab/>
        <w:t>C.20</w:t>
      </w:r>
      <w:r w:rsidRPr="00BE7D27">
        <w:rPr>
          <w:w w:val="99"/>
          <w:szCs w:val="22"/>
        </w:rPr>
        <w:tab/>
        <w:t>D.40</w:t>
      </w:r>
    </w:p>
    <w:p w:rsidR="00BE396F" w:rsidRDefault="006D796C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BE396F" w:rsidRDefault="006D796C">
      <w:pPr>
        <w:pStyle w:val="a3"/>
        <w:ind w:left="582"/>
      </w:pPr>
      <w:r>
        <w:rPr>
          <w:color w:val="FF0000"/>
          <w:w w:val="95"/>
        </w:rPr>
        <w:t>【解析】本题考查基础最值问题</w:t>
      </w:r>
      <w:r>
        <w:rPr>
          <w:color w:val="FF0000"/>
          <w:spacing w:val="-10"/>
          <w:w w:val="95"/>
        </w:rPr>
        <w:t>。</w:t>
      </w:r>
    </w:p>
    <w:p w:rsidR="00BE396F" w:rsidRDefault="006D796C">
      <w:pPr>
        <w:pStyle w:val="a3"/>
        <w:spacing w:line="372" w:lineRule="auto"/>
        <w:ind w:right="108"/>
      </w:pPr>
      <w:r>
        <w:rPr>
          <w:color w:val="FF0000"/>
          <w:spacing w:val="-1"/>
          <w:w w:val="99"/>
        </w:rPr>
        <w:t>第一步：审阅题干。要使前两名之间分差最多，则第一名得分应尽可能高，第二名得分尽可能低。每个</w:t>
      </w:r>
      <w:r>
        <w:rPr>
          <w:color w:val="FF0000"/>
          <w:w w:val="99"/>
        </w:rPr>
        <w:t>人分数都是正分，第三名答题最多，则第三名至少回答6题，最少得（10－8）×3=6分（对3道、错3</w:t>
      </w:r>
    </w:p>
    <w:p w:rsidR="00BE396F" w:rsidRDefault="006D796C">
      <w:pPr>
        <w:pStyle w:val="a3"/>
        <w:spacing w:before="2"/>
      </w:pPr>
      <w:r>
        <w:rPr>
          <w:color w:val="FF0000"/>
          <w:w w:val="95"/>
        </w:rPr>
        <w:t>道）</w:t>
      </w:r>
      <w:r>
        <w:rPr>
          <w:color w:val="FF0000"/>
          <w:spacing w:val="-10"/>
          <w:w w:val="95"/>
        </w:rPr>
        <w:t>。</w:t>
      </w:r>
    </w:p>
    <w:p w:rsidR="00BE396F" w:rsidRDefault="006D796C">
      <w:pPr>
        <w:pStyle w:val="a3"/>
        <w:spacing w:line="372" w:lineRule="auto"/>
        <w:ind w:right="212"/>
      </w:pPr>
      <w:r>
        <w:rPr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810260</wp:posOffset>
            </wp:positionH>
            <wp:positionV relativeFrom="paragraph">
              <wp:posOffset>599440</wp:posOffset>
            </wp:positionV>
            <wp:extent cx="3258185" cy="683260"/>
            <wp:effectExtent l="0" t="0" r="0" b="0"/>
            <wp:wrapNone/>
            <wp:docPr id="1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7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8153" cy="6834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0000"/>
          <w:w w:val="99"/>
        </w:rPr>
        <w:t>第二步：第一名和第二名最多答了6题，则第二名最少答1题，得10分，第一名最多答5题，得50</w:t>
      </w:r>
      <w:r>
        <w:rPr>
          <w:color w:val="FF0000"/>
          <w:spacing w:val="-6"/>
          <w:w w:val="99"/>
        </w:rPr>
        <w:t>分，具</w:t>
      </w:r>
      <w:r>
        <w:rPr>
          <w:color w:val="FF0000"/>
          <w:w w:val="99"/>
        </w:rPr>
        <w:t>体情况如下表：</w:t>
      </w:r>
    </w:p>
    <w:p w:rsidR="00BE396F" w:rsidRDefault="00BE396F">
      <w:pPr>
        <w:pStyle w:val="a3"/>
        <w:spacing w:before="0"/>
        <w:ind w:left="0"/>
        <w:rPr>
          <w:sz w:val="20"/>
        </w:rPr>
      </w:pPr>
    </w:p>
    <w:p w:rsidR="00BE396F" w:rsidRDefault="00BE396F">
      <w:pPr>
        <w:pStyle w:val="a3"/>
        <w:spacing w:before="0"/>
        <w:ind w:left="0"/>
        <w:rPr>
          <w:sz w:val="20"/>
        </w:rPr>
      </w:pPr>
    </w:p>
    <w:p w:rsidR="00BE396F" w:rsidRDefault="00BE396F">
      <w:pPr>
        <w:pStyle w:val="a3"/>
        <w:spacing w:before="0"/>
        <w:ind w:left="0"/>
        <w:rPr>
          <w:sz w:val="20"/>
        </w:rPr>
      </w:pPr>
    </w:p>
    <w:p w:rsidR="00BE396F" w:rsidRDefault="00BE396F">
      <w:pPr>
        <w:pStyle w:val="a3"/>
        <w:spacing w:before="3"/>
        <w:ind w:left="0"/>
        <w:rPr>
          <w:sz w:val="28"/>
        </w:rPr>
      </w:pPr>
    </w:p>
    <w:p w:rsidR="00BE396F" w:rsidRPr="00BE7D27" w:rsidRDefault="006D796C">
      <w:pPr>
        <w:pStyle w:val="a3"/>
        <w:spacing w:before="0" w:line="372" w:lineRule="auto"/>
        <w:ind w:right="6064"/>
        <w:rPr>
          <w:color w:val="FF0000"/>
          <w:w w:val="99"/>
        </w:rPr>
      </w:pPr>
      <w:r w:rsidRPr="00BE7D27">
        <w:rPr>
          <w:color w:val="FF0000"/>
          <w:w w:val="99"/>
        </w:rPr>
        <w:t>因此前两名分差最多为50－10=40分。故本题选D。</w:t>
      </w:r>
    </w:p>
    <w:p w:rsidR="00BE396F" w:rsidRDefault="00BE396F">
      <w:pPr>
        <w:pStyle w:val="a3"/>
        <w:spacing w:before="0" w:line="372" w:lineRule="auto"/>
        <w:ind w:right="6064"/>
        <w:rPr>
          <w:color w:val="FF0000"/>
          <w:spacing w:val="-2"/>
        </w:rPr>
      </w:pPr>
    </w:p>
    <w:p w:rsidR="00BE396F" w:rsidRDefault="006D796C">
      <w:pPr>
        <w:pStyle w:val="a5"/>
        <w:tabs>
          <w:tab w:val="left" w:pos="898"/>
        </w:tabs>
        <w:spacing w:before="3" w:line="372" w:lineRule="auto"/>
        <w:ind w:left="583" w:right="108" w:firstLine="0"/>
        <w:rPr>
          <w:sz w:val="21"/>
        </w:rPr>
      </w:pPr>
      <w:r>
        <w:rPr>
          <w:rFonts w:hint="eastAsia"/>
          <w:w w:val="99"/>
          <w:sz w:val="21"/>
        </w:rPr>
        <w:t>5.</w:t>
      </w:r>
      <w:r>
        <w:rPr>
          <w:w w:val="99"/>
          <w:sz w:val="21"/>
        </w:rPr>
        <w:t>法国历史上一位著名的美食家有一个有趣的观点：天生的美食家一般都是中等身材、方圆脸、</w:t>
      </w:r>
      <w:r>
        <w:rPr>
          <w:spacing w:val="-1"/>
          <w:w w:val="99"/>
          <w:sz w:val="21"/>
        </w:rPr>
        <w:t>眼睛明亮、额头小、鼻子低、嘴唇丰满、四方下巴；而天生没有口福的人一般是瘦长脸型，眼睛和鼻子都较大，不管他身高如何，他总是给人一种瘦长的感觉。这一关于“美食家面相”的观点也是如今大多数人对“美食家”的直观印象。可是，贪食与肥胖虽然有着密不可分的关联，却不是必然的因果关系，</w:t>
      </w:r>
      <w:r>
        <w:rPr>
          <w:w w:val="99"/>
          <w:sz w:val="21"/>
        </w:rPr>
        <w:t>懂吃又善吃的瘦子比比皆是。</w:t>
      </w:r>
    </w:p>
    <w:p w:rsidR="00BE396F" w:rsidRDefault="006D796C" w:rsidP="00BE7D27">
      <w:pPr>
        <w:pStyle w:val="a3"/>
        <w:spacing w:before="4"/>
        <w:ind w:firstLineChars="200" w:firstLine="411"/>
        <w:rPr>
          <w:spacing w:val="-1"/>
          <w:w w:val="99"/>
          <w:szCs w:val="22"/>
        </w:rPr>
      </w:pPr>
      <w:r>
        <w:rPr>
          <w:spacing w:val="-1"/>
          <w:w w:val="99"/>
          <w:szCs w:val="22"/>
        </w:rPr>
        <w:t>依据以上陈述，可以推出的是（ ）。</w:t>
      </w:r>
    </w:p>
    <w:p w:rsidR="00BE396F" w:rsidRDefault="006D796C">
      <w:pPr>
        <w:pStyle w:val="a3"/>
        <w:tabs>
          <w:tab w:val="left" w:pos="6643"/>
        </w:tabs>
        <w:ind w:left="582"/>
      </w:pPr>
      <w:r>
        <w:rPr>
          <w:w w:val="95"/>
        </w:rPr>
        <w:t>A.美食家一般都很肥</w:t>
      </w:r>
      <w:r>
        <w:rPr>
          <w:spacing w:val="-10"/>
          <w:w w:val="95"/>
        </w:rPr>
        <w:t>胖</w:t>
      </w:r>
      <w:r>
        <w:tab/>
      </w:r>
      <w:r>
        <w:rPr>
          <w:w w:val="95"/>
        </w:rPr>
        <w:t>B.肥胖的人一般都很贪</w:t>
      </w:r>
      <w:r>
        <w:rPr>
          <w:spacing w:val="-10"/>
          <w:w w:val="95"/>
        </w:rPr>
        <w:t>食</w:t>
      </w:r>
    </w:p>
    <w:p w:rsidR="00BE396F" w:rsidRDefault="006D796C">
      <w:pPr>
        <w:pStyle w:val="a3"/>
        <w:tabs>
          <w:tab w:val="left" w:pos="6643"/>
        </w:tabs>
        <w:ind w:left="582"/>
      </w:pPr>
      <w:r>
        <w:rPr>
          <w:w w:val="95"/>
        </w:rPr>
        <w:t>C.有的瘦子既不懂吃又不善</w:t>
      </w:r>
      <w:r>
        <w:rPr>
          <w:spacing w:val="-10"/>
          <w:w w:val="95"/>
        </w:rPr>
        <w:t>吃</w:t>
      </w:r>
      <w:r>
        <w:tab/>
      </w:r>
      <w:r>
        <w:rPr>
          <w:w w:val="95"/>
        </w:rPr>
        <w:t>D.有些瘦子既懂吃又善</w:t>
      </w:r>
      <w:r>
        <w:rPr>
          <w:spacing w:val="-10"/>
          <w:w w:val="95"/>
        </w:rPr>
        <w:t>吃</w:t>
      </w:r>
    </w:p>
    <w:p w:rsidR="00BE396F" w:rsidRDefault="006D796C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BE396F" w:rsidRDefault="006D796C">
      <w:pPr>
        <w:pStyle w:val="a3"/>
        <w:ind w:left="582"/>
      </w:pPr>
      <w:r>
        <w:rPr>
          <w:color w:val="FF0000"/>
          <w:w w:val="95"/>
        </w:rPr>
        <w:t>【解析】本题考查结论类</w:t>
      </w:r>
      <w:r>
        <w:rPr>
          <w:color w:val="FF0000"/>
          <w:spacing w:val="-10"/>
          <w:w w:val="95"/>
        </w:rPr>
        <w:t>。</w:t>
      </w:r>
    </w:p>
    <w:p w:rsidR="00BE396F" w:rsidRDefault="006D796C">
      <w:pPr>
        <w:pStyle w:val="a3"/>
        <w:spacing w:line="372" w:lineRule="auto"/>
        <w:ind w:right="2407"/>
      </w:pPr>
      <w:r>
        <w:rPr>
          <w:color w:val="FF0000"/>
          <w:spacing w:val="-1"/>
          <w:w w:val="99"/>
        </w:rPr>
        <w:t>第一步：阅读题干，判断材料类型。本题为结论类题目，仔细阅读材料信息。</w:t>
      </w:r>
      <w:r>
        <w:rPr>
          <w:color w:val="FF0000"/>
          <w:w w:val="99"/>
        </w:rPr>
        <w:t>第二步：分析选项，确定答案。</w:t>
      </w:r>
    </w:p>
    <w:p w:rsidR="00BE396F" w:rsidRDefault="006D796C">
      <w:pPr>
        <w:pStyle w:val="a3"/>
        <w:spacing w:before="2"/>
      </w:pPr>
      <w:r>
        <w:rPr>
          <w:color w:val="FF0000"/>
          <w:w w:val="95"/>
        </w:rPr>
        <w:t>A项：“中等身材”不等于“肥胖”，排除</w:t>
      </w:r>
      <w:r>
        <w:rPr>
          <w:color w:val="FF0000"/>
          <w:spacing w:val="-10"/>
          <w:w w:val="95"/>
        </w:rPr>
        <w:t>。</w:t>
      </w:r>
    </w:p>
    <w:p w:rsidR="00BE396F" w:rsidRDefault="006D796C">
      <w:pPr>
        <w:pStyle w:val="a3"/>
        <w:spacing w:line="372" w:lineRule="auto"/>
        <w:ind w:right="421"/>
      </w:pPr>
      <w:r>
        <w:rPr>
          <w:color w:val="FF0000"/>
          <w:w w:val="99"/>
        </w:rPr>
        <w:t>B</w:t>
      </w:r>
      <w:r>
        <w:rPr>
          <w:color w:val="FF0000"/>
          <w:spacing w:val="-1"/>
          <w:w w:val="99"/>
        </w:rPr>
        <w:t>项：“贪食与肥胖虽然有着密不可分的关联，却不是必然的因果关系”不能推出肥胖的人一般都贪</w:t>
      </w:r>
      <w:r>
        <w:rPr>
          <w:color w:val="FF0000"/>
          <w:w w:val="99"/>
        </w:rPr>
        <w:t>食，排除。</w:t>
      </w:r>
    </w:p>
    <w:p w:rsidR="00BE7D27" w:rsidRDefault="006D796C">
      <w:pPr>
        <w:pStyle w:val="a3"/>
        <w:spacing w:before="2" w:line="372" w:lineRule="auto"/>
        <w:ind w:right="1257"/>
        <w:rPr>
          <w:color w:val="FF0000"/>
          <w:w w:val="95"/>
        </w:rPr>
      </w:pPr>
      <w:r w:rsidRPr="00BE7D27">
        <w:rPr>
          <w:color w:val="FF0000"/>
          <w:w w:val="95"/>
        </w:rPr>
        <w:t xml:space="preserve">C项：“懂吃又善吃的瘦子比比皆是”，不能推出“有的瘦子既不懂吃又不善吃”，排除。  D项：“懂吃又善吃的瘦子比比皆是”，说明有的瘦子既懂吃又善吃，可以推出，当选。 </w:t>
      </w:r>
    </w:p>
    <w:p w:rsidR="00BE396F" w:rsidRPr="00BE7D27" w:rsidRDefault="006D796C">
      <w:pPr>
        <w:pStyle w:val="a3"/>
        <w:spacing w:before="2" w:line="372" w:lineRule="auto"/>
        <w:ind w:right="1257"/>
        <w:rPr>
          <w:color w:val="FF0000"/>
          <w:w w:val="95"/>
        </w:rPr>
      </w:pPr>
      <w:r w:rsidRPr="00BE7D27">
        <w:rPr>
          <w:color w:val="FF0000"/>
          <w:w w:val="95"/>
        </w:rPr>
        <w:t>故本题选D。</w:t>
      </w:r>
    </w:p>
    <w:p w:rsidR="00BE7D27" w:rsidRDefault="00BE7D27">
      <w:pPr>
        <w:pStyle w:val="a3"/>
        <w:spacing w:before="2" w:line="372" w:lineRule="auto"/>
        <w:ind w:right="1257"/>
      </w:pPr>
    </w:p>
    <w:p w:rsidR="00BE396F" w:rsidRDefault="006D796C">
      <w:pPr>
        <w:pStyle w:val="a5"/>
        <w:tabs>
          <w:tab w:val="left" w:pos="898"/>
        </w:tabs>
        <w:spacing w:before="3"/>
        <w:ind w:left="581" w:firstLine="0"/>
      </w:pPr>
      <w:r>
        <w:rPr>
          <w:rFonts w:hint="eastAsia"/>
          <w:w w:val="95"/>
          <w:sz w:val="21"/>
        </w:rPr>
        <w:t>6.</w:t>
      </w:r>
      <w:r>
        <w:rPr>
          <w:w w:val="95"/>
          <w:sz w:val="21"/>
        </w:rPr>
        <w:t>某次英语期末考试成绩公布后，有如下情况：王东比董强分数低，吴平比岳丽分数低，赵梅</w:t>
      </w:r>
      <w:r>
        <w:rPr>
          <w:spacing w:val="-10"/>
          <w:w w:val="95"/>
          <w:sz w:val="21"/>
        </w:rPr>
        <w:t>比</w:t>
      </w:r>
      <w:r>
        <w:rPr>
          <w:w w:val="95"/>
        </w:rPr>
        <w:t>吴平分数高，王东和赵梅得分一样</w:t>
      </w:r>
      <w:r>
        <w:rPr>
          <w:spacing w:val="-10"/>
          <w:w w:val="95"/>
        </w:rPr>
        <w:t>。</w:t>
      </w:r>
    </w:p>
    <w:p w:rsidR="00BE396F" w:rsidRDefault="006D796C" w:rsidP="00BE7D27">
      <w:pPr>
        <w:pStyle w:val="a3"/>
        <w:ind w:firstLineChars="200" w:firstLine="397"/>
      </w:pPr>
      <w:r>
        <w:rPr>
          <w:w w:val="95"/>
        </w:rPr>
        <w:t>如果以上陈述为真，则以下哪项也一定为真？（</w:t>
      </w:r>
      <w:r>
        <w:rPr>
          <w:spacing w:val="35"/>
        </w:rPr>
        <w:t xml:space="preserve">  </w:t>
      </w:r>
      <w:r>
        <w:rPr>
          <w:spacing w:val="-10"/>
          <w:w w:val="95"/>
        </w:rPr>
        <w:t>）</w:t>
      </w:r>
    </w:p>
    <w:p w:rsidR="00BE396F" w:rsidRPr="00BE7D27" w:rsidRDefault="006D796C">
      <w:pPr>
        <w:pStyle w:val="a3"/>
        <w:ind w:left="582"/>
        <w:rPr>
          <w:w w:val="95"/>
          <w:sz w:val="22"/>
          <w:szCs w:val="22"/>
        </w:rPr>
      </w:pPr>
      <w:r w:rsidRPr="00BE7D27">
        <w:rPr>
          <w:w w:val="95"/>
          <w:sz w:val="22"/>
          <w:szCs w:val="22"/>
        </w:rPr>
        <w:t xml:space="preserve">A.王东比吴平分数低 </w:t>
      </w:r>
      <w:r w:rsidR="00BE7D27">
        <w:rPr>
          <w:rFonts w:hint="eastAsia"/>
          <w:w w:val="95"/>
          <w:sz w:val="22"/>
          <w:szCs w:val="22"/>
        </w:rPr>
        <w:t xml:space="preserve">  </w:t>
      </w:r>
      <w:r w:rsidRPr="00BE7D27">
        <w:rPr>
          <w:rFonts w:hint="eastAsia"/>
          <w:w w:val="95"/>
          <w:sz w:val="22"/>
          <w:szCs w:val="22"/>
        </w:rPr>
        <w:t xml:space="preserve"> </w:t>
      </w:r>
      <w:r w:rsidRPr="00BE7D27">
        <w:rPr>
          <w:w w:val="95"/>
          <w:sz w:val="22"/>
          <w:szCs w:val="22"/>
        </w:rPr>
        <w:t xml:space="preserve">B.岳丽比董强分数高 </w:t>
      </w:r>
      <w:r w:rsidR="00BE7D27">
        <w:rPr>
          <w:rFonts w:hint="eastAsia"/>
          <w:w w:val="95"/>
          <w:sz w:val="22"/>
          <w:szCs w:val="22"/>
        </w:rPr>
        <w:t xml:space="preserve">  </w:t>
      </w:r>
      <w:r w:rsidRPr="00BE7D27">
        <w:rPr>
          <w:rFonts w:hint="eastAsia"/>
          <w:w w:val="95"/>
          <w:sz w:val="22"/>
          <w:szCs w:val="22"/>
        </w:rPr>
        <w:t xml:space="preserve"> </w:t>
      </w:r>
      <w:r w:rsidRPr="00BE7D27">
        <w:rPr>
          <w:w w:val="95"/>
          <w:sz w:val="22"/>
          <w:szCs w:val="22"/>
        </w:rPr>
        <w:t>C.岳丽比赵梅分数高</w:t>
      </w:r>
      <w:r w:rsidRPr="00BE7D27">
        <w:rPr>
          <w:rFonts w:hint="eastAsia"/>
          <w:w w:val="95"/>
          <w:sz w:val="22"/>
          <w:szCs w:val="22"/>
        </w:rPr>
        <w:t xml:space="preserve">  </w:t>
      </w:r>
      <w:r w:rsidR="00BE7D27">
        <w:rPr>
          <w:rFonts w:hint="eastAsia"/>
          <w:w w:val="95"/>
          <w:sz w:val="22"/>
          <w:szCs w:val="22"/>
        </w:rPr>
        <w:t xml:space="preserve">  </w:t>
      </w:r>
      <w:r w:rsidRPr="00BE7D27">
        <w:rPr>
          <w:w w:val="95"/>
          <w:sz w:val="22"/>
          <w:szCs w:val="22"/>
        </w:rPr>
        <w:t>D.董强比吴平分数高</w:t>
      </w:r>
    </w:p>
    <w:p w:rsidR="00BE396F" w:rsidRDefault="006D796C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BE396F" w:rsidRDefault="006D796C">
      <w:pPr>
        <w:pStyle w:val="a3"/>
        <w:ind w:left="582"/>
      </w:pPr>
      <w:r>
        <w:rPr>
          <w:color w:val="FF0000"/>
          <w:w w:val="95"/>
        </w:rPr>
        <w:t>【解析】本题考查智力推理</w:t>
      </w:r>
      <w:r>
        <w:rPr>
          <w:color w:val="FF0000"/>
          <w:spacing w:val="-10"/>
          <w:w w:val="95"/>
        </w:rPr>
        <w:t>。</w:t>
      </w:r>
    </w:p>
    <w:p w:rsidR="00BE396F" w:rsidRDefault="006D796C">
      <w:pPr>
        <w:pStyle w:val="a3"/>
        <w:spacing w:line="372" w:lineRule="auto"/>
        <w:ind w:right="4392"/>
      </w:pPr>
      <w:r>
        <w:rPr>
          <w:color w:val="FF0000"/>
          <w:spacing w:val="-1"/>
          <w:w w:val="99"/>
        </w:rPr>
        <w:t>第一步：整理题干信息。①吴＜赵=王＜董，②吴＜岳。</w:t>
      </w:r>
      <w:r>
        <w:rPr>
          <w:color w:val="FF0000"/>
          <w:w w:val="99"/>
        </w:rPr>
        <w:t>第二步：分析选项，确定答案。</w:t>
      </w:r>
    </w:p>
    <w:p w:rsidR="00BE396F" w:rsidRDefault="006D796C">
      <w:pPr>
        <w:pStyle w:val="a3"/>
        <w:spacing w:before="2"/>
      </w:pPr>
      <w:r>
        <w:rPr>
          <w:color w:val="FF0000"/>
          <w:w w:val="95"/>
        </w:rPr>
        <w:t>A项：王比吴分数高，排除</w:t>
      </w:r>
      <w:r>
        <w:rPr>
          <w:color w:val="FF0000"/>
          <w:spacing w:val="-10"/>
          <w:w w:val="95"/>
        </w:rPr>
        <w:t>。</w:t>
      </w:r>
    </w:p>
    <w:p w:rsidR="00BE396F" w:rsidRPr="00BE7D27" w:rsidRDefault="006D796C">
      <w:pPr>
        <w:pStyle w:val="a3"/>
        <w:spacing w:line="372" w:lineRule="auto"/>
        <w:ind w:right="5855"/>
        <w:jc w:val="both"/>
        <w:rPr>
          <w:color w:val="FF0000"/>
          <w:w w:val="95"/>
        </w:rPr>
      </w:pPr>
      <w:r w:rsidRPr="00BE7D27">
        <w:rPr>
          <w:color w:val="FF0000"/>
          <w:w w:val="95"/>
        </w:rPr>
        <w:t>B项：岳与董分数高低无法确定，排除。 C项：岳与赵分数高低无法确定，排除。 D项：董比吴分数高，当选。</w:t>
      </w:r>
    </w:p>
    <w:p w:rsidR="00BE396F" w:rsidRPr="00BE7D27" w:rsidRDefault="006D796C">
      <w:pPr>
        <w:pStyle w:val="a3"/>
        <w:spacing w:before="3"/>
        <w:rPr>
          <w:color w:val="FF0000"/>
          <w:w w:val="95"/>
        </w:rPr>
      </w:pPr>
      <w:r>
        <w:rPr>
          <w:color w:val="FF0000"/>
          <w:w w:val="95"/>
        </w:rPr>
        <w:lastRenderedPageBreak/>
        <w:t>故本题选D</w:t>
      </w:r>
      <w:r w:rsidRPr="00BE7D27">
        <w:rPr>
          <w:color w:val="FF0000"/>
          <w:w w:val="95"/>
        </w:rPr>
        <w:t>。</w:t>
      </w:r>
    </w:p>
    <w:p w:rsidR="00BE396F" w:rsidRDefault="00BE396F">
      <w:pPr>
        <w:pStyle w:val="a3"/>
        <w:spacing w:before="6"/>
        <w:ind w:left="0"/>
        <w:rPr>
          <w:sz w:val="22"/>
        </w:rPr>
      </w:pPr>
    </w:p>
    <w:p w:rsidR="00BE396F" w:rsidRDefault="006D796C">
      <w:pPr>
        <w:pStyle w:val="a5"/>
        <w:tabs>
          <w:tab w:val="left" w:pos="898"/>
        </w:tabs>
        <w:spacing w:before="3"/>
        <w:ind w:left="581" w:firstLine="0"/>
        <w:rPr>
          <w:sz w:val="21"/>
        </w:rPr>
      </w:pPr>
      <w:r>
        <w:rPr>
          <w:rFonts w:hint="eastAsia"/>
          <w:w w:val="95"/>
          <w:sz w:val="21"/>
        </w:rPr>
        <w:t>7.</w:t>
      </w:r>
      <w:r>
        <w:rPr>
          <w:w w:val="95"/>
          <w:sz w:val="21"/>
        </w:rPr>
        <w:t>散步∶走路∶赶</w:t>
      </w:r>
      <w:r>
        <w:rPr>
          <w:spacing w:val="-10"/>
          <w:w w:val="95"/>
          <w:sz w:val="21"/>
        </w:rPr>
        <w:t>路</w:t>
      </w:r>
    </w:p>
    <w:p w:rsidR="00BE396F" w:rsidRPr="00BE7D27" w:rsidRDefault="006D796C">
      <w:pPr>
        <w:pStyle w:val="a3"/>
        <w:ind w:left="582"/>
        <w:rPr>
          <w:w w:val="95"/>
          <w:szCs w:val="22"/>
        </w:rPr>
      </w:pPr>
      <w:r w:rsidRPr="00BE7D27">
        <w:rPr>
          <w:w w:val="95"/>
          <w:szCs w:val="22"/>
        </w:rPr>
        <w:t xml:space="preserve">A.战斗∶战役∶战争 </w:t>
      </w:r>
      <w:r w:rsidR="00BE7D27">
        <w:rPr>
          <w:rFonts w:hint="eastAsia"/>
          <w:w w:val="95"/>
          <w:szCs w:val="22"/>
        </w:rPr>
        <w:t xml:space="preserve">   </w:t>
      </w:r>
      <w:r w:rsidRPr="00BE7D27">
        <w:rPr>
          <w:w w:val="95"/>
          <w:szCs w:val="22"/>
        </w:rPr>
        <w:t xml:space="preserve">B.想象∶理想∶幻想 </w:t>
      </w:r>
      <w:r w:rsidR="00BE7D27">
        <w:rPr>
          <w:rFonts w:hint="eastAsia"/>
          <w:w w:val="95"/>
          <w:szCs w:val="22"/>
        </w:rPr>
        <w:t xml:space="preserve">   </w:t>
      </w:r>
      <w:r w:rsidRPr="00BE7D27">
        <w:rPr>
          <w:w w:val="95"/>
          <w:szCs w:val="22"/>
        </w:rPr>
        <w:t xml:space="preserve">C.休闲∶无聊∶空虚 </w:t>
      </w:r>
      <w:r w:rsidR="00BE7D27">
        <w:rPr>
          <w:rFonts w:hint="eastAsia"/>
          <w:w w:val="95"/>
          <w:szCs w:val="22"/>
        </w:rPr>
        <w:t xml:space="preserve">   </w:t>
      </w:r>
      <w:r w:rsidRPr="00BE7D27">
        <w:rPr>
          <w:w w:val="95"/>
          <w:szCs w:val="22"/>
        </w:rPr>
        <w:t>D.好感∶喜欢∶热爱</w:t>
      </w:r>
    </w:p>
    <w:p w:rsidR="00BE396F" w:rsidRPr="00BE7D27" w:rsidRDefault="006D796C">
      <w:pPr>
        <w:pStyle w:val="a3"/>
        <w:ind w:left="582"/>
        <w:rPr>
          <w:color w:val="FF0000"/>
          <w:w w:val="95"/>
        </w:rPr>
      </w:pPr>
      <w:r w:rsidRPr="00BE7D27">
        <w:rPr>
          <w:color w:val="FF0000"/>
          <w:w w:val="95"/>
        </w:rPr>
        <w:t>【答案】D</w:t>
      </w:r>
    </w:p>
    <w:p w:rsidR="00BE396F" w:rsidRDefault="006D796C">
      <w:pPr>
        <w:pStyle w:val="a3"/>
        <w:ind w:left="582"/>
      </w:pPr>
      <w:r>
        <w:rPr>
          <w:color w:val="FF0000"/>
          <w:w w:val="95"/>
        </w:rPr>
        <w:t>【解析】本题考查反对关系</w:t>
      </w:r>
      <w:r>
        <w:rPr>
          <w:color w:val="FF0000"/>
          <w:spacing w:val="-10"/>
          <w:w w:val="95"/>
        </w:rPr>
        <w:t>。</w:t>
      </w:r>
    </w:p>
    <w:p w:rsidR="00BE396F" w:rsidRDefault="006D796C">
      <w:pPr>
        <w:pStyle w:val="a3"/>
        <w:spacing w:line="372" w:lineRule="auto"/>
        <w:ind w:right="735"/>
      </w:pPr>
      <w:r>
        <w:rPr>
          <w:color w:val="FF0000"/>
          <w:spacing w:val="-1"/>
          <w:w w:val="99"/>
        </w:rPr>
        <w:t>第一步：分析题干词语间的关系。散步和赶路均属于走路，二者为反对关系，且速度逐渐加快。</w:t>
      </w:r>
      <w:r>
        <w:rPr>
          <w:color w:val="FF0000"/>
          <w:w w:val="99"/>
        </w:rPr>
        <w:t>第二步：分析选项，确定答案。</w:t>
      </w:r>
    </w:p>
    <w:p w:rsidR="00BE396F" w:rsidRDefault="006D796C">
      <w:pPr>
        <w:pStyle w:val="a3"/>
        <w:spacing w:before="2" w:line="372" w:lineRule="auto"/>
        <w:ind w:right="4392"/>
      </w:pPr>
      <w:r>
        <w:rPr>
          <w:color w:val="FF0000"/>
          <w:spacing w:val="-2"/>
          <w:w w:val="95"/>
        </w:rPr>
        <w:t>A项：战役是战争的组成部分，二者为组成关系，排除。</w:t>
      </w:r>
      <w:r>
        <w:rPr>
          <w:color w:val="FF0000"/>
          <w:spacing w:val="80"/>
          <w:w w:val="150"/>
        </w:rPr>
        <w:t xml:space="preserve"> </w:t>
      </w:r>
      <w:r w:rsidRPr="00BE7D27">
        <w:rPr>
          <w:color w:val="FF0000"/>
          <w:w w:val="99"/>
        </w:rPr>
        <w:t>B项：理想和幻想均属于想象，为种属关系，排除。</w:t>
      </w:r>
    </w:p>
    <w:p w:rsidR="00BE396F" w:rsidRDefault="006D796C">
      <w:pPr>
        <w:pStyle w:val="a3"/>
        <w:spacing w:before="2"/>
      </w:pPr>
      <w:r>
        <w:rPr>
          <w:color w:val="FF0000"/>
          <w:w w:val="95"/>
        </w:rPr>
        <w:t>C项：无聊和空虚为近义关系，休闲与二者无明显联系，排除</w:t>
      </w:r>
      <w:r>
        <w:rPr>
          <w:color w:val="FF0000"/>
          <w:spacing w:val="-10"/>
          <w:w w:val="95"/>
        </w:rPr>
        <w:t>。</w:t>
      </w:r>
    </w:p>
    <w:p w:rsidR="00BE396F" w:rsidRDefault="006D796C">
      <w:pPr>
        <w:pStyle w:val="a3"/>
        <w:rPr>
          <w:color w:val="FF0000"/>
          <w:spacing w:val="-10"/>
          <w:w w:val="95"/>
        </w:rPr>
      </w:pPr>
      <w:r>
        <w:rPr>
          <w:color w:val="FF0000"/>
          <w:w w:val="95"/>
        </w:rPr>
        <w:t>D项：好感和热爱均属于喜欢，二者为反对关系，且程度逐渐加深，当选</w:t>
      </w:r>
      <w:r>
        <w:rPr>
          <w:color w:val="FF0000"/>
          <w:spacing w:val="-10"/>
          <w:w w:val="95"/>
        </w:rPr>
        <w:t>。</w:t>
      </w:r>
    </w:p>
    <w:p w:rsidR="00BE396F" w:rsidRDefault="006D796C">
      <w:pPr>
        <w:pStyle w:val="a3"/>
      </w:pPr>
      <w:r>
        <w:rPr>
          <w:color w:val="FF0000"/>
          <w:w w:val="95"/>
        </w:rPr>
        <w:t>故本题选D</w:t>
      </w:r>
      <w:r>
        <w:rPr>
          <w:color w:val="FF0000"/>
          <w:spacing w:val="-10"/>
          <w:w w:val="95"/>
        </w:rPr>
        <w:t>。</w:t>
      </w:r>
    </w:p>
    <w:p w:rsidR="00BE396F" w:rsidRDefault="00BE396F">
      <w:pPr>
        <w:pStyle w:val="a3"/>
        <w:spacing w:before="6"/>
        <w:ind w:left="0"/>
        <w:rPr>
          <w:b/>
          <w:sz w:val="22"/>
        </w:rPr>
      </w:pPr>
    </w:p>
    <w:p w:rsidR="00BE396F" w:rsidRDefault="006D796C">
      <w:pPr>
        <w:pStyle w:val="a5"/>
        <w:numPr>
          <w:ilvl w:val="0"/>
          <w:numId w:val="2"/>
        </w:numPr>
        <w:tabs>
          <w:tab w:val="left" w:pos="898"/>
        </w:tabs>
        <w:spacing w:before="70"/>
        <w:ind w:left="897" w:hanging="316"/>
        <w:rPr>
          <w:sz w:val="21"/>
        </w:rPr>
      </w:pPr>
      <w:r>
        <w:rPr>
          <w:w w:val="95"/>
          <w:sz w:val="21"/>
        </w:rPr>
        <w:t>从所给的四个选项中，选择最合适的一个填入问号处，使之呈现一定的规律性</w:t>
      </w:r>
      <w:r>
        <w:rPr>
          <w:spacing w:val="-10"/>
          <w:w w:val="95"/>
          <w:sz w:val="21"/>
        </w:rPr>
        <w:t>。</w:t>
      </w:r>
    </w:p>
    <w:p w:rsidR="00BE396F" w:rsidRDefault="00BE396F">
      <w:pPr>
        <w:pStyle w:val="a3"/>
        <w:spacing w:before="5"/>
        <w:ind w:left="0"/>
        <w:rPr>
          <w:sz w:val="7"/>
        </w:rPr>
      </w:pPr>
    </w:p>
    <w:p w:rsidR="00BE396F" w:rsidRDefault="006D796C">
      <w:pPr>
        <w:pStyle w:val="a3"/>
        <w:tabs>
          <w:tab w:val="left" w:pos="3195"/>
          <w:tab w:val="left" w:pos="5807"/>
          <w:tab w:val="left" w:pos="8420"/>
        </w:tabs>
        <w:spacing w:before="99"/>
        <w:ind w:left="582"/>
      </w:pPr>
      <w:r>
        <w:rPr>
          <w:noProof/>
        </w:rPr>
        <w:drawing>
          <wp:anchor distT="0" distB="0" distL="0" distR="0" simplePos="0" relativeHeight="251656192" behindDoc="0" locked="0" layoutInCell="1" allowOverlap="1">
            <wp:simplePos x="0" y="0"/>
            <wp:positionH relativeFrom="page">
              <wp:posOffset>1073785</wp:posOffset>
            </wp:positionH>
            <wp:positionV relativeFrom="paragraph">
              <wp:posOffset>15240</wp:posOffset>
            </wp:positionV>
            <wp:extent cx="4380865" cy="782955"/>
            <wp:effectExtent l="0" t="0" r="635" b="4445"/>
            <wp:wrapTopAndBottom/>
            <wp:docPr id="33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13.jpe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0865" cy="782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</w:rPr>
        <w:t>A.A</w:t>
      </w:r>
      <w:r>
        <w:tab/>
      </w:r>
      <w:r>
        <w:rPr>
          <w:spacing w:val="-5"/>
        </w:rPr>
        <w:t>B.B</w:t>
      </w:r>
      <w:r>
        <w:tab/>
      </w:r>
      <w:r>
        <w:rPr>
          <w:spacing w:val="-5"/>
        </w:rPr>
        <w:t>C.C</w:t>
      </w:r>
      <w:r>
        <w:tab/>
      </w:r>
      <w:r>
        <w:rPr>
          <w:spacing w:val="-5"/>
        </w:rPr>
        <w:t>D.D</w:t>
      </w:r>
    </w:p>
    <w:p w:rsidR="00BE396F" w:rsidRDefault="006D796C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BE396F" w:rsidRDefault="006D796C">
      <w:pPr>
        <w:pStyle w:val="a3"/>
        <w:ind w:left="582"/>
      </w:pPr>
      <w:r>
        <w:rPr>
          <w:color w:val="FF0000"/>
          <w:w w:val="95"/>
        </w:rPr>
        <w:t>【解析】本题考查位置类规律</w:t>
      </w:r>
      <w:r>
        <w:rPr>
          <w:color w:val="FF0000"/>
          <w:spacing w:val="-10"/>
          <w:w w:val="95"/>
        </w:rPr>
        <w:t>。</w:t>
      </w:r>
    </w:p>
    <w:p w:rsidR="00BE396F" w:rsidRDefault="006D796C">
      <w:pPr>
        <w:pStyle w:val="a3"/>
        <w:spacing w:before="148" w:line="372" w:lineRule="auto"/>
        <w:ind w:right="108"/>
        <w:jc w:val="both"/>
      </w:pPr>
      <w:r>
        <w:rPr>
          <w:color w:val="FF0000"/>
          <w:spacing w:val="-1"/>
          <w:w w:val="99"/>
        </w:rPr>
        <w:t>第一步：观察图形。题干各图形的元素类型与数量完全一致，只有相对位置关系不同，可以考虑图形位</w:t>
      </w:r>
      <w:r>
        <w:rPr>
          <w:color w:val="FF0000"/>
          <w:w w:val="99"/>
        </w:rPr>
        <w:t>置类规律。左上角图形顺时针依次旋转90°，</w:t>
      </w:r>
      <w:r>
        <w:rPr>
          <w:color w:val="FF0000"/>
          <w:spacing w:val="-1"/>
          <w:w w:val="99"/>
        </w:rPr>
        <w:t>右上角图形依次上下翻转，左下角图形保持不变，右下角</w:t>
      </w:r>
      <w:r>
        <w:rPr>
          <w:color w:val="FF0000"/>
          <w:w w:val="99"/>
        </w:rPr>
        <w:t>图形逆时针依次旋转90°，问号处图形遵循此规律。</w:t>
      </w:r>
    </w:p>
    <w:p w:rsidR="00BE396F" w:rsidRDefault="006D796C">
      <w:pPr>
        <w:pStyle w:val="a3"/>
        <w:spacing w:before="148" w:line="372" w:lineRule="auto"/>
        <w:ind w:right="108"/>
        <w:jc w:val="both"/>
        <w:rPr>
          <w:color w:val="FF0000"/>
          <w:spacing w:val="-1"/>
          <w:w w:val="99"/>
        </w:rPr>
      </w:pPr>
      <w:r>
        <w:rPr>
          <w:color w:val="FF0000"/>
          <w:spacing w:val="-1"/>
          <w:w w:val="99"/>
        </w:rPr>
        <w:t xml:space="preserve">第二步：分析选项，确定答案。 </w:t>
      </w:r>
    </w:p>
    <w:p w:rsidR="00BE396F" w:rsidRDefault="006D796C">
      <w:pPr>
        <w:pStyle w:val="a3"/>
        <w:spacing w:before="148" w:line="372" w:lineRule="auto"/>
        <w:ind w:right="108"/>
        <w:jc w:val="both"/>
        <w:rPr>
          <w:color w:val="FF0000"/>
          <w:spacing w:val="-1"/>
          <w:w w:val="99"/>
        </w:rPr>
      </w:pPr>
      <w:r>
        <w:rPr>
          <w:color w:val="FF0000"/>
          <w:spacing w:val="-1"/>
          <w:w w:val="99"/>
        </w:rPr>
        <w:t>A项：右上图形方向错误，排除。</w:t>
      </w:r>
    </w:p>
    <w:p w:rsidR="00BE396F" w:rsidRDefault="006D796C">
      <w:pPr>
        <w:pStyle w:val="a3"/>
        <w:spacing w:before="148" w:line="372" w:lineRule="auto"/>
        <w:ind w:right="108"/>
        <w:jc w:val="both"/>
        <w:rPr>
          <w:color w:val="FF0000"/>
          <w:spacing w:val="-1"/>
          <w:w w:val="99"/>
        </w:rPr>
      </w:pPr>
      <w:r>
        <w:rPr>
          <w:color w:val="FF0000"/>
          <w:spacing w:val="-1"/>
          <w:w w:val="99"/>
        </w:rPr>
        <w:t xml:space="preserve">B项：符合题干位置变化规律，当选。 </w:t>
      </w:r>
    </w:p>
    <w:p w:rsidR="00BE396F" w:rsidRDefault="006D796C">
      <w:pPr>
        <w:pStyle w:val="a3"/>
        <w:spacing w:before="148" w:line="372" w:lineRule="auto"/>
        <w:ind w:right="108"/>
        <w:jc w:val="both"/>
        <w:rPr>
          <w:color w:val="FF0000"/>
          <w:spacing w:val="-1"/>
          <w:w w:val="99"/>
        </w:rPr>
      </w:pPr>
      <w:r>
        <w:rPr>
          <w:color w:val="FF0000"/>
          <w:spacing w:val="-1"/>
          <w:w w:val="99"/>
        </w:rPr>
        <w:t>C项：左上角图形方向错误，排除。</w:t>
      </w:r>
    </w:p>
    <w:p w:rsidR="00BE396F" w:rsidRDefault="006D796C">
      <w:pPr>
        <w:pStyle w:val="a3"/>
        <w:spacing w:before="148" w:line="372" w:lineRule="auto"/>
        <w:ind w:right="108"/>
        <w:jc w:val="both"/>
        <w:rPr>
          <w:color w:val="FF0000"/>
          <w:spacing w:val="-1"/>
          <w:w w:val="99"/>
        </w:rPr>
      </w:pPr>
      <w:r>
        <w:rPr>
          <w:color w:val="FF0000"/>
          <w:spacing w:val="-1"/>
          <w:w w:val="99"/>
        </w:rPr>
        <w:t>D项：右上角图形方向错误，排除。</w:t>
      </w:r>
    </w:p>
    <w:p w:rsidR="00BE396F" w:rsidRPr="00BE7D27" w:rsidRDefault="006D796C">
      <w:pPr>
        <w:pStyle w:val="a3"/>
        <w:spacing w:before="148" w:line="372" w:lineRule="auto"/>
        <w:ind w:right="108"/>
        <w:jc w:val="both"/>
        <w:rPr>
          <w:color w:val="FF0000"/>
          <w:spacing w:val="-1"/>
          <w:w w:val="99"/>
        </w:rPr>
      </w:pPr>
      <w:r w:rsidRPr="00BE7D27">
        <w:rPr>
          <w:color w:val="FF0000"/>
          <w:spacing w:val="-1"/>
          <w:w w:val="99"/>
        </w:rPr>
        <w:t>故本题选B。</w:t>
      </w:r>
    </w:p>
    <w:p w:rsidR="00BE396F" w:rsidRDefault="00BE396F">
      <w:pPr>
        <w:pStyle w:val="a3"/>
        <w:spacing w:before="148" w:line="372" w:lineRule="auto"/>
        <w:ind w:right="108"/>
        <w:jc w:val="both"/>
        <w:rPr>
          <w:color w:val="FF0000"/>
          <w:spacing w:val="-2"/>
        </w:rPr>
      </w:pPr>
    </w:p>
    <w:p w:rsidR="00BE396F" w:rsidRDefault="006D796C">
      <w:pPr>
        <w:pStyle w:val="a5"/>
        <w:numPr>
          <w:ilvl w:val="0"/>
          <w:numId w:val="2"/>
        </w:numPr>
        <w:tabs>
          <w:tab w:val="left" w:pos="898"/>
        </w:tabs>
        <w:spacing w:before="2"/>
        <w:ind w:left="897" w:hanging="316"/>
        <w:rPr>
          <w:sz w:val="21"/>
        </w:rPr>
      </w:pPr>
      <w:r>
        <w:rPr>
          <w:w w:val="95"/>
          <w:sz w:val="21"/>
        </w:rPr>
        <w:t>请选择最适合的一项填入问号处，使右边图形的变化规律与左边图形一致</w:t>
      </w:r>
      <w:r>
        <w:rPr>
          <w:spacing w:val="-10"/>
          <w:w w:val="95"/>
          <w:sz w:val="21"/>
        </w:rPr>
        <w:t>。</w:t>
      </w:r>
    </w:p>
    <w:p w:rsidR="00BE396F" w:rsidRDefault="006D796C">
      <w:pPr>
        <w:pStyle w:val="a3"/>
        <w:spacing w:before="1"/>
        <w:ind w:left="0"/>
        <w:rPr>
          <w:sz w:val="4"/>
        </w:rPr>
      </w:pPr>
      <w:r>
        <w:rPr>
          <w:noProof/>
        </w:rPr>
        <w:lastRenderedPageBreak/>
        <w:drawing>
          <wp:anchor distT="0" distB="0" distL="0" distR="0" simplePos="0" relativeHeight="251657216" behindDoc="0" locked="0" layoutInCell="1" allowOverlap="1">
            <wp:simplePos x="0" y="0"/>
            <wp:positionH relativeFrom="page">
              <wp:posOffset>1150620</wp:posOffset>
            </wp:positionH>
            <wp:positionV relativeFrom="paragraph">
              <wp:posOffset>26035</wp:posOffset>
            </wp:positionV>
            <wp:extent cx="2833370" cy="979170"/>
            <wp:effectExtent l="0" t="0" r="11430" b="11430"/>
            <wp:wrapTopAndBottom/>
            <wp:docPr id="3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15.pn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3370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396F" w:rsidRPr="00BE7D27" w:rsidRDefault="006D796C">
      <w:pPr>
        <w:pStyle w:val="a3"/>
        <w:tabs>
          <w:tab w:val="left" w:pos="3195"/>
          <w:tab w:val="left" w:pos="5807"/>
          <w:tab w:val="left" w:pos="8420"/>
        </w:tabs>
        <w:spacing w:before="65"/>
        <w:ind w:left="582"/>
        <w:rPr>
          <w:w w:val="95"/>
          <w:szCs w:val="22"/>
        </w:rPr>
      </w:pPr>
      <w:r w:rsidRPr="00BE7D27">
        <w:rPr>
          <w:w w:val="95"/>
          <w:szCs w:val="22"/>
        </w:rPr>
        <w:t>A.A</w:t>
      </w:r>
      <w:r w:rsidRPr="00BE7D27">
        <w:rPr>
          <w:w w:val="95"/>
          <w:szCs w:val="22"/>
        </w:rPr>
        <w:tab/>
        <w:t>B.B</w:t>
      </w:r>
      <w:r w:rsidRPr="00BE7D27">
        <w:rPr>
          <w:w w:val="95"/>
          <w:szCs w:val="22"/>
        </w:rPr>
        <w:tab/>
        <w:t>C.C</w:t>
      </w:r>
      <w:r w:rsidRPr="00BE7D27">
        <w:rPr>
          <w:w w:val="95"/>
          <w:szCs w:val="22"/>
        </w:rPr>
        <w:tab/>
        <w:t>D.D</w:t>
      </w:r>
    </w:p>
    <w:p w:rsidR="00BE396F" w:rsidRDefault="006D796C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BE396F" w:rsidRDefault="006D796C">
      <w:pPr>
        <w:pStyle w:val="a3"/>
        <w:ind w:left="582"/>
      </w:pPr>
      <w:r>
        <w:rPr>
          <w:color w:val="FF0000"/>
          <w:w w:val="95"/>
        </w:rPr>
        <w:t>【解析】本题考查形状类规律</w:t>
      </w:r>
      <w:r>
        <w:rPr>
          <w:color w:val="FF0000"/>
          <w:spacing w:val="-10"/>
          <w:w w:val="95"/>
        </w:rPr>
        <w:t>。</w:t>
      </w:r>
    </w:p>
    <w:p w:rsidR="00BE396F" w:rsidRDefault="006D796C">
      <w:pPr>
        <w:pStyle w:val="a3"/>
        <w:spacing w:line="372" w:lineRule="auto"/>
        <w:ind w:right="108"/>
      </w:pPr>
      <w:r>
        <w:rPr>
          <w:color w:val="FF0000"/>
          <w:spacing w:val="-1"/>
          <w:w w:val="99"/>
        </w:rPr>
        <w:t>第一步：观察图形。题干图形存在部分相同，可以考虑叠加类规律。第一组图形中，前两个图形直接叠</w:t>
      </w:r>
      <w:r>
        <w:rPr>
          <w:color w:val="FF0000"/>
          <w:w w:val="99"/>
        </w:rPr>
        <w:t>加（黑点需重合），叠加不遮盖线条，得到第三个图形。第二组图形遵循此规律。</w:t>
      </w:r>
    </w:p>
    <w:p w:rsidR="00BE396F" w:rsidRPr="00BE7D27" w:rsidRDefault="006D796C">
      <w:pPr>
        <w:pStyle w:val="a3"/>
        <w:spacing w:before="2" w:line="372" w:lineRule="auto"/>
        <w:ind w:right="6587"/>
        <w:rPr>
          <w:color w:val="FF0000"/>
          <w:spacing w:val="-1"/>
          <w:w w:val="99"/>
        </w:rPr>
      </w:pPr>
      <w:r w:rsidRPr="00BE7D27">
        <w:rPr>
          <w:color w:val="FF0000"/>
          <w:spacing w:val="-1"/>
          <w:w w:val="99"/>
        </w:rPr>
        <w:t>第二步：分析选项，确定答案。 A项：叠加遮盖了线条，排除。</w:t>
      </w:r>
    </w:p>
    <w:p w:rsidR="00BE396F" w:rsidRPr="00BE7D27" w:rsidRDefault="006D796C">
      <w:pPr>
        <w:pStyle w:val="a3"/>
        <w:spacing w:before="2" w:line="372" w:lineRule="auto"/>
        <w:ind w:right="5437"/>
        <w:rPr>
          <w:color w:val="FF0000"/>
          <w:spacing w:val="-1"/>
          <w:w w:val="99"/>
        </w:rPr>
      </w:pPr>
      <w:r w:rsidRPr="00BE7D27">
        <w:rPr>
          <w:color w:val="FF0000"/>
          <w:spacing w:val="-1"/>
          <w:w w:val="99"/>
        </w:rPr>
        <w:t>B项：三角形位置错误，黑点不重合，排除。 C项：三角形大小错误，排除。</w:t>
      </w:r>
    </w:p>
    <w:p w:rsidR="00BE396F" w:rsidRPr="00BE7D27" w:rsidRDefault="006D796C">
      <w:pPr>
        <w:pStyle w:val="a3"/>
        <w:spacing w:before="2" w:line="372" w:lineRule="auto"/>
        <w:ind w:right="6482"/>
        <w:rPr>
          <w:color w:val="FF0000"/>
          <w:spacing w:val="-1"/>
          <w:w w:val="99"/>
        </w:rPr>
      </w:pPr>
      <w:r w:rsidRPr="00BE7D27">
        <w:rPr>
          <w:color w:val="FF0000"/>
          <w:spacing w:val="-1"/>
          <w:w w:val="99"/>
        </w:rPr>
        <w:t>D项：符合题干叠加规律，当选。故本题选D。</w:t>
      </w:r>
    </w:p>
    <w:p w:rsidR="00BE396F" w:rsidRDefault="00BE396F">
      <w:pPr>
        <w:pStyle w:val="a3"/>
        <w:spacing w:before="2" w:line="372" w:lineRule="auto"/>
        <w:ind w:right="6482"/>
        <w:rPr>
          <w:color w:val="FF0000"/>
          <w:spacing w:val="-2"/>
        </w:rPr>
      </w:pPr>
    </w:p>
    <w:p w:rsidR="00BE396F" w:rsidRDefault="006D796C">
      <w:pPr>
        <w:pStyle w:val="a5"/>
        <w:tabs>
          <w:tab w:val="left" w:pos="898"/>
          <w:tab w:val="left" w:pos="4867"/>
        </w:tabs>
        <w:ind w:left="581" w:firstLine="0"/>
        <w:rPr>
          <w:sz w:val="21"/>
        </w:rPr>
      </w:pPr>
      <w:r>
        <w:rPr>
          <w:rFonts w:hint="eastAsia"/>
          <w:w w:val="95"/>
          <w:sz w:val="21"/>
        </w:rPr>
        <w:t>10.</w:t>
      </w:r>
      <w:r>
        <w:rPr>
          <w:w w:val="95"/>
          <w:sz w:val="21"/>
        </w:rPr>
        <w:t>下列广告行为，不符合法律规定的是</w:t>
      </w:r>
      <w:r>
        <w:rPr>
          <w:spacing w:val="-10"/>
          <w:w w:val="95"/>
          <w:sz w:val="21"/>
        </w:rPr>
        <w:t>（</w:t>
      </w:r>
      <w:r>
        <w:rPr>
          <w:sz w:val="21"/>
        </w:rPr>
        <w:tab/>
      </w:r>
      <w:r>
        <w:rPr>
          <w:w w:val="95"/>
          <w:sz w:val="21"/>
        </w:rPr>
        <w:t>）</w:t>
      </w:r>
      <w:r>
        <w:rPr>
          <w:spacing w:val="-10"/>
          <w:sz w:val="21"/>
        </w:rPr>
        <w:t>。</w:t>
      </w:r>
    </w:p>
    <w:p w:rsidR="00BE7D27" w:rsidRDefault="006D796C">
      <w:pPr>
        <w:pStyle w:val="a3"/>
        <w:tabs>
          <w:tab w:val="left" w:pos="4971"/>
        </w:tabs>
        <w:spacing w:line="372" w:lineRule="auto"/>
        <w:ind w:left="582" w:right="735"/>
        <w:rPr>
          <w:w w:val="95"/>
        </w:rPr>
      </w:pPr>
      <w:r w:rsidRPr="00BE7D27">
        <w:rPr>
          <w:w w:val="95"/>
        </w:rPr>
        <w:t>A.在互联网上发布内容符合规定的农药广告</w:t>
      </w:r>
      <w:r w:rsidRPr="00BE7D27">
        <w:rPr>
          <w:w w:val="95"/>
        </w:rPr>
        <w:tab/>
        <w:t xml:space="preserve">B.在广播电台和电视台发布非品牌白酒广告 </w:t>
      </w:r>
    </w:p>
    <w:p w:rsidR="00BE396F" w:rsidRDefault="006D796C">
      <w:pPr>
        <w:pStyle w:val="a3"/>
        <w:tabs>
          <w:tab w:val="left" w:pos="4971"/>
        </w:tabs>
        <w:spacing w:line="372" w:lineRule="auto"/>
        <w:ind w:left="582" w:right="735"/>
      </w:pPr>
      <w:r>
        <w:rPr>
          <w:w w:val="95"/>
        </w:rPr>
        <w:t>C.在小学教材的封底上发布环保公益广</w:t>
      </w:r>
      <w:r>
        <w:rPr>
          <w:spacing w:val="-10"/>
          <w:w w:val="95"/>
        </w:rPr>
        <w:t>告</w:t>
      </w:r>
      <w:r>
        <w:tab/>
      </w:r>
      <w:r>
        <w:rPr>
          <w:w w:val="95"/>
        </w:rPr>
        <w:t>D.广告代言人为其未使用过的化妆品作广</w:t>
      </w:r>
      <w:r>
        <w:rPr>
          <w:spacing w:val="-10"/>
          <w:w w:val="95"/>
        </w:rPr>
        <w:t>告</w:t>
      </w:r>
    </w:p>
    <w:p w:rsidR="00BE396F" w:rsidRDefault="006D796C">
      <w:pPr>
        <w:pStyle w:val="a3"/>
        <w:spacing w:before="2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BE396F" w:rsidRDefault="006D796C">
      <w:pPr>
        <w:pStyle w:val="a3"/>
        <w:spacing w:line="372" w:lineRule="auto"/>
        <w:ind w:right="108" w:firstLine="418"/>
      </w:pPr>
      <w:r>
        <w:rPr>
          <w:color w:val="FF0000"/>
          <w:w w:val="99"/>
        </w:rPr>
        <w:t xml:space="preserve">【解析】《广告法》第38条规定，广告代言人在广告中对商品、服务作推荐、证明，应当依据事 </w:t>
      </w:r>
      <w:r>
        <w:rPr>
          <w:color w:val="FF0000"/>
          <w:spacing w:val="-1"/>
          <w:w w:val="99"/>
        </w:rPr>
        <w:t>实，符合本法和有关法律、行政法规规定，并不得为其未使用过的商品或者未接受过的服务作推荐、证</w:t>
      </w:r>
      <w:r>
        <w:rPr>
          <w:color w:val="FF0000"/>
          <w:w w:val="99"/>
        </w:rPr>
        <w:t>明。因此，D项不符合法律规定。</w:t>
      </w:r>
    </w:p>
    <w:p w:rsidR="00BE396F" w:rsidRDefault="006D796C">
      <w:pPr>
        <w:pStyle w:val="a3"/>
        <w:spacing w:before="3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故本题选D</w:t>
      </w:r>
      <w:r>
        <w:rPr>
          <w:color w:val="FF0000"/>
          <w:spacing w:val="-10"/>
          <w:w w:val="95"/>
        </w:rPr>
        <w:t>。</w:t>
      </w:r>
    </w:p>
    <w:p w:rsidR="00BE7D27" w:rsidRDefault="00BE7D27">
      <w:pPr>
        <w:pStyle w:val="a3"/>
        <w:spacing w:before="3"/>
        <w:rPr>
          <w:color w:val="FF0000"/>
          <w:spacing w:val="-10"/>
          <w:w w:val="95"/>
        </w:rPr>
      </w:pPr>
    </w:p>
    <w:p w:rsidR="00BE396F" w:rsidRDefault="00BE396F">
      <w:pPr>
        <w:pStyle w:val="a3"/>
        <w:spacing w:before="3"/>
        <w:rPr>
          <w:color w:val="FF0000"/>
          <w:spacing w:val="-10"/>
          <w:w w:val="95"/>
        </w:rPr>
      </w:pPr>
    </w:p>
    <w:p w:rsidR="00BE396F" w:rsidRDefault="006D796C">
      <w:pPr>
        <w:pStyle w:val="a5"/>
        <w:tabs>
          <w:tab w:val="left" w:pos="898"/>
          <w:tab w:val="left" w:pos="4449"/>
        </w:tabs>
        <w:spacing w:before="2"/>
        <w:ind w:left="581" w:firstLine="0"/>
        <w:rPr>
          <w:sz w:val="21"/>
        </w:rPr>
      </w:pPr>
      <w:r>
        <w:rPr>
          <w:rFonts w:hint="eastAsia"/>
          <w:w w:val="95"/>
          <w:sz w:val="21"/>
        </w:rPr>
        <w:t>11.</w:t>
      </w:r>
      <w:r>
        <w:rPr>
          <w:w w:val="95"/>
          <w:sz w:val="21"/>
        </w:rPr>
        <w:t>下列哪组不属于夺命“急症</w:t>
      </w:r>
      <w:r>
        <w:rPr>
          <w:spacing w:val="-5"/>
          <w:w w:val="95"/>
          <w:sz w:val="21"/>
        </w:rPr>
        <w:t>”？（</w:t>
      </w:r>
      <w:r>
        <w:rPr>
          <w:sz w:val="21"/>
        </w:rPr>
        <w:tab/>
      </w:r>
      <w:r>
        <w:rPr>
          <w:spacing w:val="-10"/>
          <w:sz w:val="21"/>
        </w:rPr>
        <w:t>）</w:t>
      </w:r>
    </w:p>
    <w:p w:rsidR="00BE396F" w:rsidRPr="00BE7D27" w:rsidRDefault="006D796C">
      <w:pPr>
        <w:pStyle w:val="a3"/>
        <w:ind w:left="582"/>
        <w:rPr>
          <w:w w:val="95"/>
          <w:szCs w:val="22"/>
        </w:rPr>
      </w:pPr>
      <w:r w:rsidRPr="00BE7D27">
        <w:rPr>
          <w:w w:val="95"/>
          <w:szCs w:val="22"/>
        </w:rPr>
        <w:t xml:space="preserve">A.肺栓塞、哮喘 </w:t>
      </w:r>
      <w:r w:rsidR="00BE7D27">
        <w:rPr>
          <w:rFonts w:hint="eastAsia"/>
          <w:w w:val="95"/>
          <w:szCs w:val="22"/>
        </w:rPr>
        <w:t xml:space="preserve">   </w:t>
      </w:r>
      <w:r w:rsidRPr="00BE7D27">
        <w:rPr>
          <w:w w:val="95"/>
          <w:szCs w:val="22"/>
        </w:rPr>
        <w:t xml:space="preserve">B.冠心病、毒品过量 </w:t>
      </w:r>
      <w:r w:rsidR="00BE7D27">
        <w:rPr>
          <w:rFonts w:hint="eastAsia"/>
          <w:w w:val="95"/>
          <w:szCs w:val="22"/>
        </w:rPr>
        <w:t xml:space="preserve">   </w:t>
      </w:r>
      <w:r w:rsidRPr="00BE7D27">
        <w:rPr>
          <w:w w:val="95"/>
          <w:szCs w:val="22"/>
        </w:rPr>
        <w:t xml:space="preserve">C.脑出血、急性坏死性胰腺炎 </w:t>
      </w:r>
      <w:r w:rsidR="00BE7D27">
        <w:rPr>
          <w:rFonts w:hint="eastAsia"/>
          <w:w w:val="95"/>
          <w:szCs w:val="22"/>
        </w:rPr>
        <w:t xml:space="preserve">   </w:t>
      </w:r>
      <w:r w:rsidRPr="00BE7D27">
        <w:rPr>
          <w:w w:val="95"/>
          <w:szCs w:val="22"/>
        </w:rPr>
        <w:t>D.阑尾炎、腹膜炎</w:t>
      </w:r>
    </w:p>
    <w:p w:rsidR="00BE396F" w:rsidRDefault="006D796C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BE396F" w:rsidRDefault="006D796C">
      <w:pPr>
        <w:pStyle w:val="a3"/>
        <w:spacing w:line="372" w:lineRule="auto"/>
        <w:ind w:right="108" w:firstLine="418"/>
      </w:pPr>
      <w:r>
        <w:rPr>
          <w:color w:val="FF0000"/>
          <w:spacing w:val="-1"/>
          <w:w w:val="99"/>
        </w:rPr>
        <w:t>【解析】阑尾炎是指阑尾由于多种因素而形成的炎性改变，为外科常见病，死亡率极低。腹膜炎是</w:t>
      </w:r>
      <w:r>
        <w:rPr>
          <w:color w:val="FF0000"/>
          <w:w w:val="99"/>
        </w:rPr>
        <w:t>由细菌感染、化学刺激或损伤所引起的外科常见的一种严重疾病，但其治愈率为60%～80%。D项不属于夺命“急症”，其他选项提及的疾病都属于夺命“急症”。</w:t>
      </w:r>
    </w:p>
    <w:p w:rsidR="00BE396F" w:rsidRDefault="006D796C">
      <w:pPr>
        <w:pStyle w:val="a3"/>
        <w:spacing w:before="3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故本题选D</w:t>
      </w:r>
      <w:r>
        <w:rPr>
          <w:color w:val="FF0000"/>
          <w:spacing w:val="-10"/>
          <w:w w:val="95"/>
        </w:rPr>
        <w:t>。</w:t>
      </w:r>
    </w:p>
    <w:p w:rsidR="00BE396F" w:rsidRDefault="00BE396F">
      <w:pPr>
        <w:pStyle w:val="a3"/>
        <w:spacing w:before="3"/>
        <w:rPr>
          <w:color w:val="FF0000"/>
          <w:spacing w:val="-10"/>
          <w:w w:val="95"/>
        </w:rPr>
      </w:pPr>
    </w:p>
    <w:p w:rsidR="00BE396F" w:rsidRDefault="006D796C">
      <w:pPr>
        <w:pStyle w:val="a5"/>
        <w:tabs>
          <w:tab w:val="left" w:pos="898"/>
          <w:tab w:val="left" w:pos="3090"/>
        </w:tabs>
        <w:spacing w:line="372" w:lineRule="auto"/>
        <w:ind w:left="583" w:right="108" w:firstLine="0"/>
        <w:rPr>
          <w:sz w:val="21"/>
        </w:rPr>
      </w:pPr>
      <w:r>
        <w:rPr>
          <w:rFonts w:hint="eastAsia"/>
          <w:w w:val="99"/>
          <w:sz w:val="21"/>
        </w:rPr>
        <w:t>12.</w:t>
      </w:r>
      <w:r>
        <w:rPr>
          <w:w w:val="99"/>
          <w:sz w:val="21"/>
        </w:rPr>
        <w:t>近年来，我国多座城市遭到罕见暴雨袭击，这些灾害性天气现象与“雨岛效应”有关。“雨岛效应”集中出现在汛期和暴雨之时，易形成大面积积水，甚至形成城市区域性内涝。下列关于“雨岛</w:t>
      </w:r>
      <w:r>
        <w:rPr>
          <w:spacing w:val="-19"/>
          <w:w w:val="99"/>
          <w:sz w:val="21"/>
        </w:rPr>
        <w:t>效</w:t>
      </w:r>
      <w:r>
        <w:rPr>
          <w:w w:val="99"/>
          <w:sz w:val="21"/>
        </w:rPr>
        <w:t>应”的成因说法错误的是（</w:t>
      </w:r>
      <w:r>
        <w:rPr>
          <w:sz w:val="21"/>
        </w:rPr>
        <w:tab/>
      </w:r>
      <w:r>
        <w:rPr>
          <w:w w:val="99"/>
          <w:sz w:val="21"/>
        </w:rPr>
        <w:t>）。</w:t>
      </w:r>
    </w:p>
    <w:p w:rsidR="00BE7D27" w:rsidRPr="00BE7D27" w:rsidRDefault="006D796C" w:rsidP="00BE7D27">
      <w:pPr>
        <w:pStyle w:val="a3"/>
        <w:spacing w:before="1" w:line="372" w:lineRule="auto"/>
        <w:ind w:left="582" w:right="2825"/>
        <w:rPr>
          <w:spacing w:val="-2"/>
          <w:w w:val="95"/>
        </w:rPr>
      </w:pPr>
      <w:r>
        <w:rPr>
          <w:spacing w:val="-2"/>
          <w:w w:val="95"/>
        </w:rPr>
        <w:lastRenderedPageBreak/>
        <w:t>A.城市热量的超常排放使市区内的上升气流加强，有利于云的形成</w:t>
      </w:r>
      <w:r w:rsidRPr="00BE7D27">
        <w:rPr>
          <w:spacing w:val="-2"/>
          <w:w w:val="95"/>
        </w:rPr>
        <w:t xml:space="preserve"> </w:t>
      </w:r>
    </w:p>
    <w:p w:rsidR="00BE396F" w:rsidRPr="00BE7D27" w:rsidRDefault="006D796C" w:rsidP="00BE7D27">
      <w:pPr>
        <w:pStyle w:val="a3"/>
        <w:spacing w:before="1" w:line="372" w:lineRule="auto"/>
        <w:ind w:left="582" w:right="2825"/>
        <w:rPr>
          <w:spacing w:val="-2"/>
          <w:w w:val="95"/>
        </w:rPr>
      </w:pPr>
      <w:r w:rsidRPr="00BE7D27">
        <w:rPr>
          <w:spacing w:val="-2"/>
          <w:w w:val="95"/>
        </w:rPr>
        <w:t>B.城市空气中含有较多凝结核，吸湿性凝结核增多容易成云致雨</w:t>
      </w:r>
    </w:p>
    <w:p w:rsidR="00BE7D27" w:rsidRPr="00BE7D27" w:rsidRDefault="006D796C">
      <w:pPr>
        <w:pStyle w:val="a3"/>
        <w:spacing w:before="1" w:line="372" w:lineRule="auto"/>
        <w:ind w:left="582" w:right="2825"/>
        <w:rPr>
          <w:spacing w:val="-2"/>
          <w:w w:val="95"/>
        </w:rPr>
      </w:pPr>
      <w:r>
        <w:rPr>
          <w:spacing w:val="-2"/>
          <w:w w:val="95"/>
        </w:rPr>
        <w:t>C.城市高楼大厦林立，摩擦阻碍作用使云层移速减慢，延长下雨时间</w:t>
      </w:r>
      <w:r w:rsidRPr="00BE7D27">
        <w:rPr>
          <w:spacing w:val="-2"/>
          <w:w w:val="95"/>
        </w:rPr>
        <w:t xml:space="preserve"> </w:t>
      </w:r>
    </w:p>
    <w:p w:rsidR="00BE396F" w:rsidRPr="00BE7D27" w:rsidRDefault="006D796C">
      <w:pPr>
        <w:pStyle w:val="a3"/>
        <w:spacing w:before="1" w:line="372" w:lineRule="auto"/>
        <w:ind w:left="582" w:right="2825"/>
        <w:rPr>
          <w:spacing w:val="-2"/>
          <w:w w:val="95"/>
        </w:rPr>
      </w:pPr>
      <w:r w:rsidRPr="00BE7D27">
        <w:rPr>
          <w:spacing w:val="-2"/>
          <w:w w:val="95"/>
        </w:rPr>
        <w:t>D.城市绿地和水体增加了空气湿度，有利于低云层在市区上空增多</w:t>
      </w:r>
    </w:p>
    <w:p w:rsidR="00BE396F" w:rsidRDefault="006D796C">
      <w:pPr>
        <w:pStyle w:val="a3"/>
        <w:spacing w:before="2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BE396F" w:rsidRDefault="006D796C">
      <w:pPr>
        <w:pStyle w:val="a3"/>
        <w:spacing w:line="372" w:lineRule="auto"/>
        <w:ind w:right="108" w:firstLine="418"/>
      </w:pPr>
      <w:r>
        <w:rPr>
          <w:color w:val="FF0000"/>
          <w:w w:val="99"/>
        </w:rPr>
        <w:t xml:space="preserve">【解析】“雨岛效应”形成的原因：大城市高楼林立，空气循环不畅，加之盛夏时节，建筑物空 </w:t>
      </w:r>
      <w:r>
        <w:rPr>
          <w:color w:val="FF0000"/>
          <w:spacing w:val="-1"/>
          <w:w w:val="99"/>
        </w:rPr>
        <w:t>调、汽车尾气更加重了热量的超常排放，使城市上空形成热气流，热气流越积越厚，最终导致降水；大城市大气环流较弱，城市热岛所产生的局地气流的上升有利于对流性降水的发生、发展，城区空气中凝</w:t>
      </w:r>
      <w:r>
        <w:rPr>
          <w:color w:val="FF0000"/>
          <w:w w:val="99"/>
        </w:rPr>
        <w:t>结核多，大核（如硝酸盐）存在时有促进暖云降水作用，同时城市的下垫面粗糙度大使其降水雨系减 慢，延长城区降水时间。因此，A、B、C项均正确。</w:t>
      </w:r>
    </w:p>
    <w:p w:rsidR="00BE396F" w:rsidRDefault="006D796C">
      <w:pPr>
        <w:pStyle w:val="a3"/>
        <w:spacing w:before="5" w:line="372" w:lineRule="auto"/>
        <w:ind w:right="212"/>
      </w:pPr>
      <w:r>
        <w:rPr>
          <w:color w:val="FF0000"/>
          <w:w w:val="99"/>
        </w:rPr>
        <w:t>D</w:t>
      </w:r>
      <w:r>
        <w:rPr>
          <w:color w:val="FF0000"/>
          <w:spacing w:val="-1"/>
          <w:w w:val="99"/>
        </w:rPr>
        <w:t>项城市绿地和水体具有缓解“雨岛效应”的能力，是改善城市“雨岛效应”的有效途径，并不是产生</w:t>
      </w:r>
      <w:r>
        <w:rPr>
          <w:color w:val="FF0000"/>
          <w:w w:val="99"/>
        </w:rPr>
        <w:t>原因。</w:t>
      </w:r>
    </w:p>
    <w:p w:rsidR="00BE396F" w:rsidRDefault="006D796C">
      <w:pPr>
        <w:pStyle w:val="a3"/>
        <w:spacing w:before="2"/>
      </w:pPr>
      <w:r>
        <w:rPr>
          <w:color w:val="FF0000"/>
          <w:w w:val="95"/>
        </w:rPr>
        <w:t>故本题选D</w:t>
      </w:r>
      <w:r>
        <w:rPr>
          <w:color w:val="FF0000"/>
          <w:spacing w:val="-10"/>
          <w:w w:val="95"/>
        </w:rPr>
        <w:t>。</w:t>
      </w:r>
    </w:p>
    <w:sectPr w:rsidR="00BE396F" w:rsidSect="00BE396F">
      <w:footerReference w:type="default" r:id="rId17"/>
      <w:pgSz w:w="11900" w:h="16840"/>
      <w:pgMar w:top="480" w:right="1140" w:bottom="1040" w:left="1080" w:header="0" w:footer="85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773" w:rsidRDefault="00B44773">
      <w:r>
        <w:separator/>
      </w:r>
    </w:p>
  </w:endnote>
  <w:endnote w:type="continuationSeparator" w:id="0">
    <w:p w:rsidR="00B44773" w:rsidRDefault="00B44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96F" w:rsidRDefault="00A45842">
    <w:pPr>
      <w:pStyle w:val="a3"/>
      <w:spacing w:before="0" w:line="14" w:lineRule="auto"/>
      <w:ind w:left="0"/>
      <w:rPr>
        <w:sz w:val="20"/>
      </w:rPr>
    </w:pPr>
    <w:r w:rsidRPr="00A45842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286.7pt;margin-top:788.1pt;width:22.3pt;height:16pt;z-index:-251658752;mso-position-horizontal-relative:page;mso-position-vertical-relative:page" filled="f" stroked="f">
          <v:textbox inset="0,0,0,0">
            <w:txbxContent>
              <w:p w:rsidR="00BE396F" w:rsidRDefault="00A45842">
                <w:pPr>
                  <w:spacing w:before="17"/>
                  <w:ind w:left="60"/>
                  <w:rPr>
                    <w:rFonts w:ascii="Trebuchet MS"/>
                    <w:sz w:val="24"/>
                  </w:rPr>
                </w:pPr>
                <w:r>
                  <w:rPr>
                    <w:rFonts w:ascii="Trebuchet MS"/>
                    <w:spacing w:val="-5"/>
                    <w:w w:val="120"/>
                    <w:sz w:val="24"/>
                  </w:rPr>
                  <w:fldChar w:fldCharType="begin"/>
                </w:r>
                <w:r w:rsidR="006D796C">
                  <w:rPr>
                    <w:rFonts w:ascii="Trebuchet MS"/>
                    <w:spacing w:val="-5"/>
                    <w:w w:val="120"/>
                    <w:sz w:val="24"/>
                  </w:rPr>
                  <w:instrText xml:space="preserve"> PAGE </w:instrText>
                </w:r>
                <w:r>
                  <w:rPr>
                    <w:rFonts w:ascii="Trebuchet MS"/>
                    <w:spacing w:val="-5"/>
                    <w:w w:val="120"/>
                    <w:sz w:val="24"/>
                  </w:rPr>
                  <w:fldChar w:fldCharType="separate"/>
                </w:r>
                <w:r w:rsidR="00574039">
                  <w:rPr>
                    <w:rFonts w:ascii="Trebuchet MS"/>
                    <w:noProof/>
                    <w:spacing w:val="-5"/>
                    <w:w w:val="120"/>
                    <w:sz w:val="24"/>
                  </w:rPr>
                  <w:t>1</w:t>
                </w:r>
                <w:r>
                  <w:rPr>
                    <w:rFonts w:ascii="Trebuchet MS"/>
                    <w:spacing w:val="-5"/>
                    <w:w w:val="12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773" w:rsidRDefault="00B44773">
      <w:r>
        <w:separator/>
      </w:r>
    </w:p>
  </w:footnote>
  <w:footnote w:type="continuationSeparator" w:id="0">
    <w:p w:rsidR="00B44773" w:rsidRDefault="00B447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F092B84"/>
    <w:multiLevelType w:val="multilevel"/>
    <w:tmpl w:val="CF092B84"/>
    <w:lvl w:ilvl="0">
      <w:start w:val="7"/>
      <w:numFmt w:val="decimal"/>
      <w:lvlText w:val="%1."/>
      <w:lvlJc w:val="left"/>
      <w:pPr>
        <w:ind w:left="165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>
      <w:start w:val="1"/>
      <w:numFmt w:val="upperLetter"/>
      <w:lvlText w:val="%2."/>
      <w:lvlJc w:val="left"/>
      <w:pPr>
        <w:ind w:left="79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>
      <w:numFmt w:val="bullet"/>
      <w:lvlText w:val="•"/>
      <w:lvlJc w:val="left"/>
      <w:pPr>
        <w:ind w:left="1786" w:hanging="210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2773" w:hanging="210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3760" w:hanging="210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4746" w:hanging="210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5733" w:hanging="210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6720" w:hanging="210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7706" w:hanging="210"/>
      </w:pPr>
      <w:rPr>
        <w:rFonts w:hint="default"/>
        <w:lang w:val="en-US" w:eastAsia="zh-CN" w:bidi="ar-SA"/>
      </w:rPr>
    </w:lvl>
  </w:abstractNum>
  <w:abstractNum w:abstractNumId="1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165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>
      <w:numFmt w:val="bullet"/>
      <w:lvlText w:val="•"/>
      <w:lvlJc w:val="left"/>
      <w:pPr>
        <w:ind w:left="1112" w:hanging="210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2064" w:hanging="210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016" w:hanging="210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3968" w:hanging="210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4920" w:hanging="210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5872" w:hanging="210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6824" w:hanging="210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7776" w:hanging="210"/>
      </w:pPr>
      <w:rPr>
        <w:rFonts w:hint="default"/>
        <w:lang w:val="en-US" w:eastAsia="zh-CN" w:bidi="ar-SA"/>
      </w:rPr>
    </w:lvl>
  </w:abstractNum>
  <w:abstractNum w:abstractNumId="2">
    <w:nsid w:val="6C775CDC"/>
    <w:multiLevelType w:val="hybridMultilevel"/>
    <w:tmpl w:val="7C8C6FC0"/>
    <w:lvl w:ilvl="0" w:tplc="AC26AC48">
      <w:start w:val="1"/>
      <w:numFmt w:val="decimal"/>
      <w:lvlText w:val="%1."/>
      <w:lvlJc w:val="left"/>
      <w:pPr>
        <w:ind w:left="210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E78C8B7A">
      <w:start w:val="1"/>
      <w:numFmt w:val="upperLetter"/>
      <w:lvlText w:val="%2."/>
      <w:lvlJc w:val="left"/>
      <w:pPr>
        <w:ind w:left="89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4AF28CE8">
      <w:numFmt w:val="bullet"/>
      <w:lvlText w:val="•"/>
      <w:lvlJc w:val="left"/>
      <w:pPr>
        <w:ind w:left="1875" w:hanging="315"/>
      </w:pPr>
      <w:rPr>
        <w:rFonts w:hint="default"/>
        <w:lang w:val="en-US" w:eastAsia="zh-CN" w:bidi="ar-SA"/>
      </w:rPr>
    </w:lvl>
    <w:lvl w:ilvl="3" w:tplc="2024788A">
      <w:numFmt w:val="bullet"/>
      <w:lvlText w:val="•"/>
      <w:lvlJc w:val="left"/>
      <w:pPr>
        <w:ind w:left="2851" w:hanging="315"/>
      </w:pPr>
      <w:rPr>
        <w:rFonts w:hint="default"/>
        <w:lang w:val="en-US" w:eastAsia="zh-CN" w:bidi="ar-SA"/>
      </w:rPr>
    </w:lvl>
    <w:lvl w:ilvl="4" w:tplc="E49E1172">
      <w:numFmt w:val="bullet"/>
      <w:lvlText w:val="•"/>
      <w:lvlJc w:val="left"/>
      <w:pPr>
        <w:ind w:left="3826" w:hanging="315"/>
      </w:pPr>
      <w:rPr>
        <w:rFonts w:hint="default"/>
        <w:lang w:val="en-US" w:eastAsia="zh-CN" w:bidi="ar-SA"/>
      </w:rPr>
    </w:lvl>
    <w:lvl w:ilvl="5" w:tplc="A3F0A79A">
      <w:numFmt w:val="bullet"/>
      <w:lvlText w:val="•"/>
      <w:lvlJc w:val="left"/>
      <w:pPr>
        <w:ind w:left="4802" w:hanging="315"/>
      </w:pPr>
      <w:rPr>
        <w:rFonts w:hint="default"/>
        <w:lang w:val="en-US" w:eastAsia="zh-CN" w:bidi="ar-SA"/>
      </w:rPr>
    </w:lvl>
    <w:lvl w:ilvl="6" w:tplc="69649FEC">
      <w:numFmt w:val="bullet"/>
      <w:lvlText w:val="•"/>
      <w:lvlJc w:val="left"/>
      <w:pPr>
        <w:ind w:left="5777" w:hanging="315"/>
      </w:pPr>
      <w:rPr>
        <w:rFonts w:hint="default"/>
        <w:lang w:val="en-US" w:eastAsia="zh-CN" w:bidi="ar-SA"/>
      </w:rPr>
    </w:lvl>
    <w:lvl w:ilvl="7" w:tplc="8D4ABFB2">
      <w:numFmt w:val="bullet"/>
      <w:lvlText w:val="•"/>
      <w:lvlJc w:val="left"/>
      <w:pPr>
        <w:ind w:left="6753" w:hanging="315"/>
      </w:pPr>
      <w:rPr>
        <w:rFonts w:hint="default"/>
        <w:lang w:val="en-US" w:eastAsia="zh-CN" w:bidi="ar-SA"/>
      </w:rPr>
    </w:lvl>
    <w:lvl w:ilvl="8" w:tplc="9C3C48A2">
      <w:numFmt w:val="bullet"/>
      <w:lvlText w:val="•"/>
      <w:lvlJc w:val="left"/>
      <w:pPr>
        <w:ind w:left="7728" w:hanging="315"/>
      </w:pPr>
      <w:rPr>
        <w:rFonts w:hint="default"/>
        <w:lang w:val="en-US" w:eastAsia="zh-CN" w:bidi="ar-SA"/>
      </w:rPr>
    </w:lvl>
  </w:abstractNum>
  <w:abstractNum w:abstractNumId="3">
    <w:nsid w:val="7F6D565B"/>
    <w:multiLevelType w:val="hybridMultilevel"/>
    <w:tmpl w:val="5874C9E4"/>
    <w:lvl w:ilvl="0" w:tplc="D96EFBAC">
      <w:start w:val="3"/>
      <w:numFmt w:val="upperLetter"/>
      <w:lvlText w:val="%1."/>
      <w:lvlJc w:val="left"/>
      <w:pPr>
        <w:ind w:left="79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A83C86E6">
      <w:numFmt w:val="bullet"/>
      <w:lvlText w:val="•"/>
      <w:lvlJc w:val="left"/>
      <w:pPr>
        <w:ind w:left="1688" w:hanging="210"/>
      </w:pPr>
      <w:rPr>
        <w:rFonts w:hint="default"/>
        <w:lang w:val="en-US" w:eastAsia="zh-CN" w:bidi="ar-SA"/>
      </w:rPr>
    </w:lvl>
    <w:lvl w:ilvl="2" w:tplc="B576F590">
      <w:numFmt w:val="bullet"/>
      <w:lvlText w:val="•"/>
      <w:lvlJc w:val="left"/>
      <w:pPr>
        <w:ind w:left="2576" w:hanging="210"/>
      </w:pPr>
      <w:rPr>
        <w:rFonts w:hint="default"/>
        <w:lang w:val="en-US" w:eastAsia="zh-CN" w:bidi="ar-SA"/>
      </w:rPr>
    </w:lvl>
    <w:lvl w:ilvl="3" w:tplc="22300BFE">
      <w:numFmt w:val="bullet"/>
      <w:lvlText w:val="•"/>
      <w:lvlJc w:val="left"/>
      <w:pPr>
        <w:ind w:left="3464" w:hanging="210"/>
      </w:pPr>
      <w:rPr>
        <w:rFonts w:hint="default"/>
        <w:lang w:val="en-US" w:eastAsia="zh-CN" w:bidi="ar-SA"/>
      </w:rPr>
    </w:lvl>
    <w:lvl w:ilvl="4" w:tplc="79C4E646">
      <w:numFmt w:val="bullet"/>
      <w:lvlText w:val="•"/>
      <w:lvlJc w:val="left"/>
      <w:pPr>
        <w:ind w:left="4352" w:hanging="210"/>
      </w:pPr>
      <w:rPr>
        <w:rFonts w:hint="default"/>
        <w:lang w:val="en-US" w:eastAsia="zh-CN" w:bidi="ar-SA"/>
      </w:rPr>
    </w:lvl>
    <w:lvl w:ilvl="5" w:tplc="99503908">
      <w:numFmt w:val="bullet"/>
      <w:lvlText w:val="•"/>
      <w:lvlJc w:val="left"/>
      <w:pPr>
        <w:ind w:left="5240" w:hanging="210"/>
      </w:pPr>
      <w:rPr>
        <w:rFonts w:hint="default"/>
        <w:lang w:val="en-US" w:eastAsia="zh-CN" w:bidi="ar-SA"/>
      </w:rPr>
    </w:lvl>
    <w:lvl w:ilvl="6" w:tplc="510E09AE">
      <w:numFmt w:val="bullet"/>
      <w:lvlText w:val="•"/>
      <w:lvlJc w:val="left"/>
      <w:pPr>
        <w:ind w:left="6128" w:hanging="210"/>
      </w:pPr>
      <w:rPr>
        <w:rFonts w:hint="default"/>
        <w:lang w:val="en-US" w:eastAsia="zh-CN" w:bidi="ar-SA"/>
      </w:rPr>
    </w:lvl>
    <w:lvl w:ilvl="7" w:tplc="CED6A526">
      <w:numFmt w:val="bullet"/>
      <w:lvlText w:val="•"/>
      <w:lvlJc w:val="left"/>
      <w:pPr>
        <w:ind w:left="7016" w:hanging="210"/>
      </w:pPr>
      <w:rPr>
        <w:rFonts w:hint="default"/>
        <w:lang w:val="en-US" w:eastAsia="zh-CN" w:bidi="ar-SA"/>
      </w:rPr>
    </w:lvl>
    <w:lvl w:ilvl="8" w:tplc="21B0DCE2">
      <w:numFmt w:val="bullet"/>
      <w:lvlText w:val="•"/>
      <w:lvlJc w:val="left"/>
      <w:pPr>
        <w:ind w:left="7904" w:hanging="210"/>
      </w:pPr>
      <w:rPr>
        <w:rFonts w:hint="default"/>
        <w:lang w:val="en-US" w:eastAsia="zh-CN" w:bidi="ar-S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6146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docVars>
    <w:docVar w:name="commondata" w:val="eyJoZGlkIjoiMGUxM2RjNmM1NWJlNGQzNzIzNmE4MTFjOTA0NTZiMzYifQ=="/>
  </w:docVars>
  <w:rsids>
    <w:rsidRoot w:val="00BE396F"/>
    <w:rsid w:val="002C4754"/>
    <w:rsid w:val="00574039"/>
    <w:rsid w:val="0058051A"/>
    <w:rsid w:val="005F010B"/>
    <w:rsid w:val="006C5A50"/>
    <w:rsid w:val="006D796C"/>
    <w:rsid w:val="00724A2C"/>
    <w:rsid w:val="00A03383"/>
    <w:rsid w:val="00A45842"/>
    <w:rsid w:val="00B10333"/>
    <w:rsid w:val="00B44773"/>
    <w:rsid w:val="00BE396F"/>
    <w:rsid w:val="00BE7D27"/>
    <w:rsid w:val="00DC7B9A"/>
    <w:rsid w:val="2E364EDD"/>
    <w:rsid w:val="31612F97"/>
    <w:rsid w:val="35063858"/>
    <w:rsid w:val="36CF487C"/>
    <w:rsid w:val="47953C4F"/>
    <w:rsid w:val="4A37230B"/>
    <w:rsid w:val="5B6A1223"/>
    <w:rsid w:val="5F455C41"/>
    <w:rsid w:val="6B0F1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BE396F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</w:rPr>
  </w:style>
  <w:style w:type="paragraph" w:styleId="1">
    <w:name w:val="heading 1"/>
    <w:basedOn w:val="a"/>
    <w:next w:val="a"/>
    <w:uiPriority w:val="1"/>
    <w:qFormat/>
    <w:rsid w:val="00BE396F"/>
    <w:pPr>
      <w:ind w:left="4188" w:right="4144"/>
      <w:jc w:val="center"/>
      <w:outlineLvl w:val="0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BE396F"/>
    <w:pPr>
      <w:spacing w:before="149"/>
      <w:ind w:left="165"/>
    </w:pPr>
    <w:rPr>
      <w:sz w:val="21"/>
      <w:szCs w:val="21"/>
    </w:rPr>
  </w:style>
  <w:style w:type="paragraph" w:styleId="a4">
    <w:name w:val="Title"/>
    <w:basedOn w:val="a"/>
    <w:uiPriority w:val="1"/>
    <w:qFormat/>
    <w:rsid w:val="00BE396F"/>
    <w:pPr>
      <w:spacing w:before="17"/>
      <w:ind w:left="60"/>
    </w:pPr>
    <w:rPr>
      <w:rFonts w:ascii="Trebuchet MS" w:eastAsia="Trebuchet MS" w:hAnsi="Trebuchet MS" w:cs="Trebuchet MS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E396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rsid w:val="00BE396F"/>
    <w:pPr>
      <w:spacing w:before="149"/>
      <w:ind w:left="897" w:hanging="316"/>
    </w:pPr>
  </w:style>
  <w:style w:type="paragraph" w:customStyle="1" w:styleId="TableParagraph">
    <w:name w:val="Table Paragraph"/>
    <w:basedOn w:val="a"/>
    <w:uiPriority w:val="1"/>
    <w:qFormat/>
    <w:rsid w:val="00BE396F"/>
  </w:style>
  <w:style w:type="paragraph" w:styleId="a6">
    <w:name w:val="Balloon Text"/>
    <w:basedOn w:val="a"/>
    <w:link w:val="Char"/>
    <w:rsid w:val="00BE7D27"/>
    <w:rPr>
      <w:sz w:val="18"/>
      <w:szCs w:val="18"/>
    </w:rPr>
  </w:style>
  <w:style w:type="character" w:customStyle="1" w:styleId="Char">
    <w:name w:val="批注框文本 Char"/>
    <w:basedOn w:val="a0"/>
    <w:link w:val="a6"/>
    <w:rsid w:val="00BE7D27"/>
    <w:rPr>
      <w:rFonts w:ascii="宋体" w:eastAsia="宋体" w:hAnsi="宋体" w:cs="宋体"/>
      <w:sz w:val="18"/>
      <w:szCs w:val="18"/>
    </w:rPr>
  </w:style>
  <w:style w:type="paragraph" w:styleId="a7">
    <w:name w:val="header"/>
    <w:basedOn w:val="a"/>
    <w:link w:val="Char0"/>
    <w:rsid w:val="00A033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A03383"/>
    <w:rPr>
      <w:rFonts w:ascii="宋体" w:eastAsia="宋体" w:hAnsi="宋体" w:cs="宋体"/>
      <w:sz w:val="18"/>
      <w:szCs w:val="18"/>
    </w:rPr>
  </w:style>
  <w:style w:type="paragraph" w:styleId="a8">
    <w:name w:val="footer"/>
    <w:basedOn w:val="a"/>
    <w:link w:val="Char1"/>
    <w:rsid w:val="00A0338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A03383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1356</Words>
  <Characters>7733</Characters>
  <Application>Microsoft Office Word</Application>
  <DocSecurity>0</DocSecurity>
  <Lines>64</Lines>
  <Paragraphs>18</Paragraphs>
  <ScaleCrop>false</ScaleCrop>
  <Company/>
  <LinksUpToDate>false</LinksUpToDate>
  <CharactersWithSpaces>9071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预览</dc:title>
  <dc:creator>镜前的维纳斯</dc:creator>
  <cp:lastModifiedBy>Administrator</cp:lastModifiedBy>
  <cp:revision>11</cp:revision>
  <dcterms:created xsi:type="dcterms:W3CDTF">2023-06-16T07:15:00Z</dcterms:created>
  <dcterms:modified xsi:type="dcterms:W3CDTF">2023-06-21T03:40:00Z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2023-06-16T00:00:00Z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2023-06-16T00:00:00Z</vt:filetime>
  </property>
  <property fmtid="{D5CDD505-2E9C-101B-9397-08002B2CF9AE}" pid="6" name="KSOProductBuildVer">
    <vt:lpwstr>2052-11.1.0.14309</vt:lpwstr>
  </property>
  <property fmtid="{D5CDD505-2E9C-101B-9397-08002B2CF9AE}" pid="7" name="ICV">
    <vt:lpwstr>1641D787B2734EECB0CEBB4D0ED7EB85_13</vt:lpwstr>
  </property>
</Properties>
</file>