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rPr>
          <w:rFonts w:ascii="Times New Roman"/>
          <w:sz w:val="20"/>
        </w:rPr>
      </w:pPr>
      <w:r>
        <w:rPr>
          <w:rFonts w:ascii="Times New Roman"/>
          <w:sz w:val="20"/>
        </w:rPr>
        <w:drawing>
          <wp:inline distT="0" distB="0" distL="0" distR="0">
            <wp:extent cx="2013585" cy="250825"/>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7" cstate="print"/>
                    <a:stretch>
                      <a:fillRect/>
                    </a:stretch>
                  </pic:blipFill>
                  <pic:spPr>
                    <a:xfrm>
                      <a:off x="0" y="0"/>
                      <a:ext cx="2014121" cy="251459"/>
                    </a:xfrm>
                    <a:prstGeom prst="rect">
                      <a:avLst/>
                    </a:prstGeom>
                  </pic:spPr>
                </pic:pic>
              </a:graphicData>
            </a:graphic>
          </wp:inline>
        </w:drawing>
      </w:r>
    </w:p>
    <w:p>
      <w:pPr>
        <w:pStyle w:val="3"/>
        <w:spacing w:before="0"/>
        <w:ind w:left="0"/>
        <w:rPr>
          <w:rFonts w:hint="eastAsia" w:ascii="Times New Roman"/>
          <w:sz w:val="20"/>
          <w:lang w:val="en-US" w:eastAsia="zh-CN"/>
        </w:rPr>
      </w:pPr>
    </w:p>
    <w:p>
      <w:pPr>
        <w:pStyle w:val="3"/>
        <w:spacing w:before="0"/>
        <w:ind w:left="0"/>
        <w:jc w:val="center"/>
        <w:rPr>
          <w:rFonts w:hint="default" w:ascii="Times New Roman" w:eastAsia="宋体"/>
          <w:sz w:val="24"/>
          <w:szCs w:val="28"/>
          <w:lang w:val="en-US" w:eastAsia="zh-CN"/>
        </w:rPr>
      </w:pPr>
      <w:r>
        <w:rPr>
          <w:rFonts w:hint="eastAsia" w:ascii="Times New Roman"/>
          <w:sz w:val="24"/>
          <w:szCs w:val="28"/>
          <w:lang w:val="en-US" w:eastAsia="zh-CN"/>
        </w:rPr>
        <w:t>6月14日推荐阅读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BFBFD"/>
        <w:tabs>
          <w:tab w:val="left" w:pos="420"/>
          <w:tab w:val="left" w:pos="2520"/>
          <w:tab w:val="left" w:pos="4620"/>
          <w:tab w:val="left" w:pos="6720"/>
        </w:tabs>
        <w:spacing w:before="0" w:beforeAutospacing="0" w:after="100" w:afterAutospacing="0" w:line="360" w:lineRule="atLeast"/>
        <w:ind w:left="0" w:right="0" w:firstLine="0"/>
        <w:jc w:val="center"/>
        <w:rPr>
          <w:rFonts w:hint="eastAsia" w:ascii="宋体" w:hAnsi="宋体" w:eastAsia="宋体" w:cs="宋体"/>
          <w:b/>
          <w:bCs/>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shd w:val="clear" w:fill="FBFBFD"/>
        </w:rPr>
        <w:t>浙江推动“千万工程” 奏响乡村振兴“四部曲”</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BFBFD"/>
        </w:rPr>
        <w:t>在浙江杭州以北，距市中心约20公里，塘栖古镇依运河而建。沿着悠悠古运遗泽，行走于白墙黑瓦，穿梭于街巷廊坊，映入眼帘的是山清水秀，这便是今日浙江的江南古镇。翻看20年前的旧照，这里的村貌早已发生了翻天覆地的变化，这一切皆得益于“千万工程”的探索与实践。</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i w:val="0"/>
          <w:iCs w:val="0"/>
          <w:caps w:val="0"/>
          <w:color w:val="333333"/>
          <w:spacing w:val="0"/>
          <w:sz w:val="24"/>
          <w:szCs w:val="24"/>
          <w:shd w:val="clear" w:fill="FBFBFD"/>
        </w:rPr>
      </w:pPr>
      <w:r>
        <w:rPr>
          <w:rFonts w:hint="eastAsia" w:ascii="宋体" w:hAnsi="宋体" w:eastAsia="宋体" w:cs="宋体"/>
          <w:i w:val="0"/>
          <w:iCs w:val="0"/>
          <w:caps w:val="0"/>
          <w:color w:val="333333"/>
          <w:spacing w:val="0"/>
          <w:sz w:val="24"/>
          <w:szCs w:val="24"/>
          <w:shd w:val="clear" w:fill="FBFBFD"/>
        </w:rPr>
        <w:t>20年来，浙江持之以恒实施“千万工程”，从开始的“千村示范、万村整治”到“千村精品、万村美丽”，再到打造“千村未来、万村共富”，浙江乡村面貌发生历史性的巨变。20年来，浙江农村居民人均收入连年稳居全国第一，城乡居民收入比连续十年缩小……正如时任联合国副秘书长兼环境规划署执行主任埃里克·索尔海姆所说，“在浙江看到的，就是未来中国的模样，甚至是未来世界的模样！”</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i w:val="0"/>
          <w:iCs w:val="0"/>
          <w:caps w:val="0"/>
          <w:color w:val="333333"/>
          <w:spacing w:val="0"/>
          <w:sz w:val="24"/>
          <w:szCs w:val="24"/>
          <w:shd w:val="clear" w:fill="FBFBFD"/>
        </w:rPr>
      </w:pPr>
      <w:r>
        <w:rPr>
          <w:rFonts w:hint="eastAsia" w:ascii="宋体" w:hAnsi="宋体" w:eastAsia="宋体" w:cs="宋体"/>
          <w:i w:val="0"/>
          <w:iCs w:val="0"/>
          <w:caps w:val="0"/>
          <w:color w:val="333333"/>
          <w:spacing w:val="0"/>
          <w:sz w:val="24"/>
          <w:szCs w:val="24"/>
          <w:shd w:val="clear" w:fill="FBFBFD"/>
        </w:rPr>
        <w:t>坚持“一张蓝图绘到底”，奏响乡村振兴的“前奏曲”。20年来，浙江历届省委、省政府久久为功，“千万工程”一任接着一任干，一年接着一年干。全省上下形成了党政“一把手”亲自抓、分管领导直接抓、一级抓一级、层层抓落实的工作机制。各级党委政府相继成立财政、交通、水利、环保等部门组成的工作协调小组，系统推进、全域谋划。在每年全省召开深化“千万工程”现场会，省委书记均亲自参加并作工作部署。说到底，这体现的是浙江政府“功成不必在我”的执政理念，“前人栽树后人乘凉”，为浙江乡村振兴奠定了基础，明确了方向。</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i w:val="0"/>
          <w:iCs w:val="0"/>
          <w:caps w:val="0"/>
          <w:color w:val="333333"/>
          <w:spacing w:val="0"/>
          <w:sz w:val="24"/>
          <w:szCs w:val="24"/>
          <w:shd w:val="clear" w:fill="FBFBFD"/>
        </w:rPr>
      </w:pPr>
      <w:r>
        <w:rPr>
          <w:rFonts w:hint="eastAsia" w:ascii="宋体" w:hAnsi="宋体" w:eastAsia="宋体" w:cs="宋体"/>
          <w:i w:val="0"/>
          <w:iCs w:val="0"/>
          <w:caps w:val="0"/>
          <w:color w:val="333333"/>
          <w:spacing w:val="0"/>
          <w:sz w:val="24"/>
          <w:szCs w:val="24"/>
          <w:shd w:val="clear" w:fill="FBFBFD"/>
        </w:rPr>
        <w:t>坚持“一心一意为人民”，奏响乡村治理的“和谐曲”。在推进“千万工程”过程中，浙江始终致力于解决老百姓最关心的民生问题、推动老百姓最普惠的民生福祉、提供更优质的公共服务产品。“群众要什么、浙江干什么”。从解决群众反映最强烈村貌脏乱差，到“厕所革命”“五水共治”。从实施村庄综合治理，到实施产业培育、美丽乡村创建。浙江实现了从“千万工程”到美丽乡村、再到美丽乡村升级版的跃迁。20年来，浙江从全省千百万农民群众的切身利益出发，坚持民有所呼、我有所应，不断改善农村生产生活条件，提高农民的生活质量和健康水平，使广大农民更具获得感、幸福感、安全感。</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i w:val="0"/>
          <w:iCs w:val="0"/>
          <w:caps w:val="0"/>
          <w:color w:val="333333"/>
          <w:spacing w:val="0"/>
          <w:sz w:val="24"/>
          <w:szCs w:val="24"/>
          <w:shd w:val="clear" w:fill="FBFBFD"/>
        </w:rPr>
      </w:pPr>
      <w:r>
        <w:rPr>
          <w:rFonts w:hint="eastAsia" w:ascii="宋体" w:hAnsi="宋体" w:eastAsia="宋体" w:cs="宋体"/>
          <w:i w:val="0"/>
          <w:iCs w:val="0"/>
          <w:caps w:val="0"/>
          <w:color w:val="333333"/>
          <w:spacing w:val="0"/>
          <w:sz w:val="24"/>
          <w:szCs w:val="24"/>
          <w:shd w:val="clear" w:fill="FBFBFD"/>
        </w:rPr>
        <w:t>坚持“一以贯之谋发展”，奏响乡村产业的“振兴曲”。“千万工程”跨越20年的发展，反映的是发展理念的变革、发展方式的转变。从村庄环境建设到农村全面发展，从物质文明建设到精神文明建设。“千万工程”造就了万千美丽乡村，造福了万千农民群众，以环境整治为起点，“千万工程”让更多村庄走上新路，促进了美丽生态、美丽经济、美好生活有机融合。比如淳安县下姜村，作为从前当地有名的落后村，通过坚持生态优先、绿色发展，探索出了一条以乡村旅游产业为支柱，规模效益农业为补充的乡村振兴之路，让百姓的日子越过越好、越过越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300" w:afterAutospacing="0" w:line="280" w:lineRule="atLeast"/>
        <w:ind w:left="0" w:right="0" w:firstLine="480" w:firstLineChars="200"/>
        <w:jc w:val="left"/>
        <w:rPr>
          <w:rFonts w:hint="eastAsia" w:ascii="宋体" w:hAnsi="宋体" w:eastAsia="宋体" w:cs="宋体"/>
          <w:i w:val="0"/>
          <w:iCs w:val="0"/>
          <w:caps w:val="0"/>
          <w:color w:val="333333"/>
          <w:spacing w:val="0"/>
          <w:sz w:val="24"/>
          <w:szCs w:val="24"/>
          <w:shd w:val="clear" w:fill="FBFBFD"/>
        </w:rPr>
      </w:pPr>
      <w:r>
        <w:rPr>
          <w:rFonts w:hint="eastAsia" w:ascii="宋体" w:hAnsi="宋体" w:eastAsia="宋体" w:cs="宋体"/>
          <w:i w:val="0"/>
          <w:iCs w:val="0"/>
          <w:caps w:val="0"/>
          <w:color w:val="333333"/>
          <w:spacing w:val="0"/>
          <w:sz w:val="24"/>
          <w:szCs w:val="24"/>
          <w:shd w:val="clear" w:fill="FBFBFD"/>
        </w:rPr>
        <w:t>坚持“一如既往重实干”，奏响乡村发展的“进行曲”。无数乡村“带头人”深入基层、掌握实情，不断破解制约乡村发展的矛盾瓶颈，带领百姓增收致富，走向共同富裕。下姜村党总支书记、村委会主任姜丽娟推广下姜“入股联营”模式，走出一条党建引领乡村振兴新路子。宁波市奉化区西坞街道蒋家池头村党支部书记陈伦创新总结出“和美350工作法”，开创“党群心连心、服务零距离、矛盾零上交”模式。“千万工程”实施20年来，浙江充分发挥农村基层党组织战斗堡垒作用，由村党组织书记、村委会主任带头，引导基层党员干部干在先、走在前，团结带领农民群众听党话、跟党走，不断转化为全面推进乡村振兴的工作优势。（</w:t>
      </w:r>
      <w:r>
        <w:rPr>
          <w:rFonts w:hint="eastAsia" w:ascii="宋体" w:hAnsi="宋体" w:eastAsia="宋体" w:cs="宋体"/>
          <w:i w:val="0"/>
          <w:iCs w:val="0"/>
          <w:caps w:val="0"/>
          <w:color w:val="333333"/>
          <w:spacing w:val="0"/>
          <w:sz w:val="24"/>
          <w:szCs w:val="24"/>
          <w:shd w:val="clear" w:fill="FBFBFD"/>
          <w:lang w:val="en-US" w:eastAsia="zh-CN"/>
        </w:rPr>
        <w:t>来源：浙江在线 作者：</w:t>
      </w:r>
      <w:r>
        <w:rPr>
          <w:rFonts w:hint="eastAsia" w:ascii="宋体" w:hAnsi="宋体" w:eastAsia="宋体" w:cs="宋体"/>
          <w:i w:val="0"/>
          <w:iCs w:val="0"/>
          <w:caps w:val="0"/>
          <w:color w:val="333333"/>
          <w:spacing w:val="0"/>
          <w:sz w:val="24"/>
          <w:szCs w:val="24"/>
          <w:shd w:val="clear" w:fill="FBFBFD"/>
        </w:rPr>
        <w:t>王晓晨/文）</w:t>
      </w:r>
    </w:p>
    <w:p>
      <w:pPr>
        <w:pStyle w:val="3"/>
        <w:spacing w:before="0"/>
        <w:ind w:left="0"/>
        <w:rPr>
          <w:rFonts w:ascii="Times New Roman"/>
          <w:sz w:val="20"/>
        </w:rPr>
      </w:pPr>
    </w:p>
    <w:p>
      <w:pPr>
        <w:pStyle w:val="3"/>
        <w:spacing w:before="0"/>
        <w:ind w:left="0"/>
        <w:rPr>
          <w:rFonts w:ascii="Times New Roman"/>
          <w:sz w:val="20"/>
        </w:rPr>
      </w:pPr>
    </w:p>
    <w:p>
      <w:pPr>
        <w:pStyle w:val="3"/>
        <w:spacing w:before="0"/>
        <w:ind w:left="0"/>
        <w:jc w:val="center"/>
        <w:rPr>
          <w:rFonts w:hint="default" w:ascii="Times New Roman" w:eastAsia="宋体"/>
          <w:sz w:val="22"/>
          <w:szCs w:val="24"/>
          <w:lang w:val="en-US" w:eastAsia="zh-CN"/>
        </w:rPr>
      </w:pPr>
      <w:r>
        <w:rPr>
          <w:rFonts w:hint="eastAsia" w:ascii="Times New Roman"/>
          <w:sz w:val="22"/>
          <w:szCs w:val="24"/>
          <w:lang w:val="en-US" w:eastAsia="zh-CN"/>
        </w:rPr>
        <w:t>6月14日每日一练</w:t>
      </w:r>
    </w:p>
    <w:p>
      <w:pPr>
        <w:pStyle w:val="9"/>
        <w:numPr>
          <w:ilvl w:val="0"/>
          <w:numId w:val="1"/>
        </w:numPr>
        <w:tabs>
          <w:tab w:val="left" w:pos="793"/>
        </w:tabs>
        <w:spacing w:before="149" w:after="0" w:line="372" w:lineRule="auto"/>
        <w:ind w:left="165" w:right="212" w:firstLine="418"/>
        <w:jc w:val="left"/>
        <w:rPr>
          <w:sz w:val="21"/>
        </w:rPr>
      </w:pPr>
      <w:r>
        <w:rPr>
          <w:w w:val="99"/>
          <w:sz w:val="21"/>
        </w:rPr>
        <w:t>小张的孩子出生的月份乘以29，出生的日期乘以24，所得的两个乘积加起来刚好等于900</w:t>
      </w:r>
      <w:r>
        <w:rPr>
          <w:spacing w:val="-6"/>
          <w:w w:val="99"/>
          <w:sz w:val="21"/>
        </w:rPr>
        <w:t>。问孩</w:t>
      </w:r>
      <w:r>
        <w:rPr>
          <w:w w:val="99"/>
          <w:sz w:val="21"/>
        </w:rPr>
        <w:t>子出生在哪一个季度？（</w:t>
      </w:r>
      <w:r>
        <w:rPr>
          <w:spacing w:val="-1"/>
          <w:sz w:val="21"/>
        </w:rPr>
        <w:t xml:space="preserve"> </w:t>
      </w:r>
      <w:r>
        <w:rPr>
          <w:w w:val="99"/>
          <w:sz w:val="21"/>
        </w:rPr>
        <w:t>）</w:t>
      </w:r>
    </w:p>
    <w:p>
      <w:pPr>
        <w:pStyle w:val="3"/>
        <w:tabs>
          <w:tab w:val="left" w:pos="3090"/>
          <w:tab w:val="left" w:pos="5598"/>
          <w:tab w:val="left" w:pos="8106"/>
        </w:tabs>
        <w:spacing w:before="2"/>
        <w:ind w:left="582"/>
      </w:pPr>
      <w:r>
        <w:rPr>
          <w:w w:val="95"/>
        </w:rPr>
        <w:t>A.第一季</w:t>
      </w:r>
      <w:r>
        <w:rPr>
          <w:spacing w:val="-10"/>
          <w:w w:val="95"/>
        </w:rPr>
        <w:t>度</w:t>
      </w:r>
      <w:r>
        <w:tab/>
      </w:r>
      <w:r>
        <w:rPr>
          <w:w w:val="95"/>
        </w:rPr>
        <w:t>B.第二季</w:t>
      </w:r>
      <w:r>
        <w:rPr>
          <w:spacing w:val="-10"/>
          <w:w w:val="95"/>
        </w:rPr>
        <w:t>度</w:t>
      </w:r>
      <w:r>
        <w:tab/>
      </w:r>
      <w:r>
        <w:rPr>
          <w:w w:val="95"/>
        </w:rPr>
        <w:t>C.第三季</w:t>
      </w:r>
      <w:r>
        <w:rPr>
          <w:spacing w:val="-10"/>
          <w:w w:val="95"/>
        </w:rPr>
        <w:t>度</w:t>
      </w:r>
      <w:r>
        <w:tab/>
      </w:r>
      <w:r>
        <w:rPr>
          <w:w w:val="95"/>
        </w:rPr>
        <w:t>D.第四季</w:t>
      </w:r>
      <w:r>
        <w:rPr>
          <w:spacing w:val="-10"/>
          <w:w w:val="95"/>
        </w:rPr>
        <w:t>度</w:t>
      </w:r>
    </w:p>
    <w:p>
      <w:pPr>
        <w:pStyle w:val="3"/>
        <w:spacing w:before="3"/>
        <w:ind w:left="457"/>
        <w:rPr>
          <w:color w:val="FF0000"/>
          <w:spacing w:val="-10"/>
        </w:rPr>
      </w:pPr>
    </w:p>
    <w:p>
      <w:pPr>
        <w:pStyle w:val="9"/>
        <w:numPr>
          <w:ilvl w:val="0"/>
          <w:numId w:val="1"/>
        </w:numPr>
        <w:tabs>
          <w:tab w:val="left" w:pos="793"/>
        </w:tabs>
        <w:spacing w:before="149" w:after="0" w:line="372" w:lineRule="auto"/>
        <w:ind w:left="165" w:right="108" w:firstLine="418"/>
        <w:jc w:val="left"/>
        <w:rPr>
          <w:sz w:val="21"/>
        </w:rPr>
      </w:pPr>
      <w:r>
        <w:rPr>
          <w:w w:val="99"/>
          <w:sz w:val="21"/>
        </w:rPr>
        <w:t>甲、乙、丙三个单位各派2名志愿者参加公益活动，现将这6人随机分成3组，每组2</w:t>
      </w:r>
      <w:r>
        <w:rPr>
          <w:spacing w:val="-4"/>
          <w:w w:val="99"/>
          <w:sz w:val="21"/>
        </w:rPr>
        <w:t>人，则每组成</w:t>
      </w:r>
      <w:r>
        <w:rPr>
          <w:w w:val="99"/>
          <w:sz w:val="21"/>
        </w:rPr>
        <w:t>员均来自不同单位的概率是（</w:t>
      </w:r>
      <w:r>
        <w:rPr>
          <w:spacing w:val="-1"/>
          <w:sz w:val="21"/>
        </w:rPr>
        <w:t xml:space="preserve"> </w:t>
      </w:r>
      <w:r>
        <w:rPr>
          <w:w w:val="99"/>
          <w:sz w:val="21"/>
        </w:rPr>
        <w:t>）。</w:t>
      </w:r>
    </w:p>
    <w:p>
      <w:pPr>
        <w:pStyle w:val="3"/>
        <w:spacing w:before="2"/>
        <w:ind w:left="582"/>
      </w:pPr>
      <w:bookmarkStart w:id="0" w:name="_GoBack"/>
      <w:r>
        <mc:AlternateContent>
          <mc:Choice Requires="wpg">
            <w:drawing>
              <wp:anchor distT="0" distB="0" distL="114300" distR="114300" simplePos="0" relativeHeight="251665408" behindDoc="0" locked="0" layoutInCell="1" allowOverlap="1">
                <wp:simplePos x="0" y="0"/>
                <wp:positionH relativeFrom="page">
                  <wp:posOffset>1188085</wp:posOffset>
                </wp:positionH>
                <wp:positionV relativeFrom="paragraph">
                  <wp:posOffset>-17780</wp:posOffset>
                </wp:positionV>
                <wp:extent cx="132715" cy="1088390"/>
                <wp:effectExtent l="0" t="0" r="6985" b="3175"/>
                <wp:wrapNone/>
                <wp:docPr id="16" name="组合 16"/>
                <wp:cNvGraphicFramePr/>
                <a:graphic xmlns:a="http://schemas.openxmlformats.org/drawingml/2006/main">
                  <a:graphicData uri="http://schemas.microsoft.com/office/word/2010/wordprocessingGroup">
                    <wpg:wgp>
                      <wpg:cNvGrpSpPr/>
                      <wpg:grpSpPr>
                        <a:xfrm>
                          <a:off x="0" y="0"/>
                          <a:ext cx="132715" cy="1088390"/>
                          <a:chOff x="1872" y="-28"/>
                          <a:chExt cx="209" cy="1714"/>
                        </a:xfrm>
                      </wpg:grpSpPr>
                      <pic:pic xmlns:pic="http://schemas.openxmlformats.org/drawingml/2006/picture">
                        <pic:nvPicPr>
                          <pic:cNvPr id="8" name="docshape4"/>
                          <pic:cNvPicPr>
                            <a:picLocks noChangeAspect="1"/>
                          </pic:cNvPicPr>
                        </pic:nvPicPr>
                        <pic:blipFill>
                          <a:blip r:embed="rId8"/>
                          <a:stretch>
                            <a:fillRect/>
                          </a:stretch>
                        </pic:blipFill>
                        <pic:spPr>
                          <a:xfrm>
                            <a:off x="1872" y="-29"/>
                            <a:ext cx="147" cy="398"/>
                          </a:xfrm>
                          <a:prstGeom prst="rect">
                            <a:avLst/>
                          </a:prstGeom>
                          <a:noFill/>
                          <a:ln>
                            <a:noFill/>
                          </a:ln>
                        </pic:spPr>
                      </pic:pic>
                      <pic:pic xmlns:pic="http://schemas.openxmlformats.org/drawingml/2006/picture">
                        <pic:nvPicPr>
                          <pic:cNvPr id="10" name="docshape5"/>
                          <pic:cNvPicPr>
                            <a:picLocks noChangeAspect="1"/>
                          </pic:cNvPicPr>
                        </pic:nvPicPr>
                        <pic:blipFill>
                          <a:blip r:embed="rId9"/>
                          <a:stretch>
                            <a:fillRect/>
                          </a:stretch>
                        </pic:blipFill>
                        <pic:spPr>
                          <a:xfrm>
                            <a:off x="1872" y="410"/>
                            <a:ext cx="209" cy="398"/>
                          </a:xfrm>
                          <a:prstGeom prst="rect">
                            <a:avLst/>
                          </a:prstGeom>
                          <a:noFill/>
                          <a:ln>
                            <a:noFill/>
                          </a:ln>
                        </pic:spPr>
                      </pic:pic>
                      <pic:pic xmlns:pic="http://schemas.openxmlformats.org/drawingml/2006/picture">
                        <pic:nvPicPr>
                          <pic:cNvPr id="12" name="docshape6"/>
                          <pic:cNvPicPr>
                            <a:picLocks noChangeAspect="1"/>
                          </pic:cNvPicPr>
                        </pic:nvPicPr>
                        <pic:blipFill>
                          <a:blip r:embed="rId10"/>
                          <a:stretch>
                            <a:fillRect/>
                          </a:stretch>
                        </pic:blipFill>
                        <pic:spPr>
                          <a:xfrm>
                            <a:off x="1872" y="849"/>
                            <a:ext cx="157" cy="398"/>
                          </a:xfrm>
                          <a:prstGeom prst="rect">
                            <a:avLst/>
                          </a:prstGeom>
                          <a:noFill/>
                          <a:ln>
                            <a:noFill/>
                          </a:ln>
                        </pic:spPr>
                      </pic:pic>
                      <pic:pic xmlns:pic="http://schemas.openxmlformats.org/drawingml/2006/picture">
                        <pic:nvPicPr>
                          <pic:cNvPr id="14" name="docshape7"/>
                          <pic:cNvPicPr>
                            <a:picLocks noChangeAspect="1"/>
                          </pic:cNvPicPr>
                        </pic:nvPicPr>
                        <pic:blipFill>
                          <a:blip r:embed="rId11"/>
                          <a:stretch>
                            <a:fillRect/>
                          </a:stretch>
                        </pic:blipFill>
                        <pic:spPr>
                          <a:xfrm>
                            <a:off x="1872" y="1288"/>
                            <a:ext cx="209" cy="398"/>
                          </a:xfrm>
                          <a:prstGeom prst="rect">
                            <a:avLst/>
                          </a:prstGeom>
                          <a:noFill/>
                          <a:ln>
                            <a:noFill/>
                          </a:ln>
                        </pic:spPr>
                      </pic:pic>
                    </wpg:wgp>
                  </a:graphicData>
                </a:graphic>
              </wp:anchor>
            </w:drawing>
          </mc:Choice>
          <mc:Fallback>
            <w:pict>
              <v:group id="_x0000_s1026" o:spid="_x0000_s1026" o:spt="203" style="position:absolute;left:0pt;margin-left:93.55pt;margin-top:-1.4pt;height:85.7pt;width:10.45pt;mso-position-horizontal-relative:page;z-index:251665408;mso-width-relative:page;mso-height-relative:page;" coordorigin="1872,-28" coordsize="209,1714" o:gfxdata="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">
                <o:lock v:ext="edit" aspectratio="f"/>
                <v:shape id="docshape4" o:spid="_x0000_s1026" o:spt="75" alt="" type="#_x0000_t75" style="position:absolute;left:1872;top:-29;height:398;width:147;" filled="f" o:preferrelative="t" stroked="f" coordsize="21600,21600" o:gfxdata="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FbpqZrgAAADaAAAA&#10;DwAAAAAAAAABACAAAAAiAAAAZHJzL2Rvd25yZXYueG1sUEsBAhQAFAAAAAgAh07iQDMvBZ47AAAA&#10;OQAAABAAAAAAAAAAAQAgAAAABwEAAGRycy9zaGFwZXhtbC54bWxQSwUGAAAAAAYABgBbAQAAsQMA&#10;AAAA&#10;">
                  <v:fill on="f" focussize="0,0"/>
                  <v:stroke on="f"/>
                  <v:imagedata r:id="rId8" o:title=""/>
                  <o:lock v:ext="edit" aspectratio="t"/>
                </v:shape>
                <v:shape id="docshape5" o:spid="_x0000_s1026" o:spt="75" alt="" type="#_x0000_t75" style="position:absolute;left:1872;top:410;height:398;width:209;" filled="f" o:preferrelative="t" stroked="f" coordsize="21600,21600" o:gfxdata="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0q7ee/&#10;AAAA2wAAAA8AAAAAAAAAAQAgAAAAIgAAAGRycy9kb3ducmV2LnhtbFBLAQIUABQAAAAIAIdO4kAz&#10;LwWeOwAAADkAAAAQAAAAAAAAAAEAIAAAAA4BAABkcnMvc2hhcGV4bWwueG1sUEsFBgAAAAAGAAYA&#10;WwEAALgDAAAAAA==&#10;">
                  <v:fill on="f" focussize="0,0"/>
                  <v:stroke on="f"/>
                  <v:imagedata r:id="rId9" o:title=""/>
                  <o:lock v:ext="edit" aspectratio="t"/>
                </v:shape>
                <v:shape id="docshape6" o:spid="_x0000_s1026" o:spt="75" alt="" type="#_x0000_t75" style="position:absolute;left:1872;top:849;height:398;width:157;" filled="f" o:preferrelative="t" stroked="f" coordsize="21600,21600" o:gfxdata="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Y2+dm8AAAA&#10;2wAAAA8AAAAAAAAAAQAgAAAAIgAAAGRycy9kb3ducmV2LnhtbFBLAQIUABQAAAAIAIdO4kAzLwWe&#10;OwAAADkAAAAQAAAAAAAAAAEAIAAAAAsBAABkcnMvc2hhcGV4bWwueG1sUEsFBgAAAAAGAAYAWwEA&#10;ALUDAAAAAA==&#10;">
                  <v:fill on="f" focussize="0,0"/>
                  <v:stroke on="f"/>
                  <v:imagedata r:id="rId10" o:title=""/>
                  <o:lock v:ext="edit" aspectratio="t"/>
                </v:shape>
                <v:shape id="docshape7" o:spid="_x0000_s1026" o:spt="75" alt="" type="#_x0000_t75" style="position:absolute;left:1872;top:1288;height:398;width:209;" filled="f" o:preferrelative="t" stroked="f" coordsize="21600,21600" o:gfxdata="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Gh1PwugAAANsA&#10;AAAPAAAAAAAAAAEAIAAAACIAAABkcnMvZG93bnJldi54bWxQSwECFAAUAAAACACHTuJAMy8FnjsA&#10;AAA5AAAAEAAAAAAAAAABACAAAAAJAQAAZHJzL3NoYXBleG1sLnhtbFBLBQYAAAAABgAGAFsBAACz&#10;AwAAAAA=&#10;">
                  <v:fill on="f" focussize="0,0"/>
                  <v:stroke on="f"/>
                  <v:imagedata r:id="rId11" o:title=""/>
                  <o:lock v:ext="edit" aspectratio="t"/>
                </v:shape>
              </v:group>
            </w:pict>
          </mc:Fallback>
        </mc:AlternateContent>
      </w:r>
      <w:bookmarkEnd w:id="0"/>
      <w:r>
        <w:rPr>
          <w:spacing w:val="-5"/>
        </w:rPr>
        <w:t>A.</w:t>
      </w:r>
    </w:p>
    <w:p>
      <w:pPr>
        <w:pStyle w:val="3"/>
        <w:spacing w:before="11"/>
        <w:ind w:left="0"/>
        <w:rPr>
          <w:sz w:val="7"/>
        </w:rPr>
      </w:pPr>
    </w:p>
    <w:p>
      <w:pPr>
        <w:pStyle w:val="3"/>
        <w:spacing w:before="69"/>
        <w:ind w:left="582"/>
      </w:pPr>
      <w:r>
        <w:rPr>
          <w:spacing w:val="-5"/>
        </w:rPr>
        <w:t>B.</w:t>
      </w:r>
    </w:p>
    <w:p>
      <w:pPr>
        <w:pStyle w:val="3"/>
        <w:spacing w:before="11"/>
        <w:ind w:left="0"/>
        <w:rPr>
          <w:sz w:val="7"/>
        </w:rPr>
      </w:pPr>
    </w:p>
    <w:p>
      <w:pPr>
        <w:pStyle w:val="3"/>
        <w:spacing w:before="69"/>
        <w:ind w:left="582"/>
      </w:pPr>
      <w:r>
        <w:rPr>
          <w:spacing w:val="-5"/>
        </w:rPr>
        <w:t>C.</w:t>
      </w:r>
    </w:p>
    <w:p>
      <w:pPr>
        <w:pStyle w:val="3"/>
        <w:spacing w:before="11"/>
        <w:ind w:left="0"/>
        <w:rPr>
          <w:sz w:val="7"/>
        </w:rPr>
      </w:pPr>
    </w:p>
    <w:p>
      <w:pPr>
        <w:pStyle w:val="3"/>
        <w:spacing w:before="70"/>
        <w:ind w:left="582"/>
      </w:pPr>
      <w:r>
        <w:rPr>
          <w:spacing w:val="-5"/>
        </w:rPr>
        <w:t>D.</w:t>
      </w:r>
    </w:p>
    <w:p>
      <w:pPr>
        <w:pStyle w:val="3"/>
        <w:spacing w:before="10"/>
        <w:ind w:left="0"/>
        <w:rPr>
          <w:sz w:val="7"/>
        </w:rPr>
      </w:pPr>
    </w:p>
    <w:p>
      <w:pPr>
        <w:pStyle w:val="3"/>
        <w:spacing w:before="9"/>
        <w:ind w:left="0"/>
        <w:rPr>
          <w:sz w:val="14"/>
        </w:rPr>
      </w:pPr>
    </w:p>
    <w:p>
      <w:pPr>
        <w:pStyle w:val="9"/>
        <w:numPr>
          <w:ilvl w:val="0"/>
          <w:numId w:val="1"/>
        </w:numPr>
        <w:tabs>
          <w:tab w:val="left" w:pos="793"/>
        </w:tabs>
        <w:spacing w:before="2" w:after="0" w:line="372" w:lineRule="auto"/>
        <w:ind w:left="165" w:right="108" w:firstLine="418"/>
        <w:jc w:val="left"/>
        <w:rPr>
          <w:sz w:val="21"/>
        </w:rPr>
      </w:pPr>
      <w:r>
        <w:rPr>
          <w:w w:val="99"/>
          <w:sz w:val="21"/>
        </w:rPr>
        <w:t>钟老师与四名老师一起参加学校举办的教师技能大赛。这四名老师的成绩分别是78分、81分、</w:t>
      </w:r>
      <w:r>
        <w:rPr>
          <w:spacing w:val="-9"/>
          <w:w w:val="99"/>
          <w:sz w:val="21"/>
        </w:rPr>
        <w:t>82</w:t>
      </w:r>
      <w:r>
        <w:rPr>
          <w:w w:val="99"/>
          <w:sz w:val="21"/>
        </w:rPr>
        <w:t>分、79分，而钟老师的成绩比五人的平均成绩多6分。那么，在五人中，第二名成绩比第四名多（</w:t>
      </w:r>
      <w:r>
        <w:rPr>
          <w:spacing w:val="-1"/>
          <w:sz w:val="21"/>
        </w:rPr>
        <w:t xml:space="preserve"> </w:t>
      </w:r>
      <w:r>
        <w:rPr>
          <w:w w:val="99"/>
          <w:sz w:val="21"/>
        </w:rPr>
        <w:t>） 分。</w:t>
      </w:r>
    </w:p>
    <w:p>
      <w:pPr>
        <w:pStyle w:val="3"/>
        <w:tabs>
          <w:tab w:val="left" w:pos="3195"/>
          <w:tab w:val="left" w:pos="5807"/>
          <w:tab w:val="left" w:pos="8420"/>
        </w:tabs>
        <w:spacing w:before="3"/>
        <w:ind w:left="582"/>
      </w:pPr>
      <w:r>
        <w:rPr>
          <w:spacing w:val="-5"/>
        </w:rPr>
        <w:t>A.2</w:t>
      </w:r>
      <w:r>
        <w:tab/>
      </w:r>
      <w:r>
        <w:rPr>
          <w:spacing w:val="-5"/>
        </w:rPr>
        <w:t>B.3</w:t>
      </w:r>
      <w:r>
        <w:tab/>
      </w:r>
      <w:r>
        <w:rPr>
          <w:spacing w:val="-5"/>
        </w:rPr>
        <w:t>C.4</w:t>
      </w:r>
      <w:r>
        <w:tab/>
      </w:r>
      <w:r>
        <w:rPr>
          <w:spacing w:val="-5"/>
        </w:rPr>
        <w:t>D.5</w:t>
      </w:r>
    </w:p>
    <w:p>
      <w:pPr>
        <w:pStyle w:val="3"/>
        <w:spacing w:before="84" w:line="372" w:lineRule="auto"/>
        <w:ind w:left="457" w:right="1931"/>
        <w:rPr>
          <w:color w:val="FF0000"/>
          <w:w w:val="99"/>
        </w:rPr>
      </w:pPr>
    </w:p>
    <w:p>
      <w:pPr>
        <w:pStyle w:val="9"/>
        <w:numPr>
          <w:ilvl w:val="0"/>
          <w:numId w:val="1"/>
        </w:numPr>
        <w:tabs>
          <w:tab w:val="left" w:pos="793"/>
        </w:tabs>
        <w:spacing w:before="2" w:after="0" w:line="372" w:lineRule="auto"/>
        <w:ind w:left="165" w:right="108" w:firstLine="418"/>
        <w:jc w:val="left"/>
        <w:rPr>
          <w:sz w:val="21"/>
        </w:rPr>
      </w:pPr>
      <w:r>
        <w:rPr>
          <w:w w:val="99"/>
          <w:sz w:val="21"/>
        </w:rPr>
        <w:t>一间房屋的长、宽、高分别是6米、4米和3米。施工队员在房屋内表面上画一条封闭的线，其所</w:t>
      </w:r>
      <w:r>
        <w:rPr>
          <w:spacing w:val="-1"/>
          <w:w w:val="99"/>
          <w:sz w:val="21"/>
        </w:rPr>
        <w:t>画的线正好在一个平面上且该平面正好将房屋的空间分割为两个形状大小完全相同的部分。问其所画的</w:t>
      </w:r>
      <w:r>
        <w:rPr>
          <w:w w:val="99"/>
          <w:sz w:val="21"/>
        </w:rPr>
        <w:t>线可能的最长距离和最短距离之间的差是多少米？（</w:t>
      </w:r>
      <w:r>
        <w:rPr>
          <w:spacing w:val="-1"/>
          <w:sz w:val="21"/>
        </w:rPr>
        <w:t xml:space="preserve"> </w:t>
      </w:r>
      <w:r>
        <w:rPr>
          <w:w w:val="99"/>
          <w:sz w:val="21"/>
        </w:rPr>
        <w:t>）</w:t>
      </w:r>
    </w:p>
    <w:p>
      <w:pPr>
        <w:pStyle w:val="3"/>
        <w:spacing w:before="3" w:line="357" w:lineRule="auto"/>
        <w:ind w:left="582" w:right="8102"/>
        <w:rPr>
          <w:spacing w:val="80"/>
          <w:w w:val="150"/>
        </w:rPr>
      </w:pPr>
      <w:r>
        <w:rPr>
          <w:spacing w:val="-4"/>
        </w:rPr>
        <w:t>A.6</w:t>
      </w:r>
      <w:r>
        <w:rPr>
          <w:spacing w:val="80"/>
          <w:w w:val="150"/>
        </w:rPr>
        <w:t xml:space="preserve"> </w:t>
      </w:r>
    </w:p>
    <w:p>
      <w:pPr>
        <w:pStyle w:val="3"/>
        <w:spacing w:before="3" w:line="357" w:lineRule="auto"/>
        <w:ind w:left="582" w:right="8102"/>
      </w:pPr>
      <w:r>
        <w:rPr>
          <w:spacing w:val="-2"/>
        </w:rPr>
        <w:t>B.6（</w:t>
      </w:r>
      <w:r>
        <w:rPr>
          <w:position w:val="-7"/>
        </w:rPr>
        <w:drawing>
          <wp:inline distT="0" distB="0" distL="0" distR="0">
            <wp:extent cx="99060" cy="152400"/>
            <wp:effectExtent l="0" t="0" r="2540" b="0"/>
            <wp:docPr id="2"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6.png"/>
                    <pic:cNvPicPr>
                      <a:picLocks noChangeAspect="1"/>
                    </pic:cNvPicPr>
                  </pic:nvPicPr>
                  <pic:blipFill>
                    <a:blip r:embed="rId12" cstate="print"/>
                    <a:stretch>
                      <a:fillRect/>
                    </a:stretch>
                  </pic:blipFill>
                  <pic:spPr>
                    <a:xfrm>
                      <a:off x="0" y="0"/>
                      <a:ext cx="99536" cy="152622"/>
                    </a:xfrm>
                    <a:prstGeom prst="rect">
                      <a:avLst/>
                    </a:prstGeom>
                  </pic:spPr>
                </pic:pic>
              </a:graphicData>
            </a:graphic>
          </wp:inline>
        </w:drawing>
      </w:r>
      <w:r>
        <w:rPr>
          <w:spacing w:val="-2"/>
        </w:rPr>
        <w:t xml:space="preserve">-1) </w:t>
      </w:r>
      <w:r>
        <w:rPr>
          <w:spacing w:val="-4"/>
        </w:rPr>
        <w:t>C.8</w:t>
      </w:r>
    </w:p>
    <w:p>
      <w:pPr>
        <w:pStyle w:val="3"/>
        <w:spacing w:before="27"/>
        <w:ind w:left="582"/>
      </w:pPr>
      <w:r>
        <w:rPr>
          <w:w w:val="95"/>
        </w:rPr>
        <w:t>D.4（</w:t>
      </w:r>
      <w:r>
        <w:rPr>
          <w:position w:val="-7"/>
        </w:rPr>
        <w:drawing>
          <wp:inline distT="0" distB="0" distL="0" distR="0">
            <wp:extent cx="145415" cy="152400"/>
            <wp:effectExtent l="0" t="0" r="6985" b="0"/>
            <wp:docPr id="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7.png"/>
                    <pic:cNvPicPr>
                      <a:picLocks noChangeAspect="1"/>
                    </pic:cNvPicPr>
                  </pic:nvPicPr>
                  <pic:blipFill>
                    <a:blip r:embed="rId13" cstate="print"/>
                    <a:stretch>
                      <a:fillRect/>
                    </a:stretch>
                  </pic:blipFill>
                  <pic:spPr>
                    <a:xfrm>
                      <a:off x="0" y="0"/>
                      <a:ext cx="145986" cy="152622"/>
                    </a:xfrm>
                    <a:prstGeom prst="rect">
                      <a:avLst/>
                    </a:prstGeom>
                  </pic:spPr>
                </pic:pic>
              </a:graphicData>
            </a:graphic>
          </wp:inline>
        </w:drawing>
      </w:r>
      <w:r>
        <w:rPr>
          <w:w w:val="95"/>
        </w:rPr>
        <w:t>-</w:t>
      </w:r>
      <w:r>
        <w:rPr>
          <w:spacing w:val="-5"/>
          <w:w w:val="95"/>
        </w:rPr>
        <w:t>2）</w:t>
      </w:r>
    </w:p>
    <w:p>
      <w:pPr>
        <w:pStyle w:val="3"/>
        <w:spacing w:before="12"/>
        <w:ind w:left="0"/>
        <w:rPr>
          <w:sz w:val="24"/>
        </w:rPr>
      </w:pPr>
    </w:p>
    <w:p>
      <w:pPr>
        <w:pStyle w:val="9"/>
        <w:numPr>
          <w:ilvl w:val="0"/>
          <w:numId w:val="0"/>
        </w:numPr>
        <w:tabs>
          <w:tab w:val="left" w:pos="898"/>
          <w:tab w:val="left" w:pos="4867"/>
        </w:tabs>
        <w:spacing w:before="2" w:after="0" w:line="372" w:lineRule="auto"/>
        <w:ind w:left="660" w:leftChars="0" w:right="4392" w:rightChars="0"/>
        <w:jc w:val="left"/>
        <w:rPr>
          <w:sz w:val="21"/>
        </w:rPr>
      </w:pPr>
      <w:r>
        <w:rPr>
          <w:rFonts w:hint="eastAsia"/>
          <w:w w:val="99"/>
          <w:sz w:val="21"/>
          <w:lang w:val="en-US" w:eastAsia="zh-CN"/>
        </w:rPr>
        <w:t>5.</w:t>
      </w:r>
      <w:r>
        <w:rPr>
          <w:w w:val="99"/>
          <w:sz w:val="21"/>
        </w:rPr>
        <w:t>液体都能够流动。水能够流动，所以水是液体</w:t>
      </w:r>
      <w:r>
        <w:rPr>
          <w:spacing w:val="-17"/>
          <w:w w:val="99"/>
          <w:sz w:val="21"/>
        </w:rPr>
        <w:t>。</w:t>
      </w:r>
      <w:r>
        <w:rPr>
          <w:w w:val="99"/>
          <w:sz w:val="21"/>
        </w:rPr>
        <w:t>以下与上述推理在结构上最为相似的一项是（</w:t>
      </w:r>
      <w:r>
        <w:rPr>
          <w:sz w:val="21"/>
        </w:rPr>
        <w:tab/>
      </w:r>
      <w:r>
        <w:rPr>
          <w:w w:val="99"/>
          <w:sz w:val="21"/>
        </w:rPr>
        <w:t>）</w:t>
      </w:r>
      <w:r>
        <w:rPr>
          <w:spacing w:val="-17"/>
          <w:w w:val="99"/>
          <w:sz w:val="21"/>
        </w:rPr>
        <w:t>。</w:t>
      </w:r>
    </w:p>
    <w:p>
      <w:pPr>
        <w:pStyle w:val="9"/>
        <w:numPr>
          <w:ilvl w:val="1"/>
          <w:numId w:val="2"/>
        </w:numPr>
        <w:tabs>
          <w:tab w:val="left" w:pos="793"/>
        </w:tabs>
        <w:spacing w:before="2" w:after="0" w:line="240" w:lineRule="auto"/>
        <w:ind w:left="871" w:leftChars="0" w:right="0" w:hanging="211" w:firstLineChars="0"/>
        <w:jc w:val="left"/>
        <w:rPr>
          <w:w w:val="95"/>
          <w:sz w:val="21"/>
        </w:rPr>
      </w:pPr>
      <w:r>
        <w:rPr>
          <w:w w:val="95"/>
          <w:sz w:val="21"/>
        </w:rPr>
        <w:t>哲学家都爱思考。李教授是哲学家，所以他爱思考</w:t>
      </w:r>
    </w:p>
    <w:p>
      <w:pPr>
        <w:pStyle w:val="9"/>
        <w:numPr>
          <w:ilvl w:val="1"/>
          <w:numId w:val="2"/>
        </w:numPr>
        <w:tabs>
          <w:tab w:val="left" w:pos="793"/>
        </w:tabs>
        <w:spacing w:before="2" w:after="0" w:line="240" w:lineRule="auto"/>
        <w:ind w:left="871" w:leftChars="0" w:right="0" w:hanging="211" w:firstLineChars="0"/>
        <w:jc w:val="left"/>
        <w:rPr>
          <w:w w:val="95"/>
          <w:sz w:val="21"/>
        </w:rPr>
      </w:pPr>
      <w:r>
        <w:rPr>
          <w:w w:val="95"/>
          <w:sz w:val="21"/>
        </w:rPr>
        <w:t xml:space="preserve">哺乳类动物都是恒温动物。蛇不是哺乳类动物，所以蛇不是恒温动物 </w:t>
      </w:r>
    </w:p>
    <w:p>
      <w:pPr>
        <w:pStyle w:val="9"/>
        <w:numPr>
          <w:ilvl w:val="1"/>
          <w:numId w:val="2"/>
        </w:numPr>
        <w:tabs>
          <w:tab w:val="left" w:pos="793"/>
        </w:tabs>
        <w:spacing w:before="2" w:after="0" w:line="240" w:lineRule="auto"/>
        <w:ind w:left="871" w:leftChars="0" w:right="0" w:hanging="211" w:firstLineChars="0"/>
        <w:jc w:val="left"/>
        <w:rPr>
          <w:w w:val="95"/>
          <w:sz w:val="21"/>
        </w:rPr>
      </w:pPr>
      <w:r>
        <w:rPr>
          <w:w w:val="95"/>
          <w:sz w:val="21"/>
        </w:rPr>
        <w:t>平板电脑都有触摸屏。手机有触摸屏，所以手机是平板电脑</w:t>
      </w:r>
    </w:p>
    <w:p>
      <w:pPr>
        <w:pStyle w:val="9"/>
        <w:numPr>
          <w:ilvl w:val="1"/>
          <w:numId w:val="2"/>
        </w:numPr>
        <w:tabs>
          <w:tab w:val="left" w:pos="793"/>
        </w:tabs>
        <w:spacing w:before="2" w:after="0" w:line="240" w:lineRule="auto"/>
        <w:ind w:left="871" w:leftChars="0" w:right="0" w:hanging="211" w:firstLineChars="0"/>
        <w:jc w:val="left"/>
        <w:rPr>
          <w:w w:val="95"/>
          <w:sz w:val="21"/>
        </w:rPr>
      </w:pPr>
      <w:r>
        <w:rPr>
          <w:w w:val="95"/>
          <w:sz w:val="21"/>
        </w:rPr>
        <w:t>工作态度端正就能取得好的业绩。小刘取得好业绩，所以他工作态度端正</w:t>
      </w:r>
    </w:p>
    <w:p>
      <w:pPr>
        <w:pStyle w:val="3"/>
        <w:spacing w:before="2" w:line="372" w:lineRule="auto"/>
        <w:ind w:right="5855"/>
        <w:rPr>
          <w:color w:val="FF0000"/>
          <w:spacing w:val="-2"/>
        </w:rPr>
      </w:pPr>
    </w:p>
    <w:p>
      <w:pPr>
        <w:pStyle w:val="9"/>
        <w:numPr>
          <w:ilvl w:val="0"/>
          <w:numId w:val="0"/>
        </w:numPr>
        <w:tabs>
          <w:tab w:val="left" w:pos="898"/>
        </w:tabs>
        <w:spacing w:before="2" w:after="0" w:line="372" w:lineRule="auto"/>
        <w:ind w:left="661" w:leftChars="0" w:right="212" w:rightChars="0"/>
        <w:jc w:val="both"/>
        <w:rPr>
          <w:sz w:val="21"/>
        </w:rPr>
      </w:pPr>
      <w:r>
        <w:rPr>
          <w:rFonts w:hint="eastAsia"/>
          <w:spacing w:val="-1"/>
          <w:w w:val="99"/>
          <w:sz w:val="21"/>
          <w:lang w:val="en-US" w:eastAsia="zh-CN"/>
        </w:rPr>
        <w:t>6.</w:t>
      </w:r>
      <w:r>
        <w:rPr>
          <w:spacing w:val="-1"/>
          <w:w w:val="99"/>
          <w:sz w:val="21"/>
        </w:rPr>
        <w:t>有了汽车自动驾驶系统，人们是否就可以不用再学如何开车了？恐怕还没那么简单。尽管现在</w:t>
      </w:r>
      <w:r>
        <w:rPr>
          <w:w w:val="99"/>
          <w:sz w:val="21"/>
        </w:rPr>
        <w:t>的汽车在纯自动驾驶系统控制下发生意外事故的概率已经只有人工驾驶的百分之一，但A</w:t>
      </w:r>
      <w:r>
        <w:rPr>
          <w:spacing w:val="-3"/>
          <w:w w:val="99"/>
          <w:sz w:val="21"/>
        </w:rPr>
        <w:t>国相关部门依</w:t>
      </w:r>
      <w:r>
        <w:rPr>
          <w:w w:val="99"/>
          <w:sz w:val="21"/>
        </w:rPr>
        <w:t>然否决了纯自动驾驶汽车上市的申请。</w:t>
      </w:r>
    </w:p>
    <w:p>
      <w:pPr>
        <w:pStyle w:val="3"/>
        <w:spacing w:before="3" w:line="372" w:lineRule="auto"/>
        <w:ind w:left="609" w:leftChars="277" w:right="3974" w:firstLine="23" w:firstLineChars="11"/>
        <w:jc w:val="both"/>
        <w:rPr>
          <w:spacing w:val="40"/>
        </w:rPr>
      </w:pPr>
      <w:r>
        <w:t>以下哪项最不可能是A国相关部门作出否决的原因？（ ）</w:t>
      </w:r>
      <w:r>
        <w:rPr>
          <w:spacing w:val="40"/>
        </w:rPr>
        <w:t xml:space="preserve"> </w:t>
      </w:r>
    </w:p>
    <w:p>
      <w:pPr>
        <w:pStyle w:val="3"/>
        <w:spacing w:before="2" w:line="372" w:lineRule="auto"/>
        <w:ind w:right="108" w:firstLine="418"/>
        <w:rPr>
          <w:w w:val="99"/>
        </w:rPr>
      </w:pPr>
      <w:r>
        <w:rPr>
          <w:w w:val="99"/>
        </w:rPr>
        <w:t>A.纯自动驾驶状态下发生交通事故的主体责任难以认定</w:t>
      </w:r>
    </w:p>
    <w:p>
      <w:pPr>
        <w:pStyle w:val="3"/>
        <w:spacing w:before="2" w:line="372" w:lineRule="auto"/>
        <w:ind w:right="108" w:firstLine="418"/>
      </w:pPr>
      <w:r>
        <w:rPr>
          <w:w w:val="99"/>
        </w:rPr>
        <w:t>B.</w:t>
      </w:r>
      <w:r>
        <w:rPr>
          <w:spacing w:val="-1"/>
          <w:w w:val="99"/>
        </w:rPr>
        <w:t>再高明的计算机系统也无法代替人进行伦理判断，而交通环境中却有可能面临是撞人还是撞车这</w:t>
      </w:r>
      <w:r>
        <w:rPr>
          <w:w w:val="99"/>
        </w:rPr>
        <w:t>样的选择困境</w:t>
      </w:r>
    </w:p>
    <w:p>
      <w:pPr>
        <w:pStyle w:val="3"/>
        <w:spacing w:before="1" w:line="372" w:lineRule="auto"/>
        <w:ind w:left="582" w:right="944"/>
        <w:rPr>
          <w:spacing w:val="40"/>
        </w:rPr>
      </w:pPr>
      <w:r>
        <w:rPr>
          <w:spacing w:val="-2"/>
          <w:w w:val="95"/>
        </w:rPr>
        <w:t>C.提高汽车驾驶技术考核要求，并加强宣传良好驾驶习惯，也能够降低交通意外事故概率</w:t>
      </w:r>
      <w:r>
        <w:rPr>
          <w:spacing w:val="40"/>
        </w:rPr>
        <w:t xml:space="preserve">  </w:t>
      </w:r>
    </w:p>
    <w:p>
      <w:pPr>
        <w:pStyle w:val="3"/>
        <w:spacing w:before="1" w:line="372" w:lineRule="auto"/>
        <w:ind w:left="582" w:right="944"/>
      </w:pPr>
      <w:r>
        <w:rPr>
          <w:spacing w:val="-2"/>
        </w:rPr>
        <w:t>D.纯自动驾驶汽车上市对传统汽车产业的冲击巨大，会影响本国汽车产业链</w:t>
      </w:r>
    </w:p>
    <w:p>
      <w:pPr>
        <w:pStyle w:val="3"/>
        <w:spacing w:before="2"/>
        <w:rPr>
          <w:rFonts w:hint="eastAsia"/>
          <w:w w:val="95"/>
          <w:sz w:val="21"/>
          <w:lang w:val="en-US" w:eastAsia="zh-CN"/>
        </w:rPr>
      </w:pPr>
    </w:p>
    <w:p>
      <w:pPr>
        <w:pStyle w:val="3"/>
        <w:spacing w:before="2"/>
        <w:ind w:firstLine="410" w:firstLineChars="200"/>
        <w:rPr>
          <w:rFonts w:hint="eastAsia" w:ascii="宋体" w:hAnsi="宋体" w:eastAsia="宋体" w:cs="宋体"/>
          <w:spacing w:val="-1"/>
          <w:w w:val="99"/>
          <w:sz w:val="21"/>
          <w:szCs w:val="22"/>
          <w:lang w:val="en-US" w:eastAsia="zh-CN" w:bidi="ar-SA"/>
        </w:rPr>
      </w:pPr>
      <w:r>
        <w:rPr>
          <w:rFonts w:hint="eastAsia" w:ascii="宋体" w:hAnsi="宋体" w:eastAsia="宋体" w:cs="宋体"/>
          <w:spacing w:val="-1"/>
          <w:w w:val="99"/>
          <w:sz w:val="21"/>
          <w:szCs w:val="22"/>
          <w:lang w:val="en-US" w:eastAsia="zh-CN" w:bidi="ar-SA"/>
        </w:rPr>
        <w:t>7.笔记本电脑∶鼠标</w:t>
      </w:r>
    </w:p>
    <w:p>
      <w:pPr>
        <w:pStyle w:val="3"/>
        <w:tabs>
          <w:tab w:val="left" w:pos="2881"/>
          <w:tab w:val="left" w:pos="5389"/>
          <w:tab w:val="left" w:pos="7479"/>
        </w:tabs>
        <w:ind w:left="582"/>
      </w:pPr>
      <w:r>
        <w:rPr>
          <w:w w:val="95"/>
        </w:rPr>
        <w:t>A.录音机∶磁</w:t>
      </w:r>
      <w:r>
        <w:rPr>
          <w:spacing w:val="-10"/>
          <w:w w:val="95"/>
        </w:rPr>
        <w:t>带</w:t>
      </w:r>
      <w:r>
        <w:tab/>
      </w:r>
      <w:r>
        <w:rPr>
          <w:w w:val="95"/>
        </w:rPr>
        <w:t>B.手机∶蓝牙耳</w:t>
      </w:r>
      <w:r>
        <w:rPr>
          <w:spacing w:val="-10"/>
          <w:w w:val="95"/>
        </w:rPr>
        <w:t>机</w:t>
      </w:r>
      <w:r>
        <w:tab/>
      </w:r>
      <w:r>
        <w:rPr>
          <w:w w:val="95"/>
        </w:rPr>
        <w:t>C.书籍∶书</w:t>
      </w:r>
      <w:r>
        <w:rPr>
          <w:spacing w:val="-10"/>
          <w:w w:val="95"/>
        </w:rPr>
        <w:t>签</w:t>
      </w:r>
      <w:r>
        <w:tab/>
      </w:r>
      <w:r>
        <w:rPr>
          <w:w w:val="95"/>
        </w:rPr>
        <w:t>D.电视机∶遥控</w:t>
      </w:r>
      <w:r>
        <w:rPr>
          <w:spacing w:val="-10"/>
          <w:w w:val="95"/>
        </w:rPr>
        <w:t>器</w:t>
      </w:r>
    </w:p>
    <w:p>
      <w:pPr>
        <w:pStyle w:val="3"/>
        <w:spacing w:before="2"/>
        <w:rPr>
          <w:color w:val="FF0000"/>
          <w:spacing w:val="-10"/>
          <w:w w:val="95"/>
        </w:rPr>
      </w:pPr>
    </w:p>
    <w:p>
      <w:pPr>
        <w:pStyle w:val="9"/>
        <w:numPr>
          <w:ilvl w:val="0"/>
          <w:numId w:val="0"/>
        </w:numPr>
        <w:tabs>
          <w:tab w:val="left" w:pos="898"/>
        </w:tabs>
        <w:spacing w:before="2" w:after="0" w:line="372" w:lineRule="auto"/>
        <w:ind w:left="583" w:leftChars="0" w:right="212" w:rightChars="0"/>
        <w:jc w:val="left"/>
        <w:rPr>
          <w:sz w:val="21"/>
        </w:rPr>
      </w:pPr>
      <w:r>
        <w:rPr>
          <w:rFonts w:hint="eastAsia"/>
          <w:spacing w:val="-1"/>
          <w:w w:val="99"/>
          <w:sz w:val="21"/>
          <w:lang w:val="en-US" w:eastAsia="zh-CN"/>
        </w:rPr>
        <w:t>8.</w:t>
      </w:r>
      <w:r>
        <w:rPr>
          <w:spacing w:val="-1"/>
          <w:w w:val="99"/>
          <w:sz w:val="21"/>
        </w:rPr>
        <w:t>在右边给出的一套图形，其中有四个图，从中选出唯一的一项作为保持左边五个图形规律的第</w:t>
      </w:r>
      <w:r>
        <w:rPr>
          <w:w w:val="99"/>
          <w:sz w:val="21"/>
        </w:rPr>
        <w:t>六个图。</w:t>
      </w:r>
    </w:p>
    <w:p>
      <w:pPr>
        <w:pStyle w:val="3"/>
        <w:tabs>
          <w:tab w:val="left" w:pos="3195"/>
          <w:tab w:val="left" w:pos="5807"/>
          <w:tab w:val="left" w:pos="8420"/>
        </w:tabs>
        <w:spacing w:before="51"/>
        <w:ind w:left="582"/>
        <w:rPr>
          <w:spacing w:val="-5"/>
        </w:rPr>
      </w:pPr>
      <w:r>
        <w:drawing>
          <wp:anchor distT="0" distB="0" distL="0" distR="0" simplePos="0" relativeHeight="251667456" behindDoc="1" locked="0" layoutInCell="1" allowOverlap="1">
            <wp:simplePos x="0" y="0"/>
            <wp:positionH relativeFrom="page">
              <wp:posOffset>1381125</wp:posOffset>
            </wp:positionH>
            <wp:positionV relativeFrom="paragraph">
              <wp:posOffset>39370</wp:posOffset>
            </wp:positionV>
            <wp:extent cx="3371215" cy="619760"/>
            <wp:effectExtent l="0" t="0" r="6985" b="2540"/>
            <wp:wrapNone/>
            <wp:docPr id="4"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4.jpeg"/>
                    <pic:cNvPicPr>
                      <a:picLocks noChangeAspect="1"/>
                    </pic:cNvPicPr>
                  </pic:nvPicPr>
                  <pic:blipFill>
                    <a:blip r:embed="rId14" cstate="print"/>
                    <a:stretch>
                      <a:fillRect/>
                    </a:stretch>
                  </pic:blipFill>
                  <pic:spPr>
                    <a:xfrm>
                      <a:off x="0" y="0"/>
                      <a:ext cx="3371215" cy="619760"/>
                    </a:xfrm>
                    <a:prstGeom prst="rect">
                      <a:avLst/>
                    </a:prstGeom>
                  </pic:spPr>
                </pic:pic>
              </a:graphicData>
            </a:graphic>
          </wp:anchor>
        </w:drawing>
      </w:r>
    </w:p>
    <w:p>
      <w:pPr>
        <w:pStyle w:val="3"/>
        <w:tabs>
          <w:tab w:val="left" w:pos="3195"/>
          <w:tab w:val="left" w:pos="5807"/>
          <w:tab w:val="left" w:pos="8420"/>
        </w:tabs>
        <w:spacing w:before="51"/>
        <w:ind w:left="582"/>
        <w:rPr>
          <w:spacing w:val="-5"/>
        </w:rPr>
      </w:pPr>
    </w:p>
    <w:p>
      <w:pPr>
        <w:pStyle w:val="3"/>
        <w:tabs>
          <w:tab w:val="left" w:pos="3195"/>
          <w:tab w:val="left" w:pos="5807"/>
          <w:tab w:val="left" w:pos="8420"/>
        </w:tabs>
        <w:spacing w:before="51"/>
        <w:ind w:left="582"/>
        <w:rPr>
          <w:spacing w:val="-5"/>
        </w:rPr>
      </w:pPr>
    </w:p>
    <w:p>
      <w:pPr>
        <w:pStyle w:val="3"/>
        <w:tabs>
          <w:tab w:val="left" w:pos="3195"/>
          <w:tab w:val="left" w:pos="5807"/>
          <w:tab w:val="left" w:pos="8420"/>
        </w:tabs>
        <w:spacing w:before="51"/>
        <w:ind w:left="582"/>
      </w:pPr>
      <w:r>
        <w:rPr>
          <w:spacing w:val="-5"/>
        </w:rPr>
        <w:t>A.A</w:t>
      </w:r>
      <w:r>
        <w:tab/>
      </w:r>
      <w:r>
        <w:rPr>
          <w:spacing w:val="-5"/>
        </w:rPr>
        <w:t>B.B</w:t>
      </w:r>
      <w:r>
        <w:tab/>
      </w:r>
      <w:r>
        <w:rPr>
          <w:spacing w:val="-5"/>
        </w:rPr>
        <w:t>C.C</w:t>
      </w:r>
      <w:r>
        <w:tab/>
      </w:r>
      <w:r>
        <w:rPr>
          <w:spacing w:val="-5"/>
        </w:rPr>
        <w:t>D.D</w:t>
      </w:r>
    </w:p>
    <w:p>
      <w:pPr>
        <w:pStyle w:val="3"/>
        <w:spacing w:line="372" w:lineRule="auto"/>
        <w:ind w:right="3870" w:firstLine="418"/>
        <w:rPr>
          <w:color w:val="FF0000"/>
          <w:w w:val="99"/>
        </w:rPr>
      </w:pPr>
    </w:p>
    <w:p>
      <w:pPr>
        <w:pStyle w:val="9"/>
        <w:numPr>
          <w:ilvl w:val="0"/>
          <w:numId w:val="0"/>
        </w:numPr>
        <w:tabs>
          <w:tab w:val="left" w:pos="898"/>
          <w:tab w:val="left" w:pos="8002"/>
        </w:tabs>
        <w:spacing w:before="2" w:after="0" w:line="240" w:lineRule="auto"/>
        <w:ind w:left="581" w:leftChars="0" w:right="0" w:rightChars="0"/>
        <w:jc w:val="left"/>
        <w:rPr>
          <w:sz w:val="21"/>
        </w:rPr>
      </w:pPr>
      <w:r>
        <w:rPr>
          <w:rFonts w:hint="eastAsia"/>
          <w:w w:val="95"/>
          <w:sz w:val="21"/>
          <w:lang w:val="en-US" w:eastAsia="zh-CN"/>
        </w:rPr>
        <w:t>9.</w:t>
      </w:r>
      <w:r>
        <w:rPr>
          <w:w w:val="95"/>
          <w:sz w:val="21"/>
        </w:rPr>
        <w:t>以下哪一个图形是由左边的四个图形不经旋转、翻转直接拼接而成的</w:t>
      </w:r>
      <w:r>
        <w:rPr>
          <w:spacing w:val="-5"/>
          <w:w w:val="95"/>
          <w:sz w:val="21"/>
        </w:rPr>
        <w:t>？（</w:t>
      </w:r>
      <w:r>
        <w:rPr>
          <w:sz w:val="21"/>
        </w:rPr>
        <w:tab/>
      </w:r>
      <w:r>
        <w:rPr>
          <w:spacing w:val="-10"/>
          <w:sz w:val="21"/>
        </w:rPr>
        <w:t>）</w:t>
      </w:r>
    </w:p>
    <w:p>
      <w:pPr>
        <w:pStyle w:val="3"/>
        <w:spacing w:before="2"/>
        <w:ind w:left="0"/>
        <w:rPr>
          <w:sz w:val="4"/>
        </w:rPr>
      </w:pPr>
      <w:r>
        <w:drawing>
          <wp:anchor distT="0" distB="0" distL="0" distR="0" simplePos="0" relativeHeight="251664384" behindDoc="0" locked="0" layoutInCell="1" allowOverlap="1">
            <wp:simplePos x="0" y="0"/>
            <wp:positionH relativeFrom="page">
              <wp:posOffset>1336675</wp:posOffset>
            </wp:positionH>
            <wp:positionV relativeFrom="paragraph">
              <wp:posOffset>10795</wp:posOffset>
            </wp:positionV>
            <wp:extent cx="3374390" cy="624840"/>
            <wp:effectExtent l="0" t="0" r="3810" b="10160"/>
            <wp:wrapTopAndBottom/>
            <wp:docPr id="5"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35.jpeg"/>
                    <pic:cNvPicPr>
                      <a:picLocks noChangeAspect="1"/>
                    </pic:cNvPicPr>
                  </pic:nvPicPr>
                  <pic:blipFill>
                    <a:blip r:embed="rId15" cstate="print"/>
                    <a:stretch>
                      <a:fillRect/>
                    </a:stretch>
                  </pic:blipFill>
                  <pic:spPr>
                    <a:xfrm>
                      <a:off x="0" y="0"/>
                      <a:ext cx="3374390" cy="624840"/>
                    </a:xfrm>
                    <a:prstGeom prst="rect">
                      <a:avLst/>
                    </a:prstGeom>
                  </pic:spPr>
                </pic:pic>
              </a:graphicData>
            </a:graphic>
          </wp:anchor>
        </w:drawing>
      </w:r>
    </w:p>
    <w:p>
      <w:pPr>
        <w:pStyle w:val="3"/>
        <w:tabs>
          <w:tab w:val="left" w:pos="3195"/>
          <w:tab w:val="left" w:pos="5807"/>
          <w:tab w:val="left" w:pos="8420"/>
        </w:tabs>
        <w:spacing w:before="88"/>
        <w:ind w:left="582"/>
      </w:pPr>
      <w:r>
        <w:rPr>
          <w:spacing w:val="-5"/>
        </w:rPr>
        <w:t>A.A</w:t>
      </w:r>
      <w:r>
        <w:tab/>
      </w:r>
      <w:r>
        <w:rPr>
          <w:spacing w:val="-5"/>
        </w:rPr>
        <w:t>B.B</w:t>
      </w:r>
      <w:r>
        <w:tab/>
      </w:r>
      <w:r>
        <w:rPr>
          <w:spacing w:val="-5"/>
        </w:rPr>
        <w:t>C.C</w:t>
      </w:r>
      <w:r>
        <w:tab/>
      </w:r>
      <w:r>
        <w:rPr>
          <w:spacing w:val="-5"/>
        </w:rPr>
        <w:t>D.D</w:t>
      </w:r>
    </w:p>
    <w:p>
      <w:pPr>
        <w:pStyle w:val="3"/>
        <w:spacing w:before="7"/>
        <w:ind w:left="0"/>
        <w:rPr>
          <w:b/>
          <w:sz w:val="22"/>
        </w:rPr>
      </w:pPr>
    </w:p>
    <w:p>
      <w:pPr>
        <w:pStyle w:val="9"/>
        <w:numPr>
          <w:ilvl w:val="0"/>
          <w:numId w:val="0"/>
        </w:numPr>
        <w:tabs>
          <w:tab w:val="left" w:pos="898"/>
        </w:tabs>
        <w:spacing w:before="69" w:after="0" w:line="240" w:lineRule="auto"/>
        <w:ind w:left="581" w:leftChars="0" w:right="0" w:rightChars="0"/>
        <w:jc w:val="left"/>
        <w:rPr>
          <w:sz w:val="21"/>
        </w:rPr>
      </w:pPr>
      <w:r>
        <w:rPr>
          <w:rFonts w:hint="eastAsia"/>
          <w:w w:val="95"/>
          <w:sz w:val="21"/>
          <w:lang w:val="en-US" w:eastAsia="zh-CN"/>
        </w:rPr>
        <w:t>10.</w:t>
      </w:r>
      <w:r>
        <w:rPr>
          <w:w w:val="95"/>
          <w:sz w:val="21"/>
        </w:rPr>
        <w:t>下列诗句中没有传达出幸福感的是（</w:t>
      </w:r>
      <w:r>
        <w:rPr>
          <w:spacing w:val="18"/>
          <w:sz w:val="21"/>
        </w:rPr>
        <w:t xml:space="preserve">  </w:t>
      </w:r>
      <w:r>
        <w:rPr>
          <w:w w:val="95"/>
          <w:sz w:val="21"/>
        </w:rPr>
        <w:t>）</w:t>
      </w:r>
      <w:r>
        <w:rPr>
          <w:spacing w:val="-10"/>
          <w:w w:val="95"/>
          <w:sz w:val="21"/>
        </w:rPr>
        <w:t>。</w:t>
      </w:r>
    </w:p>
    <w:p>
      <w:pPr>
        <w:pStyle w:val="3"/>
        <w:tabs>
          <w:tab w:val="left" w:pos="5598"/>
        </w:tabs>
        <w:spacing w:line="372" w:lineRule="auto"/>
        <w:ind w:left="582" w:right="735"/>
      </w:pPr>
      <w:r>
        <w:rPr>
          <w:spacing w:val="-2"/>
        </w:rPr>
        <w:t>A.却看妻子愁何在，漫卷诗书喜欲狂</w:t>
      </w:r>
      <w:r>
        <w:tab/>
      </w:r>
      <w:r>
        <w:rPr>
          <w:spacing w:val="-2"/>
        </w:rPr>
        <w:t xml:space="preserve">B.两岸猿声啼不住，轻舟已过万重山 </w:t>
      </w:r>
      <w:r>
        <w:rPr>
          <w:w w:val="95"/>
        </w:rPr>
        <w:t>C.枝上柳绵吹又少，天涯何处无芳</w:t>
      </w:r>
      <w:r>
        <w:rPr>
          <w:spacing w:val="-10"/>
          <w:w w:val="95"/>
        </w:rPr>
        <w:t>草</w:t>
      </w:r>
      <w:r>
        <w:tab/>
      </w:r>
      <w:r>
        <w:rPr>
          <w:w w:val="95"/>
        </w:rPr>
        <w:t>D.春风得意马蹄疾，一日看尽长安</w:t>
      </w:r>
      <w:r>
        <w:rPr>
          <w:spacing w:val="-10"/>
          <w:w w:val="95"/>
        </w:rPr>
        <w:t>花</w:t>
      </w:r>
    </w:p>
    <w:p>
      <w:pPr>
        <w:pStyle w:val="3"/>
        <w:spacing w:before="2"/>
        <w:rPr>
          <w:color w:val="FF0000"/>
          <w:spacing w:val="-10"/>
          <w:w w:val="95"/>
        </w:rPr>
      </w:pPr>
    </w:p>
    <w:p>
      <w:pPr>
        <w:pStyle w:val="9"/>
        <w:numPr>
          <w:ilvl w:val="0"/>
          <w:numId w:val="0"/>
        </w:numPr>
        <w:tabs>
          <w:tab w:val="left" w:pos="898"/>
          <w:tab w:val="left" w:pos="1209"/>
        </w:tabs>
        <w:spacing w:before="149" w:after="0" w:line="372" w:lineRule="auto"/>
        <w:ind w:left="583" w:leftChars="0" w:right="212" w:rightChars="0"/>
        <w:jc w:val="left"/>
        <w:rPr>
          <w:sz w:val="21"/>
        </w:rPr>
      </w:pPr>
      <w:r>
        <w:rPr>
          <w:rFonts w:hint="eastAsia"/>
          <w:w w:val="99"/>
          <w:sz w:val="21"/>
          <w:lang w:val="en-US" w:eastAsia="zh-CN"/>
        </w:rPr>
        <w:t>11.</w:t>
      </w:r>
      <w:r>
        <w:rPr>
          <w:w w:val="99"/>
          <w:sz w:val="21"/>
        </w:rPr>
        <w:t>在农业生产中若长期使用某种杀虫剂，会导致害虫的抗药性增强、杀虫效果减弱，其最主要</w:t>
      </w:r>
      <w:r>
        <w:rPr>
          <w:spacing w:val="-18"/>
          <w:w w:val="99"/>
          <w:sz w:val="21"/>
        </w:rPr>
        <w:t>原</w:t>
      </w:r>
      <w:r>
        <w:rPr>
          <w:w w:val="99"/>
          <w:sz w:val="21"/>
        </w:rPr>
        <w:t>因是（</w:t>
      </w:r>
      <w:r>
        <w:rPr>
          <w:sz w:val="21"/>
        </w:rPr>
        <w:tab/>
      </w:r>
      <w:r>
        <w:rPr>
          <w:w w:val="99"/>
          <w:sz w:val="21"/>
        </w:rPr>
        <w:t>）。</w:t>
      </w:r>
    </w:p>
    <w:p>
      <w:pPr>
        <w:pStyle w:val="3"/>
        <w:spacing w:before="2" w:line="372" w:lineRule="auto"/>
        <w:ind w:right="108" w:firstLine="418"/>
        <w:rPr>
          <w:w w:val="99"/>
        </w:rPr>
      </w:pPr>
      <w:r>
        <w:rPr>
          <w:rFonts w:hint="eastAsia"/>
          <w:w w:val="99"/>
          <w:lang w:val="en-US" w:eastAsia="zh-CN"/>
        </w:rPr>
        <w:t>A.</w:t>
      </w:r>
      <w:r>
        <w:rPr>
          <w:w w:val="99"/>
        </w:rPr>
        <w:t xml:space="preserve">害虫体内积累的杀虫剂增强了自身的抗药性 </w:t>
      </w:r>
    </w:p>
    <w:p>
      <w:pPr>
        <w:pStyle w:val="3"/>
        <w:spacing w:before="2" w:line="372" w:lineRule="auto"/>
        <w:ind w:right="108" w:firstLine="418"/>
        <w:rPr>
          <w:w w:val="99"/>
        </w:rPr>
      </w:pPr>
      <w:r>
        <w:rPr>
          <w:rFonts w:hint="eastAsia"/>
          <w:w w:val="99"/>
          <w:lang w:val="en-US" w:eastAsia="zh-CN"/>
        </w:rPr>
        <w:t>B.</w:t>
      </w:r>
      <w:r>
        <w:rPr>
          <w:w w:val="99"/>
        </w:rPr>
        <w:t>杀虫剂造成害虫基因突变，产生了抗药性基因</w:t>
      </w:r>
    </w:p>
    <w:p>
      <w:pPr>
        <w:pStyle w:val="3"/>
        <w:spacing w:before="2" w:line="372" w:lineRule="auto"/>
        <w:ind w:right="108" w:firstLine="418"/>
        <w:rPr>
          <w:w w:val="99"/>
        </w:rPr>
      </w:pPr>
      <w:r>
        <w:rPr>
          <w:rFonts w:hint="eastAsia"/>
          <w:w w:val="99"/>
          <w:lang w:val="en-US" w:eastAsia="zh-CN"/>
        </w:rPr>
        <w:t>C.</w:t>
      </w:r>
      <w:r>
        <w:rPr>
          <w:w w:val="99"/>
        </w:rPr>
        <w:t xml:space="preserve">抗药性强的害虫所产生的后代一定具有很强的抗药性 </w:t>
      </w:r>
    </w:p>
    <w:p>
      <w:pPr>
        <w:pStyle w:val="3"/>
        <w:spacing w:before="2" w:line="372" w:lineRule="auto"/>
        <w:ind w:right="108" w:firstLine="418"/>
        <w:rPr>
          <w:w w:val="99"/>
        </w:rPr>
      </w:pPr>
      <w:r>
        <w:rPr>
          <w:rFonts w:hint="eastAsia"/>
          <w:w w:val="99"/>
          <w:lang w:val="en-US" w:eastAsia="zh-CN"/>
        </w:rPr>
        <w:t>D</w:t>
      </w:r>
      <w:r>
        <w:rPr>
          <w:w w:val="99"/>
        </w:rPr>
        <w:t>.杀虫剂对害虫有选择作用，抗药性强的害虫被保留下来</w:t>
      </w:r>
    </w:p>
    <w:p>
      <w:pPr>
        <w:pStyle w:val="9"/>
        <w:numPr>
          <w:ilvl w:val="0"/>
          <w:numId w:val="0"/>
        </w:numPr>
        <w:tabs>
          <w:tab w:val="left" w:pos="898"/>
          <w:tab w:val="left" w:pos="5285"/>
        </w:tabs>
        <w:spacing w:before="70" w:after="0" w:line="240" w:lineRule="auto"/>
        <w:ind w:left="581" w:leftChars="0" w:right="0" w:rightChars="0"/>
        <w:jc w:val="left"/>
        <w:rPr>
          <w:rFonts w:hint="eastAsia"/>
          <w:w w:val="95"/>
          <w:sz w:val="21"/>
          <w:lang w:val="en-US" w:eastAsia="zh-CN"/>
        </w:rPr>
      </w:pPr>
    </w:p>
    <w:p>
      <w:pPr>
        <w:pStyle w:val="9"/>
        <w:numPr>
          <w:ilvl w:val="0"/>
          <w:numId w:val="0"/>
        </w:numPr>
        <w:tabs>
          <w:tab w:val="left" w:pos="898"/>
          <w:tab w:val="left" w:pos="5285"/>
        </w:tabs>
        <w:spacing w:before="70" w:after="0" w:line="240" w:lineRule="auto"/>
        <w:ind w:left="581" w:leftChars="0" w:right="0" w:rightChars="0"/>
        <w:jc w:val="left"/>
        <w:rPr>
          <w:sz w:val="21"/>
        </w:rPr>
      </w:pPr>
      <w:r>
        <w:rPr>
          <w:rFonts w:hint="eastAsia"/>
          <w:w w:val="95"/>
          <w:sz w:val="21"/>
          <w:lang w:val="en-US" w:eastAsia="zh-CN"/>
        </w:rPr>
        <w:t>12.</w:t>
      </w:r>
      <w:r>
        <w:rPr>
          <w:w w:val="95"/>
          <w:sz w:val="21"/>
        </w:rPr>
        <w:t>下列古文中能够体现领导者榜样效应的是</w:t>
      </w:r>
      <w:r>
        <w:rPr>
          <w:spacing w:val="-10"/>
          <w:w w:val="95"/>
          <w:sz w:val="21"/>
        </w:rPr>
        <w:t>（</w:t>
      </w:r>
      <w:r>
        <w:rPr>
          <w:sz w:val="21"/>
        </w:rPr>
        <w:tab/>
      </w:r>
      <w:r>
        <w:rPr>
          <w:w w:val="95"/>
          <w:sz w:val="21"/>
        </w:rPr>
        <w:t>）</w:t>
      </w:r>
      <w:r>
        <w:rPr>
          <w:spacing w:val="-10"/>
          <w:sz w:val="21"/>
        </w:rPr>
        <w:t>。</w:t>
      </w:r>
    </w:p>
    <w:p>
      <w:pPr>
        <w:pStyle w:val="3"/>
        <w:spacing w:before="2" w:line="372" w:lineRule="auto"/>
        <w:ind w:right="108" w:firstLine="418"/>
        <w:rPr>
          <w:rFonts w:hint="eastAsia"/>
          <w:w w:val="99"/>
          <w:lang w:val="en-US" w:eastAsia="zh-CN"/>
        </w:rPr>
      </w:pPr>
      <w:r>
        <w:rPr>
          <w:rFonts w:hint="eastAsia"/>
          <w:w w:val="99"/>
          <w:lang w:val="en-US" w:eastAsia="zh-CN"/>
        </w:rPr>
        <w:t xml:space="preserve">A.止宿公署，夜则祷于天，昼则出赈饥民，终日无少怠 </w:t>
      </w:r>
    </w:p>
    <w:p>
      <w:pPr>
        <w:pStyle w:val="3"/>
        <w:spacing w:before="2" w:line="372" w:lineRule="auto"/>
        <w:ind w:right="108" w:firstLine="418"/>
        <w:rPr>
          <w:rFonts w:hint="eastAsia"/>
          <w:w w:val="99"/>
          <w:lang w:val="en-US" w:eastAsia="zh-CN"/>
        </w:rPr>
      </w:pPr>
      <w:r>
        <w:rPr>
          <w:rFonts w:hint="eastAsia"/>
          <w:w w:val="99"/>
          <w:lang w:val="en-US" w:eastAsia="zh-CN"/>
        </w:rPr>
        <w:t>B.为政以德，譬如北辰，居其所而众星共之</w:t>
      </w:r>
    </w:p>
    <w:p>
      <w:pPr>
        <w:pStyle w:val="3"/>
        <w:spacing w:before="2" w:line="372" w:lineRule="auto"/>
        <w:ind w:right="108" w:firstLine="418"/>
        <w:rPr>
          <w:rFonts w:hint="eastAsia"/>
          <w:w w:val="99"/>
          <w:lang w:val="en-US" w:eastAsia="zh-CN"/>
        </w:rPr>
      </w:pPr>
      <w:r>
        <w:rPr>
          <w:rFonts w:hint="eastAsia"/>
          <w:w w:val="99"/>
          <w:lang w:val="en-US" w:eastAsia="zh-CN"/>
        </w:rPr>
        <w:t>C.其身正，不令而行；其身不正，虽令不从</w:t>
      </w:r>
    </w:p>
    <w:p>
      <w:pPr>
        <w:pStyle w:val="3"/>
        <w:spacing w:before="2" w:line="372" w:lineRule="auto"/>
        <w:ind w:right="108" w:firstLine="418"/>
        <w:rPr>
          <w:rFonts w:hint="eastAsia"/>
          <w:w w:val="99"/>
          <w:lang w:val="en-US" w:eastAsia="zh-CN"/>
        </w:rPr>
      </w:pPr>
      <w:r>
        <w:rPr>
          <w:rFonts w:hint="eastAsia"/>
          <w:w w:val="99"/>
          <w:lang w:val="en-US" w:eastAsia="zh-CN"/>
        </w:rPr>
        <w:t>D.乐民之乐者，民亦乐其乐；忧民之忧者，民亦忧其忧</w:t>
      </w:r>
    </w:p>
    <w:p>
      <w:pPr>
        <w:pStyle w:val="3"/>
        <w:spacing w:before="0"/>
        <w:ind w:left="0"/>
        <w:rPr>
          <w:rFonts w:ascii="Times New Roman"/>
          <w:sz w:val="20"/>
        </w:rPr>
      </w:pPr>
    </w:p>
    <w:p>
      <w:pPr>
        <w:pStyle w:val="3"/>
        <w:spacing w:before="0"/>
        <w:ind w:left="0"/>
        <w:rPr>
          <w:rFonts w:ascii="Times New Roman"/>
          <w:sz w:val="20"/>
        </w:rPr>
      </w:pPr>
    </w:p>
    <w:p>
      <w:pPr>
        <w:pStyle w:val="3"/>
        <w:spacing w:before="0"/>
        <w:ind w:left="0"/>
        <w:rPr>
          <w:rFonts w:ascii="Times New Roman"/>
          <w:sz w:val="20"/>
        </w:rPr>
      </w:pPr>
    </w:p>
    <w:p>
      <w:pPr>
        <w:pStyle w:val="3"/>
        <w:spacing w:before="0"/>
        <w:ind w:left="0"/>
        <w:jc w:val="center"/>
        <w:rPr>
          <w:rFonts w:hint="default" w:ascii="Times New Roman"/>
          <w:sz w:val="20"/>
          <w:lang w:val="en-US"/>
        </w:rPr>
      </w:pPr>
      <w:r>
        <w:rPr>
          <w:rFonts w:hint="eastAsia" w:ascii="Times New Roman"/>
          <w:sz w:val="22"/>
          <w:szCs w:val="24"/>
          <w:lang w:val="en-US" w:eastAsia="zh-CN"/>
        </w:rPr>
        <w:t>6月14日每日一练参考解析</w:t>
      </w:r>
    </w:p>
    <w:p>
      <w:pPr>
        <w:pStyle w:val="9"/>
        <w:numPr>
          <w:ilvl w:val="0"/>
          <w:numId w:val="1"/>
        </w:numPr>
        <w:tabs>
          <w:tab w:val="left" w:pos="793"/>
        </w:tabs>
        <w:spacing w:before="149" w:after="0" w:line="372" w:lineRule="auto"/>
        <w:ind w:left="165" w:right="212" w:firstLine="418"/>
        <w:jc w:val="left"/>
        <w:rPr>
          <w:sz w:val="21"/>
        </w:rPr>
      </w:pPr>
      <w:r>
        <w:rPr>
          <w:w w:val="99"/>
          <w:sz w:val="21"/>
        </w:rPr>
        <w:t>小张的孩子出生的月份乘以29，出生的日期乘以24，所得的两个乘积加起来刚好等于900</w:t>
      </w:r>
      <w:r>
        <w:rPr>
          <w:spacing w:val="-6"/>
          <w:w w:val="99"/>
          <w:sz w:val="21"/>
        </w:rPr>
        <w:t>。问孩</w:t>
      </w:r>
      <w:r>
        <w:rPr>
          <w:w w:val="99"/>
          <w:sz w:val="21"/>
        </w:rPr>
        <w:t>子出生在哪一个季度？（</w:t>
      </w:r>
      <w:r>
        <w:rPr>
          <w:spacing w:val="-1"/>
          <w:sz w:val="21"/>
        </w:rPr>
        <w:t xml:space="preserve"> </w:t>
      </w:r>
      <w:r>
        <w:rPr>
          <w:w w:val="99"/>
          <w:sz w:val="21"/>
        </w:rPr>
        <w:t>）</w:t>
      </w:r>
    </w:p>
    <w:p>
      <w:pPr>
        <w:pStyle w:val="3"/>
        <w:tabs>
          <w:tab w:val="left" w:pos="3090"/>
          <w:tab w:val="left" w:pos="5598"/>
          <w:tab w:val="left" w:pos="8106"/>
        </w:tabs>
        <w:spacing w:before="2"/>
        <w:ind w:left="582"/>
      </w:pPr>
      <w:r>
        <w:rPr>
          <w:w w:val="95"/>
        </w:rPr>
        <w:t>A.第一季</w:t>
      </w:r>
      <w:r>
        <w:rPr>
          <w:spacing w:val="-10"/>
          <w:w w:val="95"/>
        </w:rPr>
        <w:t>度</w:t>
      </w:r>
      <w:r>
        <w:tab/>
      </w:r>
      <w:r>
        <w:rPr>
          <w:w w:val="95"/>
        </w:rPr>
        <w:t>B.第二季</w:t>
      </w:r>
      <w:r>
        <w:rPr>
          <w:spacing w:val="-10"/>
          <w:w w:val="95"/>
        </w:rPr>
        <w:t>度</w:t>
      </w:r>
      <w:r>
        <w:tab/>
      </w:r>
      <w:r>
        <w:rPr>
          <w:w w:val="95"/>
        </w:rPr>
        <w:t>C.第三季</w:t>
      </w:r>
      <w:r>
        <w:rPr>
          <w:spacing w:val="-10"/>
          <w:w w:val="95"/>
        </w:rPr>
        <w:t>度</w:t>
      </w:r>
      <w:r>
        <w:tab/>
      </w:r>
      <w:r>
        <w:rPr>
          <w:w w:val="95"/>
        </w:rPr>
        <w:t>D.第四季</w:t>
      </w:r>
      <w:r>
        <w:rPr>
          <w:spacing w:val="-10"/>
          <w:w w:val="95"/>
        </w:rPr>
        <w:t>度</w:t>
      </w:r>
    </w:p>
    <w:p>
      <w:pPr>
        <w:pStyle w:val="3"/>
        <w:ind w:left="582"/>
      </w:pPr>
      <w:r>
        <w:rPr>
          <w:color w:val="FF0000"/>
          <w:w w:val="95"/>
        </w:rPr>
        <w:t>【答案】</w:t>
      </w:r>
      <w:r>
        <w:rPr>
          <w:color w:val="FF0000"/>
          <w:spacing w:val="-10"/>
          <w:w w:val="95"/>
        </w:rPr>
        <w:t>D</w:t>
      </w:r>
    </w:p>
    <w:p>
      <w:pPr>
        <w:pStyle w:val="3"/>
        <w:tabs>
          <w:tab w:val="left" w:pos="1711"/>
        </w:tabs>
        <w:ind w:left="582"/>
      </w:pPr>
      <w:r>
        <w:rPr>
          <w:color w:val="FF0000"/>
          <w:w w:val="95"/>
        </w:rPr>
        <w:t>【解析</w:t>
      </w:r>
      <w:r>
        <w:rPr>
          <w:color w:val="FF0000"/>
          <w:spacing w:val="-10"/>
          <w:w w:val="95"/>
        </w:rPr>
        <w:t>】</w:t>
      </w:r>
      <w:r>
        <w:rPr>
          <w:color w:val="FF0000"/>
        </w:rPr>
        <w:tab/>
      </w:r>
      <w:r>
        <w:rPr>
          <w:color w:val="FF0000"/>
          <w:w w:val="95"/>
        </w:rPr>
        <w:t>本题考查日期问题</w:t>
      </w:r>
      <w:r>
        <w:rPr>
          <w:color w:val="FF0000"/>
          <w:spacing w:val="-10"/>
          <w:w w:val="95"/>
        </w:rPr>
        <w:t>。</w:t>
      </w:r>
    </w:p>
    <w:p>
      <w:pPr>
        <w:pStyle w:val="3"/>
        <w:spacing w:line="372" w:lineRule="auto"/>
        <w:ind w:right="139" w:firstLine="292"/>
      </w:pPr>
      <w:r>
        <w:rPr>
          <w:color w:val="FF0000"/>
          <w:w w:val="99"/>
        </w:rPr>
        <w:t>第一步：审阅题干。月份乘以</w:t>
      </w:r>
      <w:r>
        <w:rPr>
          <w:rFonts w:ascii="Calibri" w:eastAsia="Calibri"/>
          <w:color w:val="FF0000"/>
          <w:spacing w:val="-1"/>
          <w:w w:val="124"/>
        </w:rPr>
        <w:t>29</w:t>
      </w:r>
      <w:r>
        <w:rPr>
          <w:color w:val="FF0000"/>
          <w:w w:val="99"/>
        </w:rPr>
        <w:t>，日期乘以</w:t>
      </w:r>
      <w:r>
        <w:rPr>
          <w:rFonts w:ascii="Calibri" w:eastAsia="Calibri"/>
          <w:color w:val="FF0000"/>
          <w:spacing w:val="-1"/>
          <w:w w:val="124"/>
        </w:rPr>
        <w:t>24</w:t>
      </w:r>
      <w:r>
        <w:rPr>
          <w:color w:val="FF0000"/>
          <w:w w:val="99"/>
        </w:rPr>
        <w:t>，两个乘积之和为</w:t>
      </w:r>
      <w:r>
        <w:rPr>
          <w:rFonts w:ascii="Calibri" w:eastAsia="Calibri"/>
          <w:color w:val="FF0000"/>
          <w:spacing w:val="-1"/>
          <w:w w:val="124"/>
        </w:rPr>
        <w:t>900</w:t>
      </w:r>
      <w:r>
        <w:rPr>
          <w:color w:val="FF0000"/>
          <w:spacing w:val="-1"/>
          <w:w w:val="99"/>
        </w:rPr>
        <w:t>，其他数量关系未知，只能通</w:t>
      </w:r>
      <w:r>
        <w:rPr>
          <w:color w:val="FF0000"/>
          <w:w w:val="99"/>
        </w:rPr>
        <w:t>过分析数字特性解题。</w:t>
      </w:r>
    </w:p>
    <w:p>
      <w:pPr>
        <w:pStyle w:val="3"/>
        <w:spacing w:before="2" w:line="372" w:lineRule="auto"/>
        <w:ind w:right="294" w:firstLine="292"/>
      </w:pPr>
      <w:r>
        <w:rPr>
          <w:color w:val="FF0000"/>
          <w:w w:val="99"/>
        </w:rPr>
        <w:t>第二步：设出生的月份为</w:t>
      </w:r>
      <w:r>
        <w:rPr>
          <w:rFonts w:ascii="Calibri" w:eastAsia="Calibri"/>
          <w:color w:val="FF0000"/>
          <w:spacing w:val="-1"/>
          <w:w w:val="127"/>
        </w:rPr>
        <w:t>a</w:t>
      </w:r>
      <w:r>
        <w:rPr>
          <w:color w:val="FF0000"/>
          <w:w w:val="99"/>
        </w:rPr>
        <w:t>，日期为</w:t>
      </w:r>
      <w:r>
        <w:rPr>
          <w:rFonts w:ascii="Calibri" w:eastAsia="Calibri"/>
          <w:color w:val="FF0000"/>
          <w:spacing w:val="-1"/>
          <w:w w:val="120"/>
        </w:rPr>
        <w:t>b</w:t>
      </w:r>
      <w:r>
        <w:rPr>
          <w:color w:val="FF0000"/>
          <w:w w:val="99"/>
        </w:rPr>
        <w:t>，根据题意可得</w:t>
      </w:r>
      <w:r>
        <w:rPr>
          <w:rFonts w:ascii="Calibri" w:eastAsia="Calibri"/>
          <w:color w:val="FF0000"/>
          <w:spacing w:val="-1"/>
          <w:w w:val="124"/>
        </w:rPr>
        <w:t>29</w:t>
      </w:r>
      <w:r>
        <w:rPr>
          <w:rFonts w:ascii="Calibri" w:eastAsia="Calibri"/>
          <w:color w:val="FF0000"/>
          <w:spacing w:val="-1"/>
          <w:w w:val="127"/>
        </w:rPr>
        <w:t>a</w:t>
      </w:r>
      <w:r>
        <w:rPr>
          <w:rFonts w:ascii="Calibri" w:eastAsia="Calibri"/>
          <w:color w:val="FF0000"/>
          <w:spacing w:val="-1"/>
          <w:w w:val="167"/>
        </w:rPr>
        <w:t>+</w:t>
      </w:r>
      <w:r>
        <w:rPr>
          <w:rFonts w:ascii="Calibri" w:eastAsia="Calibri"/>
          <w:color w:val="FF0000"/>
          <w:spacing w:val="-1"/>
          <w:w w:val="124"/>
        </w:rPr>
        <w:t>24</w:t>
      </w:r>
      <w:r>
        <w:rPr>
          <w:rFonts w:ascii="Calibri" w:eastAsia="Calibri"/>
          <w:color w:val="FF0000"/>
          <w:spacing w:val="-1"/>
          <w:w w:val="120"/>
        </w:rPr>
        <w:t>b</w:t>
      </w:r>
      <w:r>
        <w:rPr>
          <w:rFonts w:ascii="Calibri" w:eastAsia="Calibri"/>
          <w:color w:val="FF0000"/>
          <w:spacing w:val="-1"/>
          <w:w w:val="167"/>
        </w:rPr>
        <w:t>=</w:t>
      </w:r>
      <w:r>
        <w:rPr>
          <w:rFonts w:ascii="Calibri" w:eastAsia="Calibri"/>
          <w:color w:val="FF0000"/>
          <w:spacing w:val="-1"/>
          <w:w w:val="124"/>
        </w:rPr>
        <w:t>900</w:t>
      </w:r>
      <w:r>
        <w:rPr>
          <w:color w:val="FF0000"/>
          <w:w w:val="99"/>
        </w:rPr>
        <w:t>。</w:t>
      </w:r>
      <w:r>
        <w:rPr>
          <w:rFonts w:ascii="Calibri" w:eastAsia="Calibri"/>
          <w:color w:val="FF0000"/>
          <w:spacing w:val="-1"/>
          <w:w w:val="124"/>
        </w:rPr>
        <w:t>24</w:t>
      </w:r>
      <w:r>
        <w:rPr>
          <w:rFonts w:ascii="Calibri" w:eastAsia="Calibri"/>
          <w:color w:val="FF0000"/>
          <w:spacing w:val="-1"/>
          <w:w w:val="120"/>
        </w:rPr>
        <w:t>b</w:t>
      </w:r>
      <w:r>
        <w:rPr>
          <w:color w:val="FF0000"/>
          <w:w w:val="99"/>
        </w:rPr>
        <w:t>能被</w:t>
      </w:r>
      <w:r>
        <w:rPr>
          <w:rFonts w:ascii="Calibri" w:eastAsia="Calibri"/>
          <w:color w:val="FF0000"/>
          <w:spacing w:val="-1"/>
          <w:w w:val="124"/>
        </w:rPr>
        <w:t>12</w:t>
      </w:r>
      <w:r>
        <w:rPr>
          <w:color w:val="FF0000"/>
          <w:w w:val="99"/>
        </w:rPr>
        <w:t>整除，</w:t>
      </w:r>
      <w:r>
        <w:rPr>
          <w:rFonts w:ascii="Calibri" w:eastAsia="Calibri"/>
          <w:color w:val="FF0000"/>
          <w:spacing w:val="-1"/>
          <w:w w:val="124"/>
        </w:rPr>
        <w:t>900</w:t>
      </w:r>
      <w:r>
        <w:rPr>
          <w:color w:val="FF0000"/>
          <w:w w:val="99"/>
        </w:rPr>
        <w:t>也能被</w:t>
      </w:r>
      <w:r>
        <w:rPr>
          <w:rFonts w:ascii="Calibri" w:eastAsia="Calibri"/>
          <w:color w:val="FF0000"/>
          <w:spacing w:val="-1"/>
          <w:w w:val="124"/>
        </w:rPr>
        <w:t>12</w:t>
      </w:r>
      <w:r>
        <w:rPr>
          <w:color w:val="FF0000"/>
          <w:w w:val="99"/>
        </w:rPr>
        <w:t>整除，则</w:t>
      </w:r>
      <w:r>
        <w:rPr>
          <w:rFonts w:ascii="Calibri" w:eastAsia="Calibri"/>
          <w:color w:val="FF0000"/>
          <w:spacing w:val="-1"/>
          <w:w w:val="124"/>
        </w:rPr>
        <w:t>29</w:t>
      </w:r>
      <w:r>
        <w:rPr>
          <w:rFonts w:ascii="Calibri" w:eastAsia="Calibri"/>
          <w:color w:val="FF0000"/>
          <w:spacing w:val="-1"/>
          <w:w w:val="127"/>
        </w:rPr>
        <w:t>a</w:t>
      </w:r>
      <w:r>
        <w:rPr>
          <w:color w:val="FF0000"/>
          <w:w w:val="99"/>
        </w:rPr>
        <w:t>也应能被</w:t>
      </w:r>
      <w:r>
        <w:rPr>
          <w:rFonts w:ascii="Calibri" w:eastAsia="Calibri"/>
          <w:color w:val="FF0000"/>
          <w:spacing w:val="-1"/>
          <w:w w:val="124"/>
        </w:rPr>
        <w:t>12</w:t>
      </w:r>
      <w:r>
        <w:rPr>
          <w:color w:val="FF0000"/>
          <w:w w:val="99"/>
        </w:rPr>
        <w:t>整除。</w:t>
      </w:r>
      <w:r>
        <w:rPr>
          <w:rFonts w:ascii="Calibri" w:eastAsia="Calibri"/>
          <w:color w:val="FF0000"/>
          <w:spacing w:val="-1"/>
          <w:w w:val="124"/>
        </w:rPr>
        <w:t>29</w:t>
      </w:r>
      <w:r>
        <w:rPr>
          <w:color w:val="FF0000"/>
          <w:w w:val="99"/>
        </w:rPr>
        <w:t>不能被</w:t>
      </w:r>
      <w:r>
        <w:rPr>
          <w:rFonts w:ascii="Calibri" w:eastAsia="Calibri"/>
          <w:color w:val="FF0000"/>
          <w:spacing w:val="-1"/>
          <w:w w:val="124"/>
        </w:rPr>
        <w:t>12</w:t>
      </w:r>
      <w:r>
        <w:rPr>
          <w:color w:val="FF0000"/>
          <w:w w:val="99"/>
        </w:rPr>
        <w:t>整除，则</w:t>
      </w:r>
      <w:r>
        <w:rPr>
          <w:rFonts w:ascii="Calibri" w:eastAsia="Calibri"/>
          <w:color w:val="FF0000"/>
          <w:spacing w:val="-1"/>
          <w:w w:val="127"/>
        </w:rPr>
        <w:t>a</w:t>
      </w:r>
      <w:r>
        <w:rPr>
          <w:color w:val="FF0000"/>
          <w:w w:val="99"/>
        </w:rPr>
        <w:t>应为</w:t>
      </w:r>
      <w:r>
        <w:rPr>
          <w:rFonts w:ascii="Calibri" w:eastAsia="Calibri"/>
          <w:color w:val="FF0000"/>
          <w:spacing w:val="-1"/>
          <w:w w:val="124"/>
        </w:rPr>
        <w:t>12</w:t>
      </w:r>
      <w:r>
        <w:rPr>
          <w:color w:val="FF0000"/>
          <w:w w:val="99"/>
        </w:rPr>
        <w:t>的倍数，</w:t>
      </w:r>
      <w:r>
        <w:rPr>
          <w:rFonts w:ascii="Calibri" w:eastAsia="Calibri"/>
          <w:color w:val="FF0000"/>
          <w:spacing w:val="-1"/>
          <w:w w:val="127"/>
        </w:rPr>
        <w:t>a</w:t>
      </w:r>
      <w:r>
        <w:rPr>
          <w:color w:val="FF0000"/>
          <w:w w:val="99"/>
        </w:rPr>
        <w:t>的取值范围为</w:t>
      </w:r>
      <w:r>
        <w:rPr>
          <w:rFonts w:ascii="Calibri" w:eastAsia="Calibri"/>
          <w:color w:val="FF0000"/>
          <w:spacing w:val="-1"/>
          <w:w w:val="124"/>
        </w:rPr>
        <w:t>1</w:t>
      </w:r>
      <w:r>
        <w:rPr>
          <w:color w:val="FF0000"/>
          <w:w w:val="99"/>
        </w:rPr>
        <w:t xml:space="preserve">～ </w:t>
      </w:r>
      <w:r>
        <w:rPr>
          <w:rFonts w:ascii="Calibri" w:eastAsia="Calibri"/>
          <w:color w:val="FF0000"/>
          <w:spacing w:val="-1"/>
          <w:w w:val="124"/>
        </w:rPr>
        <w:t>12</w:t>
      </w:r>
      <w:r>
        <w:rPr>
          <w:color w:val="FF0000"/>
          <w:spacing w:val="-2"/>
          <w:w w:val="99"/>
        </w:rPr>
        <w:t>，所以</w:t>
      </w:r>
      <w:r>
        <w:rPr>
          <w:rFonts w:ascii="Calibri" w:eastAsia="Calibri"/>
          <w:color w:val="FF0000"/>
          <w:spacing w:val="-1"/>
          <w:w w:val="127"/>
        </w:rPr>
        <w:t>a</w:t>
      </w:r>
      <w:r>
        <w:rPr>
          <w:color w:val="FF0000"/>
          <w:w w:val="99"/>
        </w:rPr>
        <w:t>为</w:t>
      </w:r>
      <w:r>
        <w:rPr>
          <w:rFonts w:ascii="Calibri" w:eastAsia="Calibri"/>
          <w:color w:val="FF0000"/>
          <w:spacing w:val="-1"/>
          <w:w w:val="124"/>
        </w:rPr>
        <w:t>12</w:t>
      </w:r>
      <w:r>
        <w:rPr>
          <w:color w:val="FF0000"/>
          <w:w w:val="99"/>
        </w:rPr>
        <w:t>，即孩子出生在</w:t>
      </w:r>
      <w:r>
        <w:rPr>
          <w:rFonts w:ascii="Calibri" w:eastAsia="Calibri"/>
          <w:color w:val="FF0000"/>
          <w:spacing w:val="-1"/>
          <w:w w:val="124"/>
        </w:rPr>
        <w:t>12</w:t>
      </w:r>
      <w:r>
        <w:rPr>
          <w:color w:val="FF0000"/>
          <w:w w:val="99"/>
        </w:rPr>
        <w:t>月份，是第四季度。</w:t>
      </w:r>
    </w:p>
    <w:p>
      <w:pPr>
        <w:pStyle w:val="3"/>
        <w:spacing w:before="3"/>
        <w:ind w:left="457"/>
        <w:rPr>
          <w:color w:val="FF0000"/>
          <w:spacing w:val="-10"/>
        </w:rPr>
      </w:pPr>
      <w:r>
        <w:rPr>
          <w:color w:val="FF0000"/>
        </w:rPr>
        <w:t>故本题选</w:t>
      </w:r>
      <w:r>
        <w:rPr>
          <w:rFonts w:ascii="Calibri" w:eastAsia="Calibri"/>
          <w:color w:val="FF0000"/>
        </w:rPr>
        <w:t>D</w:t>
      </w:r>
      <w:r>
        <w:rPr>
          <w:color w:val="FF0000"/>
          <w:spacing w:val="-10"/>
        </w:rPr>
        <w:t>。</w:t>
      </w:r>
    </w:p>
    <w:p>
      <w:pPr>
        <w:pStyle w:val="3"/>
        <w:spacing w:before="3"/>
        <w:ind w:left="457"/>
        <w:rPr>
          <w:color w:val="FF0000"/>
          <w:spacing w:val="-10"/>
        </w:rPr>
      </w:pPr>
    </w:p>
    <w:p>
      <w:pPr>
        <w:pStyle w:val="9"/>
        <w:numPr>
          <w:ilvl w:val="0"/>
          <w:numId w:val="1"/>
        </w:numPr>
        <w:tabs>
          <w:tab w:val="left" w:pos="793"/>
        </w:tabs>
        <w:spacing w:before="149" w:after="0" w:line="372" w:lineRule="auto"/>
        <w:ind w:left="165" w:right="108" w:firstLine="418"/>
        <w:jc w:val="left"/>
        <w:rPr>
          <w:sz w:val="21"/>
        </w:rPr>
      </w:pPr>
      <w:r>
        <w:rPr>
          <w:w w:val="99"/>
          <w:sz w:val="21"/>
        </w:rPr>
        <w:t>甲、乙、丙三个单位各派2名志愿者参加公益活动，现将这6人随机分成3组，每组2</w:t>
      </w:r>
      <w:r>
        <w:rPr>
          <w:spacing w:val="-4"/>
          <w:w w:val="99"/>
          <w:sz w:val="21"/>
        </w:rPr>
        <w:t>人，则每组成</w:t>
      </w:r>
      <w:r>
        <w:rPr>
          <w:w w:val="99"/>
          <w:sz w:val="21"/>
        </w:rPr>
        <w:t>员均来自不同单位的概率是（</w:t>
      </w:r>
      <w:r>
        <w:rPr>
          <w:spacing w:val="-1"/>
          <w:sz w:val="21"/>
        </w:rPr>
        <w:t xml:space="preserve"> </w:t>
      </w:r>
      <w:r>
        <w:rPr>
          <w:w w:val="99"/>
          <w:sz w:val="21"/>
        </w:rPr>
        <w:t>）。</w:t>
      </w:r>
    </w:p>
    <w:p>
      <w:pPr>
        <w:pStyle w:val="3"/>
        <w:spacing w:before="2"/>
        <w:ind w:left="582"/>
      </w:pPr>
      <w:r>
        <w:pict>
          <v:group id="docshapegroup3" o:spid="_x0000_s1027" o:spt="203" style="position:absolute;left:0pt;margin-left:93.55pt;margin-top:-1.4pt;height:85.7pt;width:10.45pt;mso-position-horizontal-relative:page;z-index:251660288;mso-width-relative:page;mso-height-relative:page;" coordorigin="1872,-28" coordsize="209,1714">
            <o:lock v:ext="edit"/>
            <v:shape id="docshape4" o:spid="_x0000_s1028" o:spt="75" type="#_x0000_t75" style="position:absolute;left:1872;top:-29;height:398;width:147;" filled="f" stroked="f" coordsize="21600,21600">
              <v:path/>
              <v:fill on="f" focussize="0,0"/>
              <v:stroke on="f"/>
              <v:imagedata r:id="rId8" o:title=""/>
              <o:lock v:ext="edit" aspectratio="t"/>
            </v:shape>
            <v:shape id="docshape5" o:spid="_x0000_s1029" o:spt="75" type="#_x0000_t75" style="position:absolute;left:1872;top:410;height:398;width:209;" filled="f" stroked="f" coordsize="21600,21600">
              <v:path/>
              <v:fill on="f" focussize="0,0"/>
              <v:stroke on="f"/>
              <v:imagedata r:id="rId9" o:title=""/>
              <o:lock v:ext="edit" aspectratio="t"/>
            </v:shape>
            <v:shape id="docshape6" o:spid="_x0000_s1030" o:spt="75" type="#_x0000_t75" style="position:absolute;left:1872;top:849;height:398;width:157;" filled="f" stroked="f" coordsize="21600,21600">
              <v:path/>
              <v:fill on="f" focussize="0,0"/>
              <v:stroke on="f"/>
              <v:imagedata r:id="rId10" o:title=""/>
              <o:lock v:ext="edit" aspectratio="t"/>
            </v:shape>
            <v:shape id="docshape7" o:spid="_x0000_s1031" o:spt="75" type="#_x0000_t75" style="position:absolute;left:1872;top:1288;height:398;width:209;" filled="f" stroked="f" coordsize="21600,21600">
              <v:path/>
              <v:fill on="f" focussize="0,0"/>
              <v:stroke on="f"/>
              <v:imagedata r:id="rId11" o:title=""/>
              <o:lock v:ext="edit" aspectratio="t"/>
            </v:shape>
          </v:group>
        </w:pict>
      </w:r>
      <w:r>
        <w:rPr>
          <w:spacing w:val="-5"/>
        </w:rPr>
        <w:t>A.</w:t>
      </w:r>
    </w:p>
    <w:p>
      <w:pPr>
        <w:pStyle w:val="3"/>
        <w:spacing w:before="11"/>
        <w:ind w:left="0"/>
        <w:rPr>
          <w:sz w:val="7"/>
        </w:rPr>
      </w:pPr>
    </w:p>
    <w:p>
      <w:pPr>
        <w:pStyle w:val="3"/>
        <w:spacing w:before="69"/>
        <w:ind w:left="582"/>
      </w:pPr>
      <w:r>
        <w:rPr>
          <w:spacing w:val="-5"/>
        </w:rPr>
        <w:t>B.</w:t>
      </w:r>
    </w:p>
    <w:p>
      <w:pPr>
        <w:pStyle w:val="3"/>
        <w:spacing w:before="11"/>
        <w:ind w:left="0"/>
        <w:rPr>
          <w:sz w:val="7"/>
        </w:rPr>
      </w:pPr>
    </w:p>
    <w:p>
      <w:pPr>
        <w:pStyle w:val="3"/>
        <w:spacing w:before="69"/>
        <w:ind w:left="582"/>
      </w:pPr>
      <w:r>
        <w:rPr>
          <w:spacing w:val="-5"/>
        </w:rPr>
        <w:t>C.</w:t>
      </w:r>
    </w:p>
    <w:p>
      <w:pPr>
        <w:pStyle w:val="3"/>
        <w:spacing w:before="11"/>
        <w:ind w:left="0"/>
        <w:rPr>
          <w:sz w:val="7"/>
        </w:rPr>
      </w:pPr>
    </w:p>
    <w:p>
      <w:pPr>
        <w:pStyle w:val="3"/>
        <w:spacing w:before="70"/>
        <w:ind w:left="582"/>
      </w:pPr>
      <w:r>
        <w:rPr>
          <w:spacing w:val="-5"/>
        </w:rPr>
        <w:t>D.</w:t>
      </w:r>
    </w:p>
    <w:p>
      <w:pPr>
        <w:pStyle w:val="3"/>
        <w:spacing w:before="10"/>
        <w:ind w:left="0"/>
        <w:rPr>
          <w:sz w:val="7"/>
        </w:rPr>
      </w:pPr>
    </w:p>
    <w:p>
      <w:pPr>
        <w:pStyle w:val="3"/>
        <w:spacing w:before="70"/>
        <w:ind w:left="582"/>
      </w:pPr>
      <w:r>
        <w:rPr>
          <w:color w:val="FF0000"/>
          <w:w w:val="95"/>
        </w:rPr>
        <w:t>【答案】</w:t>
      </w:r>
      <w:r>
        <w:rPr>
          <w:color w:val="FF0000"/>
          <w:spacing w:val="-10"/>
          <w:w w:val="95"/>
        </w:rPr>
        <w:t>D</w:t>
      </w:r>
    </w:p>
    <w:p>
      <w:pPr>
        <w:pStyle w:val="3"/>
        <w:tabs>
          <w:tab w:val="left" w:pos="1711"/>
        </w:tabs>
        <w:ind w:left="582"/>
      </w:pPr>
      <w:r>
        <w:rPr>
          <w:color w:val="FF0000"/>
          <w:w w:val="95"/>
        </w:rPr>
        <w:t>【解析</w:t>
      </w:r>
      <w:r>
        <w:rPr>
          <w:color w:val="FF0000"/>
          <w:spacing w:val="-10"/>
          <w:w w:val="95"/>
        </w:rPr>
        <w:t>】</w:t>
      </w:r>
      <w:r>
        <w:rPr>
          <w:color w:val="FF0000"/>
        </w:rPr>
        <w:tab/>
      </w:r>
      <w:r>
        <w:rPr>
          <w:color w:val="FF0000"/>
          <w:w w:val="95"/>
        </w:rPr>
        <w:t>本题考查古典概率问题</w:t>
      </w:r>
      <w:r>
        <w:rPr>
          <w:color w:val="FF0000"/>
          <w:spacing w:val="-10"/>
          <w:w w:val="95"/>
        </w:rPr>
        <w:t>。</w:t>
      </w:r>
    </w:p>
    <w:p>
      <w:pPr>
        <w:pStyle w:val="3"/>
        <w:spacing w:line="372" w:lineRule="auto"/>
        <w:ind w:right="169" w:firstLine="292"/>
      </w:pPr>
      <w:r>
        <w:rPr>
          <w:color w:val="FF0000"/>
          <w:spacing w:val="-2"/>
        </w:rPr>
        <w:t>第一步：审阅题干。本题出现</w:t>
      </w:r>
      <w:r>
        <w:rPr>
          <w:rFonts w:ascii="Calibri" w:hAnsi="Calibri" w:eastAsia="Calibri"/>
          <w:color w:val="FF0000"/>
          <w:spacing w:val="-2"/>
        </w:rPr>
        <w:t>“6</w:t>
      </w:r>
      <w:r>
        <w:rPr>
          <w:color w:val="FF0000"/>
          <w:spacing w:val="-2"/>
        </w:rPr>
        <w:t>人随机分成</w:t>
      </w:r>
      <w:r>
        <w:rPr>
          <w:rFonts w:ascii="Calibri" w:hAnsi="Calibri" w:eastAsia="Calibri"/>
          <w:color w:val="FF0000"/>
          <w:spacing w:val="-2"/>
        </w:rPr>
        <w:t>3</w:t>
      </w:r>
      <w:r>
        <w:rPr>
          <w:color w:val="FF0000"/>
          <w:spacing w:val="-2"/>
        </w:rPr>
        <w:t>组、每组成员均来自不同单位的概率</w:t>
      </w:r>
      <w:r>
        <w:rPr>
          <w:rFonts w:ascii="Calibri" w:hAnsi="Calibri" w:eastAsia="Calibri"/>
          <w:color w:val="FF0000"/>
          <w:spacing w:val="-2"/>
        </w:rPr>
        <w:t>”</w:t>
      </w:r>
      <w:r>
        <w:rPr>
          <w:color w:val="FF0000"/>
          <w:spacing w:val="-2"/>
        </w:rPr>
        <w:t>，可知为古典概</w:t>
      </w:r>
      <w:r>
        <w:rPr>
          <w:color w:val="FF0000"/>
          <w:spacing w:val="-4"/>
          <w:w w:val="105"/>
        </w:rPr>
        <w:t>率问题。</w:t>
      </w:r>
    </w:p>
    <w:p>
      <w:pPr>
        <w:pStyle w:val="3"/>
        <w:spacing w:before="0" w:line="390" w:lineRule="exact"/>
        <w:ind w:left="467" w:right="463"/>
        <w:jc w:val="center"/>
      </w:pPr>
      <w:r>
        <w:rPr>
          <w:color w:val="FF0000"/>
        </w:rPr>
        <w:t>第二步：将</w:t>
      </w:r>
      <w:r>
        <w:rPr>
          <w:rFonts w:ascii="Calibri" w:eastAsia="Calibri"/>
          <w:color w:val="FF0000"/>
          <w:w w:val="120"/>
        </w:rPr>
        <w:t>6</w:t>
      </w:r>
      <w:r>
        <w:rPr>
          <w:color w:val="FF0000"/>
        </w:rPr>
        <w:t>人随机分成</w:t>
      </w:r>
      <w:r>
        <w:rPr>
          <w:rFonts w:ascii="Calibri" w:eastAsia="Calibri"/>
          <w:color w:val="FF0000"/>
          <w:w w:val="120"/>
        </w:rPr>
        <w:t>3</w:t>
      </w:r>
      <w:r>
        <w:rPr>
          <w:color w:val="FF0000"/>
        </w:rPr>
        <w:t>组，每组</w:t>
      </w:r>
      <w:r>
        <w:rPr>
          <w:rFonts w:ascii="Calibri" w:eastAsia="Calibri"/>
          <w:color w:val="FF0000"/>
          <w:w w:val="120"/>
        </w:rPr>
        <w:t>2</w:t>
      </w:r>
      <w:r>
        <w:rPr>
          <w:color w:val="FF0000"/>
        </w:rPr>
        <w:t>人，则有</w:t>
      </w:r>
      <w:r>
        <w:rPr>
          <w:color w:val="FF0000"/>
          <w:position w:val="-17"/>
        </w:rPr>
        <w:drawing>
          <wp:inline distT="0" distB="0" distL="0" distR="0">
            <wp:extent cx="517525" cy="278130"/>
            <wp:effectExtent l="0" t="0" r="0" b="0"/>
            <wp:docPr id="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8.png"/>
                    <pic:cNvPicPr>
                      <a:picLocks noChangeAspect="1"/>
                    </pic:cNvPicPr>
                  </pic:nvPicPr>
                  <pic:blipFill>
                    <a:blip r:embed="rId16" cstate="print"/>
                    <a:stretch>
                      <a:fillRect/>
                    </a:stretch>
                  </pic:blipFill>
                  <pic:spPr>
                    <a:xfrm>
                      <a:off x="0" y="0"/>
                      <a:ext cx="517588" cy="278701"/>
                    </a:xfrm>
                    <a:prstGeom prst="rect">
                      <a:avLst/>
                    </a:prstGeom>
                  </pic:spPr>
                </pic:pic>
              </a:graphicData>
            </a:graphic>
          </wp:inline>
        </w:drawing>
      </w:r>
      <w:r>
        <w:rPr>
          <w:rFonts w:ascii="Calibri" w:eastAsia="Calibri"/>
          <w:color w:val="FF0000"/>
          <w:w w:val="120"/>
        </w:rPr>
        <w:t>=15</w:t>
      </w:r>
      <w:r>
        <w:rPr>
          <w:color w:val="FF0000"/>
        </w:rPr>
        <w:t>种分组情况。每组成员均来自不同</w:t>
      </w:r>
      <w:r>
        <w:rPr>
          <w:color w:val="FF0000"/>
          <w:spacing w:val="-10"/>
        </w:rPr>
        <w:t>单</w:t>
      </w:r>
    </w:p>
    <w:p>
      <w:pPr>
        <w:pStyle w:val="3"/>
        <w:spacing w:before="72" w:line="340" w:lineRule="auto"/>
        <w:ind w:left="323" w:right="362"/>
        <w:jc w:val="center"/>
      </w:pPr>
      <w:r>
        <w:rPr>
          <w:color w:val="FF0000"/>
          <w:spacing w:val="-2"/>
        </w:rPr>
        <w:t>位，则有</w:t>
      </w:r>
      <w:r>
        <w:rPr>
          <w:color w:val="FF0000"/>
          <w:position w:val="-7"/>
        </w:rPr>
        <w:drawing>
          <wp:inline distT="0" distB="0" distL="0" distR="0">
            <wp:extent cx="132080" cy="158750"/>
            <wp:effectExtent l="0" t="0" r="0" b="0"/>
            <wp:docPr id="9"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9.png"/>
                    <pic:cNvPicPr>
                      <a:picLocks noChangeAspect="1"/>
                    </pic:cNvPicPr>
                  </pic:nvPicPr>
                  <pic:blipFill>
                    <a:blip r:embed="rId17" cstate="print"/>
                    <a:stretch>
                      <a:fillRect/>
                    </a:stretch>
                  </pic:blipFill>
                  <pic:spPr>
                    <a:xfrm>
                      <a:off x="0" y="0"/>
                      <a:ext cx="132714" cy="159257"/>
                    </a:xfrm>
                    <a:prstGeom prst="rect">
                      <a:avLst/>
                    </a:prstGeom>
                  </pic:spPr>
                </pic:pic>
              </a:graphicData>
            </a:graphic>
          </wp:inline>
        </w:drawing>
      </w:r>
      <w:r>
        <w:rPr>
          <w:rFonts w:ascii="Calibri" w:hAnsi="Calibri" w:eastAsia="Calibri"/>
          <w:color w:val="FF0000"/>
          <w:spacing w:val="-2"/>
        </w:rPr>
        <w:t>×</w:t>
      </w:r>
      <w:r>
        <w:rPr>
          <w:rFonts w:ascii="Calibri" w:hAnsi="Calibri" w:eastAsia="Calibri"/>
          <w:color w:val="FF0000"/>
          <w:position w:val="-7"/>
        </w:rPr>
        <w:drawing>
          <wp:inline distT="0" distB="0" distL="0" distR="0">
            <wp:extent cx="132080" cy="158750"/>
            <wp:effectExtent l="0" t="0" r="0" b="0"/>
            <wp:docPr id="11"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0.png"/>
                    <pic:cNvPicPr>
                      <a:picLocks noChangeAspect="1"/>
                    </pic:cNvPicPr>
                  </pic:nvPicPr>
                  <pic:blipFill>
                    <a:blip r:embed="rId18" cstate="print"/>
                    <a:stretch>
                      <a:fillRect/>
                    </a:stretch>
                  </pic:blipFill>
                  <pic:spPr>
                    <a:xfrm>
                      <a:off x="0" y="0"/>
                      <a:ext cx="132714" cy="159257"/>
                    </a:xfrm>
                    <a:prstGeom prst="rect">
                      <a:avLst/>
                    </a:prstGeom>
                  </pic:spPr>
                </pic:pic>
              </a:graphicData>
            </a:graphic>
          </wp:inline>
        </w:drawing>
      </w:r>
      <w:r>
        <w:rPr>
          <w:rFonts w:ascii="Calibri" w:hAnsi="Calibri" w:eastAsia="Calibri"/>
          <w:color w:val="FF0000"/>
          <w:spacing w:val="-2"/>
        </w:rPr>
        <w:t>=8</w:t>
      </w:r>
      <w:r>
        <w:rPr>
          <w:color w:val="FF0000"/>
          <w:spacing w:val="-2"/>
        </w:rPr>
        <w:t>种分组情况。</w:t>
      </w:r>
      <w:r>
        <w:rPr>
          <w:rFonts w:ascii="Calibri" w:hAnsi="Calibri" w:eastAsia="Calibri"/>
          <w:color w:val="FF0000"/>
          <w:spacing w:val="-2"/>
        </w:rPr>
        <w:t>(</w:t>
      </w:r>
      <w:r>
        <w:rPr>
          <w:color w:val="FF0000"/>
          <w:spacing w:val="-2"/>
        </w:rPr>
        <w:t>辅助说明：假设甲单位员工编号为</w:t>
      </w:r>
      <w:r>
        <w:rPr>
          <w:rFonts w:ascii="Calibri" w:hAnsi="Calibri" w:eastAsia="Calibri"/>
          <w:color w:val="FF0000"/>
          <w:spacing w:val="-2"/>
        </w:rPr>
        <w:t>A</w:t>
      </w:r>
      <w:r>
        <w:rPr>
          <w:color w:val="FF0000"/>
          <w:spacing w:val="-2"/>
        </w:rPr>
        <w:t>、</w:t>
      </w:r>
      <w:r>
        <w:rPr>
          <w:rFonts w:ascii="Calibri" w:hAnsi="Calibri" w:eastAsia="Calibri"/>
          <w:color w:val="FF0000"/>
          <w:spacing w:val="-2"/>
        </w:rPr>
        <w:t>B</w:t>
      </w:r>
      <w:r>
        <w:rPr>
          <w:color w:val="FF0000"/>
          <w:spacing w:val="-2"/>
        </w:rPr>
        <w:t>，乙单位为</w:t>
      </w:r>
      <w:r>
        <w:rPr>
          <w:rFonts w:ascii="Calibri" w:hAnsi="Calibri" w:eastAsia="Calibri"/>
          <w:color w:val="FF0000"/>
          <w:spacing w:val="-2"/>
        </w:rPr>
        <w:t>C</w:t>
      </w:r>
      <w:r>
        <w:rPr>
          <w:color w:val="FF0000"/>
          <w:spacing w:val="-2"/>
        </w:rPr>
        <w:t>、</w:t>
      </w:r>
      <w:r>
        <w:rPr>
          <w:rFonts w:ascii="Calibri" w:hAnsi="Calibri" w:eastAsia="Calibri"/>
          <w:color w:val="FF0000"/>
          <w:spacing w:val="-2"/>
        </w:rPr>
        <w:t>D</w:t>
      </w:r>
      <w:r>
        <w:rPr>
          <w:color w:val="FF0000"/>
          <w:spacing w:val="-2"/>
        </w:rPr>
        <w:t>，丙单位为</w:t>
      </w:r>
      <w:r>
        <w:rPr>
          <w:color w:val="FF0000"/>
          <w:spacing w:val="80"/>
        </w:rPr>
        <w:t xml:space="preserve">  </w:t>
      </w:r>
      <w:r>
        <w:rPr>
          <w:rFonts w:ascii="Calibri" w:hAnsi="Calibri" w:eastAsia="Calibri"/>
          <w:color w:val="FF0000"/>
          <w:spacing w:val="-2"/>
        </w:rPr>
        <w:t>E</w:t>
      </w:r>
      <w:r>
        <w:rPr>
          <w:color w:val="FF0000"/>
          <w:spacing w:val="-2"/>
        </w:rPr>
        <w:t>、</w:t>
      </w:r>
      <w:r>
        <w:rPr>
          <w:rFonts w:ascii="Calibri" w:hAnsi="Calibri" w:eastAsia="Calibri"/>
          <w:color w:val="FF0000"/>
          <w:spacing w:val="-2"/>
        </w:rPr>
        <w:t>F</w:t>
      </w:r>
      <w:r>
        <w:rPr>
          <w:color w:val="FF0000"/>
          <w:spacing w:val="-2"/>
        </w:rPr>
        <w:t>，则</w:t>
      </w:r>
      <w:r>
        <w:rPr>
          <w:rFonts w:ascii="Calibri" w:hAnsi="Calibri" w:eastAsia="Calibri"/>
          <w:color w:val="FF0000"/>
          <w:spacing w:val="-2"/>
        </w:rPr>
        <w:t>A</w:t>
      </w:r>
      <w:r>
        <w:rPr>
          <w:color w:val="FF0000"/>
          <w:spacing w:val="-2"/>
        </w:rPr>
        <w:t>和</w:t>
      </w:r>
      <w:r>
        <w:rPr>
          <w:rFonts w:ascii="Calibri" w:hAnsi="Calibri" w:eastAsia="Calibri"/>
          <w:color w:val="FF0000"/>
          <w:spacing w:val="-2"/>
        </w:rPr>
        <w:t>C</w:t>
      </w:r>
      <w:r>
        <w:rPr>
          <w:color w:val="FF0000"/>
          <w:spacing w:val="-2"/>
        </w:rPr>
        <w:t>、</w:t>
      </w:r>
      <w:r>
        <w:rPr>
          <w:rFonts w:ascii="Calibri" w:hAnsi="Calibri" w:eastAsia="Calibri"/>
          <w:color w:val="FF0000"/>
          <w:spacing w:val="-2"/>
        </w:rPr>
        <w:t>D</w:t>
      </w:r>
      <w:r>
        <w:rPr>
          <w:color w:val="FF0000"/>
          <w:spacing w:val="-2"/>
        </w:rPr>
        <w:t>、</w:t>
      </w:r>
      <w:r>
        <w:rPr>
          <w:rFonts w:ascii="Calibri" w:hAnsi="Calibri" w:eastAsia="Calibri"/>
          <w:color w:val="FF0000"/>
          <w:spacing w:val="-2"/>
        </w:rPr>
        <w:t>E</w:t>
      </w:r>
      <w:r>
        <w:rPr>
          <w:color w:val="FF0000"/>
          <w:spacing w:val="-2"/>
        </w:rPr>
        <w:t>、</w:t>
      </w:r>
      <w:r>
        <w:rPr>
          <w:rFonts w:ascii="Calibri" w:hAnsi="Calibri" w:eastAsia="Calibri"/>
          <w:color w:val="FF0000"/>
          <w:spacing w:val="-2"/>
        </w:rPr>
        <w:t>F</w:t>
      </w:r>
      <w:r>
        <w:rPr>
          <w:color w:val="FF0000"/>
          <w:spacing w:val="-2"/>
        </w:rPr>
        <w:t>中的任意一个组合后，</w:t>
      </w:r>
      <w:r>
        <w:rPr>
          <w:rFonts w:ascii="Calibri" w:hAnsi="Calibri" w:eastAsia="Calibri"/>
          <w:color w:val="FF0000"/>
          <w:spacing w:val="-2"/>
        </w:rPr>
        <w:t>B</w:t>
      </w:r>
      <w:r>
        <w:rPr>
          <w:color w:val="FF0000"/>
          <w:spacing w:val="-2"/>
        </w:rPr>
        <w:t>只能跟除与</w:t>
      </w:r>
      <w:r>
        <w:rPr>
          <w:rFonts w:ascii="Calibri" w:hAnsi="Calibri" w:eastAsia="Calibri"/>
          <w:color w:val="FF0000"/>
          <w:spacing w:val="-2"/>
        </w:rPr>
        <w:t>A</w:t>
      </w:r>
      <w:r>
        <w:rPr>
          <w:color w:val="FF0000"/>
          <w:spacing w:val="-2"/>
        </w:rPr>
        <w:t>组合的那个员工所在部门外的另一个</w:t>
      </w:r>
    </w:p>
    <w:p>
      <w:pPr>
        <w:pStyle w:val="3"/>
        <w:spacing w:before="27" w:line="285" w:lineRule="auto"/>
        <w:ind w:left="457" w:right="2009" w:hanging="293"/>
      </w:pPr>
      <w:r>
        <w:rPr>
          <w:color w:val="FF0000"/>
          <w:spacing w:val="-2"/>
        </w:rPr>
        <w:t>部门的</w:t>
      </w:r>
      <w:r>
        <w:rPr>
          <w:rFonts w:ascii="Calibri" w:eastAsia="Calibri"/>
          <w:color w:val="FF0000"/>
          <w:spacing w:val="-2"/>
        </w:rPr>
        <w:t>2</w:t>
      </w:r>
      <w:r>
        <w:rPr>
          <w:color w:val="FF0000"/>
          <w:spacing w:val="-2"/>
        </w:rPr>
        <w:t>个员工组合，例如</w:t>
      </w:r>
      <w:r>
        <w:rPr>
          <w:rFonts w:ascii="Calibri" w:eastAsia="Calibri"/>
          <w:color w:val="FF0000"/>
          <w:spacing w:val="-2"/>
        </w:rPr>
        <w:t>A</w:t>
      </w:r>
      <w:r>
        <w:rPr>
          <w:color w:val="FF0000"/>
          <w:spacing w:val="-2"/>
        </w:rPr>
        <w:t>与</w:t>
      </w:r>
      <w:r>
        <w:rPr>
          <w:rFonts w:ascii="Calibri" w:eastAsia="Calibri"/>
          <w:color w:val="FF0000"/>
          <w:spacing w:val="-2"/>
        </w:rPr>
        <w:t>C</w:t>
      </w:r>
      <w:r>
        <w:rPr>
          <w:color w:val="FF0000"/>
          <w:spacing w:val="-2"/>
        </w:rPr>
        <w:t>组合，则</w:t>
      </w:r>
      <w:r>
        <w:rPr>
          <w:rFonts w:ascii="Calibri" w:eastAsia="Calibri"/>
          <w:color w:val="FF0000"/>
          <w:spacing w:val="-2"/>
        </w:rPr>
        <w:t>B</w:t>
      </w:r>
      <w:r>
        <w:rPr>
          <w:color w:val="FF0000"/>
          <w:spacing w:val="-2"/>
        </w:rPr>
        <w:t>只能与</w:t>
      </w:r>
      <w:r>
        <w:rPr>
          <w:rFonts w:ascii="Calibri" w:eastAsia="Calibri"/>
          <w:color w:val="FF0000"/>
          <w:spacing w:val="-2"/>
        </w:rPr>
        <w:t>E</w:t>
      </w:r>
      <w:r>
        <w:rPr>
          <w:color w:val="FF0000"/>
          <w:spacing w:val="-2"/>
        </w:rPr>
        <w:t>或</w:t>
      </w:r>
      <w:r>
        <w:rPr>
          <w:rFonts w:ascii="Calibri" w:eastAsia="Calibri"/>
          <w:color w:val="FF0000"/>
          <w:spacing w:val="-2"/>
        </w:rPr>
        <w:t>F</w:t>
      </w:r>
      <w:r>
        <w:rPr>
          <w:color w:val="FF0000"/>
          <w:spacing w:val="-2"/>
        </w:rPr>
        <w:t>组合）因此题干所求为</w:t>
      </w:r>
      <w:r>
        <w:rPr>
          <w:color w:val="FF0000"/>
          <w:position w:val="-15"/>
        </w:rPr>
        <w:drawing>
          <wp:inline distT="0" distB="0" distL="0" distR="0">
            <wp:extent cx="132080" cy="245110"/>
            <wp:effectExtent l="0" t="0" r="0" b="0"/>
            <wp:docPr id="1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1.png"/>
                    <pic:cNvPicPr>
                      <a:picLocks noChangeAspect="1"/>
                    </pic:cNvPicPr>
                  </pic:nvPicPr>
                  <pic:blipFill>
                    <a:blip r:embed="rId19" cstate="print"/>
                    <a:stretch>
                      <a:fillRect/>
                    </a:stretch>
                  </pic:blipFill>
                  <pic:spPr>
                    <a:xfrm>
                      <a:off x="0" y="0"/>
                      <a:ext cx="132714" cy="245522"/>
                    </a:xfrm>
                    <a:prstGeom prst="rect">
                      <a:avLst/>
                    </a:prstGeom>
                  </pic:spPr>
                </pic:pic>
              </a:graphicData>
            </a:graphic>
          </wp:inline>
        </w:drawing>
      </w:r>
      <w:r>
        <w:rPr>
          <w:color w:val="FF0000"/>
          <w:spacing w:val="-2"/>
        </w:rPr>
        <w:t>。</w:t>
      </w:r>
      <w:r>
        <w:rPr>
          <w:color w:val="FF0000"/>
          <w:spacing w:val="-2"/>
          <w:w w:val="105"/>
        </w:rPr>
        <w:t>故本题选</w:t>
      </w:r>
      <w:r>
        <w:rPr>
          <w:rFonts w:ascii="Calibri" w:eastAsia="Calibri"/>
          <w:color w:val="FF0000"/>
          <w:spacing w:val="-2"/>
          <w:w w:val="110"/>
        </w:rPr>
        <w:t>D</w:t>
      </w:r>
      <w:r>
        <w:rPr>
          <w:color w:val="FF0000"/>
          <w:spacing w:val="-2"/>
          <w:w w:val="105"/>
        </w:rPr>
        <w:t>。</w:t>
      </w:r>
    </w:p>
    <w:p>
      <w:pPr>
        <w:pStyle w:val="3"/>
        <w:spacing w:before="0"/>
        <w:ind w:left="0"/>
        <w:rPr>
          <w:sz w:val="20"/>
        </w:rPr>
      </w:pPr>
    </w:p>
    <w:p>
      <w:pPr>
        <w:pStyle w:val="3"/>
        <w:spacing w:before="9"/>
        <w:ind w:left="0"/>
        <w:rPr>
          <w:sz w:val="14"/>
        </w:rPr>
      </w:pPr>
    </w:p>
    <w:p>
      <w:pPr>
        <w:pStyle w:val="9"/>
        <w:numPr>
          <w:ilvl w:val="0"/>
          <w:numId w:val="1"/>
        </w:numPr>
        <w:tabs>
          <w:tab w:val="left" w:pos="793"/>
        </w:tabs>
        <w:spacing w:before="2" w:after="0" w:line="372" w:lineRule="auto"/>
        <w:ind w:left="165" w:right="108" w:firstLine="418"/>
        <w:jc w:val="left"/>
        <w:rPr>
          <w:sz w:val="21"/>
        </w:rPr>
      </w:pPr>
      <w:r>
        <w:rPr>
          <w:w w:val="99"/>
          <w:sz w:val="21"/>
        </w:rPr>
        <w:t>钟老师与四名老师一起参加学校举办的教师技能大赛。这四名老师的成绩分别是78分、81分、</w:t>
      </w:r>
      <w:r>
        <w:rPr>
          <w:spacing w:val="-9"/>
          <w:w w:val="99"/>
          <w:sz w:val="21"/>
        </w:rPr>
        <w:t>82</w:t>
      </w:r>
      <w:r>
        <w:rPr>
          <w:w w:val="99"/>
          <w:sz w:val="21"/>
        </w:rPr>
        <w:t>分、79分，而钟老师的成绩比五人的平均成绩多6分。那么，在五人中，第二名成绩比第四名多（</w:t>
      </w:r>
      <w:r>
        <w:rPr>
          <w:spacing w:val="-1"/>
          <w:sz w:val="21"/>
        </w:rPr>
        <w:t xml:space="preserve"> </w:t>
      </w:r>
      <w:r>
        <w:rPr>
          <w:w w:val="99"/>
          <w:sz w:val="21"/>
        </w:rPr>
        <w:t>） 分。</w:t>
      </w:r>
    </w:p>
    <w:p>
      <w:pPr>
        <w:pStyle w:val="3"/>
        <w:tabs>
          <w:tab w:val="left" w:pos="3195"/>
          <w:tab w:val="left" w:pos="5807"/>
          <w:tab w:val="left" w:pos="8420"/>
        </w:tabs>
        <w:spacing w:before="3"/>
        <w:ind w:left="582"/>
      </w:pPr>
      <w:r>
        <w:rPr>
          <w:spacing w:val="-5"/>
        </w:rPr>
        <w:t>A.2</w:t>
      </w:r>
      <w:r>
        <w:tab/>
      </w:r>
      <w:r>
        <w:rPr>
          <w:spacing w:val="-5"/>
        </w:rPr>
        <w:t>B.3</w:t>
      </w:r>
      <w:r>
        <w:tab/>
      </w:r>
      <w:r>
        <w:rPr>
          <w:spacing w:val="-5"/>
        </w:rPr>
        <w:t>C.4</w:t>
      </w:r>
      <w:r>
        <w:tab/>
      </w:r>
      <w:r>
        <w:rPr>
          <w:spacing w:val="-5"/>
        </w:rPr>
        <w:t>D.5</w:t>
      </w:r>
    </w:p>
    <w:p>
      <w:pPr>
        <w:pStyle w:val="3"/>
        <w:ind w:left="582"/>
      </w:pPr>
      <w:r>
        <w:rPr>
          <w:color w:val="FF0000"/>
          <w:w w:val="95"/>
        </w:rPr>
        <w:t>【答案】</w:t>
      </w:r>
      <w:r>
        <w:rPr>
          <w:color w:val="FF0000"/>
          <w:spacing w:val="-10"/>
          <w:w w:val="95"/>
        </w:rPr>
        <w:t>B</w:t>
      </w:r>
    </w:p>
    <w:p>
      <w:pPr>
        <w:pStyle w:val="3"/>
        <w:tabs>
          <w:tab w:val="left" w:pos="1711"/>
        </w:tabs>
        <w:ind w:left="582"/>
      </w:pPr>
      <w:r>
        <w:rPr>
          <w:color w:val="FF0000"/>
          <w:w w:val="95"/>
        </w:rPr>
        <w:t>【解析</w:t>
      </w:r>
      <w:r>
        <w:rPr>
          <w:color w:val="FF0000"/>
          <w:spacing w:val="-10"/>
          <w:w w:val="95"/>
        </w:rPr>
        <w:t>】</w:t>
      </w:r>
      <w:r>
        <w:rPr>
          <w:color w:val="FF0000"/>
        </w:rPr>
        <w:tab/>
      </w:r>
      <w:r>
        <w:rPr>
          <w:color w:val="FF0000"/>
          <w:w w:val="95"/>
        </w:rPr>
        <w:t>本题考查基础数学问题中的平均数</w:t>
      </w:r>
      <w:r>
        <w:rPr>
          <w:color w:val="FF0000"/>
          <w:spacing w:val="-10"/>
          <w:w w:val="95"/>
        </w:rPr>
        <w:t>。</w:t>
      </w:r>
    </w:p>
    <w:p>
      <w:pPr>
        <w:pStyle w:val="3"/>
        <w:spacing w:line="372" w:lineRule="auto"/>
        <w:ind w:right="233" w:firstLine="292"/>
      </w:pPr>
      <w:r>
        <w:rPr>
          <w:color w:val="FF0000"/>
          <w:spacing w:val="-1"/>
          <w:w w:val="99"/>
        </w:rPr>
        <w:t>第一步：审阅题干。已知其他四名老师的成绩、钟老师的成绩和五人的平均成绩的关系，可知为平</w:t>
      </w:r>
      <w:r>
        <w:rPr>
          <w:color w:val="FF0000"/>
          <w:w w:val="99"/>
        </w:rPr>
        <w:t>均数问题，可用方程法和十字交叉法解题。</w:t>
      </w:r>
    </w:p>
    <w:p>
      <w:pPr>
        <w:pStyle w:val="3"/>
        <w:spacing w:before="2"/>
        <w:ind w:left="457"/>
      </w:pPr>
      <w:r>
        <w:rPr>
          <w:color w:val="FF0000"/>
          <w:w w:val="95"/>
        </w:rPr>
        <w:t>第二步</w:t>
      </w:r>
      <w:r>
        <w:rPr>
          <w:color w:val="FF0000"/>
          <w:spacing w:val="-10"/>
          <w:w w:val="95"/>
        </w:rPr>
        <w:t>：</w:t>
      </w:r>
    </w:p>
    <w:p>
      <w:pPr>
        <w:pStyle w:val="3"/>
        <w:spacing w:before="118" w:line="283" w:lineRule="auto"/>
        <w:ind w:right="279" w:firstLine="292"/>
      </w:pPr>
      <w:r>
        <w:rPr>
          <w:color w:val="FF0000"/>
          <w:w w:val="99"/>
        </w:rPr>
        <w:t>方法一：方程法。设钟老师的成绩为</w:t>
      </w:r>
      <w:r>
        <w:rPr>
          <w:rFonts w:ascii="Calibri" w:eastAsia="Calibri"/>
          <w:color w:val="FF0000"/>
          <w:spacing w:val="-1"/>
          <w:w w:val="135"/>
        </w:rPr>
        <w:t>x</w:t>
      </w:r>
      <w:r>
        <w:rPr>
          <w:color w:val="FF0000"/>
          <w:w w:val="99"/>
        </w:rPr>
        <w:t>分，根据题意有</w:t>
      </w:r>
      <w:r>
        <w:rPr>
          <w:rFonts w:ascii="Calibri" w:eastAsia="Calibri"/>
          <w:color w:val="FF0000"/>
          <w:spacing w:val="-1"/>
          <w:w w:val="135"/>
        </w:rPr>
        <w:t>x</w:t>
      </w:r>
      <w:r>
        <w:rPr>
          <w:rFonts w:ascii="Calibri" w:eastAsia="Calibri"/>
          <w:color w:val="FF0000"/>
          <w:spacing w:val="1"/>
          <w:w w:val="117"/>
        </w:rPr>
        <w:t>-</w:t>
      </w:r>
      <w:r>
        <w:rPr>
          <w:rFonts w:ascii="Calibri" w:eastAsia="Calibri"/>
          <w:color w:val="FF0000"/>
          <w:spacing w:val="1"/>
          <w:w w:val="117"/>
          <w:position w:val="-15"/>
        </w:rPr>
        <w:drawing>
          <wp:inline distT="0" distB="0" distL="0" distR="0">
            <wp:extent cx="808990" cy="252095"/>
            <wp:effectExtent l="0" t="0" r="0" b="0"/>
            <wp:docPr id="1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2.png"/>
                    <pic:cNvPicPr>
                      <a:picLocks noChangeAspect="1"/>
                    </pic:cNvPicPr>
                  </pic:nvPicPr>
                  <pic:blipFill>
                    <a:blip r:embed="rId20" cstate="print"/>
                    <a:stretch>
                      <a:fillRect/>
                    </a:stretch>
                  </pic:blipFill>
                  <pic:spPr>
                    <a:xfrm>
                      <a:off x="0" y="0"/>
                      <a:ext cx="809561" cy="252158"/>
                    </a:xfrm>
                    <a:prstGeom prst="rect">
                      <a:avLst/>
                    </a:prstGeom>
                  </pic:spPr>
                </pic:pic>
              </a:graphicData>
            </a:graphic>
          </wp:inline>
        </w:drawing>
      </w:r>
      <w:r>
        <w:rPr>
          <w:rFonts w:ascii="Calibri" w:eastAsia="Calibri"/>
          <w:color w:val="FF0000"/>
          <w:spacing w:val="-1"/>
          <w:w w:val="167"/>
        </w:rPr>
        <w:t>=</w:t>
      </w:r>
      <w:r>
        <w:rPr>
          <w:rFonts w:ascii="Calibri" w:eastAsia="Calibri"/>
          <w:color w:val="FF0000"/>
          <w:spacing w:val="-1"/>
          <w:w w:val="124"/>
        </w:rPr>
        <w:t>6</w:t>
      </w:r>
      <w:r>
        <w:rPr>
          <w:color w:val="FF0000"/>
          <w:w w:val="99"/>
        </w:rPr>
        <w:t>，解得</w:t>
      </w:r>
      <w:r>
        <w:rPr>
          <w:rFonts w:ascii="Calibri" w:eastAsia="Calibri"/>
          <w:color w:val="FF0000"/>
          <w:spacing w:val="-1"/>
          <w:w w:val="135"/>
        </w:rPr>
        <w:t>x</w:t>
      </w:r>
      <w:r>
        <w:rPr>
          <w:rFonts w:ascii="Calibri" w:eastAsia="Calibri"/>
          <w:color w:val="FF0000"/>
          <w:spacing w:val="-1"/>
          <w:w w:val="167"/>
        </w:rPr>
        <w:t>=</w:t>
      </w:r>
      <w:r>
        <w:rPr>
          <w:rFonts w:ascii="Calibri" w:eastAsia="Calibri"/>
          <w:color w:val="FF0000"/>
          <w:spacing w:val="-1"/>
          <w:w w:val="124"/>
        </w:rPr>
        <w:t>87</w:t>
      </w:r>
      <w:r>
        <w:rPr>
          <w:rFonts w:ascii="Calibri" w:eastAsia="Calibri"/>
          <w:color w:val="FF0000"/>
          <w:spacing w:val="-1"/>
          <w:w w:val="125"/>
        </w:rPr>
        <w:t>.</w:t>
      </w:r>
      <w:r>
        <w:rPr>
          <w:rFonts w:ascii="Calibri" w:eastAsia="Calibri"/>
          <w:color w:val="FF0000"/>
          <w:spacing w:val="-1"/>
          <w:w w:val="124"/>
        </w:rPr>
        <w:t>5</w:t>
      </w:r>
      <w:r>
        <w:rPr>
          <w:color w:val="FF0000"/>
          <w:w w:val="99"/>
        </w:rPr>
        <w:t>，则第二名成绩为</w:t>
      </w:r>
      <w:r>
        <w:rPr>
          <w:rFonts w:ascii="Calibri" w:eastAsia="Calibri"/>
          <w:color w:val="FF0000"/>
          <w:spacing w:val="-1"/>
          <w:w w:val="124"/>
        </w:rPr>
        <w:t>82</w:t>
      </w:r>
      <w:r>
        <w:rPr>
          <w:color w:val="FF0000"/>
          <w:w w:val="99"/>
        </w:rPr>
        <w:t>分，第四名成绩为</w:t>
      </w:r>
      <w:r>
        <w:rPr>
          <w:rFonts w:ascii="Calibri" w:eastAsia="Calibri"/>
          <w:color w:val="FF0000"/>
          <w:spacing w:val="-1"/>
          <w:w w:val="124"/>
        </w:rPr>
        <w:t>79</w:t>
      </w:r>
      <w:r>
        <w:rPr>
          <w:color w:val="FF0000"/>
          <w:w w:val="99"/>
        </w:rPr>
        <w:t>分，前者比后者多</w:t>
      </w:r>
      <w:r>
        <w:rPr>
          <w:rFonts w:ascii="Calibri" w:eastAsia="Calibri"/>
          <w:color w:val="FF0000"/>
          <w:spacing w:val="-1"/>
          <w:w w:val="124"/>
        </w:rPr>
        <w:t>82</w:t>
      </w:r>
      <w:r>
        <w:rPr>
          <w:rFonts w:ascii="Calibri" w:eastAsia="Calibri"/>
          <w:color w:val="FF0000"/>
          <w:spacing w:val="-1"/>
          <w:w w:val="117"/>
        </w:rPr>
        <w:t>-</w:t>
      </w:r>
      <w:r>
        <w:rPr>
          <w:rFonts w:ascii="Calibri" w:eastAsia="Calibri"/>
          <w:color w:val="FF0000"/>
          <w:spacing w:val="-1"/>
          <w:w w:val="124"/>
        </w:rPr>
        <w:t>79</w:t>
      </w:r>
      <w:r>
        <w:rPr>
          <w:rFonts w:ascii="Calibri" w:eastAsia="Calibri"/>
          <w:color w:val="FF0000"/>
          <w:spacing w:val="-1"/>
          <w:w w:val="167"/>
        </w:rPr>
        <w:t>=</w:t>
      </w:r>
      <w:r>
        <w:rPr>
          <w:rFonts w:ascii="Calibri" w:eastAsia="Calibri"/>
          <w:color w:val="FF0000"/>
          <w:spacing w:val="-1"/>
          <w:w w:val="124"/>
        </w:rPr>
        <w:t>3</w:t>
      </w:r>
      <w:r>
        <w:rPr>
          <w:color w:val="FF0000"/>
          <w:w w:val="99"/>
        </w:rPr>
        <w:t>分。</w:t>
      </w:r>
    </w:p>
    <w:p>
      <w:pPr>
        <w:pStyle w:val="3"/>
        <w:spacing w:before="102"/>
        <w:ind w:left="457"/>
      </w:pPr>
      <w:r>
        <w:rPr>
          <w:color w:val="FF0000"/>
        </w:rPr>
        <w:t>故本题选</w:t>
      </w:r>
      <w:r>
        <w:rPr>
          <w:rFonts w:ascii="Calibri" w:eastAsia="Calibri"/>
          <w:color w:val="FF0000"/>
        </w:rPr>
        <w:t>B</w:t>
      </w:r>
      <w:r>
        <w:rPr>
          <w:color w:val="FF0000"/>
          <w:spacing w:val="-10"/>
        </w:rPr>
        <w:t>。</w:t>
      </w:r>
    </w:p>
    <w:p>
      <w:pPr>
        <w:pStyle w:val="3"/>
        <w:spacing w:line="372" w:lineRule="auto"/>
        <w:ind w:right="195" w:firstLine="292"/>
      </w:pPr>
      <w:r>
        <w:pict>
          <v:group id="docshapegroup8" o:spid="_x0000_s1032" o:spt="203" style="position:absolute;left:0pt;margin-left:76.85pt;margin-top:47.2pt;height:56.45pt;width:142.65pt;mso-position-horizontal-relative:page;z-index:251661312;mso-width-relative:page;mso-height-relative:page;" coordorigin="1538,944" coordsize="2853,1129">
            <o:lock v:ext="edit"/>
            <v:shape id="docshape9" o:spid="_x0000_s1033" o:spt="75" type="#_x0000_t75" style="position:absolute;left:1621;top:944;height:669;width:2770;" filled="f" stroked="f" coordsize="21600,21600">
              <v:path/>
              <v:fill on="f" focussize="0,0"/>
              <v:stroke on="f"/>
              <v:imagedata r:id="rId21" o:title=""/>
              <o:lock v:ext="edit" aspectratio="t"/>
            </v:shape>
            <v:shape id="docshape10" o:spid="_x0000_s1034" o:spt="75" type="#_x0000_t75" style="position:absolute;left:1955;top:1675;height:398;width:450;" filled="f" stroked="f" coordsize="21600,21600">
              <v:path/>
              <v:fill on="f" focussize="0,0"/>
              <v:stroke on="f"/>
              <v:imagedata r:id="rId22" o:title=""/>
              <o:lock v:ext="edit" aspectratio="t"/>
            </v:shape>
            <v:shape id="docshape11" o:spid="_x0000_s1035" o:spt="75" type="#_x0000_t75" style="position:absolute;left:2582;top:1675;height:398;width:157;" filled="f" stroked="f" coordsize="21600,21600">
              <v:path/>
              <v:fill on="f" focussize="0,0"/>
              <v:stroke on="f"/>
              <v:imagedata r:id="rId23" o:title=""/>
              <o:lock v:ext="edit" aspectratio="t"/>
            </v:shape>
            <v:shape id="docshape12" o:spid="_x0000_s1036" o:spt="202" type="#_x0000_t202" style="position:absolute;left:1537;top:944;height:1129;width:2853;" filled="f" stroked="f" coordsize="21600,21600">
              <v:path/>
              <v:fill on="f" focussize="0,0"/>
              <v:stroke on="f" joinstyle="miter"/>
              <v:imagedata o:title=""/>
              <o:lock v:ext="edit"/>
              <v:textbox inset="0mm,0mm,0mm,0mm">
                <w:txbxContent>
                  <w:p>
                    <w:pPr>
                      <w:spacing w:before="0" w:line="240" w:lineRule="auto"/>
                      <w:rPr>
                        <w:sz w:val="24"/>
                      </w:rPr>
                    </w:pPr>
                  </w:p>
                  <w:p>
                    <w:pPr>
                      <w:spacing w:before="5" w:line="240" w:lineRule="auto"/>
                      <w:rPr>
                        <w:sz w:val="35"/>
                      </w:rPr>
                    </w:pPr>
                  </w:p>
                  <w:p>
                    <w:pPr>
                      <w:tabs>
                        <w:tab w:val="left" w:pos="867"/>
                      </w:tabs>
                      <w:spacing w:before="1"/>
                      <w:ind w:left="0" w:right="0" w:firstLine="0"/>
                      <w:jc w:val="left"/>
                      <w:rPr>
                        <w:sz w:val="21"/>
                      </w:rPr>
                    </w:pPr>
                    <w:r>
                      <w:rPr>
                        <w:color w:val="FF0000"/>
                        <w:w w:val="95"/>
                        <w:sz w:val="21"/>
                      </w:rPr>
                      <w:t>则</w:t>
                    </w:r>
                    <w:r>
                      <w:rPr>
                        <w:color w:val="FF0000"/>
                        <w:spacing w:val="-10"/>
                        <w:w w:val="120"/>
                        <w:sz w:val="21"/>
                      </w:rPr>
                      <w:t>有</w:t>
                    </w:r>
                    <w:r>
                      <w:rPr>
                        <w:color w:val="FF0000"/>
                        <w:sz w:val="21"/>
                      </w:rPr>
                      <w:tab/>
                    </w:r>
                    <w:r>
                      <w:rPr>
                        <w:rFonts w:ascii="Calibri" w:eastAsia="Calibri"/>
                        <w:color w:val="FF0000"/>
                        <w:w w:val="140"/>
                        <w:sz w:val="21"/>
                      </w:rPr>
                      <w:t>=</w:t>
                    </w:r>
                    <w:r>
                      <w:rPr>
                        <w:rFonts w:ascii="Calibri" w:eastAsia="Calibri"/>
                        <w:color w:val="FF0000"/>
                        <w:spacing w:val="59"/>
                        <w:w w:val="140"/>
                        <w:sz w:val="21"/>
                      </w:rPr>
                      <w:t xml:space="preserve"> </w:t>
                    </w:r>
                    <w:r>
                      <w:rPr>
                        <w:color w:val="FF0000"/>
                        <w:w w:val="120"/>
                        <w:sz w:val="21"/>
                      </w:rPr>
                      <w:t>，解得</w:t>
                    </w:r>
                    <w:r>
                      <w:rPr>
                        <w:rFonts w:ascii="Calibri" w:eastAsia="Calibri"/>
                        <w:color w:val="FF0000"/>
                        <w:w w:val="120"/>
                        <w:sz w:val="21"/>
                      </w:rPr>
                      <w:t>x=87.5</w:t>
                    </w:r>
                    <w:r>
                      <w:rPr>
                        <w:color w:val="FF0000"/>
                        <w:spacing w:val="-10"/>
                        <w:w w:val="120"/>
                        <w:sz w:val="21"/>
                      </w:rPr>
                      <w:t>。</w:t>
                    </w:r>
                  </w:p>
                </w:txbxContent>
              </v:textbox>
            </v:shape>
          </v:group>
        </w:pict>
      </w:r>
      <w:r>
        <w:rPr>
          <w:color w:val="FF0000"/>
          <w:w w:val="99"/>
        </w:rPr>
        <w:t>方法二：十字交叉法。其他四名老师的平均成绩为（</w:t>
      </w:r>
      <w:r>
        <w:rPr>
          <w:rFonts w:ascii="Calibri" w:hAnsi="Calibri" w:eastAsia="Calibri"/>
          <w:color w:val="FF0000"/>
          <w:spacing w:val="-1"/>
          <w:w w:val="124"/>
        </w:rPr>
        <w:t>78</w:t>
      </w:r>
      <w:r>
        <w:rPr>
          <w:rFonts w:ascii="Calibri" w:hAnsi="Calibri" w:eastAsia="Calibri"/>
          <w:color w:val="FF0000"/>
          <w:spacing w:val="-1"/>
          <w:w w:val="167"/>
        </w:rPr>
        <w:t>+</w:t>
      </w:r>
      <w:r>
        <w:rPr>
          <w:rFonts w:ascii="Calibri" w:hAnsi="Calibri" w:eastAsia="Calibri"/>
          <w:color w:val="FF0000"/>
          <w:spacing w:val="-1"/>
          <w:w w:val="124"/>
        </w:rPr>
        <w:t>81</w:t>
      </w:r>
      <w:r>
        <w:rPr>
          <w:rFonts w:ascii="Calibri" w:hAnsi="Calibri" w:eastAsia="Calibri"/>
          <w:color w:val="FF0000"/>
          <w:spacing w:val="-1"/>
          <w:w w:val="167"/>
        </w:rPr>
        <w:t>+</w:t>
      </w:r>
      <w:r>
        <w:rPr>
          <w:rFonts w:ascii="Calibri" w:hAnsi="Calibri" w:eastAsia="Calibri"/>
          <w:color w:val="FF0000"/>
          <w:spacing w:val="-1"/>
          <w:w w:val="124"/>
        </w:rPr>
        <w:t>82</w:t>
      </w:r>
      <w:r>
        <w:rPr>
          <w:rFonts w:ascii="Calibri" w:hAnsi="Calibri" w:eastAsia="Calibri"/>
          <w:color w:val="FF0000"/>
          <w:spacing w:val="-1"/>
          <w:w w:val="167"/>
        </w:rPr>
        <w:t>+</w:t>
      </w:r>
      <w:r>
        <w:rPr>
          <w:rFonts w:ascii="Calibri" w:hAnsi="Calibri" w:eastAsia="Calibri"/>
          <w:color w:val="FF0000"/>
          <w:spacing w:val="-1"/>
          <w:w w:val="124"/>
        </w:rPr>
        <w:t>79</w:t>
      </w:r>
      <w:r>
        <w:rPr>
          <w:color w:val="FF0000"/>
          <w:w w:val="99"/>
        </w:rPr>
        <w:t>）</w:t>
      </w:r>
      <w:r>
        <w:rPr>
          <w:rFonts w:ascii="Calibri" w:hAnsi="Calibri" w:eastAsia="Calibri"/>
          <w:color w:val="FF0000"/>
          <w:spacing w:val="-1"/>
          <w:w w:val="167"/>
        </w:rPr>
        <w:t>÷</w:t>
      </w:r>
      <w:r>
        <w:rPr>
          <w:rFonts w:ascii="Calibri" w:hAnsi="Calibri" w:eastAsia="Calibri"/>
          <w:color w:val="FF0000"/>
          <w:spacing w:val="-1"/>
          <w:w w:val="124"/>
        </w:rPr>
        <w:t>4</w:t>
      </w:r>
      <w:r>
        <w:rPr>
          <w:rFonts w:ascii="Calibri" w:hAnsi="Calibri" w:eastAsia="Calibri"/>
          <w:color w:val="FF0000"/>
          <w:spacing w:val="-1"/>
          <w:w w:val="167"/>
        </w:rPr>
        <w:t>=</w:t>
      </w:r>
      <w:r>
        <w:rPr>
          <w:rFonts w:ascii="Calibri" w:hAnsi="Calibri" w:eastAsia="Calibri"/>
          <w:color w:val="FF0000"/>
          <w:spacing w:val="-1"/>
          <w:w w:val="124"/>
        </w:rPr>
        <w:t>80</w:t>
      </w:r>
      <w:r>
        <w:rPr>
          <w:color w:val="FF0000"/>
          <w:w w:val="99"/>
        </w:rPr>
        <w:t>分，设钟老师的成绩为</w:t>
      </w:r>
      <w:r>
        <w:rPr>
          <w:rFonts w:ascii="Calibri" w:hAnsi="Calibri" w:eastAsia="Calibri"/>
          <w:color w:val="FF0000"/>
          <w:spacing w:val="-1"/>
          <w:w w:val="135"/>
        </w:rPr>
        <w:t>x</w:t>
      </w:r>
      <w:r>
        <w:rPr>
          <w:color w:val="FF0000"/>
          <w:w w:val="99"/>
        </w:rPr>
        <w:t>分，利用十字交叉法：</w:t>
      </w:r>
    </w:p>
    <w:p>
      <w:pPr>
        <w:pStyle w:val="3"/>
        <w:spacing w:before="0"/>
        <w:ind w:left="0"/>
        <w:rPr>
          <w:sz w:val="20"/>
        </w:rPr>
      </w:pPr>
    </w:p>
    <w:p>
      <w:pPr>
        <w:pStyle w:val="3"/>
        <w:spacing w:before="0"/>
        <w:ind w:left="0"/>
        <w:rPr>
          <w:sz w:val="20"/>
        </w:rPr>
      </w:pPr>
    </w:p>
    <w:p>
      <w:pPr>
        <w:pStyle w:val="3"/>
        <w:spacing w:before="0"/>
        <w:ind w:left="0"/>
        <w:rPr>
          <w:sz w:val="20"/>
        </w:rPr>
      </w:pPr>
    </w:p>
    <w:p>
      <w:pPr>
        <w:pStyle w:val="3"/>
        <w:spacing w:before="1"/>
        <w:ind w:left="0"/>
        <w:rPr>
          <w:sz w:val="24"/>
        </w:rPr>
      </w:pPr>
    </w:p>
    <w:p>
      <w:pPr>
        <w:pStyle w:val="3"/>
        <w:spacing w:before="84" w:line="372" w:lineRule="auto"/>
        <w:ind w:left="457" w:right="1931"/>
        <w:rPr>
          <w:color w:val="FF0000"/>
          <w:w w:val="99"/>
        </w:rPr>
      </w:pPr>
      <w:r>
        <w:rPr>
          <w:color w:val="FF0000"/>
          <w:w w:val="99"/>
        </w:rPr>
        <w:t>因此五人中，第二名成绩为</w:t>
      </w:r>
      <w:r>
        <w:rPr>
          <w:rFonts w:ascii="Calibri" w:eastAsia="Calibri"/>
          <w:color w:val="FF0000"/>
          <w:spacing w:val="-1"/>
          <w:w w:val="124"/>
        </w:rPr>
        <w:t>82</w:t>
      </w:r>
      <w:r>
        <w:rPr>
          <w:color w:val="FF0000"/>
          <w:w w:val="99"/>
        </w:rPr>
        <w:t>分，第四名为</w:t>
      </w:r>
      <w:r>
        <w:rPr>
          <w:rFonts w:ascii="Calibri" w:eastAsia="Calibri"/>
          <w:color w:val="FF0000"/>
          <w:spacing w:val="-1"/>
          <w:w w:val="124"/>
        </w:rPr>
        <w:t>79</w:t>
      </w:r>
      <w:r>
        <w:rPr>
          <w:color w:val="FF0000"/>
          <w:spacing w:val="-2"/>
          <w:w w:val="99"/>
        </w:rPr>
        <w:t>分，前者比后者多</w:t>
      </w:r>
      <w:r>
        <w:rPr>
          <w:rFonts w:ascii="Calibri" w:eastAsia="Calibri"/>
          <w:color w:val="FF0000"/>
          <w:spacing w:val="-1"/>
          <w:w w:val="124"/>
        </w:rPr>
        <w:t>82</w:t>
      </w:r>
      <w:r>
        <w:rPr>
          <w:rFonts w:ascii="Calibri" w:eastAsia="Calibri"/>
          <w:color w:val="FF0000"/>
          <w:spacing w:val="-1"/>
          <w:w w:val="117"/>
        </w:rPr>
        <w:t>-</w:t>
      </w:r>
      <w:r>
        <w:rPr>
          <w:rFonts w:ascii="Calibri" w:eastAsia="Calibri"/>
          <w:color w:val="FF0000"/>
          <w:spacing w:val="-1"/>
          <w:w w:val="124"/>
        </w:rPr>
        <w:t>79</w:t>
      </w:r>
      <w:r>
        <w:rPr>
          <w:rFonts w:ascii="Calibri" w:eastAsia="Calibri"/>
          <w:color w:val="FF0000"/>
          <w:spacing w:val="-1"/>
          <w:w w:val="167"/>
        </w:rPr>
        <w:t>=</w:t>
      </w:r>
      <w:r>
        <w:rPr>
          <w:rFonts w:ascii="Calibri" w:eastAsia="Calibri"/>
          <w:color w:val="FF0000"/>
          <w:spacing w:val="-1"/>
          <w:w w:val="124"/>
        </w:rPr>
        <w:t>3</w:t>
      </w:r>
      <w:r>
        <w:rPr>
          <w:color w:val="FF0000"/>
          <w:w w:val="99"/>
        </w:rPr>
        <w:t>分。故本题选</w:t>
      </w:r>
      <w:r>
        <w:rPr>
          <w:rFonts w:ascii="Calibri" w:eastAsia="Calibri"/>
          <w:color w:val="FF0000"/>
          <w:spacing w:val="-1"/>
          <w:w w:val="125"/>
        </w:rPr>
        <w:t>B</w:t>
      </w:r>
      <w:r>
        <w:rPr>
          <w:color w:val="FF0000"/>
          <w:w w:val="99"/>
        </w:rPr>
        <w:t>。</w:t>
      </w:r>
    </w:p>
    <w:p>
      <w:pPr>
        <w:pStyle w:val="3"/>
        <w:spacing w:before="84" w:line="372" w:lineRule="auto"/>
        <w:ind w:left="457" w:right="1931"/>
        <w:rPr>
          <w:color w:val="FF0000"/>
          <w:w w:val="99"/>
        </w:rPr>
      </w:pPr>
    </w:p>
    <w:p>
      <w:pPr>
        <w:pStyle w:val="9"/>
        <w:numPr>
          <w:ilvl w:val="0"/>
          <w:numId w:val="1"/>
        </w:numPr>
        <w:tabs>
          <w:tab w:val="left" w:pos="793"/>
        </w:tabs>
        <w:spacing w:before="2" w:after="0" w:line="372" w:lineRule="auto"/>
        <w:ind w:left="165" w:right="108" w:firstLine="418"/>
        <w:jc w:val="left"/>
        <w:rPr>
          <w:sz w:val="21"/>
        </w:rPr>
      </w:pPr>
      <w:r>
        <w:rPr>
          <w:w w:val="99"/>
          <w:sz w:val="21"/>
        </w:rPr>
        <w:t>一间房屋的长、宽、高分别是6米、4米和3米。施工队员在房屋内表面上画一条封闭的线，其所</w:t>
      </w:r>
      <w:r>
        <w:rPr>
          <w:spacing w:val="-1"/>
          <w:w w:val="99"/>
          <w:sz w:val="21"/>
        </w:rPr>
        <w:t>画的线正好在一个平面上且该平面正好将房屋的空间分割为两个形状大小完全相同的部分。问其所画的</w:t>
      </w:r>
      <w:r>
        <w:rPr>
          <w:w w:val="99"/>
          <w:sz w:val="21"/>
        </w:rPr>
        <w:t>线可能的最长距离和最短距离之间的差是多少米？（</w:t>
      </w:r>
      <w:r>
        <w:rPr>
          <w:spacing w:val="-1"/>
          <w:sz w:val="21"/>
        </w:rPr>
        <w:t xml:space="preserve"> </w:t>
      </w:r>
      <w:r>
        <w:rPr>
          <w:w w:val="99"/>
          <w:sz w:val="21"/>
        </w:rPr>
        <w:t>）</w:t>
      </w:r>
    </w:p>
    <w:p>
      <w:pPr>
        <w:pStyle w:val="3"/>
        <w:spacing w:before="3" w:line="357" w:lineRule="auto"/>
        <w:ind w:left="582" w:right="8102"/>
        <w:rPr>
          <w:spacing w:val="80"/>
          <w:w w:val="150"/>
        </w:rPr>
      </w:pPr>
      <w:r>
        <w:rPr>
          <w:spacing w:val="-4"/>
        </w:rPr>
        <w:t>A.6</w:t>
      </w:r>
      <w:r>
        <w:rPr>
          <w:spacing w:val="80"/>
          <w:w w:val="150"/>
        </w:rPr>
        <w:t xml:space="preserve"> </w:t>
      </w:r>
    </w:p>
    <w:p>
      <w:pPr>
        <w:pStyle w:val="3"/>
        <w:spacing w:before="3" w:line="357" w:lineRule="auto"/>
        <w:ind w:left="582" w:right="8102"/>
      </w:pPr>
      <w:r>
        <w:rPr>
          <w:spacing w:val="-2"/>
        </w:rPr>
        <w:t>B.6（</w:t>
      </w:r>
      <w:r>
        <w:rPr>
          <w:position w:val="-7"/>
        </w:rPr>
        <w:drawing>
          <wp:inline distT="0" distB="0" distL="0" distR="0">
            <wp:extent cx="99060" cy="152400"/>
            <wp:effectExtent l="0" t="0" r="0" b="0"/>
            <wp:docPr id="17"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6.png"/>
                    <pic:cNvPicPr>
                      <a:picLocks noChangeAspect="1"/>
                    </pic:cNvPicPr>
                  </pic:nvPicPr>
                  <pic:blipFill>
                    <a:blip r:embed="rId12" cstate="print"/>
                    <a:stretch>
                      <a:fillRect/>
                    </a:stretch>
                  </pic:blipFill>
                  <pic:spPr>
                    <a:xfrm>
                      <a:off x="0" y="0"/>
                      <a:ext cx="99536" cy="152622"/>
                    </a:xfrm>
                    <a:prstGeom prst="rect">
                      <a:avLst/>
                    </a:prstGeom>
                  </pic:spPr>
                </pic:pic>
              </a:graphicData>
            </a:graphic>
          </wp:inline>
        </w:drawing>
      </w:r>
      <w:r>
        <w:rPr>
          <w:spacing w:val="-2"/>
        </w:rPr>
        <w:t xml:space="preserve">-1) </w:t>
      </w:r>
      <w:r>
        <w:rPr>
          <w:spacing w:val="-4"/>
        </w:rPr>
        <w:t>C.8</w:t>
      </w:r>
    </w:p>
    <w:p>
      <w:pPr>
        <w:pStyle w:val="3"/>
        <w:spacing w:before="27"/>
        <w:ind w:left="582"/>
      </w:pPr>
      <w:r>
        <w:rPr>
          <w:w w:val="95"/>
        </w:rPr>
        <w:t>D.4（</w:t>
      </w:r>
      <w:r>
        <w:rPr>
          <w:position w:val="-7"/>
        </w:rPr>
        <w:drawing>
          <wp:inline distT="0" distB="0" distL="0" distR="0">
            <wp:extent cx="145415" cy="152400"/>
            <wp:effectExtent l="0" t="0" r="0" b="0"/>
            <wp:docPr id="19"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7.png"/>
                    <pic:cNvPicPr>
                      <a:picLocks noChangeAspect="1"/>
                    </pic:cNvPicPr>
                  </pic:nvPicPr>
                  <pic:blipFill>
                    <a:blip r:embed="rId13" cstate="print"/>
                    <a:stretch>
                      <a:fillRect/>
                    </a:stretch>
                  </pic:blipFill>
                  <pic:spPr>
                    <a:xfrm>
                      <a:off x="0" y="0"/>
                      <a:ext cx="145986" cy="152622"/>
                    </a:xfrm>
                    <a:prstGeom prst="rect">
                      <a:avLst/>
                    </a:prstGeom>
                  </pic:spPr>
                </pic:pic>
              </a:graphicData>
            </a:graphic>
          </wp:inline>
        </w:drawing>
      </w:r>
      <w:r>
        <w:rPr>
          <w:w w:val="95"/>
        </w:rPr>
        <w:t>-</w:t>
      </w:r>
      <w:r>
        <w:rPr>
          <w:spacing w:val="-5"/>
          <w:w w:val="95"/>
        </w:rPr>
        <w:t>2）</w:t>
      </w:r>
    </w:p>
    <w:p>
      <w:pPr>
        <w:pStyle w:val="3"/>
        <w:spacing w:before="209"/>
        <w:ind w:left="582"/>
      </w:pPr>
      <w:r>
        <w:rPr>
          <w:color w:val="FF0000"/>
          <w:w w:val="95"/>
        </w:rPr>
        <w:t>【答案】</w:t>
      </w:r>
      <w:r>
        <w:rPr>
          <w:color w:val="FF0000"/>
          <w:spacing w:val="-10"/>
          <w:w w:val="95"/>
        </w:rPr>
        <w:t>C</w:t>
      </w:r>
    </w:p>
    <w:p>
      <w:pPr>
        <w:pStyle w:val="3"/>
        <w:spacing w:line="372" w:lineRule="auto"/>
        <w:ind w:right="212" w:firstLine="418"/>
      </w:pPr>
      <w:r>
        <w:rPr>
          <w:color w:val="FF0000"/>
          <w:w w:val="99"/>
        </w:rPr>
        <w:t>【解析】施工队员所画线的最长距离为：经过3米和4米所在平面的对角线与6</w:t>
      </w:r>
      <w:r>
        <w:rPr>
          <w:color w:val="FF0000"/>
          <w:spacing w:val="-2"/>
          <w:w w:val="99"/>
        </w:rPr>
        <w:t>米边长构成的封闭图</w:t>
      </w:r>
      <w:r>
        <w:rPr>
          <w:color w:val="FF0000"/>
          <w:w w:val="99"/>
        </w:rPr>
        <w:t>形，距离为（5+6）×2=22米；</w:t>
      </w:r>
    </w:p>
    <w:p>
      <w:pPr>
        <w:pStyle w:val="3"/>
        <w:spacing w:before="2"/>
      </w:pPr>
      <w:r>
        <w:rPr>
          <w:color w:val="FF0000"/>
          <w:w w:val="95"/>
        </w:rPr>
        <w:t>所画线的最短距离为：与3米和4米所在平面平行且平分6米边长的封闭图形，距离为（3+4）×2=14米</w:t>
      </w:r>
      <w:r>
        <w:rPr>
          <w:color w:val="FF0000"/>
          <w:spacing w:val="-10"/>
          <w:w w:val="95"/>
        </w:rPr>
        <w:t>。</w:t>
      </w:r>
    </w:p>
    <w:p>
      <w:pPr>
        <w:pStyle w:val="3"/>
        <w:spacing w:before="80" w:line="223" w:lineRule="auto"/>
        <w:ind w:right="3765"/>
      </w:pPr>
      <w:r>
        <w:rPr>
          <w:color w:val="FF0000"/>
          <w:w w:val="99"/>
        </w:rPr>
        <w:t>则所画的线可能的最长距离和最短距离之间的差为22-14=8</w:t>
      </w:r>
      <w:r>
        <w:rPr>
          <w:color w:val="FF0000"/>
          <w:spacing w:val="-9"/>
          <w:w w:val="99"/>
        </w:rPr>
        <w:t>米。</w:t>
      </w:r>
      <w:r>
        <w:rPr>
          <w:color w:val="FF0000"/>
          <w:w w:val="99"/>
        </w:rPr>
        <w:t>故本题选C。</w:t>
      </w:r>
    </w:p>
    <w:p>
      <w:pPr>
        <w:pStyle w:val="3"/>
        <w:spacing w:before="12"/>
        <w:ind w:left="0"/>
        <w:rPr>
          <w:sz w:val="24"/>
        </w:rPr>
      </w:pPr>
    </w:p>
    <w:p>
      <w:pPr>
        <w:pStyle w:val="9"/>
        <w:numPr>
          <w:ilvl w:val="0"/>
          <w:numId w:val="0"/>
        </w:numPr>
        <w:tabs>
          <w:tab w:val="left" w:pos="898"/>
          <w:tab w:val="left" w:pos="4867"/>
        </w:tabs>
        <w:spacing w:before="2" w:after="0" w:line="372" w:lineRule="auto"/>
        <w:ind w:left="660" w:leftChars="0" w:right="4392" w:rightChars="0"/>
        <w:jc w:val="left"/>
        <w:rPr>
          <w:sz w:val="21"/>
        </w:rPr>
      </w:pPr>
      <w:r>
        <w:rPr>
          <w:rFonts w:hint="eastAsia"/>
          <w:w w:val="99"/>
          <w:sz w:val="21"/>
          <w:lang w:val="en-US" w:eastAsia="zh-CN"/>
        </w:rPr>
        <w:t>5.</w:t>
      </w:r>
      <w:r>
        <w:rPr>
          <w:w w:val="99"/>
          <w:sz w:val="21"/>
        </w:rPr>
        <w:t>液体都能够流动。水能够流动，所以水是液体</w:t>
      </w:r>
      <w:r>
        <w:rPr>
          <w:spacing w:val="-17"/>
          <w:w w:val="99"/>
          <w:sz w:val="21"/>
        </w:rPr>
        <w:t>。</w:t>
      </w:r>
      <w:r>
        <w:rPr>
          <w:w w:val="99"/>
          <w:sz w:val="21"/>
        </w:rPr>
        <w:t>以下与上述推理在结构上最为相似的一项是（</w:t>
      </w:r>
      <w:r>
        <w:rPr>
          <w:sz w:val="21"/>
        </w:rPr>
        <w:tab/>
      </w:r>
      <w:r>
        <w:rPr>
          <w:w w:val="99"/>
          <w:sz w:val="21"/>
        </w:rPr>
        <w:t>）</w:t>
      </w:r>
      <w:r>
        <w:rPr>
          <w:spacing w:val="-17"/>
          <w:w w:val="99"/>
          <w:sz w:val="21"/>
        </w:rPr>
        <w:t>。</w:t>
      </w:r>
    </w:p>
    <w:p>
      <w:pPr>
        <w:pStyle w:val="9"/>
        <w:numPr>
          <w:ilvl w:val="1"/>
          <w:numId w:val="2"/>
        </w:numPr>
        <w:tabs>
          <w:tab w:val="left" w:pos="793"/>
        </w:tabs>
        <w:spacing w:before="2" w:after="0" w:line="240" w:lineRule="auto"/>
        <w:ind w:left="871" w:leftChars="0" w:right="0" w:hanging="211" w:firstLineChars="0"/>
        <w:jc w:val="left"/>
        <w:rPr>
          <w:w w:val="95"/>
          <w:sz w:val="21"/>
        </w:rPr>
      </w:pPr>
      <w:r>
        <w:rPr>
          <w:w w:val="95"/>
          <w:sz w:val="21"/>
        </w:rPr>
        <w:t>哲学家都爱思考。李教授是哲学家，所以他爱思考</w:t>
      </w:r>
    </w:p>
    <w:p>
      <w:pPr>
        <w:pStyle w:val="9"/>
        <w:numPr>
          <w:ilvl w:val="1"/>
          <w:numId w:val="2"/>
        </w:numPr>
        <w:tabs>
          <w:tab w:val="left" w:pos="793"/>
        </w:tabs>
        <w:spacing w:before="2" w:after="0" w:line="240" w:lineRule="auto"/>
        <w:ind w:left="871" w:leftChars="0" w:right="0" w:hanging="211" w:firstLineChars="0"/>
        <w:jc w:val="left"/>
        <w:rPr>
          <w:w w:val="95"/>
          <w:sz w:val="21"/>
        </w:rPr>
      </w:pPr>
      <w:r>
        <w:rPr>
          <w:w w:val="95"/>
          <w:sz w:val="21"/>
        </w:rPr>
        <w:t xml:space="preserve">哺乳类动物都是恒温动物。蛇不是哺乳类动物，所以蛇不是恒温动物 </w:t>
      </w:r>
    </w:p>
    <w:p>
      <w:pPr>
        <w:pStyle w:val="9"/>
        <w:numPr>
          <w:ilvl w:val="1"/>
          <w:numId w:val="2"/>
        </w:numPr>
        <w:tabs>
          <w:tab w:val="left" w:pos="793"/>
        </w:tabs>
        <w:spacing w:before="2" w:after="0" w:line="240" w:lineRule="auto"/>
        <w:ind w:left="871" w:leftChars="0" w:right="0" w:hanging="211" w:firstLineChars="0"/>
        <w:jc w:val="left"/>
        <w:rPr>
          <w:w w:val="95"/>
          <w:sz w:val="21"/>
        </w:rPr>
      </w:pPr>
      <w:r>
        <w:rPr>
          <w:w w:val="95"/>
          <w:sz w:val="21"/>
        </w:rPr>
        <w:t>平板电脑都有触摸屏。手机有触摸屏，所以手机是平板电脑</w:t>
      </w:r>
    </w:p>
    <w:p>
      <w:pPr>
        <w:pStyle w:val="9"/>
        <w:numPr>
          <w:ilvl w:val="1"/>
          <w:numId w:val="2"/>
        </w:numPr>
        <w:tabs>
          <w:tab w:val="left" w:pos="793"/>
        </w:tabs>
        <w:spacing w:before="2" w:after="0" w:line="240" w:lineRule="auto"/>
        <w:ind w:left="871" w:leftChars="0" w:right="0" w:hanging="211" w:firstLineChars="0"/>
        <w:jc w:val="left"/>
        <w:rPr>
          <w:w w:val="95"/>
          <w:sz w:val="21"/>
        </w:rPr>
      </w:pPr>
      <w:r>
        <w:rPr>
          <w:w w:val="95"/>
          <w:sz w:val="21"/>
        </w:rPr>
        <w:t>工作态度端正就能取得好的业绩。小刘取得好业绩，所以他工作态度端正</w:t>
      </w:r>
    </w:p>
    <w:p>
      <w:pPr>
        <w:pStyle w:val="3"/>
        <w:ind w:left="582"/>
      </w:pPr>
      <w:r>
        <w:rPr>
          <w:color w:val="FF0000"/>
          <w:w w:val="95"/>
        </w:rPr>
        <w:t>【答案】</w:t>
      </w:r>
      <w:r>
        <w:rPr>
          <w:color w:val="FF0000"/>
          <w:spacing w:val="-10"/>
          <w:w w:val="95"/>
        </w:rPr>
        <w:t>C</w:t>
      </w:r>
    </w:p>
    <w:p>
      <w:pPr>
        <w:pStyle w:val="3"/>
        <w:ind w:left="582"/>
      </w:pPr>
      <w:r>
        <w:rPr>
          <w:color w:val="FF0000"/>
          <w:w w:val="95"/>
        </w:rPr>
        <w:t>【解析】本题考查相似结构</w:t>
      </w:r>
      <w:r>
        <w:rPr>
          <w:color w:val="FF0000"/>
          <w:spacing w:val="-10"/>
          <w:w w:val="95"/>
        </w:rPr>
        <w:t>。</w:t>
      </w:r>
    </w:p>
    <w:p>
      <w:pPr>
        <w:pStyle w:val="3"/>
        <w:spacing w:line="372" w:lineRule="auto"/>
        <w:ind w:right="108"/>
      </w:pPr>
      <w:r>
        <w:rPr>
          <w:color w:val="FF0000"/>
          <w:spacing w:val="-1"/>
          <w:w w:val="99"/>
        </w:rPr>
        <w:t>第一步：分析题干和题干，确定题型与思路。题干中要求“逻辑最为类似”，确定为相似结构类题型。</w:t>
      </w:r>
      <w:r>
        <w:rPr>
          <w:color w:val="FF0000"/>
          <w:w w:val="99"/>
        </w:rPr>
        <w:t>题干逻辑翻译为：所有S都是P，Q是P，所以Q是S。</w:t>
      </w:r>
    </w:p>
    <w:p>
      <w:pPr>
        <w:pStyle w:val="3"/>
        <w:spacing w:before="2"/>
      </w:pPr>
      <w:r>
        <w:rPr>
          <w:color w:val="FF0000"/>
          <w:w w:val="95"/>
        </w:rPr>
        <w:t>第二步：分析题干信息，确定答案</w:t>
      </w:r>
      <w:r>
        <w:rPr>
          <w:color w:val="FF0000"/>
          <w:spacing w:val="-10"/>
          <w:w w:val="95"/>
        </w:rPr>
        <w:t>。</w:t>
      </w:r>
    </w:p>
    <w:p>
      <w:pPr>
        <w:pStyle w:val="3"/>
      </w:pPr>
      <w:r>
        <w:rPr>
          <w:color w:val="FF0000"/>
          <w:w w:val="95"/>
        </w:rPr>
        <w:t>A项：所有S都是P，Q是S，所以Q是P，与题干不符，排除</w:t>
      </w:r>
      <w:r>
        <w:rPr>
          <w:color w:val="FF0000"/>
          <w:spacing w:val="-10"/>
          <w:w w:val="95"/>
        </w:rPr>
        <w:t>。</w:t>
      </w:r>
    </w:p>
    <w:p>
      <w:pPr>
        <w:pStyle w:val="3"/>
        <w:spacing w:line="372" w:lineRule="auto"/>
        <w:ind w:right="3765"/>
      </w:pPr>
      <w:r>
        <w:rPr>
          <w:color w:val="FF0000"/>
          <w:spacing w:val="-2"/>
          <w:w w:val="95"/>
        </w:rPr>
        <w:t>B项：所有S都是P，Q不是S，所以Q不是P，与题干不符，排除。</w:t>
      </w:r>
      <w:r>
        <w:rPr>
          <w:color w:val="FF0000"/>
          <w:spacing w:val="40"/>
        </w:rPr>
        <w:t xml:space="preserve">  </w:t>
      </w:r>
      <w:r>
        <w:rPr>
          <w:color w:val="FF0000"/>
          <w:spacing w:val="-2"/>
        </w:rPr>
        <w:t>C项：所有S都是P，Q是P，所以Q是S，与题干相符，当选。</w:t>
      </w:r>
    </w:p>
    <w:p>
      <w:pPr>
        <w:pStyle w:val="3"/>
        <w:spacing w:before="2" w:line="372" w:lineRule="auto"/>
        <w:ind w:right="5855"/>
        <w:rPr>
          <w:color w:val="FF0000"/>
          <w:spacing w:val="-2"/>
        </w:rPr>
      </w:pPr>
      <w:r>
        <w:rPr>
          <w:color w:val="FF0000"/>
          <w:spacing w:val="-2"/>
        </w:rPr>
        <w:t>D项：S→P，P→S，与题干不符，排除。故本题选C。</w:t>
      </w:r>
    </w:p>
    <w:p>
      <w:pPr>
        <w:pStyle w:val="3"/>
        <w:spacing w:before="2" w:line="372" w:lineRule="auto"/>
        <w:ind w:right="5855"/>
        <w:rPr>
          <w:color w:val="FF0000"/>
          <w:spacing w:val="-2"/>
        </w:rPr>
      </w:pPr>
    </w:p>
    <w:p>
      <w:pPr>
        <w:pStyle w:val="9"/>
        <w:numPr>
          <w:ilvl w:val="0"/>
          <w:numId w:val="0"/>
        </w:numPr>
        <w:tabs>
          <w:tab w:val="left" w:pos="898"/>
        </w:tabs>
        <w:spacing w:before="2" w:after="0" w:line="372" w:lineRule="auto"/>
        <w:ind w:left="661" w:leftChars="0" w:right="212" w:rightChars="0"/>
        <w:jc w:val="both"/>
        <w:rPr>
          <w:sz w:val="21"/>
        </w:rPr>
      </w:pPr>
      <w:r>
        <w:rPr>
          <w:rFonts w:hint="eastAsia"/>
          <w:spacing w:val="-1"/>
          <w:w w:val="99"/>
          <w:sz w:val="21"/>
          <w:lang w:val="en-US" w:eastAsia="zh-CN"/>
        </w:rPr>
        <w:t>6.</w:t>
      </w:r>
      <w:r>
        <w:rPr>
          <w:spacing w:val="-1"/>
          <w:w w:val="99"/>
          <w:sz w:val="21"/>
        </w:rPr>
        <w:t>有了汽车自动驾驶系统，人们是否就可以不用再学如何开车了？恐怕还没那么简单。尽管现在</w:t>
      </w:r>
      <w:r>
        <w:rPr>
          <w:w w:val="99"/>
          <w:sz w:val="21"/>
        </w:rPr>
        <w:t>的汽车在纯自动驾驶系统控制下发生意外事故的概率已经只有人工驾驶的百分之一，但A</w:t>
      </w:r>
      <w:r>
        <w:rPr>
          <w:spacing w:val="-3"/>
          <w:w w:val="99"/>
          <w:sz w:val="21"/>
        </w:rPr>
        <w:t>国相关部门依</w:t>
      </w:r>
      <w:r>
        <w:rPr>
          <w:w w:val="99"/>
          <w:sz w:val="21"/>
        </w:rPr>
        <w:t>然否决了纯自动驾驶汽车上市的申请。</w:t>
      </w:r>
    </w:p>
    <w:p>
      <w:pPr>
        <w:pStyle w:val="3"/>
        <w:spacing w:before="3" w:line="372" w:lineRule="auto"/>
        <w:ind w:left="582" w:right="3974" w:hanging="418"/>
        <w:jc w:val="both"/>
        <w:rPr>
          <w:spacing w:val="40"/>
        </w:rPr>
      </w:pPr>
      <w:r>
        <w:t>以下哪项最不可能是A国相关部门作出否决的原因？（ ）</w:t>
      </w:r>
      <w:r>
        <w:rPr>
          <w:spacing w:val="40"/>
        </w:rPr>
        <w:t xml:space="preserve"> </w:t>
      </w:r>
    </w:p>
    <w:p>
      <w:pPr>
        <w:pStyle w:val="3"/>
        <w:spacing w:before="2" w:line="372" w:lineRule="auto"/>
        <w:ind w:right="108" w:firstLine="418"/>
        <w:rPr>
          <w:w w:val="99"/>
        </w:rPr>
      </w:pPr>
      <w:r>
        <w:rPr>
          <w:w w:val="99"/>
        </w:rPr>
        <w:t>A.纯自动驾驶状态下发生交通事故的主体责任难以认定</w:t>
      </w:r>
    </w:p>
    <w:p>
      <w:pPr>
        <w:pStyle w:val="3"/>
        <w:spacing w:before="2" w:line="372" w:lineRule="auto"/>
        <w:ind w:right="108" w:firstLine="418"/>
      </w:pPr>
      <w:r>
        <w:rPr>
          <w:w w:val="99"/>
        </w:rPr>
        <w:t>B.</w:t>
      </w:r>
      <w:r>
        <w:rPr>
          <w:spacing w:val="-1"/>
          <w:w w:val="99"/>
        </w:rPr>
        <w:t>再高明的计算机系统也无法代替人进行伦理判断，而交通环境中却有可能面临是撞人还是撞车这</w:t>
      </w:r>
      <w:r>
        <w:rPr>
          <w:w w:val="99"/>
        </w:rPr>
        <w:t>样的选择困境</w:t>
      </w:r>
    </w:p>
    <w:p>
      <w:pPr>
        <w:pStyle w:val="3"/>
        <w:spacing w:before="1" w:line="372" w:lineRule="auto"/>
        <w:ind w:left="582" w:right="944"/>
        <w:rPr>
          <w:spacing w:val="40"/>
        </w:rPr>
      </w:pPr>
      <w:r>
        <w:rPr>
          <w:spacing w:val="-2"/>
          <w:w w:val="95"/>
        </w:rPr>
        <w:t>C.提高汽车驾驶技术考核要求，并加强宣传良好驾驶习惯，也能够降低交通意外事故概率</w:t>
      </w:r>
      <w:r>
        <w:rPr>
          <w:spacing w:val="40"/>
        </w:rPr>
        <w:t xml:space="preserve">  </w:t>
      </w:r>
    </w:p>
    <w:p>
      <w:pPr>
        <w:pStyle w:val="3"/>
        <w:spacing w:before="1" w:line="372" w:lineRule="auto"/>
        <w:ind w:left="582" w:right="944"/>
      </w:pPr>
      <w:r>
        <w:rPr>
          <w:spacing w:val="-2"/>
        </w:rPr>
        <w:t>D.纯自动驾驶汽车上市对传统汽车产业的冲击巨大，会影响本国汽车产业链</w:t>
      </w:r>
    </w:p>
    <w:p>
      <w:pPr>
        <w:pStyle w:val="3"/>
        <w:spacing w:before="2"/>
        <w:ind w:left="582"/>
      </w:pPr>
      <w:r>
        <w:rPr>
          <w:color w:val="FF0000"/>
          <w:w w:val="95"/>
        </w:rPr>
        <w:t>【答案】</w:t>
      </w:r>
      <w:r>
        <w:rPr>
          <w:color w:val="FF0000"/>
          <w:spacing w:val="-10"/>
          <w:w w:val="95"/>
        </w:rPr>
        <w:t>C</w:t>
      </w:r>
    </w:p>
    <w:p>
      <w:pPr>
        <w:pStyle w:val="3"/>
        <w:ind w:left="582"/>
        <w:rPr>
          <w:color w:val="FF0000"/>
          <w:spacing w:val="-10"/>
          <w:w w:val="95"/>
        </w:rPr>
      </w:pPr>
      <w:r>
        <w:rPr>
          <w:color w:val="FF0000"/>
          <w:w w:val="95"/>
        </w:rPr>
        <w:t>【解析】本题考查解释类</w:t>
      </w:r>
      <w:r>
        <w:rPr>
          <w:color w:val="FF0000"/>
          <w:spacing w:val="-10"/>
          <w:w w:val="95"/>
        </w:rPr>
        <w:t>。</w:t>
      </w:r>
    </w:p>
    <w:p>
      <w:pPr>
        <w:pStyle w:val="3"/>
        <w:ind w:left="582"/>
      </w:pPr>
      <w:r>
        <w:rPr>
          <w:color w:val="FF0000"/>
          <w:w w:val="95"/>
        </w:rPr>
        <w:t>第一步：分析题干现象</w:t>
      </w:r>
      <w:r>
        <w:rPr>
          <w:color w:val="FF0000"/>
          <w:spacing w:val="-10"/>
          <w:w w:val="95"/>
        </w:rPr>
        <w:t>。</w:t>
      </w:r>
    </w:p>
    <w:p>
      <w:pPr>
        <w:pStyle w:val="3"/>
        <w:spacing w:line="372" w:lineRule="auto"/>
        <w:ind w:right="212"/>
      </w:pPr>
      <w:r>
        <w:rPr>
          <w:color w:val="FF0000"/>
          <w:w w:val="99"/>
        </w:rPr>
        <w:t>现象：现在的汽车在纯自动驾驶系统控制下发生意外事故的概率已经只有人工驾驶的百分之一，但A</w:t>
      </w:r>
      <w:r>
        <w:rPr>
          <w:color w:val="FF0000"/>
          <w:spacing w:val="-18"/>
          <w:w w:val="99"/>
        </w:rPr>
        <w:t>国</w:t>
      </w:r>
      <w:r>
        <w:rPr>
          <w:color w:val="FF0000"/>
          <w:w w:val="99"/>
        </w:rPr>
        <w:t>相关部门依然否决了纯自动驾驶汽车上市的申请。</w:t>
      </w:r>
    </w:p>
    <w:p>
      <w:pPr>
        <w:pStyle w:val="3"/>
        <w:spacing w:before="2"/>
      </w:pPr>
      <w:r>
        <w:rPr>
          <w:color w:val="FF0000"/>
          <w:w w:val="95"/>
        </w:rPr>
        <w:t>第二步：分析选项，确定答案</w:t>
      </w:r>
      <w:r>
        <w:rPr>
          <w:color w:val="FF0000"/>
          <w:spacing w:val="-10"/>
          <w:w w:val="95"/>
        </w:rPr>
        <w:t>。</w:t>
      </w:r>
    </w:p>
    <w:p>
      <w:pPr>
        <w:pStyle w:val="3"/>
        <w:spacing w:line="372" w:lineRule="auto"/>
        <w:ind w:right="212"/>
      </w:pPr>
      <w:r>
        <w:rPr>
          <w:color w:val="FF0000"/>
          <w:w w:val="99"/>
        </w:rPr>
        <w:t>A</w:t>
      </w:r>
      <w:r>
        <w:rPr>
          <w:color w:val="FF0000"/>
          <w:spacing w:val="-1"/>
          <w:w w:val="99"/>
        </w:rPr>
        <w:t>项：指出存在“交通事故的主体责任难以认定”的弊端，可以解释题干现象，可能是否决的原因，排</w:t>
      </w:r>
      <w:r>
        <w:rPr>
          <w:color w:val="FF0000"/>
          <w:w w:val="99"/>
        </w:rPr>
        <w:t>除。</w:t>
      </w:r>
    </w:p>
    <w:p>
      <w:pPr>
        <w:pStyle w:val="3"/>
        <w:spacing w:before="2" w:line="372" w:lineRule="auto"/>
        <w:ind w:right="212"/>
      </w:pPr>
      <w:r>
        <w:rPr>
          <w:color w:val="FF0000"/>
          <w:w w:val="99"/>
        </w:rPr>
        <w:t>B</w:t>
      </w:r>
      <w:r>
        <w:rPr>
          <w:color w:val="FF0000"/>
          <w:spacing w:val="-1"/>
          <w:w w:val="99"/>
        </w:rPr>
        <w:t>项：指出存在“计算机系统也无法代替人进行伦理判断”的弊端，可以解释题干现象，可能是否决的</w:t>
      </w:r>
      <w:r>
        <w:rPr>
          <w:color w:val="FF0000"/>
          <w:w w:val="99"/>
        </w:rPr>
        <w:t>原因，排除。</w:t>
      </w:r>
    </w:p>
    <w:p>
      <w:pPr>
        <w:pStyle w:val="3"/>
        <w:spacing w:before="2" w:line="372" w:lineRule="auto"/>
        <w:ind w:right="212"/>
      </w:pPr>
      <w:r>
        <w:rPr>
          <w:color w:val="FF0000"/>
          <w:spacing w:val="-2"/>
          <w:w w:val="95"/>
        </w:rPr>
        <w:t>C项：提高汽车驾驶技术考核要求和加强宣传对降低交通意外事故概率的作用与题干内容无关，当选。</w:t>
      </w:r>
      <w:r>
        <w:rPr>
          <w:color w:val="FF0000"/>
          <w:spacing w:val="80"/>
          <w:w w:val="150"/>
        </w:rPr>
        <w:t xml:space="preserve">  </w:t>
      </w:r>
      <w:r>
        <w:rPr>
          <w:color w:val="FF0000"/>
          <w:spacing w:val="-2"/>
        </w:rPr>
        <w:t xml:space="preserve">D项：指出纯自动驾驶汽车上市会影响本国汽车产业链，可以解释题干现象，可能是否决的原因，排 </w:t>
      </w:r>
      <w:r>
        <w:rPr>
          <w:color w:val="FF0000"/>
          <w:spacing w:val="-6"/>
        </w:rPr>
        <w:t>除。</w:t>
      </w:r>
    </w:p>
    <w:p>
      <w:pPr>
        <w:pStyle w:val="3"/>
        <w:spacing w:before="2"/>
        <w:rPr>
          <w:color w:val="FF0000"/>
          <w:spacing w:val="-10"/>
          <w:w w:val="95"/>
        </w:rPr>
      </w:pPr>
      <w:r>
        <w:rPr>
          <w:color w:val="FF0000"/>
          <w:w w:val="95"/>
        </w:rPr>
        <w:t>故本题选C</w:t>
      </w:r>
      <w:r>
        <w:rPr>
          <w:color w:val="FF0000"/>
          <w:spacing w:val="-10"/>
          <w:w w:val="95"/>
        </w:rPr>
        <w:t>。</w:t>
      </w:r>
    </w:p>
    <w:p>
      <w:pPr>
        <w:pStyle w:val="3"/>
        <w:spacing w:before="2"/>
        <w:rPr>
          <w:rFonts w:hint="eastAsia"/>
          <w:w w:val="95"/>
          <w:sz w:val="21"/>
          <w:lang w:val="en-US" w:eastAsia="zh-CN"/>
        </w:rPr>
      </w:pPr>
    </w:p>
    <w:p>
      <w:pPr>
        <w:pStyle w:val="3"/>
        <w:spacing w:before="2"/>
        <w:rPr>
          <w:rFonts w:hint="eastAsia" w:ascii="宋体" w:hAnsi="宋体" w:eastAsia="宋体" w:cs="宋体"/>
          <w:spacing w:val="-1"/>
          <w:w w:val="99"/>
          <w:sz w:val="21"/>
          <w:szCs w:val="22"/>
          <w:lang w:val="en-US" w:eastAsia="zh-CN" w:bidi="ar-SA"/>
        </w:rPr>
      </w:pPr>
      <w:r>
        <w:rPr>
          <w:rFonts w:hint="eastAsia" w:ascii="宋体" w:hAnsi="宋体" w:eastAsia="宋体" w:cs="宋体"/>
          <w:spacing w:val="-1"/>
          <w:w w:val="99"/>
          <w:sz w:val="21"/>
          <w:szCs w:val="22"/>
          <w:lang w:val="en-US" w:eastAsia="zh-CN" w:bidi="ar-SA"/>
        </w:rPr>
        <w:t>7.笔记本电脑∶鼠标</w:t>
      </w:r>
    </w:p>
    <w:p>
      <w:pPr>
        <w:pStyle w:val="3"/>
        <w:tabs>
          <w:tab w:val="left" w:pos="2881"/>
          <w:tab w:val="left" w:pos="5389"/>
          <w:tab w:val="left" w:pos="7479"/>
        </w:tabs>
        <w:ind w:left="582"/>
      </w:pPr>
      <w:r>
        <w:rPr>
          <w:w w:val="95"/>
        </w:rPr>
        <w:t>A.录音机∶磁</w:t>
      </w:r>
      <w:r>
        <w:rPr>
          <w:spacing w:val="-10"/>
          <w:w w:val="95"/>
        </w:rPr>
        <w:t>带</w:t>
      </w:r>
      <w:r>
        <w:tab/>
      </w:r>
      <w:r>
        <w:rPr>
          <w:w w:val="95"/>
        </w:rPr>
        <w:t>B.手机∶蓝牙耳</w:t>
      </w:r>
      <w:r>
        <w:rPr>
          <w:spacing w:val="-10"/>
          <w:w w:val="95"/>
        </w:rPr>
        <w:t>机</w:t>
      </w:r>
      <w:r>
        <w:tab/>
      </w:r>
      <w:r>
        <w:rPr>
          <w:w w:val="95"/>
        </w:rPr>
        <w:t>C.书籍∶书</w:t>
      </w:r>
      <w:r>
        <w:rPr>
          <w:spacing w:val="-10"/>
          <w:w w:val="95"/>
        </w:rPr>
        <w:t>签</w:t>
      </w:r>
      <w:r>
        <w:tab/>
      </w:r>
      <w:r>
        <w:rPr>
          <w:w w:val="95"/>
        </w:rPr>
        <w:t>D.电视机∶遥控</w:t>
      </w:r>
      <w:r>
        <w:rPr>
          <w:spacing w:val="-10"/>
          <w:w w:val="95"/>
        </w:rPr>
        <w:t>器</w:t>
      </w:r>
    </w:p>
    <w:p>
      <w:pPr>
        <w:pStyle w:val="3"/>
        <w:ind w:left="582"/>
      </w:pPr>
      <w:r>
        <w:rPr>
          <w:color w:val="FF0000"/>
          <w:w w:val="95"/>
        </w:rPr>
        <w:t>【答案】</w:t>
      </w:r>
      <w:r>
        <w:rPr>
          <w:color w:val="FF0000"/>
          <w:spacing w:val="-10"/>
          <w:w w:val="95"/>
        </w:rPr>
        <w:t>D</w:t>
      </w:r>
    </w:p>
    <w:p>
      <w:pPr>
        <w:pStyle w:val="3"/>
        <w:spacing w:line="372" w:lineRule="auto"/>
        <w:ind w:right="212" w:firstLine="418"/>
      </w:pPr>
      <w:r>
        <w:rPr>
          <w:color w:val="FF0000"/>
          <w:spacing w:val="-2"/>
          <w:w w:val="95"/>
        </w:rPr>
        <w:t>【解析】鼠标用于操作笔记本电脑，二者配套使用；D项遥控器用于操作电视机，二者配套使用。</w:t>
      </w:r>
      <w:r>
        <w:rPr>
          <w:color w:val="FF0000"/>
          <w:spacing w:val="80"/>
          <w:w w:val="150"/>
        </w:rPr>
        <w:t xml:space="preserve">  </w:t>
      </w:r>
      <w:r>
        <w:rPr>
          <w:color w:val="FF0000"/>
          <w:spacing w:val="-2"/>
        </w:rPr>
        <w:t>A、B、C项中后者均不能用于操作前者，排除。</w:t>
      </w:r>
    </w:p>
    <w:p>
      <w:pPr>
        <w:pStyle w:val="3"/>
        <w:spacing w:before="2"/>
        <w:rPr>
          <w:color w:val="FF0000"/>
          <w:spacing w:val="-10"/>
          <w:w w:val="95"/>
        </w:rPr>
      </w:pPr>
      <w:r>
        <w:rPr>
          <w:color w:val="FF0000"/>
          <w:w w:val="95"/>
        </w:rPr>
        <w:t>故本题选D</w:t>
      </w:r>
      <w:r>
        <w:rPr>
          <w:color w:val="FF0000"/>
          <w:spacing w:val="-10"/>
          <w:w w:val="95"/>
        </w:rPr>
        <w:t>。</w:t>
      </w:r>
    </w:p>
    <w:p>
      <w:pPr>
        <w:pStyle w:val="3"/>
        <w:spacing w:before="2"/>
        <w:rPr>
          <w:color w:val="FF0000"/>
          <w:spacing w:val="-10"/>
          <w:w w:val="95"/>
        </w:rPr>
      </w:pPr>
    </w:p>
    <w:p>
      <w:pPr>
        <w:pStyle w:val="9"/>
        <w:numPr>
          <w:ilvl w:val="0"/>
          <w:numId w:val="0"/>
        </w:numPr>
        <w:tabs>
          <w:tab w:val="left" w:pos="898"/>
        </w:tabs>
        <w:spacing w:before="2" w:after="0" w:line="372" w:lineRule="auto"/>
        <w:ind w:left="583" w:leftChars="0" w:right="212" w:rightChars="0"/>
        <w:jc w:val="left"/>
        <w:rPr>
          <w:sz w:val="21"/>
        </w:rPr>
      </w:pPr>
      <w:r>
        <w:rPr>
          <w:rFonts w:hint="eastAsia"/>
          <w:spacing w:val="-1"/>
          <w:w w:val="99"/>
          <w:sz w:val="21"/>
          <w:lang w:val="en-US" w:eastAsia="zh-CN"/>
        </w:rPr>
        <w:t>8.</w:t>
      </w:r>
      <w:r>
        <w:rPr>
          <w:spacing w:val="-1"/>
          <w:w w:val="99"/>
          <w:sz w:val="21"/>
        </w:rPr>
        <w:t>在右边给出的一套图形，其中有四个图，从中选出唯一的一项作为保持左边五个图形规律的第</w:t>
      </w:r>
      <w:r>
        <w:rPr>
          <w:w w:val="99"/>
          <w:sz w:val="21"/>
        </w:rPr>
        <w:t>六个图。</w:t>
      </w:r>
    </w:p>
    <w:p>
      <w:pPr>
        <w:pStyle w:val="3"/>
        <w:tabs>
          <w:tab w:val="left" w:pos="3195"/>
          <w:tab w:val="left" w:pos="5807"/>
          <w:tab w:val="left" w:pos="8420"/>
        </w:tabs>
        <w:spacing w:before="51"/>
        <w:ind w:left="582"/>
        <w:rPr>
          <w:spacing w:val="-5"/>
        </w:rPr>
      </w:pPr>
      <w:r>
        <w:drawing>
          <wp:anchor distT="0" distB="0" distL="0" distR="0" simplePos="0" relativeHeight="251663360" behindDoc="1" locked="0" layoutInCell="1" allowOverlap="1">
            <wp:simplePos x="0" y="0"/>
            <wp:positionH relativeFrom="page">
              <wp:posOffset>1374775</wp:posOffset>
            </wp:positionH>
            <wp:positionV relativeFrom="paragraph">
              <wp:posOffset>49530</wp:posOffset>
            </wp:positionV>
            <wp:extent cx="3105785" cy="570865"/>
            <wp:effectExtent l="0" t="0" r="0" b="0"/>
            <wp:wrapNone/>
            <wp:docPr id="65" name="image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image34.jpeg"/>
                    <pic:cNvPicPr>
                      <a:picLocks noChangeAspect="1"/>
                    </pic:cNvPicPr>
                  </pic:nvPicPr>
                  <pic:blipFill>
                    <a:blip r:embed="rId14" cstate="print"/>
                    <a:stretch>
                      <a:fillRect/>
                    </a:stretch>
                  </pic:blipFill>
                  <pic:spPr>
                    <a:xfrm>
                      <a:off x="0" y="0"/>
                      <a:ext cx="3105530" cy="570674"/>
                    </a:xfrm>
                    <a:prstGeom prst="rect">
                      <a:avLst/>
                    </a:prstGeom>
                  </pic:spPr>
                </pic:pic>
              </a:graphicData>
            </a:graphic>
          </wp:anchor>
        </w:drawing>
      </w:r>
    </w:p>
    <w:p>
      <w:pPr>
        <w:pStyle w:val="3"/>
        <w:tabs>
          <w:tab w:val="left" w:pos="3195"/>
          <w:tab w:val="left" w:pos="5807"/>
          <w:tab w:val="left" w:pos="8420"/>
        </w:tabs>
        <w:spacing w:before="51"/>
        <w:ind w:left="582"/>
        <w:rPr>
          <w:spacing w:val="-5"/>
        </w:rPr>
      </w:pPr>
    </w:p>
    <w:p>
      <w:pPr>
        <w:pStyle w:val="3"/>
        <w:tabs>
          <w:tab w:val="left" w:pos="3195"/>
          <w:tab w:val="left" w:pos="5807"/>
          <w:tab w:val="left" w:pos="8420"/>
        </w:tabs>
        <w:spacing w:before="51"/>
        <w:ind w:left="582"/>
        <w:rPr>
          <w:spacing w:val="-5"/>
        </w:rPr>
      </w:pPr>
    </w:p>
    <w:p>
      <w:pPr>
        <w:pStyle w:val="3"/>
        <w:tabs>
          <w:tab w:val="left" w:pos="3195"/>
          <w:tab w:val="left" w:pos="5807"/>
          <w:tab w:val="left" w:pos="8420"/>
        </w:tabs>
        <w:spacing w:before="51"/>
        <w:ind w:left="582"/>
      </w:pPr>
      <w:r>
        <w:rPr>
          <w:spacing w:val="-5"/>
        </w:rPr>
        <w:t>A.A</w:t>
      </w:r>
      <w:r>
        <w:tab/>
      </w:r>
      <w:r>
        <w:rPr>
          <w:spacing w:val="-5"/>
        </w:rPr>
        <w:t>B.B</w:t>
      </w:r>
      <w:r>
        <w:tab/>
      </w:r>
      <w:r>
        <w:rPr>
          <w:spacing w:val="-5"/>
        </w:rPr>
        <w:t>C.C</w:t>
      </w:r>
      <w:r>
        <w:tab/>
      </w:r>
      <w:r>
        <w:rPr>
          <w:spacing w:val="-5"/>
        </w:rPr>
        <w:t>D.D</w:t>
      </w:r>
    </w:p>
    <w:p>
      <w:pPr>
        <w:pStyle w:val="3"/>
        <w:ind w:left="582"/>
      </w:pPr>
      <w:r>
        <w:rPr>
          <w:color w:val="FF0000"/>
          <w:w w:val="95"/>
        </w:rPr>
        <w:t>【答案】</w:t>
      </w:r>
      <w:r>
        <w:rPr>
          <w:color w:val="FF0000"/>
          <w:spacing w:val="-10"/>
          <w:w w:val="95"/>
        </w:rPr>
        <w:t>C</w:t>
      </w:r>
    </w:p>
    <w:p>
      <w:pPr>
        <w:pStyle w:val="3"/>
        <w:spacing w:line="372" w:lineRule="auto"/>
        <w:ind w:right="3870" w:firstLine="418"/>
        <w:rPr>
          <w:color w:val="FF0000"/>
          <w:w w:val="99"/>
        </w:rPr>
      </w:pPr>
      <w:r>
        <w:rPr>
          <w:color w:val="FF0000"/>
          <w:w w:val="99"/>
        </w:rPr>
        <w:t>【解析】题干各图形均含有2个独立部分，只有C</w:t>
      </w:r>
      <w:r>
        <w:rPr>
          <w:color w:val="FF0000"/>
          <w:spacing w:val="-5"/>
          <w:w w:val="99"/>
        </w:rPr>
        <w:t>项符合。</w:t>
      </w:r>
      <w:r>
        <w:rPr>
          <w:color w:val="FF0000"/>
          <w:w w:val="99"/>
        </w:rPr>
        <w:t>故本题选C。</w:t>
      </w:r>
    </w:p>
    <w:p>
      <w:pPr>
        <w:pStyle w:val="3"/>
        <w:spacing w:line="372" w:lineRule="auto"/>
        <w:ind w:right="3870" w:firstLine="418"/>
        <w:rPr>
          <w:color w:val="FF0000"/>
          <w:w w:val="99"/>
        </w:rPr>
      </w:pPr>
    </w:p>
    <w:p>
      <w:pPr>
        <w:pStyle w:val="9"/>
        <w:numPr>
          <w:ilvl w:val="0"/>
          <w:numId w:val="0"/>
        </w:numPr>
        <w:tabs>
          <w:tab w:val="left" w:pos="898"/>
          <w:tab w:val="left" w:pos="8002"/>
        </w:tabs>
        <w:spacing w:before="2" w:after="0" w:line="240" w:lineRule="auto"/>
        <w:ind w:left="581" w:leftChars="0" w:right="0" w:rightChars="0"/>
        <w:jc w:val="left"/>
        <w:rPr>
          <w:sz w:val="21"/>
        </w:rPr>
      </w:pPr>
      <w:r>
        <w:rPr>
          <w:rFonts w:hint="eastAsia"/>
          <w:w w:val="95"/>
          <w:sz w:val="21"/>
          <w:lang w:val="en-US" w:eastAsia="zh-CN"/>
        </w:rPr>
        <w:t>9.</w:t>
      </w:r>
      <w:r>
        <w:rPr>
          <w:w w:val="95"/>
          <w:sz w:val="21"/>
        </w:rPr>
        <w:t>以下哪一个图形是由左边的四个图形不经旋转、翻转直接拼接而成的</w:t>
      </w:r>
      <w:r>
        <w:rPr>
          <w:spacing w:val="-5"/>
          <w:w w:val="95"/>
          <w:sz w:val="21"/>
        </w:rPr>
        <w:t>？（</w:t>
      </w:r>
      <w:r>
        <w:rPr>
          <w:sz w:val="21"/>
        </w:rPr>
        <w:tab/>
      </w:r>
      <w:r>
        <w:rPr>
          <w:spacing w:val="-10"/>
          <w:sz w:val="21"/>
        </w:rPr>
        <w:t>）</w:t>
      </w:r>
    </w:p>
    <w:p>
      <w:pPr>
        <w:pStyle w:val="3"/>
        <w:spacing w:before="2"/>
        <w:ind w:left="0"/>
        <w:rPr>
          <w:sz w:val="4"/>
        </w:rPr>
      </w:pPr>
      <w:r>
        <w:drawing>
          <wp:anchor distT="0" distB="0" distL="0" distR="0" simplePos="0" relativeHeight="251659264" behindDoc="0" locked="0" layoutInCell="1" allowOverlap="1">
            <wp:simplePos x="0" y="0"/>
            <wp:positionH relativeFrom="page">
              <wp:posOffset>790575</wp:posOffset>
            </wp:positionH>
            <wp:positionV relativeFrom="paragraph">
              <wp:posOffset>48895</wp:posOffset>
            </wp:positionV>
            <wp:extent cx="3167380" cy="586740"/>
            <wp:effectExtent l="0" t="0" r="0" b="0"/>
            <wp:wrapTopAndBottom/>
            <wp:docPr id="6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35.jpeg"/>
                    <pic:cNvPicPr>
                      <a:picLocks noChangeAspect="1"/>
                    </pic:cNvPicPr>
                  </pic:nvPicPr>
                  <pic:blipFill>
                    <a:blip r:embed="rId15" cstate="print"/>
                    <a:stretch>
                      <a:fillRect/>
                    </a:stretch>
                  </pic:blipFill>
                  <pic:spPr>
                    <a:xfrm>
                      <a:off x="0" y="0"/>
                      <a:ext cx="3167063" cy="586740"/>
                    </a:xfrm>
                    <a:prstGeom prst="rect">
                      <a:avLst/>
                    </a:prstGeom>
                  </pic:spPr>
                </pic:pic>
              </a:graphicData>
            </a:graphic>
          </wp:anchor>
        </w:drawing>
      </w:r>
    </w:p>
    <w:p>
      <w:pPr>
        <w:pStyle w:val="3"/>
        <w:tabs>
          <w:tab w:val="left" w:pos="3195"/>
          <w:tab w:val="left" w:pos="5807"/>
          <w:tab w:val="left" w:pos="8420"/>
        </w:tabs>
        <w:spacing w:before="88"/>
        <w:ind w:left="582"/>
      </w:pPr>
      <w:r>
        <w:rPr>
          <w:spacing w:val="-5"/>
        </w:rPr>
        <w:t>A.A</w:t>
      </w:r>
      <w:r>
        <w:tab/>
      </w:r>
      <w:r>
        <w:rPr>
          <w:spacing w:val="-5"/>
        </w:rPr>
        <w:t>B.B</w:t>
      </w:r>
      <w:r>
        <w:tab/>
      </w:r>
      <w:r>
        <w:rPr>
          <w:spacing w:val="-5"/>
        </w:rPr>
        <w:t>C.C</w:t>
      </w:r>
      <w:r>
        <w:tab/>
      </w:r>
      <w:r>
        <w:rPr>
          <w:spacing w:val="-5"/>
        </w:rPr>
        <w:t>D.D</w:t>
      </w:r>
    </w:p>
    <w:p>
      <w:pPr>
        <w:pStyle w:val="3"/>
        <w:ind w:left="582"/>
      </w:pPr>
      <w:r>
        <w:rPr>
          <w:color w:val="FF0000"/>
          <w:w w:val="95"/>
        </w:rPr>
        <w:t>【答案】</w:t>
      </w:r>
      <w:r>
        <w:rPr>
          <w:color w:val="FF0000"/>
          <w:spacing w:val="-10"/>
          <w:w w:val="95"/>
        </w:rPr>
        <w:t>B</w:t>
      </w:r>
    </w:p>
    <w:p>
      <w:pPr>
        <w:pStyle w:val="3"/>
        <w:ind w:left="582"/>
      </w:pPr>
      <w:r>
        <w:rPr>
          <w:color w:val="FF0000"/>
          <w:w w:val="95"/>
        </w:rPr>
        <w:t>【解析】题干各图形拼合，形成的图形如下图所示</w:t>
      </w:r>
      <w:r>
        <w:rPr>
          <w:color w:val="FF0000"/>
          <w:spacing w:val="-10"/>
          <w:w w:val="95"/>
        </w:rPr>
        <w:t>。</w:t>
      </w:r>
    </w:p>
    <w:p>
      <w:pPr>
        <w:pStyle w:val="3"/>
        <w:spacing w:before="2"/>
        <w:ind w:left="0"/>
        <w:rPr>
          <w:sz w:val="4"/>
        </w:rPr>
      </w:pPr>
      <w:r>
        <w:drawing>
          <wp:anchor distT="0" distB="0" distL="0" distR="0" simplePos="0" relativeHeight="251659264" behindDoc="0" locked="0" layoutInCell="1" allowOverlap="1">
            <wp:simplePos x="0" y="0"/>
            <wp:positionH relativeFrom="page">
              <wp:posOffset>790575</wp:posOffset>
            </wp:positionH>
            <wp:positionV relativeFrom="paragraph">
              <wp:posOffset>48895</wp:posOffset>
            </wp:positionV>
            <wp:extent cx="573405" cy="459740"/>
            <wp:effectExtent l="0" t="0" r="0" b="0"/>
            <wp:wrapTopAndBottom/>
            <wp:docPr id="69" name="image3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image36.jpeg"/>
                    <pic:cNvPicPr>
                      <a:picLocks noChangeAspect="1"/>
                    </pic:cNvPicPr>
                  </pic:nvPicPr>
                  <pic:blipFill>
                    <a:blip r:embed="rId24" cstate="print"/>
                    <a:stretch>
                      <a:fillRect/>
                    </a:stretch>
                  </pic:blipFill>
                  <pic:spPr>
                    <a:xfrm>
                      <a:off x="0" y="0"/>
                      <a:ext cx="573405" cy="460057"/>
                    </a:xfrm>
                    <a:prstGeom prst="rect">
                      <a:avLst/>
                    </a:prstGeom>
                  </pic:spPr>
                </pic:pic>
              </a:graphicData>
            </a:graphic>
          </wp:anchor>
        </w:drawing>
      </w:r>
    </w:p>
    <w:p>
      <w:pPr>
        <w:pStyle w:val="3"/>
        <w:spacing w:before="68"/>
      </w:pPr>
      <w:r>
        <w:rPr>
          <w:color w:val="FF0000"/>
          <w:w w:val="95"/>
        </w:rPr>
        <w:t>故本题选B</w:t>
      </w:r>
      <w:r>
        <w:rPr>
          <w:color w:val="FF0000"/>
          <w:spacing w:val="-10"/>
          <w:w w:val="95"/>
        </w:rPr>
        <w:t>。</w:t>
      </w:r>
    </w:p>
    <w:p>
      <w:pPr>
        <w:pStyle w:val="3"/>
        <w:spacing w:before="7"/>
        <w:ind w:left="0"/>
        <w:rPr>
          <w:b/>
          <w:sz w:val="22"/>
        </w:rPr>
      </w:pPr>
    </w:p>
    <w:p>
      <w:pPr>
        <w:pStyle w:val="9"/>
        <w:numPr>
          <w:ilvl w:val="0"/>
          <w:numId w:val="0"/>
        </w:numPr>
        <w:tabs>
          <w:tab w:val="left" w:pos="898"/>
        </w:tabs>
        <w:spacing w:before="69" w:after="0" w:line="240" w:lineRule="auto"/>
        <w:ind w:left="581" w:leftChars="0" w:right="0" w:rightChars="0"/>
        <w:jc w:val="left"/>
        <w:rPr>
          <w:sz w:val="21"/>
        </w:rPr>
      </w:pPr>
      <w:r>
        <w:rPr>
          <w:rFonts w:hint="eastAsia"/>
          <w:w w:val="95"/>
          <w:sz w:val="21"/>
          <w:lang w:val="en-US" w:eastAsia="zh-CN"/>
        </w:rPr>
        <w:t>10.</w:t>
      </w:r>
      <w:r>
        <w:rPr>
          <w:w w:val="95"/>
          <w:sz w:val="21"/>
        </w:rPr>
        <w:t>下列诗句中没有传达出幸福感的是（</w:t>
      </w:r>
      <w:r>
        <w:rPr>
          <w:spacing w:val="18"/>
          <w:sz w:val="21"/>
        </w:rPr>
        <w:t xml:space="preserve">  </w:t>
      </w:r>
      <w:r>
        <w:rPr>
          <w:w w:val="95"/>
          <w:sz w:val="21"/>
        </w:rPr>
        <w:t>）</w:t>
      </w:r>
      <w:r>
        <w:rPr>
          <w:spacing w:val="-10"/>
          <w:w w:val="95"/>
          <w:sz w:val="21"/>
        </w:rPr>
        <w:t>。</w:t>
      </w:r>
    </w:p>
    <w:p>
      <w:pPr>
        <w:pStyle w:val="3"/>
        <w:tabs>
          <w:tab w:val="left" w:pos="5598"/>
        </w:tabs>
        <w:spacing w:line="372" w:lineRule="auto"/>
        <w:ind w:left="582" w:right="735"/>
      </w:pPr>
      <w:r>
        <w:rPr>
          <w:spacing w:val="-2"/>
        </w:rPr>
        <w:t>A.却看妻子愁何在，漫卷诗书喜欲狂</w:t>
      </w:r>
      <w:r>
        <w:tab/>
      </w:r>
      <w:r>
        <w:rPr>
          <w:spacing w:val="-2"/>
        </w:rPr>
        <w:t xml:space="preserve">B.两岸猿声啼不住，轻舟已过万重山 </w:t>
      </w:r>
      <w:r>
        <w:rPr>
          <w:w w:val="95"/>
        </w:rPr>
        <w:t>C.枝上柳绵吹又少，天涯何处无芳</w:t>
      </w:r>
      <w:r>
        <w:rPr>
          <w:spacing w:val="-10"/>
          <w:w w:val="95"/>
        </w:rPr>
        <w:t>草</w:t>
      </w:r>
      <w:r>
        <w:tab/>
      </w:r>
      <w:r>
        <w:rPr>
          <w:w w:val="95"/>
        </w:rPr>
        <w:t>D.春风得意马蹄疾，一日看尽长安</w:t>
      </w:r>
      <w:r>
        <w:rPr>
          <w:spacing w:val="-10"/>
          <w:w w:val="95"/>
        </w:rPr>
        <w:t>花</w:t>
      </w:r>
    </w:p>
    <w:p>
      <w:pPr>
        <w:pStyle w:val="3"/>
        <w:spacing w:before="2"/>
        <w:ind w:left="582"/>
        <w:rPr>
          <w:color w:val="FF0000"/>
          <w:spacing w:val="-10"/>
          <w:w w:val="95"/>
        </w:rPr>
      </w:pPr>
      <w:r>
        <w:rPr>
          <w:color w:val="FF0000"/>
          <w:w w:val="95"/>
        </w:rPr>
        <w:t>【答案】</w:t>
      </w:r>
      <w:r>
        <w:rPr>
          <w:color w:val="FF0000"/>
          <w:spacing w:val="-10"/>
          <w:w w:val="95"/>
        </w:rPr>
        <w:t>C</w:t>
      </w:r>
    </w:p>
    <w:p>
      <w:pPr>
        <w:pStyle w:val="3"/>
        <w:spacing w:before="2"/>
        <w:ind w:left="582"/>
      </w:pPr>
      <w:r>
        <w:rPr>
          <w:color w:val="FF0000"/>
          <w:spacing w:val="-1"/>
          <w:w w:val="99"/>
        </w:rPr>
        <w:t>【解析】“枝上柳绵吹又少，天涯何处无芳草”体现了诗人无可奈何、聊以自慰的情绪，没有传达</w:t>
      </w:r>
      <w:r>
        <w:rPr>
          <w:color w:val="FF0000"/>
          <w:w w:val="99"/>
        </w:rPr>
        <w:t>出幸福感。</w:t>
      </w:r>
    </w:p>
    <w:p>
      <w:pPr>
        <w:pStyle w:val="3"/>
        <w:spacing w:before="2"/>
        <w:rPr>
          <w:color w:val="FF0000"/>
          <w:spacing w:val="-10"/>
          <w:w w:val="95"/>
        </w:rPr>
      </w:pPr>
      <w:r>
        <w:rPr>
          <w:color w:val="FF0000"/>
          <w:w w:val="95"/>
        </w:rPr>
        <w:t>故本题选C</w:t>
      </w:r>
      <w:r>
        <w:rPr>
          <w:color w:val="FF0000"/>
          <w:spacing w:val="-10"/>
          <w:w w:val="95"/>
        </w:rPr>
        <w:t>。</w:t>
      </w:r>
    </w:p>
    <w:p>
      <w:pPr>
        <w:pStyle w:val="3"/>
        <w:spacing w:before="2"/>
        <w:rPr>
          <w:color w:val="FF0000"/>
          <w:spacing w:val="-10"/>
          <w:w w:val="95"/>
        </w:rPr>
      </w:pPr>
    </w:p>
    <w:p>
      <w:pPr>
        <w:pStyle w:val="9"/>
        <w:numPr>
          <w:ilvl w:val="0"/>
          <w:numId w:val="0"/>
        </w:numPr>
        <w:tabs>
          <w:tab w:val="left" w:pos="898"/>
          <w:tab w:val="left" w:pos="1209"/>
        </w:tabs>
        <w:spacing w:before="149" w:after="0" w:line="372" w:lineRule="auto"/>
        <w:ind w:left="583" w:leftChars="0" w:right="212" w:rightChars="0"/>
        <w:jc w:val="left"/>
        <w:rPr>
          <w:sz w:val="21"/>
        </w:rPr>
      </w:pPr>
      <w:r>
        <w:rPr>
          <w:rFonts w:hint="eastAsia"/>
          <w:w w:val="99"/>
          <w:sz w:val="21"/>
          <w:lang w:val="en-US" w:eastAsia="zh-CN"/>
        </w:rPr>
        <w:t>11.</w:t>
      </w:r>
      <w:r>
        <w:rPr>
          <w:w w:val="99"/>
          <w:sz w:val="21"/>
        </w:rPr>
        <w:t>在农业生产中若长期使用某种杀虫剂，会导致害虫的抗药性增强、杀虫效果减弱，其最主要</w:t>
      </w:r>
      <w:r>
        <w:rPr>
          <w:spacing w:val="-18"/>
          <w:w w:val="99"/>
          <w:sz w:val="21"/>
        </w:rPr>
        <w:t>原</w:t>
      </w:r>
      <w:r>
        <w:rPr>
          <w:w w:val="99"/>
          <w:sz w:val="21"/>
        </w:rPr>
        <w:t>因是（</w:t>
      </w:r>
      <w:r>
        <w:rPr>
          <w:sz w:val="21"/>
        </w:rPr>
        <w:tab/>
      </w:r>
      <w:r>
        <w:rPr>
          <w:w w:val="99"/>
          <w:sz w:val="21"/>
        </w:rPr>
        <w:t>）。</w:t>
      </w:r>
    </w:p>
    <w:p>
      <w:pPr>
        <w:pStyle w:val="3"/>
        <w:spacing w:before="2" w:line="372" w:lineRule="auto"/>
        <w:ind w:right="108" w:firstLine="418"/>
        <w:rPr>
          <w:w w:val="99"/>
        </w:rPr>
      </w:pPr>
      <w:r>
        <w:rPr>
          <w:rFonts w:hint="eastAsia"/>
          <w:w w:val="99"/>
          <w:lang w:val="en-US" w:eastAsia="zh-CN"/>
        </w:rPr>
        <w:t>A.</w:t>
      </w:r>
      <w:r>
        <w:rPr>
          <w:w w:val="99"/>
        </w:rPr>
        <w:t xml:space="preserve">害虫体内积累的杀虫剂增强了自身的抗药性 </w:t>
      </w:r>
    </w:p>
    <w:p>
      <w:pPr>
        <w:pStyle w:val="3"/>
        <w:spacing w:before="2" w:line="372" w:lineRule="auto"/>
        <w:ind w:right="108" w:firstLine="418"/>
        <w:rPr>
          <w:w w:val="99"/>
        </w:rPr>
      </w:pPr>
      <w:r>
        <w:rPr>
          <w:rFonts w:hint="eastAsia"/>
          <w:w w:val="99"/>
          <w:lang w:val="en-US" w:eastAsia="zh-CN"/>
        </w:rPr>
        <w:t>B.</w:t>
      </w:r>
      <w:r>
        <w:rPr>
          <w:w w:val="99"/>
        </w:rPr>
        <w:t>杀虫剂造成害虫基因突变，产生了抗药性基因</w:t>
      </w:r>
    </w:p>
    <w:p>
      <w:pPr>
        <w:pStyle w:val="3"/>
        <w:spacing w:before="2" w:line="372" w:lineRule="auto"/>
        <w:ind w:right="108" w:firstLine="418"/>
        <w:rPr>
          <w:w w:val="99"/>
        </w:rPr>
      </w:pPr>
      <w:r>
        <w:rPr>
          <w:rFonts w:hint="eastAsia"/>
          <w:w w:val="99"/>
          <w:lang w:val="en-US" w:eastAsia="zh-CN"/>
        </w:rPr>
        <w:t>C.</w:t>
      </w:r>
      <w:r>
        <w:rPr>
          <w:w w:val="99"/>
        </w:rPr>
        <w:t xml:space="preserve">抗药性强的害虫所产生的后代一定具有很强的抗药性 </w:t>
      </w:r>
    </w:p>
    <w:p>
      <w:pPr>
        <w:pStyle w:val="3"/>
        <w:spacing w:before="2" w:line="372" w:lineRule="auto"/>
        <w:ind w:right="108" w:firstLine="418"/>
        <w:rPr>
          <w:w w:val="99"/>
        </w:rPr>
      </w:pPr>
      <w:r>
        <w:rPr>
          <w:rFonts w:hint="eastAsia"/>
          <w:w w:val="99"/>
          <w:lang w:val="en-US" w:eastAsia="zh-CN"/>
        </w:rPr>
        <w:t>D</w:t>
      </w:r>
      <w:r>
        <w:rPr>
          <w:w w:val="99"/>
        </w:rPr>
        <w:t>.杀虫剂对害虫有选择作用，抗药性强的害虫被保留下来</w:t>
      </w:r>
    </w:p>
    <w:p>
      <w:pPr>
        <w:pStyle w:val="3"/>
        <w:spacing w:before="2"/>
        <w:ind w:left="582"/>
      </w:pPr>
      <w:r>
        <w:rPr>
          <w:color w:val="FF0000"/>
          <w:w w:val="95"/>
        </w:rPr>
        <w:t>【答案】</w:t>
      </w:r>
      <w:r>
        <w:rPr>
          <w:color w:val="FF0000"/>
          <w:spacing w:val="-10"/>
          <w:w w:val="95"/>
        </w:rPr>
        <w:t>D</w:t>
      </w:r>
    </w:p>
    <w:p>
      <w:pPr>
        <w:pStyle w:val="3"/>
        <w:spacing w:line="372" w:lineRule="auto"/>
        <w:ind w:right="108" w:firstLine="418"/>
        <w:jc w:val="both"/>
      </w:pPr>
      <w:r>
        <w:rPr>
          <w:color w:val="FF0000"/>
          <w:spacing w:val="-1"/>
          <w:w w:val="99"/>
        </w:rPr>
        <w:t>【解析】害虫的种群中本来就天然存在对特定杀虫剂有抗性的个体，长期使用同种杀虫剂，会使没有抗性的个体死亡，有抗性的个体得以存活并繁殖，比例越来越大，这就是杀虫剂对害虫的变异进行定</w:t>
      </w:r>
      <w:r>
        <w:rPr>
          <w:color w:val="FF0000"/>
          <w:w w:val="99"/>
        </w:rPr>
        <w:t>向选择，D项正确，</w:t>
      </w:r>
    </w:p>
    <w:p>
      <w:pPr>
        <w:pStyle w:val="3"/>
        <w:spacing w:before="3"/>
      </w:pPr>
      <w:r>
        <w:rPr>
          <w:color w:val="FF0000"/>
          <w:w w:val="95"/>
        </w:rPr>
        <w:t>B项错误。害虫体内积累的杀虫剂增加了害虫的耐药性，并非抗药性，A项错误</w:t>
      </w:r>
      <w:r>
        <w:rPr>
          <w:color w:val="FF0000"/>
          <w:spacing w:val="-10"/>
          <w:w w:val="95"/>
        </w:rPr>
        <w:t>。</w:t>
      </w:r>
    </w:p>
    <w:p>
      <w:pPr>
        <w:pStyle w:val="3"/>
        <w:spacing w:before="80" w:line="223" w:lineRule="auto"/>
        <w:ind w:right="6064"/>
        <w:rPr>
          <w:color w:val="FF0000"/>
          <w:spacing w:val="-2"/>
        </w:rPr>
      </w:pPr>
      <w:r>
        <w:rPr>
          <w:color w:val="FF0000"/>
          <w:spacing w:val="-2"/>
        </w:rPr>
        <w:t>变异是不定向的，C项说法过于绝对。故本题选D。</w:t>
      </w:r>
    </w:p>
    <w:p>
      <w:pPr>
        <w:pStyle w:val="3"/>
        <w:spacing w:before="80" w:line="223" w:lineRule="auto"/>
        <w:ind w:right="6064"/>
        <w:rPr>
          <w:color w:val="FF0000"/>
          <w:spacing w:val="-2"/>
        </w:rPr>
      </w:pPr>
    </w:p>
    <w:p>
      <w:pPr>
        <w:pStyle w:val="9"/>
        <w:numPr>
          <w:ilvl w:val="0"/>
          <w:numId w:val="0"/>
        </w:numPr>
        <w:tabs>
          <w:tab w:val="left" w:pos="898"/>
          <w:tab w:val="left" w:pos="5285"/>
        </w:tabs>
        <w:spacing w:before="70" w:after="0" w:line="240" w:lineRule="auto"/>
        <w:ind w:left="581" w:leftChars="0" w:right="0" w:rightChars="0"/>
        <w:jc w:val="left"/>
        <w:rPr>
          <w:sz w:val="21"/>
        </w:rPr>
      </w:pPr>
      <w:r>
        <w:rPr>
          <w:rFonts w:hint="eastAsia"/>
          <w:w w:val="95"/>
          <w:sz w:val="21"/>
          <w:lang w:val="en-US" w:eastAsia="zh-CN"/>
        </w:rPr>
        <w:t>12.</w:t>
      </w:r>
      <w:r>
        <w:rPr>
          <w:w w:val="95"/>
          <w:sz w:val="21"/>
        </w:rPr>
        <w:t>下列古文中能够体现领导者榜样效应的是</w:t>
      </w:r>
      <w:r>
        <w:rPr>
          <w:spacing w:val="-10"/>
          <w:w w:val="95"/>
          <w:sz w:val="21"/>
        </w:rPr>
        <w:t>（</w:t>
      </w:r>
      <w:r>
        <w:rPr>
          <w:sz w:val="21"/>
        </w:rPr>
        <w:tab/>
      </w:r>
      <w:r>
        <w:rPr>
          <w:w w:val="95"/>
          <w:sz w:val="21"/>
        </w:rPr>
        <w:t>）</w:t>
      </w:r>
      <w:r>
        <w:rPr>
          <w:spacing w:val="-10"/>
          <w:sz w:val="21"/>
        </w:rPr>
        <w:t>。</w:t>
      </w:r>
    </w:p>
    <w:p>
      <w:pPr>
        <w:pStyle w:val="3"/>
        <w:spacing w:before="2" w:line="372" w:lineRule="auto"/>
        <w:ind w:right="108" w:firstLine="418"/>
        <w:rPr>
          <w:rFonts w:hint="eastAsia"/>
          <w:w w:val="99"/>
          <w:lang w:val="en-US" w:eastAsia="zh-CN"/>
        </w:rPr>
      </w:pPr>
      <w:r>
        <w:rPr>
          <w:rFonts w:hint="eastAsia"/>
          <w:w w:val="99"/>
          <w:lang w:val="en-US" w:eastAsia="zh-CN"/>
        </w:rPr>
        <w:t xml:space="preserve">A.止宿公署，夜则祷于天，昼则出赈饥民，终日无少怠 </w:t>
      </w:r>
    </w:p>
    <w:p>
      <w:pPr>
        <w:pStyle w:val="3"/>
        <w:spacing w:before="2" w:line="372" w:lineRule="auto"/>
        <w:ind w:right="108" w:firstLine="418"/>
        <w:rPr>
          <w:rFonts w:hint="eastAsia"/>
          <w:w w:val="99"/>
          <w:lang w:val="en-US" w:eastAsia="zh-CN"/>
        </w:rPr>
      </w:pPr>
      <w:r>
        <w:rPr>
          <w:rFonts w:hint="eastAsia"/>
          <w:w w:val="99"/>
          <w:lang w:val="en-US" w:eastAsia="zh-CN"/>
        </w:rPr>
        <w:t>B.为政以德，譬如北辰，居其所而众星共之</w:t>
      </w:r>
    </w:p>
    <w:p>
      <w:pPr>
        <w:pStyle w:val="3"/>
        <w:spacing w:before="2" w:line="372" w:lineRule="auto"/>
        <w:ind w:right="108" w:firstLine="418"/>
        <w:rPr>
          <w:rFonts w:hint="eastAsia"/>
          <w:w w:val="99"/>
          <w:lang w:val="en-US" w:eastAsia="zh-CN"/>
        </w:rPr>
      </w:pPr>
      <w:r>
        <w:rPr>
          <w:rFonts w:hint="eastAsia"/>
          <w:w w:val="99"/>
          <w:lang w:val="en-US" w:eastAsia="zh-CN"/>
        </w:rPr>
        <w:t>C.其身正，不令而行；其身不正，虽令不从</w:t>
      </w:r>
    </w:p>
    <w:p>
      <w:pPr>
        <w:pStyle w:val="3"/>
        <w:spacing w:before="2" w:line="372" w:lineRule="auto"/>
        <w:ind w:right="108" w:firstLine="418"/>
        <w:rPr>
          <w:rFonts w:hint="eastAsia"/>
          <w:w w:val="99"/>
          <w:lang w:val="en-US" w:eastAsia="zh-CN"/>
        </w:rPr>
      </w:pPr>
      <w:r>
        <w:rPr>
          <w:rFonts w:hint="eastAsia"/>
          <w:w w:val="99"/>
          <w:lang w:val="en-US" w:eastAsia="zh-CN"/>
        </w:rPr>
        <w:t>D.乐民之乐者，民亦乐其乐；忧民之忧者，民亦忧其忧</w:t>
      </w:r>
    </w:p>
    <w:p>
      <w:pPr>
        <w:pStyle w:val="3"/>
        <w:ind w:left="582"/>
      </w:pPr>
      <w:r>
        <w:rPr>
          <w:color w:val="FF0000"/>
          <w:w w:val="95"/>
        </w:rPr>
        <w:t>【答案】</w:t>
      </w:r>
      <w:r>
        <w:rPr>
          <w:color w:val="FF0000"/>
          <w:spacing w:val="-10"/>
          <w:w w:val="95"/>
        </w:rPr>
        <w:t>C</w:t>
      </w:r>
    </w:p>
    <w:p>
      <w:pPr>
        <w:pStyle w:val="3"/>
        <w:ind w:left="582"/>
      </w:pPr>
      <w:r>
        <w:rPr>
          <w:color w:val="FF0000"/>
          <w:w w:val="95"/>
        </w:rPr>
        <w:t>【解析】榜样效应是指具有代表性的先进人物在影响和激励人们的过程中所产生的效果</w:t>
      </w:r>
      <w:r>
        <w:rPr>
          <w:color w:val="FF0000"/>
          <w:spacing w:val="-10"/>
          <w:w w:val="95"/>
        </w:rPr>
        <w:t>。</w:t>
      </w:r>
    </w:p>
    <w:p>
      <w:pPr>
        <w:pStyle w:val="3"/>
        <w:spacing w:line="372" w:lineRule="auto"/>
        <w:ind w:right="212"/>
        <w:rPr>
          <w:color w:val="FF0000"/>
          <w:w w:val="99"/>
        </w:rPr>
      </w:pPr>
      <w:r>
        <w:rPr>
          <w:color w:val="FF0000"/>
          <w:w w:val="99"/>
        </w:rPr>
        <w:t>A项出自《元史•列传六十二•张养浩传》，意思是（张养浩）</w:t>
      </w:r>
      <w:r>
        <w:rPr>
          <w:color w:val="FF0000"/>
          <w:spacing w:val="-1"/>
          <w:w w:val="99"/>
        </w:rPr>
        <w:t>一直住在官府，晚上便向上天祈祷，白天</w:t>
      </w:r>
      <w:r>
        <w:rPr>
          <w:color w:val="FF0000"/>
          <w:w w:val="99"/>
        </w:rPr>
        <w:t>就外出救济灾民，一天到晚没有丝毫的懈怠，体现领导者的鞠躬尽瘁，不符合。</w:t>
      </w:r>
    </w:p>
    <w:p>
      <w:pPr>
        <w:pStyle w:val="3"/>
        <w:spacing w:line="372" w:lineRule="auto"/>
        <w:ind w:right="212"/>
      </w:pPr>
      <w:r>
        <w:rPr>
          <w:color w:val="FF0000"/>
          <w:w w:val="99"/>
        </w:rPr>
        <w:t>B项出自《论语•为政》，意思是（周君）</w:t>
      </w:r>
      <w:r>
        <w:rPr>
          <w:color w:val="FF0000"/>
          <w:spacing w:val="-1"/>
          <w:w w:val="99"/>
        </w:rPr>
        <w:t>以道德原则治理国家，就像北极星一样处在一定的位置，所有</w:t>
      </w:r>
      <w:r>
        <w:rPr>
          <w:color w:val="FF0000"/>
          <w:w w:val="99"/>
        </w:rPr>
        <w:t>的星辰都会围绕着它，强调道德对政治生活的决定作用，不符合。</w:t>
      </w:r>
    </w:p>
    <w:p>
      <w:pPr>
        <w:pStyle w:val="3"/>
        <w:spacing w:before="2" w:line="372" w:lineRule="auto"/>
        <w:ind w:right="108"/>
      </w:pPr>
      <w:r>
        <w:rPr>
          <w:color w:val="FF0000"/>
          <w:w w:val="99"/>
        </w:rPr>
        <w:t xml:space="preserve">C项出自《论语•子路》，意思是自我品行端正了，即使不发布命令，老百姓也会去实行；若自身不端 </w:t>
      </w:r>
      <w:r>
        <w:rPr>
          <w:color w:val="FF0000"/>
          <w:spacing w:val="-1"/>
          <w:w w:val="99"/>
        </w:rPr>
        <w:t>正，即使发布命令，老百姓也不会服从，意在强调领导者应加强自我约束、以身作则，发挥模范带头作</w:t>
      </w:r>
      <w:r>
        <w:rPr>
          <w:color w:val="FF0000"/>
          <w:w w:val="99"/>
        </w:rPr>
        <w:t>用，符合。</w:t>
      </w:r>
    </w:p>
    <w:p>
      <w:pPr>
        <w:pStyle w:val="3"/>
        <w:spacing w:before="3" w:line="372" w:lineRule="auto"/>
        <w:ind w:right="108"/>
        <w:jc w:val="both"/>
      </w:pPr>
      <w:r>
        <w:rPr>
          <w:color w:val="FF0000"/>
          <w:w w:val="99"/>
        </w:rPr>
        <w:t>D</w:t>
      </w:r>
      <w:r>
        <w:rPr>
          <w:color w:val="FF0000"/>
          <w:spacing w:val="-1"/>
          <w:w w:val="99"/>
        </w:rPr>
        <w:t>项出自《孟子•梁惠王下》，意思是执政者如果以顺应民众的快乐为快乐，民众就会为执政者的快乐而快乐；如果把民众的忧苦当作自己的忧苦，民众也会为执政者的忧苦而忧苦，强调执政者要关心民情，</w:t>
      </w:r>
      <w:r>
        <w:rPr>
          <w:color w:val="FF0000"/>
          <w:w w:val="99"/>
        </w:rPr>
        <w:t>不符合。</w:t>
      </w:r>
    </w:p>
    <w:p>
      <w:pPr>
        <w:pStyle w:val="3"/>
        <w:spacing w:before="3"/>
      </w:pPr>
      <w:r>
        <w:rPr>
          <w:color w:val="FF0000"/>
          <w:w w:val="95"/>
        </w:rPr>
        <w:t>故本题选C</w:t>
      </w:r>
      <w:r>
        <w:rPr>
          <w:color w:val="FF0000"/>
          <w:spacing w:val="-10"/>
          <w:w w:val="95"/>
        </w:rPr>
        <w:t>。</w:t>
      </w:r>
    </w:p>
    <w:sectPr>
      <w:footerReference r:id="rId5" w:type="default"/>
      <w:pgSz w:w="11900" w:h="16840"/>
      <w:pgMar w:top="480" w:right="1140" w:bottom="1040" w:left="1080" w:header="0" w:footer="85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0" w:line="14" w:lineRule="auto"/>
      <w:ind w:left="0"/>
      <w:rPr>
        <w:sz w:val="20"/>
      </w:rPr>
    </w:pPr>
    <w:r>
      <w:pict>
        <v:shape id="docshape1" o:spid="_x0000_s2049" o:spt="202" type="#_x0000_t202" style="position:absolute;left:0pt;margin-left:286.7pt;margin-top:788.1pt;height:16pt;width:22.3pt;mso-position-horizontal-relative:page;mso-position-vertical-relative:page;z-index:-251654144;mso-width-relative:page;mso-height-relative:page;" filled="f" stroked="f" coordsize="21600,21600">
          <v:path/>
          <v:fill on="f" focussize="0,0"/>
          <v:stroke on="f" joinstyle="miter"/>
          <v:imagedata o:title=""/>
          <o:lock v:ext="edit"/>
          <v:textbox inset="0mm,0mm,0mm,0mm">
            <w:txbxContent>
              <w:p>
                <w:pPr>
                  <w:spacing w:before="14"/>
                  <w:ind w:left="60" w:right="0" w:firstLine="0"/>
                  <w:jc w:val="left"/>
                  <w:rPr>
                    <w:rFonts w:ascii="Calibri"/>
                    <w:sz w:val="24"/>
                  </w:rPr>
                </w:pPr>
                <w:r>
                  <w:rPr>
                    <w:rFonts w:ascii="Calibri"/>
                    <w:spacing w:val="-5"/>
                    <w:w w:val="125"/>
                    <w:sz w:val="24"/>
                  </w:rPr>
                  <w:fldChar w:fldCharType="begin"/>
                </w:r>
                <w:r>
                  <w:rPr>
                    <w:rFonts w:ascii="Calibri"/>
                    <w:spacing w:val="-5"/>
                    <w:w w:val="125"/>
                    <w:sz w:val="24"/>
                  </w:rPr>
                  <w:instrText xml:space="preserve"> PAGE </w:instrText>
                </w:r>
                <w:r>
                  <w:rPr>
                    <w:rFonts w:ascii="Calibri"/>
                    <w:spacing w:val="-5"/>
                    <w:w w:val="125"/>
                    <w:sz w:val="24"/>
                  </w:rPr>
                  <w:fldChar w:fldCharType="separate"/>
                </w:r>
                <w:r>
                  <w:rPr>
                    <w:rFonts w:ascii="Calibri"/>
                    <w:spacing w:val="-5"/>
                    <w:w w:val="125"/>
                    <w:sz w:val="24"/>
                  </w:rPr>
                  <w:t>10</w:t>
                </w:r>
                <w:r>
                  <w:rPr>
                    <w:rFonts w:ascii="Calibri"/>
                    <w:spacing w:val="-5"/>
                    <w:w w:val="125"/>
                    <w:sz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E702B"/>
    <w:multiLevelType w:val="multilevel"/>
    <w:tmpl w:val="A3CE702B"/>
    <w:lvl w:ilvl="0" w:tentative="0">
      <w:start w:val="1"/>
      <w:numFmt w:val="decimal"/>
      <w:lvlText w:val="%1."/>
      <w:lvlJc w:val="left"/>
      <w:pPr>
        <w:ind w:left="243" w:hanging="210"/>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975" w:hanging="315"/>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978" w:hanging="315"/>
      </w:pPr>
      <w:rPr>
        <w:rFonts w:hint="default"/>
        <w:lang w:val="en-US" w:eastAsia="zh-CN" w:bidi="ar-SA"/>
      </w:rPr>
    </w:lvl>
    <w:lvl w:ilvl="3" w:tentative="0">
      <w:start w:val="0"/>
      <w:numFmt w:val="bullet"/>
      <w:lvlText w:val="•"/>
      <w:lvlJc w:val="left"/>
      <w:pPr>
        <w:ind w:left="2075" w:hanging="315"/>
      </w:pPr>
      <w:rPr>
        <w:rFonts w:hint="default"/>
        <w:lang w:val="en-US" w:eastAsia="zh-CN" w:bidi="ar-SA"/>
      </w:rPr>
    </w:lvl>
    <w:lvl w:ilvl="4" w:tentative="0">
      <w:start w:val="0"/>
      <w:numFmt w:val="bullet"/>
      <w:lvlText w:val="•"/>
      <w:lvlJc w:val="left"/>
      <w:pPr>
        <w:ind w:left="3173" w:hanging="315"/>
      </w:pPr>
      <w:rPr>
        <w:rFonts w:hint="default"/>
        <w:lang w:val="en-US" w:eastAsia="zh-CN" w:bidi="ar-SA"/>
      </w:rPr>
    </w:lvl>
    <w:lvl w:ilvl="5" w:tentative="0">
      <w:start w:val="0"/>
      <w:numFmt w:val="bullet"/>
      <w:lvlText w:val="•"/>
      <w:lvlJc w:val="left"/>
      <w:pPr>
        <w:ind w:left="4270" w:hanging="315"/>
      </w:pPr>
      <w:rPr>
        <w:rFonts w:hint="default"/>
        <w:lang w:val="en-US" w:eastAsia="zh-CN" w:bidi="ar-SA"/>
      </w:rPr>
    </w:lvl>
    <w:lvl w:ilvl="6" w:tentative="0">
      <w:start w:val="0"/>
      <w:numFmt w:val="bullet"/>
      <w:lvlText w:val="•"/>
      <w:lvlJc w:val="left"/>
      <w:pPr>
        <w:ind w:left="5368" w:hanging="315"/>
      </w:pPr>
      <w:rPr>
        <w:rFonts w:hint="default"/>
        <w:lang w:val="en-US" w:eastAsia="zh-CN" w:bidi="ar-SA"/>
      </w:rPr>
    </w:lvl>
    <w:lvl w:ilvl="7" w:tentative="0">
      <w:start w:val="0"/>
      <w:numFmt w:val="bullet"/>
      <w:lvlText w:val="•"/>
      <w:lvlJc w:val="left"/>
      <w:pPr>
        <w:ind w:left="6465" w:hanging="315"/>
      </w:pPr>
      <w:rPr>
        <w:rFonts w:hint="default"/>
        <w:lang w:val="en-US" w:eastAsia="zh-CN" w:bidi="ar-SA"/>
      </w:rPr>
    </w:lvl>
    <w:lvl w:ilvl="8" w:tentative="0">
      <w:start w:val="0"/>
      <w:numFmt w:val="bullet"/>
      <w:lvlText w:val="•"/>
      <w:lvlJc w:val="left"/>
      <w:pPr>
        <w:ind w:left="7563" w:hanging="315"/>
      </w:pPr>
      <w:rPr>
        <w:rFonts w:hint="default"/>
        <w:lang w:val="en-US" w:eastAsia="zh-CN" w:bidi="ar-SA"/>
      </w:rPr>
    </w:lvl>
  </w:abstractNum>
  <w:abstractNum w:abstractNumId="1">
    <w:nsid w:val="0053208E"/>
    <w:multiLevelType w:val="multilevel"/>
    <w:tmpl w:val="0053208E"/>
    <w:lvl w:ilvl="0" w:tentative="0">
      <w:start w:val="1"/>
      <w:numFmt w:val="decimal"/>
      <w:lvlText w:val="%1."/>
      <w:lvlJc w:val="left"/>
      <w:pPr>
        <w:ind w:left="165" w:hanging="210"/>
        <w:jc w:val="left"/>
      </w:pPr>
      <w:rPr>
        <w:rFonts w:hint="default" w:ascii="宋体" w:hAnsi="宋体" w:eastAsia="宋体" w:cs="宋体"/>
        <w:b w:val="0"/>
        <w:bCs w:val="0"/>
        <w:i w:val="0"/>
        <w:iCs w:val="0"/>
        <w:w w:val="99"/>
        <w:sz w:val="19"/>
        <w:szCs w:val="19"/>
        <w:lang w:val="en-US" w:eastAsia="zh-CN" w:bidi="ar-SA"/>
      </w:rPr>
    </w:lvl>
    <w:lvl w:ilvl="1" w:tentative="0">
      <w:start w:val="1"/>
      <w:numFmt w:val="upperLetter"/>
      <w:lvlText w:val="%2."/>
      <w:lvlJc w:val="left"/>
      <w:pPr>
        <w:ind w:left="897" w:hanging="315"/>
        <w:jc w:val="left"/>
      </w:pPr>
      <w:rPr>
        <w:rFonts w:hint="default" w:ascii="宋体" w:hAnsi="宋体" w:eastAsia="宋体" w:cs="宋体"/>
        <w:b w:val="0"/>
        <w:bCs w:val="0"/>
        <w:i w:val="0"/>
        <w:iCs w:val="0"/>
        <w:w w:val="99"/>
        <w:sz w:val="19"/>
        <w:szCs w:val="19"/>
        <w:lang w:val="en-US" w:eastAsia="zh-CN" w:bidi="ar-SA"/>
      </w:rPr>
    </w:lvl>
    <w:lvl w:ilvl="2" w:tentative="0">
      <w:start w:val="0"/>
      <w:numFmt w:val="bullet"/>
      <w:lvlText w:val="•"/>
      <w:lvlJc w:val="left"/>
      <w:pPr>
        <w:ind w:left="900" w:hanging="315"/>
      </w:pPr>
      <w:rPr>
        <w:rFonts w:hint="default"/>
        <w:lang w:val="en-US" w:eastAsia="zh-CN" w:bidi="ar-SA"/>
      </w:rPr>
    </w:lvl>
    <w:lvl w:ilvl="3" w:tentative="0">
      <w:start w:val="0"/>
      <w:numFmt w:val="bullet"/>
      <w:lvlText w:val="•"/>
      <w:lvlJc w:val="left"/>
      <w:pPr>
        <w:ind w:left="1997" w:hanging="315"/>
      </w:pPr>
      <w:rPr>
        <w:rFonts w:hint="default"/>
        <w:lang w:val="en-US" w:eastAsia="zh-CN" w:bidi="ar-SA"/>
      </w:rPr>
    </w:lvl>
    <w:lvl w:ilvl="4" w:tentative="0">
      <w:start w:val="0"/>
      <w:numFmt w:val="bullet"/>
      <w:lvlText w:val="•"/>
      <w:lvlJc w:val="left"/>
      <w:pPr>
        <w:ind w:left="3095" w:hanging="315"/>
      </w:pPr>
      <w:rPr>
        <w:rFonts w:hint="default"/>
        <w:lang w:val="en-US" w:eastAsia="zh-CN" w:bidi="ar-SA"/>
      </w:rPr>
    </w:lvl>
    <w:lvl w:ilvl="5" w:tentative="0">
      <w:start w:val="0"/>
      <w:numFmt w:val="bullet"/>
      <w:lvlText w:val="•"/>
      <w:lvlJc w:val="left"/>
      <w:pPr>
        <w:ind w:left="4192" w:hanging="315"/>
      </w:pPr>
      <w:rPr>
        <w:rFonts w:hint="default"/>
        <w:lang w:val="en-US" w:eastAsia="zh-CN" w:bidi="ar-SA"/>
      </w:rPr>
    </w:lvl>
    <w:lvl w:ilvl="6" w:tentative="0">
      <w:start w:val="0"/>
      <w:numFmt w:val="bullet"/>
      <w:lvlText w:val="•"/>
      <w:lvlJc w:val="left"/>
      <w:pPr>
        <w:ind w:left="5290" w:hanging="315"/>
      </w:pPr>
      <w:rPr>
        <w:rFonts w:hint="default"/>
        <w:lang w:val="en-US" w:eastAsia="zh-CN" w:bidi="ar-SA"/>
      </w:rPr>
    </w:lvl>
    <w:lvl w:ilvl="7" w:tentative="0">
      <w:start w:val="0"/>
      <w:numFmt w:val="bullet"/>
      <w:lvlText w:val="•"/>
      <w:lvlJc w:val="left"/>
      <w:pPr>
        <w:ind w:left="6387" w:hanging="315"/>
      </w:pPr>
      <w:rPr>
        <w:rFonts w:hint="default"/>
        <w:lang w:val="en-US" w:eastAsia="zh-CN" w:bidi="ar-SA"/>
      </w:rPr>
    </w:lvl>
    <w:lvl w:ilvl="8" w:tentative="0">
      <w:start w:val="0"/>
      <w:numFmt w:val="bullet"/>
      <w:lvlText w:val="•"/>
      <w:lvlJc w:val="left"/>
      <w:pPr>
        <w:ind w:left="7485" w:hanging="315"/>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4"/>
  </w:compat>
  <w:docVars>
    <w:docVar w:name="commondata" w:val="eyJoZGlkIjoiYzBlOTAwMzUxMjRkYzc5MjlmYjM1ZDY0ODg4MGU4ZjUifQ=="/>
  </w:docVars>
  <w:rsids>
    <w:rsidRoot w:val="00000000"/>
    <w:rsid w:val="078642DB"/>
    <w:rsid w:val="0FCD3553"/>
    <w:rsid w:val="11850FF5"/>
    <w:rsid w:val="16502C55"/>
    <w:rsid w:val="18104D43"/>
    <w:rsid w:val="3FCF7CF1"/>
    <w:rsid w:val="423D4CE4"/>
    <w:rsid w:val="56DF7F10"/>
    <w:rsid w:val="5F990F79"/>
    <w:rsid w:val="75A606A0"/>
    <w:rsid w:val="782557C0"/>
    <w:rsid w:val="7ABA2DBB"/>
    <w:rsid w:val="7BE36A1F"/>
    <w:rsid w:val="7CDE51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467" w:right="423"/>
      <w:jc w:val="center"/>
      <w:outlineLvl w:val="1"/>
    </w:pPr>
    <w:rPr>
      <w:rFonts w:ascii="宋体" w:hAnsi="宋体" w:eastAsia="宋体" w:cs="宋体"/>
      <w:b/>
      <w:bCs/>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spacing w:before="149"/>
      <w:ind w:left="165"/>
    </w:pPr>
    <w:rPr>
      <w:rFonts w:ascii="宋体" w:hAnsi="宋体" w:eastAsia="宋体" w:cs="宋体"/>
      <w:sz w:val="21"/>
      <w:szCs w:val="21"/>
      <w:lang w:val="en-US" w:eastAsia="zh-CN" w:bidi="ar-SA"/>
    </w:rPr>
  </w:style>
  <w:style w:type="paragraph" w:styleId="4">
    <w:name w:val="Normal (Web)"/>
    <w:basedOn w:val="1"/>
    <w:unhideWhenUsed/>
    <w:qFormat/>
    <w:uiPriority w:val="99"/>
    <w:pPr>
      <w:widowControl/>
      <w:spacing w:before="100" w:beforeAutospacing="1" w:after="100" w:afterAutospacing="1" w:line="240" w:lineRule="auto"/>
      <w:ind w:firstLine="0" w:firstLineChars="0"/>
      <w:jc w:val="left"/>
    </w:pPr>
    <w:rPr>
      <w:kern w:val="0"/>
      <w:sz w:val="24"/>
      <w:szCs w:val="24"/>
    </w:rPr>
  </w:style>
  <w:style w:type="paragraph" w:styleId="5">
    <w:name w:val="Title"/>
    <w:basedOn w:val="1"/>
    <w:qFormat/>
    <w:uiPriority w:val="1"/>
    <w:pPr>
      <w:spacing w:before="14"/>
      <w:ind w:left="60"/>
    </w:pPr>
    <w:rPr>
      <w:rFonts w:ascii="Calibri" w:hAnsi="Calibri" w:eastAsia="Calibri" w:cs="Calibri"/>
      <w:sz w:val="24"/>
      <w:szCs w:val="24"/>
      <w:lang w:val="en-US" w:eastAsia="zh-CN"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spacing w:before="149"/>
      <w:ind w:left="165" w:firstLine="418"/>
    </w:pPr>
    <w:rPr>
      <w:rFonts w:ascii="宋体" w:hAnsi="宋体" w:eastAsia="宋体" w:cs="宋体"/>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8.jpe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jpeg"/><Relationship Id="rId14" Type="http://schemas.openxmlformats.org/officeDocument/2006/relationships/image" Target="media/image8.jpe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Info spid="_x0000_s1028"/>
    <customShpInfo spid="_x0000_s1029"/>
    <customShpInfo spid="_x0000_s1030"/>
    <customShpInfo spid="_x0000_s1031"/>
    <customShpInfo spid="_x0000_s1027"/>
    <customShpInfo spid="_x0000_s1033"/>
    <customShpInfo spid="_x0000_s1034"/>
    <customShpInfo spid="_x0000_s1035"/>
    <customShpInfo spid="_x0000_s1036"/>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4721</Words>
  <Characters>4902</Characters>
  <TotalTime>0</TotalTime>
  <ScaleCrop>false</ScaleCrop>
  <LinksUpToDate>false</LinksUpToDate>
  <CharactersWithSpaces>5005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2023-06-07T04:35:00Z</dcterms:created>
  <dc:creator>镜前的维纳斯</dc:creator>
  <cp:lastModifiedBy>镜前的维纳斯</cp:lastModifiedBy>
  <dcterms:modified xsi:type="dcterms:W3CDTF">2023-06-12T09:15:16Z</dcterms:modified>
  <dc:title>预览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2023-06-07T00:00:00Z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2023-06-07T00:00:00Z</vt:filetime>
  </property>
  <property fmtid="{D5CDD505-2E9C-101B-9397-08002B2CF9AE}" pid="6" name="KSOProductBuildVer">
    <vt:lpwstr>2052-11.1.0.14309</vt:lpwstr>
  </property>
  <property fmtid="{D5CDD505-2E9C-101B-9397-08002B2CF9AE}" pid="7" name="ICV">
    <vt:lpwstr>26AD3F1A426E4B669289AC85EB960F56_13</vt:lpwstr>
  </property>
</Properties>
</file>