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77E" w:rsidRDefault="009D424F">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D7377E" w:rsidRDefault="00D7377E">
      <w:pPr>
        <w:pStyle w:val="a3"/>
        <w:spacing w:before="0"/>
        <w:ind w:left="0"/>
        <w:rPr>
          <w:rFonts w:ascii="Times New Roman"/>
          <w:sz w:val="20"/>
        </w:rPr>
      </w:pPr>
    </w:p>
    <w:p w:rsidR="00D7377E" w:rsidRDefault="009C49E6" w:rsidP="009C49E6">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8</w:t>
      </w:r>
      <w:r>
        <w:rPr>
          <w:rFonts w:ascii="Times New Roman" w:hint="eastAsia"/>
          <w:sz w:val="24"/>
        </w:rPr>
        <w:t>日推荐阅读</w:t>
      </w:r>
    </w:p>
    <w:p w:rsidR="000940BA" w:rsidRPr="00E92C2C" w:rsidRDefault="000940BA" w:rsidP="00393451">
      <w:pPr>
        <w:spacing w:beforeLines="50"/>
        <w:ind w:firstLine="420"/>
        <w:jc w:val="center"/>
        <w:rPr>
          <w:rFonts w:asciiTheme="minorEastAsia" w:eastAsiaTheme="minorEastAsia" w:hAnsiTheme="minorEastAsia"/>
          <w:szCs w:val="24"/>
        </w:rPr>
      </w:pPr>
      <w:r w:rsidRPr="00E92C2C">
        <w:rPr>
          <w:rFonts w:asciiTheme="minorEastAsia" w:eastAsiaTheme="minorEastAsia" w:hAnsiTheme="minorEastAsia" w:hint="eastAsia"/>
          <w:szCs w:val="24"/>
        </w:rPr>
        <w:t>让“草根创客”在数字乡村中蓄力成长</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szCs w:val="21"/>
        </w:rPr>
        <w:t>数字中国与乡村振兴的大政策正在吸引越来越多的创业者投入其中。随着县乡数字化产业链的不断完善，一批数字时代的小微创业者正在涌现。他们可能是返乡青年、新农人，也可能是“宝妈”、留守老人。在数字化的语境中，他们一头连接着技术、一头连接着农村，依托互联网的集聚效应，成为数字乡村中的“草根创客”。</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szCs w:val="21"/>
        </w:rPr>
        <w:t>县乡语境下的“创客”是一切能够与互联网、数字化挂钩的个体。他们多来自技术资源欠缺的乡村社会，依托网络技术和数字产业的发展大潮投身创业。在创业过程中，小微创业者们创新交流机制、连接多方关系，以数字化的创业实践助力乡村振兴。数字技术的崛起不仅使数字乡村中的“草根创客”成为可能，而且深刻影响着他们对于自我、周边和远方的想象。</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szCs w:val="21"/>
        </w:rPr>
        <w:t>通过这样一份工作，个体参与者与互联网紧密联结在一起，并展现出县乡普通人的创业精神和自我能动性。在数字化背景下，县乡区域广大的“草根创客”如何实现自我发展？个体故事与数字大潮的互动，赋予他们怎样的时代意义？</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b/>
          <w:szCs w:val="21"/>
        </w:rPr>
        <w:t>电商意识的启蒙与培养是“草根创客”开启创业的基础。</w:t>
      </w:r>
      <w:r w:rsidRPr="00E92C2C">
        <w:rPr>
          <w:rFonts w:asciiTheme="minorEastAsia" w:eastAsiaTheme="minorEastAsia" w:hAnsiTheme="minorEastAsia" w:hint="eastAsia"/>
          <w:szCs w:val="21"/>
        </w:rPr>
        <w:t>鲜明的“电商意识”与我国数字乡村的政策推动有着密切联系。一方面，中央联动地方推出关于基地建设、物流整合、招商引资、租金减免、培训补贴、会展筹备等政策，用心“筑巢引凤”，推进了乡村数字产业链条的完善；另一方面，在政府扶持下成立的电商服务中心和商业化培训机构成为重要的数字化抓手，将县乡待业群体进行了有力的数字化转型整合，为数字乡村电商发展提供了有力的人才保障。</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b/>
          <w:szCs w:val="21"/>
        </w:rPr>
        <w:t>灵敏的电商嗅觉与强烈的服务意识是“草根创客”的竞争力来源。</w:t>
      </w:r>
      <w:r w:rsidRPr="00E92C2C">
        <w:rPr>
          <w:rFonts w:asciiTheme="minorEastAsia" w:eastAsiaTheme="minorEastAsia" w:hAnsiTheme="minorEastAsia" w:hint="eastAsia"/>
          <w:szCs w:val="21"/>
        </w:rPr>
        <w:t>社会资本较为匮乏的县乡创业者，做电商面临着残酷的市场竞争。做起来不容易，做大做强更加艰难。数字化浪潮日新月异，置身其间的从业者需要紧紧抓住“嗅觉”和“服务”两个关键词，在产品更新迭代中努力创新，在客户服务中精益求精。过去</w:t>
      </w:r>
      <w:r w:rsidRPr="00E92C2C">
        <w:rPr>
          <w:rFonts w:asciiTheme="minorEastAsia" w:eastAsiaTheme="minorEastAsia" w:hAnsiTheme="minorEastAsia"/>
          <w:szCs w:val="21"/>
        </w:rPr>
        <w:t xml:space="preserve"> 10 年间，不少县乡的小微创业者顺应中国互联网产业发展的时代潮流，从图文电商转为视频卖货，再</w:t>
      </w:r>
      <w:r w:rsidRPr="00E92C2C">
        <w:rPr>
          <w:rFonts w:asciiTheme="minorEastAsia" w:eastAsiaTheme="minorEastAsia" w:hAnsiTheme="minorEastAsia" w:hint="eastAsia"/>
          <w:szCs w:val="21"/>
        </w:rPr>
        <w:t>转为直播带货，抓住流量的风口，推动地方产品走向全国市场。</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b/>
          <w:szCs w:val="21"/>
        </w:rPr>
        <w:t>助力女性就业，实现技术持续赋能成为“草根创客”在县乡蓬勃发展的重要动力。</w:t>
      </w:r>
      <w:r w:rsidRPr="00E92C2C">
        <w:rPr>
          <w:rFonts w:asciiTheme="minorEastAsia" w:eastAsiaTheme="minorEastAsia" w:hAnsiTheme="minorEastAsia" w:hint="eastAsia"/>
          <w:szCs w:val="21"/>
        </w:rPr>
        <w:t>电商与直播产业在县乡地区的兴起与下沉，不但解决了在地化就业的问题，还帮助越来越多的乡村人口找到工作的意义，看到个体的更大价值。以直播为例，乡村女性正在成为直播带货、主播创业的中坚力量。通过快速学习、大量练习和长期努力，一些乡村女性打破了传统的刻板印象。她们走到镜头前，以实实在在的经济收入赢得家庭尊重与邻里信任，大大提升了乡村女性对数字经济的获得感与认同感。</w:t>
      </w:r>
    </w:p>
    <w:p w:rsidR="000940BA" w:rsidRPr="00E92C2C" w:rsidRDefault="000940BA" w:rsidP="00393451">
      <w:pPr>
        <w:spacing w:beforeLines="50"/>
        <w:ind w:firstLine="420"/>
        <w:rPr>
          <w:rFonts w:asciiTheme="minorEastAsia" w:eastAsiaTheme="minorEastAsia" w:hAnsiTheme="minorEastAsia"/>
          <w:szCs w:val="21"/>
        </w:rPr>
      </w:pPr>
      <w:r w:rsidRPr="00E92C2C">
        <w:rPr>
          <w:rFonts w:asciiTheme="minorEastAsia" w:eastAsiaTheme="minorEastAsia" w:hAnsiTheme="minorEastAsia" w:hint="eastAsia"/>
          <w:szCs w:val="21"/>
        </w:rPr>
        <w:t>在中国数字乡村建设的语境中，“创客”不仅指代使用尖端技术和前沿科技解决问题的社会精英，还指代在新农村建设中踏实落地、依托地方优势而勇于开拓数字化战场的“草根创客”。他们通过互联网和政策的赋能，形成网络效应，实现自我与时代的同呼吸、共发展。</w:t>
      </w:r>
    </w:p>
    <w:p w:rsidR="003D3A94" w:rsidRPr="00E92C2C" w:rsidRDefault="003D3A94" w:rsidP="00393451">
      <w:pPr>
        <w:spacing w:beforeLines="50"/>
        <w:ind w:firstLine="420"/>
        <w:jc w:val="right"/>
        <w:rPr>
          <w:rFonts w:asciiTheme="minorEastAsia" w:eastAsiaTheme="minorEastAsia" w:hAnsiTheme="minorEastAsia"/>
          <w:szCs w:val="21"/>
        </w:rPr>
      </w:pPr>
      <w:r w:rsidRPr="00E92C2C">
        <w:rPr>
          <w:rFonts w:asciiTheme="minorEastAsia" w:eastAsiaTheme="minorEastAsia" w:hAnsiTheme="minorEastAsia" w:hint="eastAsia"/>
          <w:szCs w:val="21"/>
        </w:rPr>
        <w:t>来源：光明日报</w:t>
      </w:r>
    </w:p>
    <w:p w:rsidR="003D3A94" w:rsidRDefault="003D3A94" w:rsidP="000940BA">
      <w:pPr>
        <w:ind w:firstLine="420"/>
        <w:rPr>
          <w:szCs w:val="24"/>
        </w:rPr>
      </w:pPr>
    </w:p>
    <w:p w:rsidR="00AA031C" w:rsidRDefault="00AA031C" w:rsidP="009C49E6">
      <w:pPr>
        <w:pStyle w:val="a3"/>
        <w:spacing w:before="5"/>
        <w:ind w:left="0"/>
        <w:jc w:val="center"/>
        <w:rPr>
          <w:rFonts w:ascii="Times New Roman"/>
          <w:sz w:val="24"/>
        </w:rPr>
      </w:pPr>
    </w:p>
    <w:p w:rsidR="009C49E6" w:rsidRDefault="009C49E6" w:rsidP="009C49E6">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8</w:t>
      </w:r>
      <w:r>
        <w:rPr>
          <w:rFonts w:ascii="Times New Roman" w:hint="eastAsia"/>
          <w:sz w:val="24"/>
        </w:rPr>
        <w:t>日每日一练</w:t>
      </w:r>
    </w:p>
    <w:p w:rsidR="002B0F83" w:rsidRPr="004646D6" w:rsidRDefault="002B0F83" w:rsidP="002B0F83">
      <w:pPr>
        <w:tabs>
          <w:tab w:val="left" w:pos="793"/>
          <w:tab w:val="left" w:pos="2672"/>
        </w:tabs>
        <w:spacing w:before="1" w:line="372" w:lineRule="auto"/>
        <w:ind w:left="-45" w:right="108"/>
        <w:rPr>
          <w:sz w:val="21"/>
        </w:rPr>
      </w:pPr>
      <w:r>
        <w:rPr>
          <w:rFonts w:hint="eastAsia"/>
          <w:w w:val="99"/>
          <w:sz w:val="21"/>
        </w:rPr>
        <w:t>1.</w:t>
      </w:r>
      <w:r w:rsidRPr="004646D6">
        <w:rPr>
          <w:w w:val="99"/>
          <w:sz w:val="21"/>
        </w:rPr>
        <w:t>甲、乙、丙三人打羽毛球，每一局由两人上场，另一人做裁判。第一局抽签决定裁判，往后每</w:t>
      </w:r>
      <w:r w:rsidRPr="004646D6">
        <w:rPr>
          <w:spacing w:val="-19"/>
          <w:w w:val="99"/>
          <w:sz w:val="21"/>
        </w:rPr>
        <w:t>一</w:t>
      </w:r>
      <w:r w:rsidRPr="004646D6">
        <w:rPr>
          <w:w w:val="99"/>
          <w:sz w:val="21"/>
        </w:rPr>
        <w:t>局的比赛在上一局的胜者和上一局的裁判之间进行。打了若干场之后，甲胜了10局，则乙和丙各负了8局，则他们至少打了（</w:t>
      </w:r>
      <w:r>
        <w:rPr>
          <w:rFonts w:hint="eastAsia"/>
          <w:w w:val="99"/>
          <w:sz w:val="21"/>
        </w:rPr>
        <w:t xml:space="preserve"> </w:t>
      </w:r>
      <w:r w:rsidRPr="004646D6">
        <w:rPr>
          <w:w w:val="99"/>
          <w:sz w:val="21"/>
        </w:rPr>
        <w:t>）局。</w:t>
      </w:r>
    </w:p>
    <w:p w:rsidR="002B0F83" w:rsidRPr="00DC7A25" w:rsidRDefault="002B0F83" w:rsidP="002B0F83">
      <w:pPr>
        <w:pStyle w:val="a3"/>
        <w:tabs>
          <w:tab w:val="left" w:pos="3299"/>
          <w:tab w:val="left" w:pos="6016"/>
          <w:tab w:val="left" w:pos="8733"/>
        </w:tabs>
        <w:spacing w:before="3"/>
        <w:ind w:left="582"/>
        <w:rPr>
          <w:w w:val="99"/>
          <w:szCs w:val="22"/>
        </w:rPr>
      </w:pPr>
      <w:r w:rsidRPr="00DC7A25">
        <w:rPr>
          <w:w w:val="99"/>
          <w:szCs w:val="22"/>
        </w:rPr>
        <w:t>A.20</w:t>
      </w:r>
      <w:r w:rsidRPr="00DC7A25">
        <w:rPr>
          <w:w w:val="99"/>
          <w:szCs w:val="22"/>
        </w:rPr>
        <w:tab/>
        <w:t>B.21</w:t>
      </w:r>
      <w:r w:rsidRPr="00DC7A25">
        <w:rPr>
          <w:w w:val="99"/>
          <w:szCs w:val="22"/>
        </w:rPr>
        <w:tab/>
        <w:t>C.22</w:t>
      </w:r>
      <w:r w:rsidRPr="00DC7A25">
        <w:rPr>
          <w:w w:val="99"/>
          <w:szCs w:val="22"/>
        </w:rPr>
        <w:tab/>
        <w:t>D.23</w:t>
      </w:r>
    </w:p>
    <w:p w:rsidR="002B0F83" w:rsidRDefault="002B0F83" w:rsidP="002B0F83">
      <w:pPr>
        <w:pStyle w:val="a3"/>
        <w:spacing w:before="2"/>
      </w:pPr>
    </w:p>
    <w:p w:rsidR="002B0F83" w:rsidRPr="004646D6" w:rsidRDefault="002B0F83" w:rsidP="002B0F83">
      <w:pPr>
        <w:tabs>
          <w:tab w:val="left" w:pos="898"/>
        </w:tabs>
        <w:spacing w:line="372" w:lineRule="auto"/>
        <w:ind w:left="-150" w:right="212"/>
        <w:rPr>
          <w:sz w:val="21"/>
        </w:rPr>
      </w:pPr>
      <w:r>
        <w:rPr>
          <w:rFonts w:hint="eastAsia"/>
          <w:w w:val="99"/>
          <w:sz w:val="21"/>
        </w:rPr>
        <w:t>2.</w:t>
      </w:r>
      <w:r w:rsidRPr="004646D6">
        <w:rPr>
          <w:w w:val="99"/>
          <w:sz w:val="21"/>
        </w:rPr>
        <w:t>某单位的党员分属3个党支部，已知第一支部党员人数比第二支部少6</w:t>
      </w:r>
      <w:r w:rsidRPr="004646D6">
        <w:rPr>
          <w:spacing w:val="-2"/>
          <w:w w:val="99"/>
          <w:sz w:val="21"/>
        </w:rPr>
        <w:t>人，第三支部党员人数是</w:t>
      </w:r>
      <w:r w:rsidRPr="004646D6">
        <w:rPr>
          <w:w w:val="99"/>
          <w:sz w:val="21"/>
        </w:rPr>
        <w:t>第一支部的1.5倍，比第二支部多4人。问该单位共有党员多少人？（</w:t>
      </w:r>
      <w:r w:rsidRPr="004646D6">
        <w:rPr>
          <w:spacing w:val="-1"/>
          <w:sz w:val="21"/>
        </w:rPr>
        <w:t xml:space="preserve"> </w:t>
      </w:r>
      <w:r w:rsidRPr="004646D6">
        <w:rPr>
          <w:w w:val="99"/>
          <w:sz w:val="21"/>
        </w:rPr>
        <w:t>）</w:t>
      </w:r>
    </w:p>
    <w:p w:rsidR="002B0F83" w:rsidRPr="00DC7A25" w:rsidRDefault="002B0F83" w:rsidP="002B0F83">
      <w:pPr>
        <w:pStyle w:val="a3"/>
        <w:tabs>
          <w:tab w:val="left" w:pos="3299"/>
          <w:tab w:val="left" w:pos="6016"/>
          <w:tab w:val="left" w:pos="8733"/>
        </w:tabs>
        <w:spacing w:before="2"/>
        <w:ind w:left="582"/>
        <w:rPr>
          <w:w w:val="99"/>
          <w:szCs w:val="22"/>
        </w:rPr>
      </w:pPr>
      <w:r w:rsidRPr="00DC7A25">
        <w:rPr>
          <w:w w:val="99"/>
          <w:szCs w:val="22"/>
        </w:rPr>
        <w:t>A.76</w:t>
      </w:r>
      <w:r w:rsidRPr="00DC7A25">
        <w:rPr>
          <w:w w:val="99"/>
          <w:szCs w:val="22"/>
        </w:rPr>
        <w:tab/>
        <w:t>B.78</w:t>
      </w:r>
      <w:r w:rsidRPr="00DC7A25">
        <w:rPr>
          <w:w w:val="99"/>
          <w:szCs w:val="22"/>
        </w:rPr>
        <w:tab/>
        <w:t>C.80</w:t>
      </w:r>
      <w:r w:rsidRPr="00DC7A25">
        <w:rPr>
          <w:w w:val="99"/>
          <w:szCs w:val="22"/>
        </w:rPr>
        <w:tab/>
        <w:t>D.81</w:t>
      </w:r>
    </w:p>
    <w:p w:rsidR="002B0F83" w:rsidRDefault="002B0F83" w:rsidP="002B0F83">
      <w:pPr>
        <w:tabs>
          <w:tab w:val="left" w:pos="898"/>
        </w:tabs>
        <w:spacing w:before="70" w:line="372" w:lineRule="auto"/>
        <w:ind w:left="-150" w:right="108"/>
        <w:rPr>
          <w:w w:val="99"/>
          <w:sz w:val="21"/>
        </w:rPr>
      </w:pPr>
    </w:p>
    <w:p w:rsidR="002B0F83" w:rsidRPr="004646D6" w:rsidRDefault="002B0F83" w:rsidP="002B0F83">
      <w:pPr>
        <w:tabs>
          <w:tab w:val="left" w:pos="898"/>
        </w:tabs>
        <w:spacing w:before="70" w:line="372" w:lineRule="auto"/>
        <w:ind w:left="-150" w:right="108"/>
        <w:rPr>
          <w:sz w:val="21"/>
        </w:rPr>
      </w:pPr>
      <w:r>
        <w:rPr>
          <w:noProof/>
        </w:rPr>
        <w:lastRenderedPageBreak/>
        <w:drawing>
          <wp:anchor distT="0" distB="0" distL="0" distR="0" simplePos="0" relativeHeight="487178752" behindDoc="1" locked="0" layoutInCell="1" allowOverlap="1">
            <wp:simplePos x="0" y="0"/>
            <wp:positionH relativeFrom="page">
              <wp:posOffset>2675127</wp:posOffset>
            </wp:positionH>
            <wp:positionV relativeFrom="paragraph">
              <wp:posOffset>529494</wp:posOffset>
            </wp:positionV>
            <wp:extent cx="1778380" cy="1592579"/>
            <wp:effectExtent l="0" t="0" r="0" b="0"/>
            <wp:wrapNone/>
            <wp:docPr id="2"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6.jpeg"/>
                    <pic:cNvPicPr/>
                  </pic:nvPicPr>
                  <pic:blipFill>
                    <a:blip r:embed="rId8" cstate="print"/>
                    <a:stretch>
                      <a:fillRect/>
                    </a:stretch>
                  </pic:blipFill>
                  <pic:spPr>
                    <a:xfrm>
                      <a:off x="0" y="0"/>
                      <a:ext cx="1778380" cy="1592579"/>
                    </a:xfrm>
                    <a:prstGeom prst="rect">
                      <a:avLst/>
                    </a:prstGeom>
                  </pic:spPr>
                </pic:pic>
              </a:graphicData>
            </a:graphic>
          </wp:anchor>
        </w:drawing>
      </w:r>
      <w:r>
        <w:rPr>
          <w:rFonts w:hint="eastAsia"/>
          <w:w w:val="99"/>
          <w:sz w:val="21"/>
        </w:rPr>
        <w:t>3.</w:t>
      </w:r>
      <w:r w:rsidRPr="004646D6">
        <w:rPr>
          <w:w w:val="99"/>
          <w:sz w:val="21"/>
        </w:rPr>
        <w:t>甲、乙两人沿相同的路线由A地匀速前进到B地，A、B两地之间的路程为20千米，他们行进的路程为s（单位：千米），乙出发后的时间为t（单位：时），</w:t>
      </w:r>
      <w:r w:rsidRPr="004646D6">
        <w:rPr>
          <w:spacing w:val="-1"/>
          <w:w w:val="99"/>
          <w:sz w:val="21"/>
        </w:rPr>
        <w:t>甲、乙前进的路程与时间的函数图象如图所</w:t>
      </w:r>
      <w:r w:rsidRPr="004646D6">
        <w:rPr>
          <w:w w:val="99"/>
          <w:sz w:val="21"/>
        </w:rPr>
        <w:t>示。下列说法错误的是（</w:t>
      </w:r>
      <w:r w:rsidRPr="004646D6">
        <w:rPr>
          <w:spacing w:val="-1"/>
          <w:sz w:val="21"/>
        </w:rPr>
        <w:t xml:space="preserve"> </w:t>
      </w:r>
      <w:r w:rsidRPr="004646D6">
        <w:rPr>
          <w:w w:val="99"/>
          <w:sz w:val="21"/>
        </w:rPr>
        <w:t>）。</w:t>
      </w:r>
    </w:p>
    <w:p w:rsidR="002B0F83" w:rsidRDefault="002B0F83" w:rsidP="002B0F83">
      <w:pPr>
        <w:pStyle w:val="a3"/>
        <w:spacing w:before="0"/>
        <w:ind w:left="0"/>
        <w:rPr>
          <w:sz w:val="20"/>
        </w:rPr>
      </w:pPr>
    </w:p>
    <w:p w:rsidR="002B0F83" w:rsidRDefault="002B0F83" w:rsidP="002B0F83">
      <w:pPr>
        <w:pStyle w:val="a3"/>
        <w:spacing w:before="0"/>
        <w:ind w:left="0"/>
        <w:rPr>
          <w:sz w:val="20"/>
        </w:rPr>
      </w:pPr>
    </w:p>
    <w:p w:rsidR="002B0F83" w:rsidRDefault="002B0F83" w:rsidP="002B0F83">
      <w:pPr>
        <w:pStyle w:val="a3"/>
        <w:spacing w:before="0"/>
        <w:ind w:left="0"/>
        <w:rPr>
          <w:sz w:val="20"/>
        </w:rPr>
      </w:pPr>
    </w:p>
    <w:p w:rsidR="002B0F83" w:rsidRDefault="002B0F83" w:rsidP="002B0F83">
      <w:pPr>
        <w:pStyle w:val="a3"/>
        <w:spacing w:before="0"/>
        <w:ind w:left="0"/>
        <w:rPr>
          <w:sz w:val="20"/>
        </w:rPr>
      </w:pPr>
    </w:p>
    <w:p w:rsidR="002B0F83" w:rsidRDefault="002B0F83" w:rsidP="002B0F83">
      <w:pPr>
        <w:pStyle w:val="a3"/>
        <w:spacing w:before="0"/>
        <w:ind w:left="0"/>
        <w:rPr>
          <w:sz w:val="20"/>
        </w:rPr>
      </w:pPr>
    </w:p>
    <w:p w:rsidR="002B0F83" w:rsidRDefault="002B0F83" w:rsidP="002B0F83">
      <w:pPr>
        <w:pStyle w:val="a3"/>
        <w:spacing w:before="0"/>
        <w:ind w:left="0"/>
        <w:rPr>
          <w:sz w:val="20"/>
        </w:rPr>
      </w:pPr>
    </w:p>
    <w:p w:rsidR="002B0F83" w:rsidRDefault="002B0F83" w:rsidP="002B0F83">
      <w:pPr>
        <w:pStyle w:val="a3"/>
        <w:spacing w:before="0"/>
        <w:ind w:left="0"/>
        <w:rPr>
          <w:sz w:val="20"/>
        </w:rPr>
      </w:pPr>
    </w:p>
    <w:p w:rsidR="002B0F83" w:rsidRDefault="002B0F83" w:rsidP="002B0F83">
      <w:pPr>
        <w:pStyle w:val="a3"/>
        <w:spacing w:before="4"/>
        <w:ind w:left="0"/>
        <w:rPr>
          <w:sz w:val="23"/>
        </w:rPr>
      </w:pPr>
    </w:p>
    <w:p w:rsidR="002B0F83" w:rsidRDefault="002B0F83" w:rsidP="002B0F83">
      <w:pPr>
        <w:pStyle w:val="a5"/>
        <w:numPr>
          <w:ilvl w:val="1"/>
          <w:numId w:val="4"/>
        </w:numPr>
        <w:tabs>
          <w:tab w:val="left" w:pos="793"/>
          <w:tab w:val="left" w:pos="6434"/>
        </w:tabs>
        <w:spacing w:before="0"/>
        <w:ind w:hanging="211"/>
        <w:rPr>
          <w:sz w:val="21"/>
        </w:rPr>
      </w:pPr>
      <w:r>
        <w:rPr>
          <w:w w:val="95"/>
          <w:sz w:val="21"/>
        </w:rPr>
        <w:t>甲的速度是5千米/小</w:t>
      </w:r>
      <w:r>
        <w:rPr>
          <w:spacing w:val="-10"/>
          <w:w w:val="95"/>
          <w:sz w:val="21"/>
        </w:rPr>
        <w:t>时</w:t>
      </w:r>
      <w:r>
        <w:rPr>
          <w:sz w:val="21"/>
        </w:rPr>
        <w:tab/>
      </w:r>
      <w:r>
        <w:rPr>
          <w:w w:val="95"/>
          <w:sz w:val="21"/>
        </w:rPr>
        <w:t>B.乙的速度是20千米/小</w:t>
      </w:r>
      <w:r>
        <w:rPr>
          <w:spacing w:val="-10"/>
          <w:w w:val="95"/>
          <w:sz w:val="21"/>
        </w:rPr>
        <w:t>时</w:t>
      </w:r>
    </w:p>
    <w:p w:rsidR="002B0F83" w:rsidRDefault="002B0F83" w:rsidP="002B0F83">
      <w:pPr>
        <w:pStyle w:val="a3"/>
        <w:tabs>
          <w:tab w:val="left" w:pos="6434"/>
        </w:tabs>
        <w:ind w:left="582"/>
      </w:pPr>
      <w:r>
        <w:rPr>
          <w:w w:val="95"/>
        </w:rPr>
        <w:t>C.甲比乙晚到B地2小</w:t>
      </w:r>
      <w:r>
        <w:rPr>
          <w:spacing w:val="-10"/>
          <w:w w:val="95"/>
        </w:rPr>
        <w:t>时</w:t>
      </w:r>
      <w:r>
        <w:tab/>
      </w:r>
      <w:r>
        <w:rPr>
          <w:w w:val="95"/>
        </w:rPr>
        <w:t>D.甲比乙晚出发1小</w:t>
      </w:r>
      <w:r>
        <w:rPr>
          <w:spacing w:val="-10"/>
          <w:w w:val="95"/>
        </w:rPr>
        <w:t>时</w:t>
      </w:r>
    </w:p>
    <w:p w:rsidR="002B0F83" w:rsidRDefault="002B0F83" w:rsidP="002B0F83">
      <w:pPr>
        <w:pStyle w:val="a3"/>
        <w:spacing w:before="6" w:line="223" w:lineRule="auto"/>
        <w:ind w:right="2198"/>
      </w:pPr>
    </w:p>
    <w:p w:rsidR="002B0F83" w:rsidRPr="004646D6" w:rsidRDefault="002B0F83" w:rsidP="002B0F83">
      <w:pPr>
        <w:tabs>
          <w:tab w:val="left" w:pos="898"/>
        </w:tabs>
        <w:spacing w:before="70" w:line="372" w:lineRule="auto"/>
        <w:ind w:left="-150" w:right="108"/>
        <w:rPr>
          <w:sz w:val="21"/>
        </w:rPr>
      </w:pPr>
      <w:r>
        <w:rPr>
          <w:rFonts w:hint="eastAsia"/>
          <w:w w:val="99"/>
          <w:sz w:val="21"/>
        </w:rPr>
        <w:t>4.</w:t>
      </w:r>
      <w:r w:rsidRPr="004646D6">
        <w:rPr>
          <w:w w:val="99"/>
          <w:sz w:val="21"/>
        </w:rPr>
        <w:t>某高校向学生颁发甲、乙两项奖学金共10万元。已知每份甲等、乙等奖学金的金额分别为3000元和1000元，每人最多只能获得一项奖学金，获得乙等奖学金的人数在获得甲等奖学金人数的2倍到3</w:t>
      </w:r>
      <w:r w:rsidRPr="004646D6">
        <w:rPr>
          <w:spacing w:val="-19"/>
          <w:w w:val="99"/>
          <w:sz w:val="21"/>
        </w:rPr>
        <w:t>倍</w:t>
      </w:r>
      <w:r w:rsidRPr="004646D6">
        <w:rPr>
          <w:w w:val="99"/>
          <w:sz w:val="21"/>
        </w:rPr>
        <w:t>之间。问最多可能有多少人获得奖学金？（</w:t>
      </w:r>
      <w:r w:rsidRPr="004646D6">
        <w:rPr>
          <w:spacing w:val="-1"/>
          <w:sz w:val="21"/>
        </w:rPr>
        <w:t xml:space="preserve"> </w:t>
      </w:r>
      <w:r w:rsidRPr="004646D6">
        <w:rPr>
          <w:w w:val="99"/>
          <w:sz w:val="21"/>
        </w:rPr>
        <w:t>）</w:t>
      </w:r>
    </w:p>
    <w:p w:rsidR="002B0F83" w:rsidRPr="00A33B2F" w:rsidRDefault="002B0F83" w:rsidP="002B0F83">
      <w:pPr>
        <w:pStyle w:val="a3"/>
        <w:tabs>
          <w:tab w:val="left" w:pos="3299"/>
          <w:tab w:val="left" w:pos="6016"/>
          <w:tab w:val="left" w:pos="8733"/>
        </w:tabs>
        <w:spacing w:before="3"/>
        <w:ind w:left="582"/>
        <w:rPr>
          <w:w w:val="99"/>
          <w:szCs w:val="22"/>
        </w:rPr>
      </w:pPr>
      <w:r w:rsidRPr="00A33B2F">
        <w:rPr>
          <w:w w:val="99"/>
          <w:szCs w:val="22"/>
        </w:rPr>
        <w:t>A.62</w:t>
      </w:r>
      <w:r w:rsidRPr="00A33B2F">
        <w:rPr>
          <w:w w:val="99"/>
          <w:szCs w:val="22"/>
        </w:rPr>
        <w:tab/>
        <w:t>B.64</w:t>
      </w:r>
      <w:r w:rsidRPr="00A33B2F">
        <w:rPr>
          <w:w w:val="99"/>
          <w:szCs w:val="22"/>
        </w:rPr>
        <w:tab/>
        <w:t>C.66</w:t>
      </w:r>
      <w:r w:rsidRPr="00A33B2F">
        <w:rPr>
          <w:w w:val="99"/>
          <w:szCs w:val="22"/>
        </w:rPr>
        <w:tab/>
        <w:t>D.68</w:t>
      </w:r>
    </w:p>
    <w:p w:rsidR="002B0F83" w:rsidRDefault="002B0F83" w:rsidP="002B0F83">
      <w:pPr>
        <w:pStyle w:val="a3"/>
        <w:spacing w:before="7"/>
        <w:ind w:left="0"/>
        <w:rPr>
          <w:sz w:val="22"/>
        </w:rPr>
      </w:pPr>
    </w:p>
    <w:p w:rsidR="002B0F83" w:rsidRPr="004646D6" w:rsidRDefault="002B0F83" w:rsidP="00393451">
      <w:pPr>
        <w:tabs>
          <w:tab w:val="left" w:pos="898"/>
        </w:tabs>
        <w:spacing w:before="69" w:line="300" w:lineRule="auto"/>
        <w:ind w:left="-150" w:right="108"/>
        <w:rPr>
          <w:sz w:val="21"/>
        </w:rPr>
      </w:pPr>
      <w:r>
        <w:rPr>
          <w:rFonts w:hint="eastAsia"/>
          <w:w w:val="99"/>
          <w:sz w:val="21"/>
        </w:rPr>
        <w:t>5.</w:t>
      </w:r>
      <w:r w:rsidRPr="004646D6">
        <w:rPr>
          <w:w w:val="99"/>
          <w:sz w:val="21"/>
        </w:rPr>
        <w:t xml:space="preserve"> “惯性思维”是由先前的活动而造成的一种对活动的特殊心理准备状态或者倾斜性，表现为这</w:t>
      </w:r>
      <w:r w:rsidRPr="004646D6">
        <w:rPr>
          <w:spacing w:val="-1"/>
          <w:w w:val="99"/>
          <w:sz w:val="21"/>
        </w:rPr>
        <w:t>次解决了一个问题，下次遇到类似的问题或表面看起来相同的问题，不由自主地还是沿着上次思考的方</w:t>
      </w:r>
      <w:r w:rsidRPr="004646D6">
        <w:rPr>
          <w:w w:val="99"/>
          <w:sz w:val="21"/>
        </w:rPr>
        <w:t>式或次序去解决。</w:t>
      </w:r>
    </w:p>
    <w:p w:rsidR="002B0F83" w:rsidRDefault="002B0F83" w:rsidP="00393451">
      <w:pPr>
        <w:pStyle w:val="a3"/>
        <w:spacing w:before="3" w:line="300" w:lineRule="auto"/>
      </w:pPr>
      <w:r>
        <w:rPr>
          <w:w w:val="95"/>
        </w:rPr>
        <w:t>以下选项中最不能推出的一项是（</w:t>
      </w:r>
      <w:r>
        <w:rPr>
          <w:spacing w:val="14"/>
        </w:rPr>
        <w:t xml:space="preserve">  </w:t>
      </w:r>
      <w:r>
        <w:rPr>
          <w:w w:val="95"/>
        </w:rPr>
        <w:t>）</w:t>
      </w:r>
      <w:r>
        <w:rPr>
          <w:spacing w:val="-10"/>
          <w:w w:val="95"/>
        </w:rPr>
        <w:t>。</w:t>
      </w:r>
    </w:p>
    <w:p w:rsidR="002B0F83" w:rsidRDefault="002B0F83" w:rsidP="00393451">
      <w:pPr>
        <w:pStyle w:val="a3"/>
        <w:spacing w:line="300" w:lineRule="auto"/>
        <w:ind w:left="582" w:right="4497"/>
        <w:rPr>
          <w:spacing w:val="-2"/>
          <w:w w:val="95"/>
        </w:rPr>
      </w:pPr>
      <w:r w:rsidRPr="00DC7A25">
        <w:rPr>
          <w:spacing w:val="-2"/>
          <w:w w:val="95"/>
        </w:rPr>
        <w:t xml:space="preserve">A.在情境不变时，惯性思维有利于迅速解决问题 </w:t>
      </w:r>
    </w:p>
    <w:p w:rsidR="002B0F83" w:rsidRDefault="002B0F83" w:rsidP="00393451">
      <w:pPr>
        <w:pStyle w:val="a3"/>
        <w:spacing w:line="300" w:lineRule="auto"/>
        <w:ind w:left="582" w:right="4497"/>
        <w:rPr>
          <w:spacing w:val="-2"/>
          <w:w w:val="95"/>
        </w:rPr>
      </w:pPr>
      <w:r>
        <w:rPr>
          <w:spacing w:val="-2"/>
          <w:w w:val="95"/>
        </w:rPr>
        <w:t xml:space="preserve">B.在情境不变时，惯性思维有利于新的方法的产生 </w:t>
      </w:r>
    </w:p>
    <w:p w:rsidR="002B0F83" w:rsidRPr="00DC7A25" w:rsidRDefault="002B0F83" w:rsidP="00393451">
      <w:pPr>
        <w:pStyle w:val="a3"/>
        <w:spacing w:line="300" w:lineRule="auto"/>
        <w:ind w:left="582" w:right="4497"/>
        <w:rPr>
          <w:spacing w:val="-2"/>
          <w:w w:val="95"/>
        </w:rPr>
      </w:pPr>
      <w:r w:rsidRPr="00DC7A25">
        <w:rPr>
          <w:spacing w:val="-2"/>
          <w:w w:val="95"/>
        </w:rPr>
        <w:t>C.惯性思维可能是束缚创造性思维的枷锁</w:t>
      </w:r>
    </w:p>
    <w:p w:rsidR="002B0F83" w:rsidRPr="00DC7A25" w:rsidRDefault="002B0F83" w:rsidP="00393451">
      <w:pPr>
        <w:pStyle w:val="a3"/>
        <w:spacing w:before="3" w:line="300" w:lineRule="auto"/>
        <w:ind w:left="582"/>
        <w:rPr>
          <w:spacing w:val="-2"/>
          <w:w w:val="95"/>
        </w:rPr>
      </w:pPr>
      <w:r w:rsidRPr="00DC7A25">
        <w:rPr>
          <w:spacing w:val="-2"/>
          <w:w w:val="95"/>
        </w:rPr>
        <w:t>D.惯性思维一程度上是产生创造性思维的根源</w:t>
      </w:r>
    </w:p>
    <w:p w:rsidR="002B0F83" w:rsidRDefault="002B0F83" w:rsidP="00393451">
      <w:pPr>
        <w:pStyle w:val="a3"/>
        <w:spacing w:before="1" w:line="300" w:lineRule="auto"/>
      </w:pPr>
    </w:p>
    <w:p w:rsidR="002B0F83" w:rsidRDefault="002B0F83" w:rsidP="00393451">
      <w:pPr>
        <w:tabs>
          <w:tab w:val="left" w:pos="898"/>
        </w:tabs>
        <w:spacing w:line="300" w:lineRule="auto"/>
        <w:ind w:left="-150"/>
      </w:pPr>
      <w:r>
        <w:rPr>
          <w:rFonts w:hint="eastAsia"/>
          <w:w w:val="95"/>
          <w:sz w:val="21"/>
        </w:rPr>
        <w:t>6.</w:t>
      </w:r>
      <w:r w:rsidRPr="004646D6">
        <w:rPr>
          <w:w w:val="95"/>
          <w:sz w:val="21"/>
        </w:rPr>
        <w:t>煤炭采掘业发言人提出了建议：为了维持国产煤炭的价格，必须限制较便宜的国外煤炭的</w:t>
      </w:r>
      <w:r w:rsidRPr="004646D6">
        <w:rPr>
          <w:spacing w:val="-10"/>
          <w:w w:val="95"/>
          <w:sz w:val="21"/>
        </w:rPr>
        <w:t>进</w:t>
      </w:r>
      <w:r>
        <w:rPr>
          <w:spacing w:val="-1"/>
          <w:w w:val="99"/>
        </w:rPr>
        <w:t>口，否则，我国的煤炭采掘业将难以经营。有色金属冶炼业发言人对上述建议的反应：我国有色金属冶</w:t>
      </w:r>
      <w:r>
        <w:rPr>
          <w:w w:val="99"/>
        </w:rPr>
        <w:t>炼业购买的煤炭75%都是国产的，如果煤炭的价格不是按国际价格支付，那么，由于成本的提高，国产的有色金属就会卖不出去，这样对国产煤炭的需求就会下跌。</w:t>
      </w:r>
    </w:p>
    <w:p w:rsidR="002B0F83" w:rsidRDefault="002B0F83" w:rsidP="00393451">
      <w:pPr>
        <w:pStyle w:val="a3"/>
        <w:spacing w:before="3" w:line="300" w:lineRule="auto"/>
      </w:pPr>
      <w:r>
        <w:rPr>
          <w:w w:val="95"/>
        </w:rPr>
        <w:t>以下（</w:t>
      </w:r>
      <w:r>
        <w:rPr>
          <w:spacing w:val="52"/>
        </w:rPr>
        <w:t xml:space="preserve">  </w:t>
      </w:r>
      <w:r>
        <w:rPr>
          <w:w w:val="95"/>
        </w:rPr>
        <w:t>）是对有色金属冶炼业发言人的论证的最恰当评价</w:t>
      </w:r>
      <w:r>
        <w:rPr>
          <w:spacing w:val="-10"/>
          <w:w w:val="95"/>
        </w:rPr>
        <w:t>。</w:t>
      </w:r>
    </w:p>
    <w:p w:rsidR="002B0F83" w:rsidRPr="00DC7A25" w:rsidRDefault="002B0F83" w:rsidP="00393451">
      <w:pPr>
        <w:pStyle w:val="a3"/>
        <w:spacing w:line="300" w:lineRule="auto"/>
        <w:ind w:left="582"/>
        <w:rPr>
          <w:w w:val="99"/>
        </w:rPr>
      </w:pPr>
      <w:r w:rsidRPr="00DC7A25">
        <w:rPr>
          <w:w w:val="99"/>
        </w:rPr>
        <w:t>A.该论证无的放矢，和煤炭采掘业发言人的建议无关</w:t>
      </w:r>
    </w:p>
    <w:p w:rsidR="002B0F83" w:rsidRPr="00DC7A25" w:rsidRDefault="002B0F83" w:rsidP="00393451">
      <w:pPr>
        <w:pStyle w:val="a3"/>
        <w:spacing w:line="300" w:lineRule="auto"/>
        <w:ind w:left="582" w:right="944"/>
        <w:rPr>
          <w:w w:val="99"/>
        </w:rPr>
      </w:pPr>
      <w:r w:rsidRPr="00DC7A25">
        <w:rPr>
          <w:w w:val="99"/>
        </w:rPr>
        <w:t xml:space="preserve">B.该论证是循环论证，它预先假设了为了评论煤炭采掘业发言人的建议而需要证明的东西  </w:t>
      </w:r>
    </w:p>
    <w:p w:rsidR="002B0F83" w:rsidRPr="00DC7A25" w:rsidRDefault="002B0F83" w:rsidP="00393451">
      <w:pPr>
        <w:pStyle w:val="a3"/>
        <w:spacing w:line="300" w:lineRule="auto"/>
        <w:ind w:left="582" w:right="944"/>
        <w:rPr>
          <w:w w:val="99"/>
        </w:rPr>
      </w:pPr>
      <w:r w:rsidRPr="00DC7A25">
        <w:rPr>
          <w:w w:val="99"/>
        </w:rPr>
        <w:t>C.该论证说明煤炭采掘业发言人的建议如果实施的话将会对其自身产生负面影响</w:t>
      </w:r>
    </w:p>
    <w:p w:rsidR="002B0F83" w:rsidRPr="00DC7A25" w:rsidRDefault="002B0F83" w:rsidP="00393451">
      <w:pPr>
        <w:pStyle w:val="a3"/>
        <w:spacing w:before="2" w:line="300" w:lineRule="auto"/>
        <w:ind w:left="582"/>
        <w:rPr>
          <w:w w:val="99"/>
        </w:rPr>
      </w:pPr>
      <w:r w:rsidRPr="00DC7A25">
        <w:rPr>
          <w:w w:val="99"/>
        </w:rPr>
        <w:t>D.该论证没有给出理由说明为什么上述建议的实施并不能减轻煤炭采掘业难以经营的担心</w:t>
      </w:r>
    </w:p>
    <w:p w:rsidR="002B0F83" w:rsidRDefault="002B0F83" w:rsidP="002B0F83">
      <w:pPr>
        <w:pStyle w:val="a3"/>
        <w:spacing w:before="2"/>
      </w:pPr>
    </w:p>
    <w:p w:rsidR="009B2C74" w:rsidRDefault="009B2C74" w:rsidP="009B2C74">
      <w:pPr>
        <w:tabs>
          <w:tab w:val="left" w:pos="898"/>
        </w:tabs>
        <w:rPr>
          <w:w w:val="95"/>
          <w:sz w:val="21"/>
        </w:rPr>
      </w:pPr>
    </w:p>
    <w:p w:rsidR="002B0F83" w:rsidRPr="005500BF" w:rsidRDefault="002B0F83" w:rsidP="009B2C74">
      <w:pPr>
        <w:tabs>
          <w:tab w:val="left" w:pos="898"/>
        </w:tabs>
        <w:rPr>
          <w:sz w:val="21"/>
        </w:rPr>
      </w:pPr>
      <w:r>
        <w:rPr>
          <w:rFonts w:hint="eastAsia"/>
          <w:w w:val="95"/>
          <w:sz w:val="21"/>
        </w:rPr>
        <w:t>7.</w:t>
      </w:r>
      <w:r w:rsidRPr="005500BF">
        <w:rPr>
          <w:w w:val="95"/>
          <w:sz w:val="21"/>
        </w:rPr>
        <w:t>龙</w:t>
      </w:r>
      <w:r w:rsidRPr="005500BF">
        <w:rPr>
          <w:spacing w:val="-2"/>
          <w:w w:val="95"/>
          <w:sz w:val="21"/>
        </w:rPr>
        <w:t>99×3&amp;ssW</w:t>
      </w:r>
    </w:p>
    <w:p w:rsidR="002B0F83" w:rsidRPr="00DC7A25" w:rsidRDefault="002B0F83" w:rsidP="002B0F83">
      <w:pPr>
        <w:pStyle w:val="a3"/>
        <w:spacing w:before="148"/>
        <w:ind w:left="582"/>
        <w:rPr>
          <w:w w:val="95"/>
        </w:rPr>
      </w:pPr>
      <w:r w:rsidRPr="00DC7A25">
        <w:rPr>
          <w:w w:val="95"/>
        </w:rPr>
        <w:t xml:space="preserve">A.民88+8￥#2&amp; </w:t>
      </w:r>
      <w:r>
        <w:rPr>
          <w:rFonts w:hint="eastAsia"/>
          <w:w w:val="95"/>
        </w:rPr>
        <w:t xml:space="preserve">       </w:t>
      </w:r>
      <w:r w:rsidRPr="00DC7A25">
        <w:rPr>
          <w:w w:val="95"/>
        </w:rPr>
        <w:t xml:space="preserve">B.族33÷¤×89￥ </w:t>
      </w:r>
      <w:r>
        <w:rPr>
          <w:rFonts w:hint="eastAsia"/>
          <w:w w:val="95"/>
        </w:rPr>
        <w:t xml:space="preserve">        </w:t>
      </w:r>
      <w:r w:rsidRPr="00DC7A25">
        <w:rPr>
          <w:w w:val="95"/>
        </w:rPr>
        <w:t xml:space="preserve">C.复55+4&amp;s¤￥ </w:t>
      </w:r>
      <w:r>
        <w:rPr>
          <w:rFonts w:hint="eastAsia"/>
          <w:w w:val="95"/>
        </w:rPr>
        <w:t xml:space="preserve">         </w:t>
      </w:r>
      <w:r w:rsidRPr="00DC7A25">
        <w:rPr>
          <w:w w:val="95"/>
        </w:rPr>
        <w:t>D.兴66÷1∧ffK</w:t>
      </w:r>
    </w:p>
    <w:p w:rsidR="002B0F83" w:rsidRDefault="002B0F83" w:rsidP="002B0F83">
      <w:pPr>
        <w:pStyle w:val="a3"/>
        <w:spacing w:before="6"/>
        <w:ind w:left="0"/>
        <w:rPr>
          <w:b/>
          <w:sz w:val="22"/>
        </w:rPr>
      </w:pPr>
    </w:p>
    <w:p w:rsidR="009B2C74" w:rsidRDefault="009B2C74" w:rsidP="002B0F83">
      <w:pPr>
        <w:pStyle w:val="a3"/>
        <w:spacing w:before="6"/>
        <w:ind w:left="0"/>
        <w:rPr>
          <w:b/>
          <w:sz w:val="22"/>
        </w:rPr>
      </w:pPr>
    </w:p>
    <w:p w:rsidR="002B0F83" w:rsidRPr="005500BF" w:rsidRDefault="002B0F83" w:rsidP="002B0F83">
      <w:pPr>
        <w:tabs>
          <w:tab w:val="left" w:pos="898"/>
        </w:tabs>
        <w:spacing w:before="70"/>
        <w:rPr>
          <w:sz w:val="21"/>
        </w:rPr>
      </w:pPr>
      <w:r>
        <w:rPr>
          <w:rFonts w:hint="eastAsia"/>
          <w:w w:val="95"/>
          <w:sz w:val="21"/>
        </w:rPr>
        <w:lastRenderedPageBreak/>
        <w:t>8.</w:t>
      </w:r>
      <w:r w:rsidRPr="005500BF">
        <w:rPr>
          <w:w w:val="95"/>
          <w:sz w:val="21"/>
        </w:rPr>
        <w:t>从所给的四个选项中，选择最合适的一个填入问号处，使之呈现一定的规律性</w:t>
      </w:r>
      <w:r w:rsidRPr="005500BF">
        <w:rPr>
          <w:spacing w:val="-10"/>
          <w:w w:val="95"/>
          <w:sz w:val="21"/>
        </w:rPr>
        <w:t>。</w:t>
      </w:r>
    </w:p>
    <w:p w:rsidR="002B0F83" w:rsidRDefault="002B0F83" w:rsidP="002B0F83">
      <w:pPr>
        <w:pStyle w:val="a3"/>
        <w:spacing w:before="10"/>
        <w:ind w:left="0"/>
        <w:rPr>
          <w:sz w:val="5"/>
        </w:rPr>
      </w:pPr>
      <w:r>
        <w:rPr>
          <w:noProof/>
        </w:rPr>
        <w:drawing>
          <wp:anchor distT="0" distB="0" distL="0" distR="0" simplePos="0" relativeHeight="487176704" behindDoc="0" locked="0" layoutInCell="1" allowOverlap="1">
            <wp:simplePos x="0" y="0"/>
            <wp:positionH relativeFrom="page">
              <wp:posOffset>830389</wp:posOffset>
            </wp:positionH>
            <wp:positionV relativeFrom="paragraph">
              <wp:posOffset>62400</wp:posOffset>
            </wp:positionV>
            <wp:extent cx="2760345" cy="1160145"/>
            <wp:effectExtent l="0" t="0" r="0" b="0"/>
            <wp:wrapTopAndBottom/>
            <wp:docPr id="3"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7.jpeg"/>
                    <pic:cNvPicPr/>
                  </pic:nvPicPr>
                  <pic:blipFill>
                    <a:blip r:embed="rId9" cstate="print"/>
                    <a:stretch>
                      <a:fillRect/>
                    </a:stretch>
                  </pic:blipFill>
                  <pic:spPr>
                    <a:xfrm>
                      <a:off x="0" y="0"/>
                      <a:ext cx="2760345" cy="1160145"/>
                    </a:xfrm>
                    <a:prstGeom prst="rect">
                      <a:avLst/>
                    </a:prstGeom>
                  </pic:spPr>
                </pic:pic>
              </a:graphicData>
            </a:graphic>
          </wp:anchor>
        </w:drawing>
      </w:r>
    </w:p>
    <w:p w:rsidR="002B0F83" w:rsidRPr="00DC7A25" w:rsidRDefault="002B0F83" w:rsidP="002B0F83">
      <w:pPr>
        <w:pStyle w:val="a3"/>
        <w:tabs>
          <w:tab w:val="left" w:pos="3195"/>
          <w:tab w:val="left" w:pos="5807"/>
          <w:tab w:val="left" w:pos="8420"/>
        </w:tabs>
        <w:spacing w:before="84"/>
        <w:ind w:left="582"/>
        <w:rPr>
          <w:w w:val="95"/>
          <w:szCs w:val="22"/>
        </w:rPr>
      </w:pPr>
      <w:r w:rsidRPr="00DC7A25">
        <w:rPr>
          <w:w w:val="95"/>
          <w:szCs w:val="22"/>
        </w:rPr>
        <w:t>A.A</w:t>
      </w:r>
      <w:r w:rsidRPr="00DC7A25">
        <w:rPr>
          <w:w w:val="95"/>
          <w:szCs w:val="22"/>
        </w:rPr>
        <w:tab/>
        <w:t>B.B</w:t>
      </w:r>
      <w:r w:rsidRPr="00DC7A25">
        <w:rPr>
          <w:w w:val="95"/>
          <w:szCs w:val="22"/>
        </w:rPr>
        <w:tab/>
        <w:t>C.C</w:t>
      </w:r>
      <w:r w:rsidRPr="00DC7A25">
        <w:rPr>
          <w:w w:val="95"/>
          <w:szCs w:val="22"/>
        </w:rPr>
        <w:tab/>
        <w:t>D.D</w:t>
      </w:r>
    </w:p>
    <w:p w:rsidR="002B0F83" w:rsidRDefault="002B0F83" w:rsidP="002B0F83">
      <w:pPr>
        <w:tabs>
          <w:tab w:val="left" w:pos="898"/>
        </w:tabs>
        <w:rPr>
          <w:w w:val="95"/>
          <w:sz w:val="21"/>
        </w:rPr>
      </w:pPr>
    </w:p>
    <w:p w:rsidR="002B0F83" w:rsidRPr="005500BF" w:rsidRDefault="002B0F83" w:rsidP="002B0F83">
      <w:pPr>
        <w:tabs>
          <w:tab w:val="left" w:pos="898"/>
        </w:tabs>
        <w:rPr>
          <w:sz w:val="21"/>
        </w:rPr>
      </w:pPr>
      <w:r>
        <w:rPr>
          <w:rFonts w:hint="eastAsia"/>
          <w:w w:val="95"/>
          <w:sz w:val="21"/>
        </w:rPr>
        <w:t>9.</w:t>
      </w:r>
      <w:r w:rsidRPr="005500BF">
        <w:rPr>
          <w:w w:val="95"/>
          <w:sz w:val="21"/>
        </w:rPr>
        <w:t>把下面的六个图形分为两类，使每一类图形都有各自的共同特征或规律，分类正确的一项是</w:t>
      </w:r>
      <w:r w:rsidRPr="005500BF">
        <w:rPr>
          <w:spacing w:val="-10"/>
          <w:w w:val="95"/>
          <w:sz w:val="21"/>
        </w:rPr>
        <w:t>（</w:t>
      </w:r>
      <w:r w:rsidRPr="005500BF">
        <w:rPr>
          <w:w w:val="95"/>
          <w:sz w:val="21"/>
        </w:rPr>
        <w:t>）</w:t>
      </w:r>
      <w:r w:rsidRPr="005500BF">
        <w:rPr>
          <w:spacing w:val="-10"/>
          <w:w w:val="95"/>
          <w:sz w:val="21"/>
        </w:rPr>
        <w:t>。</w:t>
      </w:r>
    </w:p>
    <w:p w:rsidR="002B0F83" w:rsidRDefault="002B0F83" w:rsidP="002B0F83">
      <w:pPr>
        <w:pStyle w:val="a3"/>
        <w:spacing w:before="2"/>
        <w:ind w:left="0"/>
        <w:rPr>
          <w:sz w:val="4"/>
        </w:rPr>
      </w:pPr>
      <w:r>
        <w:rPr>
          <w:noProof/>
        </w:rPr>
        <w:drawing>
          <wp:anchor distT="0" distB="0" distL="0" distR="0" simplePos="0" relativeHeight="487177728" behindDoc="0" locked="0" layoutInCell="1" allowOverlap="1">
            <wp:simplePos x="0" y="0"/>
            <wp:positionH relativeFrom="page">
              <wp:posOffset>790575</wp:posOffset>
            </wp:positionH>
            <wp:positionV relativeFrom="paragraph">
              <wp:posOffset>49180</wp:posOffset>
            </wp:positionV>
            <wp:extent cx="2413634" cy="513397"/>
            <wp:effectExtent l="0" t="0" r="0" b="0"/>
            <wp:wrapTopAndBottom/>
            <wp:docPr id="4"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8.png"/>
                    <pic:cNvPicPr/>
                  </pic:nvPicPr>
                  <pic:blipFill>
                    <a:blip r:embed="rId10" cstate="print"/>
                    <a:stretch>
                      <a:fillRect/>
                    </a:stretch>
                  </pic:blipFill>
                  <pic:spPr>
                    <a:xfrm>
                      <a:off x="0" y="0"/>
                      <a:ext cx="2413634" cy="513397"/>
                    </a:xfrm>
                    <a:prstGeom prst="rect">
                      <a:avLst/>
                    </a:prstGeom>
                  </pic:spPr>
                </pic:pic>
              </a:graphicData>
            </a:graphic>
          </wp:anchor>
        </w:drawing>
      </w:r>
    </w:p>
    <w:p w:rsidR="002B0F83" w:rsidRPr="00DC7A25" w:rsidRDefault="002B0F83" w:rsidP="002B0F83">
      <w:pPr>
        <w:pStyle w:val="a3"/>
        <w:tabs>
          <w:tab w:val="left" w:pos="2881"/>
          <w:tab w:val="left" w:pos="5180"/>
          <w:tab w:val="left" w:pos="7479"/>
        </w:tabs>
        <w:spacing w:before="68"/>
        <w:ind w:left="582"/>
        <w:rPr>
          <w:w w:val="95"/>
          <w:szCs w:val="22"/>
        </w:rPr>
      </w:pPr>
      <w:r w:rsidRPr="00DC7A25">
        <w:rPr>
          <w:w w:val="95"/>
          <w:szCs w:val="22"/>
        </w:rPr>
        <w:t>A.①③⑤，②④⑥</w:t>
      </w:r>
      <w:r w:rsidRPr="00DC7A25">
        <w:rPr>
          <w:w w:val="95"/>
          <w:szCs w:val="22"/>
        </w:rPr>
        <w:tab/>
        <w:t>B.①②③，④⑤⑥</w:t>
      </w:r>
      <w:r w:rsidRPr="00DC7A25">
        <w:rPr>
          <w:w w:val="95"/>
          <w:szCs w:val="22"/>
        </w:rPr>
        <w:tab/>
        <w:t>C.①②⑤，③④⑥</w:t>
      </w:r>
      <w:r w:rsidRPr="00DC7A25">
        <w:rPr>
          <w:w w:val="95"/>
          <w:szCs w:val="22"/>
        </w:rPr>
        <w:tab/>
        <w:t>D.①②⑥，③④⑤</w:t>
      </w:r>
    </w:p>
    <w:p w:rsidR="002B0F83" w:rsidRDefault="002B0F83" w:rsidP="002B0F83">
      <w:pPr>
        <w:tabs>
          <w:tab w:val="left" w:pos="898"/>
        </w:tabs>
        <w:spacing w:before="2"/>
        <w:rPr>
          <w:w w:val="95"/>
          <w:sz w:val="21"/>
        </w:rPr>
      </w:pPr>
    </w:p>
    <w:p w:rsidR="002B0F83" w:rsidRDefault="002B0F83" w:rsidP="009B2C74">
      <w:pPr>
        <w:pStyle w:val="a3"/>
        <w:spacing w:before="65"/>
        <w:ind w:left="0"/>
      </w:pPr>
      <w:r>
        <w:rPr>
          <w:rFonts w:hint="eastAsia"/>
          <w:w w:val="95"/>
        </w:rPr>
        <w:t>10.</w:t>
      </w:r>
      <w:r>
        <w:rPr>
          <w:w w:val="95"/>
        </w:rPr>
        <w:t>马航MH370航班失踪后，人们开始重新考虑在客机上强制安装全球导航系统的可行性和必要性</w:t>
      </w:r>
      <w:r>
        <w:rPr>
          <w:spacing w:val="-10"/>
          <w:w w:val="95"/>
        </w:rPr>
        <w:t>。</w:t>
      </w:r>
    </w:p>
    <w:p w:rsidR="002B0F83" w:rsidRDefault="002B0F83" w:rsidP="002B0F83">
      <w:pPr>
        <w:pStyle w:val="a3"/>
        <w:spacing w:before="0"/>
        <w:ind w:left="0"/>
        <w:rPr>
          <w:sz w:val="14"/>
        </w:rPr>
      </w:pPr>
    </w:p>
    <w:tbl>
      <w:tblPr>
        <w:tblStyle w:val="TableNormal"/>
        <w:tblW w:w="0" w:type="auto"/>
        <w:tblInd w:w="122" w:type="dxa"/>
        <w:tblLayout w:type="fixed"/>
        <w:tblLook w:val="01E0"/>
      </w:tblPr>
      <w:tblGrid>
        <w:gridCol w:w="4648"/>
        <w:gridCol w:w="1150"/>
        <w:gridCol w:w="3081"/>
      </w:tblGrid>
      <w:tr w:rsidR="002B0F83" w:rsidTr="00CD527D">
        <w:trPr>
          <w:trHeight w:val="313"/>
        </w:trPr>
        <w:tc>
          <w:tcPr>
            <w:tcW w:w="4648" w:type="dxa"/>
          </w:tcPr>
          <w:p w:rsidR="002B0F83" w:rsidRDefault="002B0F83" w:rsidP="00CD527D">
            <w:pPr>
              <w:pStyle w:val="TableParagraph"/>
              <w:spacing w:line="239" w:lineRule="exact"/>
              <w:ind w:left="50"/>
              <w:rPr>
                <w:sz w:val="21"/>
              </w:rPr>
            </w:pPr>
            <w:r>
              <w:rPr>
                <w:w w:val="95"/>
                <w:sz w:val="21"/>
              </w:rPr>
              <w:t>下列哪一选项不能提供这样的全球导航服务</w:t>
            </w:r>
            <w:r>
              <w:rPr>
                <w:spacing w:val="-5"/>
                <w:w w:val="95"/>
                <w:sz w:val="21"/>
              </w:rPr>
              <w:t>？（</w:t>
            </w:r>
          </w:p>
        </w:tc>
        <w:tc>
          <w:tcPr>
            <w:tcW w:w="1150" w:type="dxa"/>
          </w:tcPr>
          <w:p w:rsidR="002B0F83" w:rsidRDefault="002B0F83" w:rsidP="00CD527D">
            <w:pPr>
              <w:pStyle w:val="TableParagraph"/>
              <w:spacing w:line="239" w:lineRule="exact"/>
              <w:ind w:left="208"/>
              <w:rPr>
                <w:sz w:val="21"/>
              </w:rPr>
            </w:pPr>
            <w:r>
              <w:rPr>
                <w:w w:val="99"/>
                <w:sz w:val="21"/>
              </w:rPr>
              <w:t>）</w:t>
            </w:r>
          </w:p>
        </w:tc>
        <w:tc>
          <w:tcPr>
            <w:tcW w:w="3081" w:type="dxa"/>
          </w:tcPr>
          <w:p w:rsidR="002B0F83" w:rsidRDefault="002B0F83" w:rsidP="00CD527D">
            <w:pPr>
              <w:pStyle w:val="TableParagraph"/>
              <w:rPr>
                <w:rFonts w:ascii="Times New Roman"/>
                <w:sz w:val="20"/>
              </w:rPr>
            </w:pPr>
          </w:p>
        </w:tc>
      </w:tr>
      <w:tr w:rsidR="002B0F83" w:rsidTr="00CD527D">
        <w:trPr>
          <w:trHeight w:val="417"/>
        </w:trPr>
        <w:tc>
          <w:tcPr>
            <w:tcW w:w="4648" w:type="dxa"/>
          </w:tcPr>
          <w:p w:rsidR="002B0F83" w:rsidRDefault="002B0F83" w:rsidP="00CD527D">
            <w:pPr>
              <w:pStyle w:val="TableParagraph"/>
              <w:spacing w:before="74"/>
              <w:ind w:left="467"/>
              <w:rPr>
                <w:sz w:val="21"/>
              </w:rPr>
            </w:pPr>
            <w:r>
              <w:rPr>
                <w:w w:val="95"/>
                <w:sz w:val="21"/>
              </w:rPr>
              <w:t>A.全球定位系</w:t>
            </w:r>
            <w:r>
              <w:rPr>
                <w:spacing w:val="-10"/>
                <w:w w:val="95"/>
                <w:sz w:val="21"/>
              </w:rPr>
              <w:t>统</w:t>
            </w:r>
          </w:p>
        </w:tc>
        <w:tc>
          <w:tcPr>
            <w:tcW w:w="1150" w:type="dxa"/>
          </w:tcPr>
          <w:p w:rsidR="002B0F83" w:rsidRDefault="002B0F83" w:rsidP="00CD527D">
            <w:pPr>
              <w:pStyle w:val="TableParagraph"/>
              <w:rPr>
                <w:rFonts w:ascii="Times New Roman"/>
                <w:sz w:val="20"/>
              </w:rPr>
            </w:pPr>
          </w:p>
        </w:tc>
        <w:tc>
          <w:tcPr>
            <w:tcW w:w="3081" w:type="dxa"/>
          </w:tcPr>
          <w:p w:rsidR="002B0F83" w:rsidRDefault="002B0F83" w:rsidP="00CD527D">
            <w:pPr>
              <w:pStyle w:val="TableParagraph"/>
              <w:spacing w:before="74"/>
              <w:ind w:right="49"/>
              <w:jc w:val="right"/>
              <w:rPr>
                <w:sz w:val="21"/>
              </w:rPr>
            </w:pPr>
            <w:r>
              <w:rPr>
                <w:w w:val="95"/>
                <w:sz w:val="21"/>
              </w:rPr>
              <w:t>B.北斗卫星导航定位系</w:t>
            </w:r>
            <w:r>
              <w:rPr>
                <w:spacing w:val="-10"/>
                <w:w w:val="95"/>
                <w:sz w:val="21"/>
              </w:rPr>
              <w:t>统</w:t>
            </w:r>
          </w:p>
        </w:tc>
      </w:tr>
      <w:tr w:rsidR="002B0F83" w:rsidTr="00CD527D">
        <w:trPr>
          <w:trHeight w:val="417"/>
        </w:trPr>
        <w:tc>
          <w:tcPr>
            <w:tcW w:w="4648" w:type="dxa"/>
          </w:tcPr>
          <w:p w:rsidR="002B0F83" w:rsidRDefault="002B0F83" w:rsidP="00CD527D">
            <w:pPr>
              <w:pStyle w:val="TableParagraph"/>
              <w:spacing w:before="74"/>
              <w:ind w:left="467"/>
              <w:rPr>
                <w:sz w:val="21"/>
              </w:rPr>
            </w:pPr>
            <w:r>
              <w:rPr>
                <w:w w:val="95"/>
                <w:sz w:val="21"/>
              </w:rPr>
              <w:t>C.欧盟的“伽利略”计</w:t>
            </w:r>
            <w:r>
              <w:rPr>
                <w:spacing w:val="-10"/>
                <w:w w:val="95"/>
                <w:sz w:val="21"/>
              </w:rPr>
              <w:t>划</w:t>
            </w:r>
          </w:p>
        </w:tc>
        <w:tc>
          <w:tcPr>
            <w:tcW w:w="1150" w:type="dxa"/>
          </w:tcPr>
          <w:p w:rsidR="002B0F83" w:rsidRDefault="002B0F83" w:rsidP="00CD527D">
            <w:pPr>
              <w:pStyle w:val="TableParagraph"/>
              <w:rPr>
                <w:rFonts w:ascii="Times New Roman"/>
                <w:sz w:val="20"/>
              </w:rPr>
            </w:pPr>
          </w:p>
        </w:tc>
        <w:tc>
          <w:tcPr>
            <w:tcW w:w="3081" w:type="dxa"/>
          </w:tcPr>
          <w:p w:rsidR="002B0F83" w:rsidRDefault="002B0F83" w:rsidP="00CD527D">
            <w:pPr>
              <w:pStyle w:val="TableParagraph"/>
              <w:spacing w:before="74"/>
              <w:ind w:right="49"/>
              <w:jc w:val="right"/>
              <w:rPr>
                <w:sz w:val="21"/>
              </w:rPr>
            </w:pPr>
            <w:r>
              <w:rPr>
                <w:w w:val="95"/>
                <w:sz w:val="21"/>
              </w:rPr>
              <w:t>D.阿波罗—联盟测试计</w:t>
            </w:r>
            <w:r>
              <w:rPr>
                <w:spacing w:val="-10"/>
                <w:w w:val="95"/>
                <w:sz w:val="21"/>
              </w:rPr>
              <w:t>划</w:t>
            </w:r>
          </w:p>
        </w:tc>
      </w:tr>
    </w:tbl>
    <w:p w:rsidR="002B0F83" w:rsidRDefault="002B0F83" w:rsidP="002B0F83">
      <w:pPr>
        <w:pStyle w:val="a3"/>
        <w:spacing w:before="0"/>
        <w:ind w:left="0"/>
        <w:rPr>
          <w:sz w:val="14"/>
        </w:rPr>
      </w:pPr>
    </w:p>
    <w:p w:rsidR="002B0F83" w:rsidRPr="005500BF" w:rsidRDefault="002B0F83" w:rsidP="002B0F83">
      <w:pPr>
        <w:tabs>
          <w:tab w:val="left" w:pos="898"/>
          <w:tab w:val="left" w:pos="5076"/>
        </w:tabs>
        <w:spacing w:before="65"/>
        <w:rPr>
          <w:sz w:val="21"/>
        </w:rPr>
      </w:pPr>
      <w:r>
        <w:rPr>
          <w:rFonts w:hint="eastAsia"/>
          <w:w w:val="95"/>
          <w:sz w:val="21"/>
        </w:rPr>
        <w:t>11.</w:t>
      </w:r>
      <w:r w:rsidRPr="005500BF">
        <w:rPr>
          <w:w w:val="95"/>
          <w:sz w:val="21"/>
        </w:rPr>
        <w:t>下列关于国家政治制度的说法正确的是</w:t>
      </w:r>
      <w:r w:rsidRPr="005500BF">
        <w:rPr>
          <w:spacing w:val="-10"/>
          <w:w w:val="95"/>
          <w:sz w:val="21"/>
        </w:rPr>
        <w:t>（</w:t>
      </w:r>
      <w:r w:rsidRPr="005500BF">
        <w:rPr>
          <w:sz w:val="21"/>
        </w:rPr>
        <w:tab/>
      </w:r>
      <w:r w:rsidRPr="005500BF">
        <w:rPr>
          <w:w w:val="95"/>
          <w:sz w:val="21"/>
        </w:rPr>
        <w:t>）</w:t>
      </w:r>
      <w:r w:rsidRPr="005500BF">
        <w:rPr>
          <w:spacing w:val="-10"/>
          <w:sz w:val="21"/>
        </w:rPr>
        <w:t>。</w:t>
      </w:r>
    </w:p>
    <w:p w:rsidR="002B0F83" w:rsidRDefault="002B0F83" w:rsidP="002B0F83">
      <w:pPr>
        <w:pStyle w:val="a3"/>
        <w:tabs>
          <w:tab w:val="left" w:pos="4764"/>
        </w:tabs>
        <w:spacing w:line="372" w:lineRule="auto"/>
        <w:ind w:left="582" w:right="735"/>
        <w:rPr>
          <w:w w:val="95"/>
          <w:szCs w:val="22"/>
        </w:rPr>
      </w:pPr>
      <w:r w:rsidRPr="00DC7A25">
        <w:rPr>
          <w:w w:val="95"/>
          <w:szCs w:val="22"/>
        </w:rPr>
        <w:t>A.秦始皇统一全国后实行了宗法制</w:t>
      </w:r>
      <w:r w:rsidRPr="00DC7A25">
        <w:rPr>
          <w:w w:val="95"/>
          <w:szCs w:val="22"/>
        </w:rPr>
        <w:tab/>
        <w:t xml:space="preserve">B.明朝在地方实行的行省制度是中国省制的开端 </w:t>
      </w:r>
    </w:p>
    <w:p w:rsidR="002B0F83" w:rsidRPr="00DC7A25" w:rsidRDefault="002B0F83" w:rsidP="002B0F83">
      <w:pPr>
        <w:pStyle w:val="a3"/>
        <w:tabs>
          <w:tab w:val="left" w:pos="4553"/>
        </w:tabs>
        <w:spacing w:line="372" w:lineRule="auto"/>
        <w:ind w:left="582" w:right="735"/>
        <w:rPr>
          <w:w w:val="95"/>
          <w:szCs w:val="22"/>
        </w:rPr>
      </w:pPr>
      <w:r w:rsidRPr="00DC7A25">
        <w:rPr>
          <w:w w:val="95"/>
          <w:szCs w:val="22"/>
        </w:rPr>
        <w:t>C.清朝雍正帝时设置军机处以加强君主专制</w:t>
      </w:r>
      <w:r>
        <w:rPr>
          <w:rFonts w:hint="eastAsia"/>
          <w:w w:val="95"/>
          <w:szCs w:val="22"/>
        </w:rPr>
        <w:t xml:space="preserve">    </w:t>
      </w:r>
      <w:r w:rsidRPr="00DC7A25">
        <w:rPr>
          <w:w w:val="95"/>
          <w:szCs w:val="22"/>
        </w:rPr>
        <w:t>D.三公九卿制始于汉武帝时期</w:t>
      </w:r>
    </w:p>
    <w:p w:rsidR="002B0F83" w:rsidRDefault="002B0F83" w:rsidP="002B0F83">
      <w:pPr>
        <w:pStyle w:val="a3"/>
        <w:spacing w:before="2"/>
      </w:pPr>
    </w:p>
    <w:p w:rsidR="002B0F83" w:rsidRPr="005500BF" w:rsidRDefault="002B0F83" w:rsidP="002B0F83">
      <w:pPr>
        <w:tabs>
          <w:tab w:val="left" w:pos="898"/>
          <w:tab w:val="left" w:pos="1000"/>
        </w:tabs>
        <w:spacing w:line="372" w:lineRule="auto"/>
        <w:ind w:right="212"/>
        <w:rPr>
          <w:sz w:val="21"/>
        </w:rPr>
      </w:pPr>
      <w:r>
        <w:rPr>
          <w:rFonts w:hint="eastAsia"/>
          <w:w w:val="99"/>
          <w:sz w:val="21"/>
        </w:rPr>
        <w:t>12.</w:t>
      </w:r>
      <w:r w:rsidRPr="005500BF">
        <w:rPr>
          <w:w w:val="99"/>
          <w:sz w:val="21"/>
        </w:rPr>
        <w:t>在晴朗的夜晚，偶尔抬头仰望星空，我们可能发现星星在“眨眼睛”，星星“眨眼睛”的原</w:t>
      </w:r>
      <w:r w:rsidRPr="005500BF">
        <w:rPr>
          <w:spacing w:val="-18"/>
          <w:w w:val="99"/>
          <w:sz w:val="21"/>
        </w:rPr>
        <w:t>因</w:t>
      </w:r>
      <w:r w:rsidRPr="005500BF">
        <w:rPr>
          <w:w w:val="99"/>
          <w:sz w:val="21"/>
        </w:rPr>
        <w:t>是（）。</w:t>
      </w:r>
    </w:p>
    <w:p w:rsidR="002B0F83" w:rsidRPr="00DC7A25" w:rsidRDefault="002B0F83" w:rsidP="009B2C74">
      <w:pPr>
        <w:pStyle w:val="a5"/>
        <w:numPr>
          <w:ilvl w:val="1"/>
          <w:numId w:val="1"/>
        </w:numPr>
        <w:tabs>
          <w:tab w:val="left" w:pos="793"/>
        </w:tabs>
        <w:spacing w:before="2" w:line="300" w:lineRule="auto"/>
        <w:ind w:hanging="211"/>
        <w:rPr>
          <w:w w:val="95"/>
          <w:sz w:val="21"/>
        </w:rPr>
      </w:pPr>
      <w:r>
        <w:rPr>
          <w:w w:val="95"/>
          <w:sz w:val="21"/>
        </w:rPr>
        <w:t>星星在不同时刻释放的能量不</w:t>
      </w:r>
      <w:r w:rsidRPr="00DC7A25">
        <w:rPr>
          <w:w w:val="95"/>
          <w:sz w:val="21"/>
        </w:rPr>
        <w:t>同</w:t>
      </w:r>
    </w:p>
    <w:p w:rsidR="002B0F83" w:rsidRPr="00DC7A25" w:rsidRDefault="002B0F83" w:rsidP="009B2C74">
      <w:pPr>
        <w:pStyle w:val="a5"/>
        <w:numPr>
          <w:ilvl w:val="1"/>
          <w:numId w:val="1"/>
        </w:numPr>
        <w:tabs>
          <w:tab w:val="left" w:pos="793"/>
        </w:tabs>
        <w:spacing w:line="300" w:lineRule="auto"/>
        <w:ind w:hanging="211"/>
        <w:rPr>
          <w:w w:val="95"/>
          <w:sz w:val="21"/>
        </w:rPr>
      </w:pPr>
      <w:r>
        <w:rPr>
          <w:w w:val="95"/>
          <w:sz w:val="21"/>
        </w:rPr>
        <w:t>亮度不同的星星发射的光线相互影响的结</w:t>
      </w:r>
      <w:r w:rsidRPr="00DC7A25">
        <w:rPr>
          <w:w w:val="95"/>
          <w:sz w:val="21"/>
        </w:rPr>
        <w:t>果</w:t>
      </w:r>
    </w:p>
    <w:p w:rsidR="002B0F83" w:rsidRPr="00DC7A25" w:rsidRDefault="002B0F83" w:rsidP="009B2C74">
      <w:pPr>
        <w:pStyle w:val="a5"/>
        <w:numPr>
          <w:ilvl w:val="1"/>
          <w:numId w:val="1"/>
        </w:numPr>
        <w:tabs>
          <w:tab w:val="left" w:pos="793"/>
        </w:tabs>
        <w:spacing w:line="300" w:lineRule="auto"/>
        <w:ind w:left="582" w:right="3870" w:firstLine="0"/>
        <w:rPr>
          <w:w w:val="95"/>
          <w:sz w:val="21"/>
        </w:rPr>
      </w:pPr>
      <w:r w:rsidRPr="00DC7A25">
        <w:rPr>
          <w:w w:val="95"/>
          <w:sz w:val="21"/>
        </w:rPr>
        <w:t xml:space="preserve">人们的眼睛要不停地眨，所以看起来星星是在眨眼睛了 </w:t>
      </w:r>
    </w:p>
    <w:p w:rsidR="002B0F83" w:rsidRPr="00DC7A25" w:rsidRDefault="002B0F83" w:rsidP="009B2C74">
      <w:pPr>
        <w:pStyle w:val="a5"/>
        <w:numPr>
          <w:ilvl w:val="1"/>
          <w:numId w:val="1"/>
        </w:numPr>
        <w:tabs>
          <w:tab w:val="left" w:pos="793"/>
        </w:tabs>
        <w:spacing w:line="300" w:lineRule="auto"/>
        <w:ind w:left="582" w:right="3870" w:firstLine="0"/>
        <w:rPr>
          <w:w w:val="95"/>
          <w:sz w:val="21"/>
        </w:rPr>
      </w:pPr>
      <w:r w:rsidRPr="00DC7A25">
        <w:rPr>
          <w:w w:val="95"/>
          <w:sz w:val="21"/>
        </w:rPr>
        <w:t>星星发射的光线穿过大气层时产生折射的结果</w:t>
      </w:r>
    </w:p>
    <w:p w:rsidR="002B0F83" w:rsidRDefault="002B0F83" w:rsidP="009C49E6">
      <w:pPr>
        <w:pStyle w:val="a3"/>
        <w:spacing w:before="5"/>
        <w:ind w:left="0"/>
        <w:jc w:val="center"/>
        <w:rPr>
          <w:rFonts w:ascii="Times New Roman" w:hint="eastAsia"/>
          <w:sz w:val="24"/>
        </w:rPr>
      </w:pPr>
    </w:p>
    <w:p w:rsidR="00393451" w:rsidRDefault="00393451" w:rsidP="009C49E6">
      <w:pPr>
        <w:pStyle w:val="a3"/>
        <w:spacing w:before="5"/>
        <w:ind w:left="0"/>
        <w:jc w:val="center"/>
        <w:rPr>
          <w:rFonts w:ascii="Times New Roman"/>
          <w:sz w:val="24"/>
        </w:rPr>
      </w:pPr>
    </w:p>
    <w:p w:rsidR="009C49E6" w:rsidRDefault="009C49E6" w:rsidP="009C49E6">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8</w:t>
      </w:r>
      <w:r>
        <w:rPr>
          <w:rFonts w:ascii="Times New Roman" w:hint="eastAsia"/>
          <w:sz w:val="24"/>
        </w:rPr>
        <w:t>日每日一练参考解析</w:t>
      </w:r>
    </w:p>
    <w:p w:rsidR="009C49E6" w:rsidRDefault="009C49E6">
      <w:pPr>
        <w:pStyle w:val="a3"/>
        <w:spacing w:before="5"/>
        <w:ind w:left="0"/>
        <w:rPr>
          <w:rFonts w:ascii="Times New Roman"/>
          <w:sz w:val="24"/>
        </w:rPr>
      </w:pPr>
    </w:p>
    <w:p w:rsidR="00D7377E" w:rsidRPr="004646D6" w:rsidRDefault="004646D6" w:rsidP="004646D6">
      <w:pPr>
        <w:tabs>
          <w:tab w:val="left" w:pos="793"/>
          <w:tab w:val="left" w:pos="2672"/>
        </w:tabs>
        <w:spacing w:before="1" w:line="372" w:lineRule="auto"/>
        <w:ind w:left="-45" w:right="108"/>
        <w:rPr>
          <w:sz w:val="21"/>
        </w:rPr>
      </w:pPr>
      <w:r>
        <w:rPr>
          <w:rFonts w:hint="eastAsia"/>
          <w:w w:val="99"/>
          <w:sz w:val="21"/>
        </w:rPr>
        <w:t>1.</w:t>
      </w:r>
      <w:r w:rsidR="009D424F" w:rsidRPr="004646D6">
        <w:rPr>
          <w:w w:val="99"/>
          <w:sz w:val="21"/>
        </w:rPr>
        <w:t>甲、乙、丙三人打羽毛球，每一局由两人上场，另一人做裁判。第一局抽签决定裁判，往后每</w:t>
      </w:r>
      <w:r w:rsidR="009D424F" w:rsidRPr="004646D6">
        <w:rPr>
          <w:spacing w:val="-19"/>
          <w:w w:val="99"/>
          <w:sz w:val="21"/>
        </w:rPr>
        <w:t>一</w:t>
      </w:r>
      <w:r w:rsidR="009D424F" w:rsidRPr="004646D6">
        <w:rPr>
          <w:w w:val="99"/>
          <w:sz w:val="21"/>
        </w:rPr>
        <w:t>局的比赛在上一局的胜者和上一局的裁判之间进行。打了若干场之后，甲胜了10局，则乙和丙各负了8局，则他们至少打了（</w:t>
      </w:r>
      <w:r>
        <w:rPr>
          <w:rFonts w:hint="eastAsia"/>
          <w:w w:val="99"/>
          <w:sz w:val="21"/>
        </w:rPr>
        <w:t xml:space="preserve"> </w:t>
      </w:r>
      <w:r w:rsidR="009D424F" w:rsidRPr="004646D6">
        <w:rPr>
          <w:w w:val="99"/>
          <w:sz w:val="21"/>
        </w:rPr>
        <w:t>）局。</w:t>
      </w:r>
    </w:p>
    <w:p w:rsidR="00D7377E" w:rsidRPr="00DC7A25" w:rsidRDefault="009D424F">
      <w:pPr>
        <w:pStyle w:val="a3"/>
        <w:tabs>
          <w:tab w:val="left" w:pos="3299"/>
          <w:tab w:val="left" w:pos="6016"/>
          <w:tab w:val="left" w:pos="8733"/>
        </w:tabs>
        <w:spacing w:before="3"/>
        <w:ind w:left="582"/>
        <w:rPr>
          <w:w w:val="99"/>
          <w:szCs w:val="22"/>
        </w:rPr>
      </w:pPr>
      <w:r w:rsidRPr="00DC7A25">
        <w:rPr>
          <w:w w:val="99"/>
          <w:szCs w:val="22"/>
        </w:rPr>
        <w:t>A.20</w:t>
      </w:r>
      <w:r w:rsidRPr="00DC7A25">
        <w:rPr>
          <w:w w:val="99"/>
          <w:szCs w:val="22"/>
        </w:rPr>
        <w:tab/>
        <w:t>B.21</w:t>
      </w:r>
      <w:r w:rsidRPr="00DC7A25">
        <w:rPr>
          <w:w w:val="99"/>
          <w:szCs w:val="22"/>
        </w:rPr>
        <w:tab/>
        <w:t>C.22</w:t>
      </w:r>
      <w:r w:rsidRPr="00DC7A25">
        <w:rPr>
          <w:w w:val="99"/>
          <w:szCs w:val="22"/>
        </w:rPr>
        <w:tab/>
        <w:t>D.23</w:t>
      </w:r>
    </w:p>
    <w:p w:rsidR="00D7377E" w:rsidRDefault="009D424F">
      <w:pPr>
        <w:pStyle w:val="a3"/>
        <w:ind w:left="582"/>
      </w:pPr>
      <w:r>
        <w:rPr>
          <w:color w:val="FF0000"/>
          <w:w w:val="95"/>
        </w:rPr>
        <w:t>【答案】</w:t>
      </w:r>
      <w:r>
        <w:rPr>
          <w:color w:val="FF0000"/>
          <w:spacing w:val="-10"/>
          <w:w w:val="95"/>
        </w:rPr>
        <w:t>B</w:t>
      </w:r>
    </w:p>
    <w:p w:rsidR="00D7377E" w:rsidRDefault="009D424F">
      <w:pPr>
        <w:pStyle w:val="a3"/>
        <w:spacing w:line="372" w:lineRule="auto"/>
        <w:ind w:right="108" w:firstLine="418"/>
      </w:pPr>
      <w:r>
        <w:rPr>
          <w:color w:val="FF0000"/>
          <w:w w:val="99"/>
        </w:rPr>
        <w:t>【解析】根据题意可知，乙和丙打了8+8-10=6局，这6局不能连续打，中间需要穿插5</w:t>
      </w:r>
      <w:r>
        <w:rPr>
          <w:color w:val="FF0000"/>
          <w:spacing w:val="-4"/>
          <w:w w:val="99"/>
        </w:rPr>
        <w:t>局甲与每一局</w:t>
      </w:r>
      <w:r>
        <w:rPr>
          <w:color w:val="FF0000"/>
          <w:w w:val="99"/>
        </w:rPr>
        <w:t>胜者之间的比赛，则甲总共打了10+5=15局，那么甲、乙、丙三人至少打了15+6=21局。</w:t>
      </w:r>
    </w:p>
    <w:p w:rsidR="00D7377E" w:rsidRDefault="009D424F">
      <w:pPr>
        <w:pStyle w:val="a3"/>
        <w:spacing w:before="2"/>
        <w:rPr>
          <w:color w:val="FF0000"/>
          <w:spacing w:val="-10"/>
          <w:w w:val="95"/>
        </w:rPr>
      </w:pPr>
      <w:r>
        <w:rPr>
          <w:color w:val="FF0000"/>
          <w:w w:val="95"/>
        </w:rPr>
        <w:t>故本题选B</w:t>
      </w:r>
      <w:r>
        <w:rPr>
          <w:color w:val="FF0000"/>
          <w:spacing w:val="-10"/>
          <w:w w:val="95"/>
        </w:rPr>
        <w:t>。</w:t>
      </w:r>
    </w:p>
    <w:p w:rsidR="00DC7A25" w:rsidRDefault="00DC7A25">
      <w:pPr>
        <w:pStyle w:val="a3"/>
        <w:spacing w:before="2"/>
      </w:pPr>
    </w:p>
    <w:p w:rsidR="009B2C74" w:rsidRDefault="009B2C74">
      <w:pPr>
        <w:pStyle w:val="a3"/>
        <w:spacing w:before="2"/>
      </w:pPr>
    </w:p>
    <w:p w:rsidR="00D7377E" w:rsidRPr="004646D6" w:rsidRDefault="004646D6" w:rsidP="004646D6">
      <w:pPr>
        <w:tabs>
          <w:tab w:val="left" w:pos="898"/>
        </w:tabs>
        <w:spacing w:line="372" w:lineRule="auto"/>
        <w:ind w:left="-150" w:right="212"/>
        <w:rPr>
          <w:sz w:val="21"/>
        </w:rPr>
      </w:pPr>
      <w:r>
        <w:rPr>
          <w:rFonts w:hint="eastAsia"/>
          <w:w w:val="99"/>
          <w:sz w:val="21"/>
        </w:rPr>
        <w:t>2.</w:t>
      </w:r>
      <w:r w:rsidR="009D424F" w:rsidRPr="004646D6">
        <w:rPr>
          <w:w w:val="99"/>
          <w:sz w:val="21"/>
        </w:rPr>
        <w:t>某单位的党员分属3个党支部，已知第一支部党员人数比第二支部少6</w:t>
      </w:r>
      <w:r w:rsidR="009D424F" w:rsidRPr="004646D6">
        <w:rPr>
          <w:spacing w:val="-2"/>
          <w:w w:val="99"/>
          <w:sz w:val="21"/>
        </w:rPr>
        <w:t>人，第三支部党员人数是</w:t>
      </w:r>
      <w:r w:rsidR="009D424F" w:rsidRPr="004646D6">
        <w:rPr>
          <w:w w:val="99"/>
          <w:sz w:val="21"/>
        </w:rPr>
        <w:t>第一支部的1.5倍，比第二支部多4人。问该单位共有党员多少人？（</w:t>
      </w:r>
      <w:r w:rsidR="009D424F" w:rsidRPr="004646D6">
        <w:rPr>
          <w:spacing w:val="-1"/>
          <w:sz w:val="21"/>
        </w:rPr>
        <w:t xml:space="preserve"> </w:t>
      </w:r>
      <w:r w:rsidR="009D424F" w:rsidRPr="004646D6">
        <w:rPr>
          <w:w w:val="99"/>
          <w:sz w:val="21"/>
        </w:rPr>
        <w:t>）</w:t>
      </w:r>
    </w:p>
    <w:p w:rsidR="00D7377E" w:rsidRPr="00DC7A25" w:rsidRDefault="009D424F">
      <w:pPr>
        <w:pStyle w:val="a3"/>
        <w:tabs>
          <w:tab w:val="left" w:pos="3299"/>
          <w:tab w:val="left" w:pos="6016"/>
          <w:tab w:val="left" w:pos="8733"/>
        </w:tabs>
        <w:spacing w:before="2"/>
        <w:ind w:left="582"/>
        <w:rPr>
          <w:w w:val="99"/>
          <w:szCs w:val="22"/>
        </w:rPr>
      </w:pPr>
      <w:r w:rsidRPr="00DC7A25">
        <w:rPr>
          <w:w w:val="99"/>
          <w:szCs w:val="22"/>
        </w:rPr>
        <w:t>A.76</w:t>
      </w:r>
      <w:r w:rsidRPr="00DC7A25">
        <w:rPr>
          <w:w w:val="99"/>
          <w:szCs w:val="22"/>
        </w:rPr>
        <w:tab/>
        <w:t>B.78</w:t>
      </w:r>
      <w:r w:rsidRPr="00DC7A25">
        <w:rPr>
          <w:w w:val="99"/>
          <w:szCs w:val="22"/>
        </w:rPr>
        <w:tab/>
        <w:t>C.80</w:t>
      </w:r>
      <w:r w:rsidRPr="00DC7A25">
        <w:rPr>
          <w:w w:val="99"/>
          <w:szCs w:val="22"/>
        </w:rPr>
        <w:tab/>
        <w:t>D.81</w:t>
      </w:r>
    </w:p>
    <w:p w:rsidR="00D7377E" w:rsidRDefault="009D424F">
      <w:pPr>
        <w:pStyle w:val="a3"/>
        <w:spacing w:before="45"/>
        <w:ind w:left="582"/>
      </w:pPr>
      <w:r>
        <w:rPr>
          <w:color w:val="FF0000"/>
          <w:w w:val="95"/>
        </w:rPr>
        <w:t>【答案】</w:t>
      </w:r>
      <w:r>
        <w:rPr>
          <w:color w:val="FF0000"/>
          <w:spacing w:val="-10"/>
          <w:w w:val="95"/>
        </w:rPr>
        <w:t>A</w:t>
      </w:r>
    </w:p>
    <w:p w:rsidR="00D7377E" w:rsidRDefault="009D424F">
      <w:pPr>
        <w:pStyle w:val="a3"/>
        <w:spacing w:line="372" w:lineRule="auto"/>
        <w:ind w:right="317" w:firstLine="418"/>
        <w:jc w:val="both"/>
        <w:rPr>
          <w:color w:val="FF0000"/>
          <w:w w:val="99"/>
        </w:rPr>
      </w:pPr>
      <w:r>
        <w:rPr>
          <w:color w:val="FF0000"/>
          <w:w w:val="99"/>
        </w:rPr>
        <w:t>【解析】设第一支部的党员人数为x人，则第二支部党员人数为（x+6）</w:t>
      </w:r>
      <w:r>
        <w:rPr>
          <w:color w:val="FF0000"/>
          <w:spacing w:val="-2"/>
          <w:w w:val="99"/>
        </w:rPr>
        <w:t>人，第三支部党员人数为</w:t>
      </w:r>
      <w:r>
        <w:rPr>
          <w:color w:val="FF0000"/>
          <w:w w:val="99"/>
        </w:rPr>
        <w:t xml:space="preserve"> 1.5x人。根据题意可列式为1.5x-（x+6）=4，解得x=20，则该单位共有党员20+20+6+1.5×20=76</w:t>
      </w:r>
      <w:r>
        <w:rPr>
          <w:color w:val="FF0000"/>
          <w:spacing w:val="-10"/>
          <w:w w:val="99"/>
        </w:rPr>
        <w:t>人。</w:t>
      </w:r>
      <w:r>
        <w:rPr>
          <w:color w:val="FF0000"/>
          <w:w w:val="99"/>
        </w:rPr>
        <w:t>故本题选A。</w:t>
      </w:r>
    </w:p>
    <w:p w:rsidR="00D7377E" w:rsidRPr="004646D6" w:rsidRDefault="009D424F" w:rsidP="004646D6">
      <w:pPr>
        <w:tabs>
          <w:tab w:val="left" w:pos="898"/>
        </w:tabs>
        <w:spacing w:before="70" w:line="372" w:lineRule="auto"/>
        <w:ind w:left="-150" w:right="108"/>
        <w:rPr>
          <w:sz w:val="21"/>
        </w:rPr>
      </w:pPr>
      <w:r>
        <w:rPr>
          <w:noProof/>
        </w:rPr>
        <w:drawing>
          <wp:anchor distT="0" distB="0" distL="0" distR="0" simplePos="0" relativeHeight="487174656" behindDoc="1" locked="0" layoutInCell="1" allowOverlap="1">
            <wp:simplePos x="0" y="0"/>
            <wp:positionH relativeFrom="page">
              <wp:posOffset>2675127</wp:posOffset>
            </wp:positionH>
            <wp:positionV relativeFrom="paragraph">
              <wp:posOffset>529494</wp:posOffset>
            </wp:positionV>
            <wp:extent cx="1778380" cy="1592579"/>
            <wp:effectExtent l="0" t="0" r="0" b="0"/>
            <wp:wrapNone/>
            <wp:docPr id="55"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6.jpeg"/>
                    <pic:cNvPicPr/>
                  </pic:nvPicPr>
                  <pic:blipFill>
                    <a:blip r:embed="rId8" cstate="print"/>
                    <a:stretch>
                      <a:fillRect/>
                    </a:stretch>
                  </pic:blipFill>
                  <pic:spPr>
                    <a:xfrm>
                      <a:off x="0" y="0"/>
                      <a:ext cx="1778380" cy="1592579"/>
                    </a:xfrm>
                    <a:prstGeom prst="rect">
                      <a:avLst/>
                    </a:prstGeom>
                  </pic:spPr>
                </pic:pic>
              </a:graphicData>
            </a:graphic>
          </wp:anchor>
        </w:drawing>
      </w:r>
      <w:r w:rsidR="004646D6">
        <w:rPr>
          <w:rFonts w:hint="eastAsia"/>
          <w:w w:val="99"/>
          <w:sz w:val="21"/>
        </w:rPr>
        <w:t>3.</w:t>
      </w:r>
      <w:r w:rsidRPr="004646D6">
        <w:rPr>
          <w:w w:val="99"/>
          <w:sz w:val="21"/>
        </w:rPr>
        <w:t>甲、乙两人沿相同的路线由A地匀速前进到B地，A、B两地之间的路程为20千米，他们行进的路程为s（单位：千米），乙出发后的时间为t（单位：时），</w:t>
      </w:r>
      <w:r w:rsidRPr="004646D6">
        <w:rPr>
          <w:spacing w:val="-1"/>
          <w:w w:val="99"/>
          <w:sz w:val="21"/>
        </w:rPr>
        <w:t>甲、乙前进的路程与时间的函数图象如图所</w:t>
      </w:r>
      <w:r w:rsidRPr="004646D6">
        <w:rPr>
          <w:w w:val="99"/>
          <w:sz w:val="21"/>
        </w:rPr>
        <w:t>示。下列说法错误的是（</w:t>
      </w:r>
      <w:r w:rsidRPr="004646D6">
        <w:rPr>
          <w:spacing w:val="-1"/>
          <w:sz w:val="21"/>
        </w:rPr>
        <w:t xml:space="preserve"> </w:t>
      </w:r>
      <w:r w:rsidRPr="004646D6">
        <w:rPr>
          <w:w w:val="99"/>
          <w:sz w:val="21"/>
        </w:rPr>
        <w:t>）。</w:t>
      </w:r>
    </w:p>
    <w:p w:rsidR="00D7377E" w:rsidRDefault="00D7377E">
      <w:pPr>
        <w:pStyle w:val="a3"/>
        <w:spacing w:before="0"/>
        <w:ind w:left="0"/>
        <w:rPr>
          <w:sz w:val="20"/>
        </w:rPr>
      </w:pPr>
    </w:p>
    <w:p w:rsidR="00D7377E" w:rsidRDefault="00D7377E">
      <w:pPr>
        <w:pStyle w:val="a3"/>
        <w:spacing w:before="0"/>
        <w:ind w:left="0"/>
        <w:rPr>
          <w:sz w:val="20"/>
        </w:rPr>
      </w:pPr>
    </w:p>
    <w:p w:rsidR="00D7377E" w:rsidRDefault="00D7377E">
      <w:pPr>
        <w:pStyle w:val="a3"/>
        <w:spacing w:before="0"/>
        <w:ind w:left="0"/>
        <w:rPr>
          <w:sz w:val="20"/>
        </w:rPr>
      </w:pPr>
    </w:p>
    <w:p w:rsidR="00D7377E" w:rsidRDefault="00D7377E">
      <w:pPr>
        <w:pStyle w:val="a3"/>
        <w:spacing w:before="0"/>
        <w:ind w:left="0"/>
        <w:rPr>
          <w:sz w:val="20"/>
        </w:rPr>
      </w:pPr>
    </w:p>
    <w:p w:rsidR="00D7377E" w:rsidRDefault="00D7377E">
      <w:pPr>
        <w:pStyle w:val="a3"/>
        <w:spacing w:before="0"/>
        <w:ind w:left="0"/>
        <w:rPr>
          <w:sz w:val="20"/>
        </w:rPr>
      </w:pPr>
    </w:p>
    <w:p w:rsidR="00D7377E" w:rsidRDefault="00D7377E">
      <w:pPr>
        <w:pStyle w:val="a3"/>
        <w:spacing w:before="0"/>
        <w:ind w:left="0"/>
        <w:rPr>
          <w:sz w:val="20"/>
        </w:rPr>
      </w:pPr>
    </w:p>
    <w:p w:rsidR="00D7377E" w:rsidRDefault="00D7377E">
      <w:pPr>
        <w:pStyle w:val="a3"/>
        <w:spacing w:before="0"/>
        <w:ind w:left="0"/>
        <w:rPr>
          <w:sz w:val="20"/>
        </w:rPr>
      </w:pPr>
    </w:p>
    <w:p w:rsidR="00D7377E" w:rsidRDefault="00D7377E">
      <w:pPr>
        <w:pStyle w:val="a3"/>
        <w:spacing w:before="4"/>
        <w:ind w:left="0"/>
        <w:rPr>
          <w:sz w:val="23"/>
        </w:rPr>
      </w:pPr>
    </w:p>
    <w:p w:rsidR="00D7377E" w:rsidRPr="009B2C74" w:rsidRDefault="009B2C74" w:rsidP="009B2C74">
      <w:pPr>
        <w:tabs>
          <w:tab w:val="left" w:pos="793"/>
          <w:tab w:val="left" w:pos="6434"/>
        </w:tabs>
        <w:ind w:leftChars="50" w:left="110" w:firstLineChars="250" w:firstLine="496"/>
        <w:rPr>
          <w:sz w:val="21"/>
        </w:rPr>
      </w:pPr>
      <w:r w:rsidRPr="009B2C74">
        <w:rPr>
          <w:rFonts w:hint="eastAsia"/>
          <w:w w:val="95"/>
          <w:sz w:val="21"/>
        </w:rPr>
        <w:t>A.</w:t>
      </w:r>
      <w:r w:rsidR="009D424F" w:rsidRPr="009B2C74">
        <w:rPr>
          <w:w w:val="95"/>
          <w:sz w:val="21"/>
        </w:rPr>
        <w:t>甲的速度是5千米/小</w:t>
      </w:r>
      <w:r w:rsidR="009D424F" w:rsidRPr="009B2C74">
        <w:rPr>
          <w:spacing w:val="-10"/>
          <w:w w:val="95"/>
          <w:sz w:val="21"/>
        </w:rPr>
        <w:t>时</w:t>
      </w:r>
      <w:r w:rsidR="009D424F" w:rsidRPr="009B2C74">
        <w:rPr>
          <w:sz w:val="21"/>
        </w:rPr>
        <w:tab/>
      </w:r>
      <w:r w:rsidR="009D424F" w:rsidRPr="009B2C74">
        <w:rPr>
          <w:w w:val="95"/>
          <w:sz w:val="21"/>
        </w:rPr>
        <w:t>B.乙的速度是20千米/小</w:t>
      </w:r>
      <w:r w:rsidR="009D424F" w:rsidRPr="009B2C74">
        <w:rPr>
          <w:spacing w:val="-10"/>
          <w:w w:val="95"/>
          <w:sz w:val="21"/>
        </w:rPr>
        <w:t>时</w:t>
      </w:r>
    </w:p>
    <w:p w:rsidR="00D7377E" w:rsidRDefault="009D424F">
      <w:pPr>
        <w:pStyle w:val="a3"/>
        <w:tabs>
          <w:tab w:val="left" w:pos="6434"/>
        </w:tabs>
        <w:ind w:left="582"/>
      </w:pPr>
      <w:r>
        <w:rPr>
          <w:w w:val="95"/>
        </w:rPr>
        <w:t>C.甲比乙晚到B地2小</w:t>
      </w:r>
      <w:r>
        <w:rPr>
          <w:spacing w:val="-10"/>
          <w:w w:val="95"/>
        </w:rPr>
        <w:t>时</w:t>
      </w:r>
      <w:r>
        <w:tab/>
      </w:r>
      <w:r>
        <w:rPr>
          <w:w w:val="95"/>
        </w:rPr>
        <w:t>D.甲比乙晚出发1小</w:t>
      </w:r>
      <w:r>
        <w:rPr>
          <w:spacing w:val="-10"/>
          <w:w w:val="95"/>
        </w:rPr>
        <w:t>时</w:t>
      </w:r>
    </w:p>
    <w:p w:rsidR="00D7377E" w:rsidRDefault="009D424F">
      <w:pPr>
        <w:pStyle w:val="a3"/>
        <w:ind w:left="582"/>
      </w:pPr>
      <w:r>
        <w:rPr>
          <w:color w:val="FF0000"/>
          <w:w w:val="95"/>
        </w:rPr>
        <w:t>【答案】</w:t>
      </w:r>
      <w:r>
        <w:rPr>
          <w:color w:val="FF0000"/>
          <w:spacing w:val="-10"/>
          <w:w w:val="95"/>
        </w:rPr>
        <w:t>D</w:t>
      </w:r>
    </w:p>
    <w:p w:rsidR="00D7377E" w:rsidRDefault="009D424F">
      <w:pPr>
        <w:pStyle w:val="a3"/>
        <w:spacing w:before="0" w:line="420" w:lineRule="atLeast"/>
        <w:ind w:right="108" w:firstLine="418"/>
      </w:pPr>
      <w:r>
        <w:rPr>
          <w:color w:val="FF0000"/>
          <w:w w:val="99"/>
        </w:rPr>
        <w:t>【解析】根据图可知，甲从距离A地5千米处出发，3小时后到达B地，速度为（20-5）÷3=5</w:t>
      </w:r>
      <w:r>
        <w:rPr>
          <w:color w:val="FF0000"/>
          <w:spacing w:val="-5"/>
          <w:w w:val="99"/>
        </w:rPr>
        <w:t>千米/小</w:t>
      </w:r>
      <w:r>
        <w:rPr>
          <w:color w:val="FF0000"/>
          <w:w w:val="99"/>
        </w:rPr>
        <w:t>时，A项正确。</w:t>
      </w:r>
    </w:p>
    <w:p w:rsidR="00D7377E" w:rsidRDefault="009D424F">
      <w:pPr>
        <w:pStyle w:val="a3"/>
        <w:spacing w:before="61" w:line="260" w:lineRule="exact"/>
      </w:pPr>
      <w:r>
        <w:rPr>
          <w:color w:val="FF0000"/>
          <w:w w:val="95"/>
        </w:rPr>
        <w:t>乙从A地出发，1小时后到达B地，速度为20÷1=20千米/时，B项正确</w:t>
      </w:r>
      <w:r>
        <w:rPr>
          <w:color w:val="FF0000"/>
          <w:spacing w:val="-10"/>
          <w:w w:val="95"/>
        </w:rPr>
        <w:t>。</w:t>
      </w:r>
    </w:p>
    <w:p w:rsidR="00D7377E" w:rsidRDefault="009D424F">
      <w:pPr>
        <w:pStyle w:val="a3"/>
        <w:spacing w:before="6" w:line="223" w:lineRule="auto"/>
        <w:ind w:right="2198"/>
        <w:rPr>
          <w:color w:val="FF0000"/>
          <w:w w:val="99"/>
        </w:rPr>
      </w:pPr>
      <w:r>
        <w:rPr>
          <w:color w:val="FF0000"/>
          <w:w w:val="99"/>
        </w:rPr>
        <w:t>由图可知，甲、乙出发时间相同，则甲比乙晚到B地2小时，C项正确，D</w:t>
      </w:r>
      <w:r>
        <w:rPr>
          <w:color w:val="FF0000"/>
          <w:spacing w:val="-5"/>
          <w:w w:val="99"/>
        </w:rPr>
        <w:t>项错误。</w:t>
      </w:r>
      <w:r>
        <w:rPr>
          <w:color w:val="FF0000"/>
          <w:w w:val="99"/>
        </w:rPr>
        <w:t>故本题选D。</w:t>
      </w:r>
    </w:p>
    <w:p w:rsidR="00DC7A25" w:rsidRDefault="00DC7A25">
      <w:pPr>
        <w:pStyle w:val="a3"/>
        <w:spacing w:before="6" w:line="223" w:lineRule="auto"/>
        <w:ind w:right="2198"/>
      </w:pPr>
    </w:p>
    <w:p w:rsidR="00D7377E" w:rsidRPr="004646D6" w:rsidRDefault="004646D6" w:rsidP="004646D6">
      <w:pPr>
        <w:tabs>
          <w:tab w:val="left" w:pos="898"/>
        </w:tabs>
        <w:spacing w:before="70" w:line="372" w:lineRule="auto"/>
        <w:ind w:left="-150" w:right="108"/>
        <w:rPr>
          <w:sz w:val="21"/>
        </w:rPr>
      </w:pPr>
      <w:r>
        <w:rPr>
          <w:rFonts w:hint="eastAsia"/>
          <w:w w:val="99"/>
          <w:sz w:val="21"/>
        </w:rPr>
        <w:t>4.</w:t>
      </w:r>
      <w:r w:rsidR="009D424F" w:rsidRPr="004646D6">
        <w:rPr>
          <w:w w:val="99"/>
          <w:sz w:val="21"/>
        </w:rPr>
        <w:t>某高校向学生颁发甲、乙两项奖学金共10万元。已知每份甲等、乙等奖学金的金额分别为3000元和1000元，每人最多只能获得一项奖学金，获得乙等奖学金的人数在获得甲等奖学金人数的2倍到3</w:t>
      </w:r>
      <w:r w:rsidR="009D424F" w:rsidRPr="004646D6">
        <w:rPr>
          <w:spacing w:val="-19"/>
          <w:w w:val="99"/>
          <w:sz w:val="21"/>
        </w:rPr>
        <w:t>倍</w:t>
      </w:r>
      <w:r w:rsidR="009D424F" w:rsidRPr="004646D6">
        <w:rPr>
          <w:w w:val="99"/>
          <w:sz w:val="21"/>
        </w:rPr>
        <w:t>之间。问最多可能有多少人获得奖学金？（</w:t>
      </w:r>
      <w:r w:rsidR="009D424F" w:rsidRPr="004646D6">
        <w:rPr>
          <w:spacing w:val="-1"/>
          <w:sz w:val="21"/>
        </w:rPr>
        <w:t xml:space="preserve"> </w:t>
      </w:r>
      <w:r w:rsidR="009D424F" w:rsidRPr="004646D6">
        <w:rPr>
          <w:w w:val="99"/>
          <w:sz w:val="21"/>
        </w:rPr>
        <w:t>）</w:t>
      </w:r>
    </w:p>
    <w:p w:rsidR="00D7377E" w:rsidRPr="009B2C74" w:rsidRDefault="009D424F">
      <w:pPr>
        <w:pStyle w:val="a3"/>
        <w:tabs>
          <w:tab w:val="left" w:pos="3299"/>
          <w:tab w:val="left" w:pos="6016"/>
          <w:tab w:val="left" w:pos="8733"/>
        </w:tabs>
        <w:spacing w:before="3"/>
        <w:ind w:left="582"/>
        <w:rPr>
          <w:w w:val="99"/>
          <w:szCs w:val="22"/>
        </w:rPr>
      </w:pPr>
      <w:r w:rsidRPr="009B2C74">
        <w:rPr>
          <w:w w:val="99"/>
          <w:szCs w:val="22"/>
        </w:rPr>
        <w:t>A.62</w:t>
      </w:r>
      <w:r w:rsidRPr="009B2C74">
        <w:rPr>
          <w:w w:val="99"/>
          <w:szCs w:val="22"/>
        </w:rPr>
        <w:tab/>
        <w:t>B.64</w:t>
      </w:r>
      <w:r w:rsidRPr="009B2C74">
        <w:rPr>
          <w:w w:val="99"/>
          <w:szCs w:val="22"/>
        </w:rPr>
        <w:tab/>
        <w:t>C.66</w:t>
      </w:r>
      <w:r w:rsidRPr="009B2C74">
        <w:rPr>
          <w:w w:val="99"/>
          <w:szCs w:val="22"/>
        </w:rPr>
        <w:tab/>
        <w:t>D.68</w:t>
      </w:r>
    </w:p>
    <w:p w:rsidR="00D7377E" w:rsidRDefault="009D424F">
      <w:pPr>
        <w:pStyle w:val="a3"/>
        <w:ind w:left="582"/>
      </w:pPr>
      <w:r>
        <w:rPr>
          <w:color w:val="FF0000"/>
          <w:w w:val="95"/>
        </w:rPr>
        <w:t>【答案】</w:t>
      </w:r>
      <w:r>
        <w:rPr>
          <w:color w:val="FF0000"/>
          <w:spacing w:val="-10"/>
          <w:w w:val="95"/>
        </w:rPr>
        <w:t>C</w:t>
      </w:r>
    </w:p>
    <w:p w:rsidR="00D7377E" w:rsidRDefault="009D424F">
      <w:pPr>
        <w:pStyle w:val="a3"/>
        <w:ind w:left="582"/>
      </w:pPr>
      <w:r>
        <w:rPr>
          <w:color w:val="FF0000"/>
          <w:w w:val="95"/>
        </w:rPr>
        <w:t>【解析】本题考查基础最值问题</w:t>
      </w:r>
      <w:r>
        <w:rPr>
          <w:color w:val="FF0000"/>
          <w:spacing w:val="-10"/>
          <w:w w:val="95"/>
        </w:rPr>
        <w:t>。</w:t>
      </w:r>
    </w:p>
    <w:p w:rsidR="00D7377E" w:rsidRDefault="009D424F">
      <w:pPr>
        <w:pStyle w:val="a3"/>
      </w:pPr>
      <w:r>
        <w:rPr>
          <w:color w:val="FF0000"/>
          <w:w w:val="95"/>
        </w:rPr>
        <w:t>第一步：审阅题干。本题可通过不等式方程辅助解题</w:t>
      </w:r>
      <w:r>
        <w:rPr>
          <w:color w:val="FF0000"/>
          <w:spacing w:val="-10"/>
          <w:w w:val="95"/>
        </w:rPr>
        <w:t>。</w:t>
      </w:r>
    </w:p>
    <w:p w:rsidR="00D7377E" w:rsidRDefault="009D424F">
      <w:pPr>
        <w:pStyle w:val="a3"/>
        <w:spacing w:before="148"/>
      </w:pPr>
      <w:r>
        <w:rPr>
          <w:color w:val="FF0000"/>
          <w:w w:val="95"/>
        </w:rPr>
        <w:t>第二步：设获得甲等奖学金的人数为x，获得乙等奖学金的人数为y，则3000x+1000y=100000，化简</w:t>
      </w:r>
      <w:r>
        <w:rPr>
          <w:color w:val="FF0000"/>
          <w:spacing w:val="-10"/>
          <w:w w:val="95"/>
        </w:rPr>
        <w:t>得</w:t>
      </w:r>
    </w:p>
    <w:p w:rsidR="00D7377E" w:rsidRDefault="009D424F">
      <w:pPr>
        <w:pStyle w:val="a3"/>
        <w:spacing w:before="57" w:line="372" w:lineRule="auto"/>
        <w:ind w:right="212"/>
      </w:pPr>
      <w:r>
        <w:rPr>
          <w:color w:val="FF0000"/>
          <w:w w:val="99"/>
        </w:rPr>
        <w:t>y=100-3x，已知2x＜y＜3x，则2x＜100-3x＜3x，解得16.7＜x＜20，要使获奖人数尽可能多，则x</w:t>
      </w:r>
      <w:r>
        <w:rPr>
          <w:color w:val="FF0000"/>
          <w:spacing w:val="-9"/>
          <w:w w:val="99"/>
        </w:rPr>
        <w:t>需尽</w:t>
      </w:r>
      <w:r>
        <w:rPr>
          <w:color w:val="FF0000"/>
          <w:w w:val="99"/>
        </w:rPr>
        <w:t>可能少，即x=17，则y=100-3×17=49，此时总获奖人数最多，为17+49=66人。</w:t>
      </w:r>
    </w:p>
    <w:p w:rsidR="00D7377E" w:rsidRDefault="009D424F">
      <w:pPr>
        <w:pStyle w:val="a3"/>
        <w:spacing w:before="2"/>
      </w:pPr>
      <w:r>
        <w:rPr>
          <w:color w:val="FF0000"/>
          <w:w w:val="95"/>
        </w:rPr>
        <w:t>故本题选C</w:t>
      </w:r>
      <w:r>
        <w:rPr>
          <w:color w:val="FF0000"/>
          <w:spacing w:val="-10"/>
          <w:w w:val="95"/>
        </w:rPr>
        <w:t>。</w:t>
      </w:r>
    </w:p>
    <w:p w:rsidR="00D7377E" w:rsidRDefault="00D7377E">
      <w:pPr>
        <w:pStyle w:val="a3"/>
        <w:spacing w:before="7"/>
        <w:ind w:left="0"/>
        <w:rPr>
          <w:sz w:val="22"/>
        </w:rPr>
      </w:pPr>
    </w:p>
    <w:p w:rsidR="00D7377E" w:rsidRPr="004646D6" w:rsidRDefault="004646D6" w:rsidP="004646D6">
      <w:pPr>
        <w:tabs>
          <w:tab w:val="left" w:pos="898"/>
        </w:tabs>
        <w:spacing w:before="69" w:line="372" w:lineRule="auto"/>
        <w:ind w:left="-150" w:right="108"/>
        <w:rPr>
          <w:sz w:val="21"/>
        </w:rPr>
      </w:pPr>
      <w:r>
        <w:rPr>
          <w:rFonts w:hint="eastAsia"/>
          <w:w w:val="99"/>
          <w:sz w:val="21"/>
        </w:rPr>
        <w:t>5.</w:t>
      </w:r>
      <w:r w:rsidR="00A4591D" w:rsidRPr="004646D6">
        <w:rPr>
          <w:w w:val="99"/>
          <w:sz w:val="21"/>
        </w:rPr>
        <w:t xml:space="preserve"> </w:t>
      </w:r>
      <w:r w:rsidR="009D424F" w:rsidRPr="004646D6">
        <w:rPr>
          <w:w w:val="99"/>
          <w:sz w:val="21"/>
        </w:rPr>
        <w:t>“惯性思维”是由先前的活动而造成的一种对活动的特殊心理准备状态或者倾斜性，表现为这</w:t>
      </w:r>
      <w:r w:rsidR="009D424F" w:rsidRPr="004646D6">
        <w:rPr>
          <w:spacing w:val="-1"/>
          <w:w w:val="99"/>
          <w:sz w:val="21"/>
        </w:rPr>
        <w:t>次解决了一个问题，下次遇到类似的问题或表面看起来相同的问题，不由自主地还是沿着上次思考的方</w:t>
      </w:r>
      <w:r w:rsidR="009D424F" w:rsidRPr="004646D6">
        <w:rPr>
          <w:w w:val="99"/>
          <w:sz w:val="21"/>
        </w:rPr>
        <w:t>式或次序去解</w:t>
      </w:r>
      <w:r w:rsidR="009D424F" w:rsidRPr="004646D6">
        <w:rPr>
          <w:w w:val="99"/>
          <w:sz w:val="21"/>
        </w:rPr>
        <w:lastRenderedPageBreak/>
        <w:t>决。</w:t>
      </w:r>
    </w:p>
    <w:p w:rsidR="00D7377E" w:rsidRDefault="009D424F">
      <w:pPr>
        <w:pStyle w:val="a3"/>
        <w:spacing w:before="3"/>
      </w:pPr>
      <w:r>
        <w:rPr>
          <w:w w:val="95"/>
        </w:rPr>
        <w:t>以下选项中最不能推出的一项是（</w:t>
      </w:r>
      <w:r>
        <w:rPr>
          <w:spacing w:val="14"/>
        </w:rPr>
        <w:t xml:space="preserve">  </w:t>
      </w:r>
      <w:r>
        <w:rPr>
          <w:w w:val="95"/>
        </w:rPr>
        <w:t>）</w:t>
      </w:r>
      <w:r>
        <w:rPr>
          <w:spacing w:val="-10"/>
          <w:w w:val="95"/>
        </w:rPr>
        <w:t>。</w:t>
      </w:r>
    </w:p>
    <w:p w:rsidR="00DC7A25" w:rsidRDefault="009D424F" w:rsidP="009B2C74">
      <w:pPr>
        <w:pStyle w:val="a3"/>
        <w:spacing w:line="300" w:lineRule="auto"/>
        <w:ind w:left="584" w:right="4497"/>
        <w:rPr>
          <w:spacing w:val="-2"/>
          <w:w w:val="95"/>
        </w:rPr>
      </w:pPr>
      <w:r w:rsidRPr="00DC7A25">
        <w:rPr>
          <w:spacing w:val="-2"/>
          <w:w w:val="95"/>
        </w:rPr>
        <w:t xml:space="preserve">A.在情境不变时，惯性思维有利于迅速解决问题 </w:t>
      </w:r>
    </w:p>
    <w:p w:rsidR="00DC7A25" w:rsidRDefault="009D424F" w:rsidP="009B2C74">
      <w:pPr>
        <w:pStyle w:val="a3"/>
        <w:spacing w:line="300" w:lineRule="auto"/>
        <w:ind w:left="584" w:right="4497"/>
        <w:rPr>
          <w:spacing w:val="-2"/>
          <w:w w:val="95"/>
        </w:rPr>
      </w:pPr>
      <w:r>
        <w:rPr>
          <w:spacing w:val="-2"/>
          <w:w w:val="95"/>
        </w:rPr>
        <w:t xml:space="preserve">B.在情境不变时，惯性思维有利于新的方法的产生 </w:t>
      </w:r>
    </w:p>
    <w:p w:rsidR="00D7377E" w:rsidRPr="00DC7A25" w:rsidRDefault="009D424F" w:rsidP="009B2C74">
      <w:pPr>
        <w:pStyle w:val="a3"/>
        <w:spacing w:line="300" w:lineRule="auto"/>
        <w:ind w:left="584" w:right="4497"/>
        <w:rPr>
          <w:spacing w:val="-2"/>
          <w:w w:val="95"/>
        </w:rPr>
      </w:pPr>
      <w:r w:rsidRPr="00DC7A25">
        <w:rPr>
          <w:spacing w:val="-2"/>
          <w:w w:val="95"/>
        </w:rPr>
        <w:t>C.惯性思维可能是束缚创造性思维的枷锁</w:t>
      </w:r>
    </w:p>
    <w:p w:rsidR="00D7377E" w:rsidRPr="00DC7A25" w:rsidRDefault="009D424F" w:rsidP="009B2C74">
      <w:pPr>
        <w:pStyle w:val="a3"/>
        <w:spacing w:before="3" w:line="300" w:lineRule="auto"/>
        <w:ind w:left="584"/>
        <w:rPr>
          <w:spacing w:val="-2"/>
          <w:w w:val="95"/>
        </w:rPr>
      </w:pPr>
      <w:r w:rsidRPr="00DC7A25">
        <w:rPr>
          <w:spacing w:val="-2"/>
          <w:w w:val="95"/>
        </w:rPr>
        <w:t>D.惯性思维一程度上是产生创造性思维的根源</w:t>
      </w:r>
    </w:p>
    <w:p w:rsidR="00D7377E" w:rsidRDefault="009D424F">
      <w:pPr>
        <w:pStyle w:val="a3"/>
        <w:ind w:left="582"/>
      </w:pPr>
      <w:r>
        <w:rPr>
          <w:color w:val="FF0000"/>
          <w:w w:val="95"/>
        </w:rPr>
        <w:t>【答案】</w:t>
      </w:r>
      <w:r>
        <w:rPr>
          <w:color w:val="FF0000"/>
          <w:spacing w:val="-10"/>
          <w:w w:val="95"/>
        </w:rPr>
        <w:t>B</w:t>
      </w:r>
    </w:p>
    <w:p w:rsidR="00D7377E" w:rsidRDefault="009D424F">
      <w:pPr>
        <w:pStyle w:val="a3"/>
        <w:ind w:left="582"/>
      </w:pPr>
      <w:r>
        <w:rPr>
          <w:color w:val="FF0000"/>
          <w:w w:val="95"/>
        </w:rPr>
        <w:t>【解析】本题考查结论类</w:t>
      </w:r>
      <w:r>
        <w:rPr>
          <w:color w:val="FF0000"/>
          <w:spacing w:val="-10"/>
          <w:w w:val="95"/>
        </w:rPr>
        <w:t>。</w:t>
      </w:r>
    </w:p>
    <w:p w:rsidR="00D7377E" w:rsidRDefault="009D424F">
      <w:pPr>
        <w:pStyle w:val="a3"/>
        <w:spacing w:line="372" w:lineRule="auto"/>
        <w:ind w:right="2407"/>
      </w:pPr>
      <w:r>
        <w:rPr>
          <w:color w:val="FF0000"/>
          <w:spacing w:val="-1"/>
          <w:w w:val="99"/>
        </w:rPr>
        <w:t>第一步：阅读题干，判断材料类型。本题为结论类题目，仔细阅读材料信息。</w:t>
      </w:r>
      <w:r>
        <w:rPr>
          <w:color w:val="FF0000"/>
          <w:w w:val="99"/>
        </w:rPr>
        <w:t>第二步：分析选项，确定答案。</w:t>
      </w:r>
    </w:p>
    <w:p w:rsidR="00D7377E" w:rsidRDefault="009D424F">
      <w:pPr>
        <w:pStyle w:val="a3"/>
        <w:spacing w:before="2" w:line="372" w:lineRule="auto"/>
        <w:ind w:right="421"/>
      </w:pPr>
      <w:r>
        <w:rPr>
          <w:color w:val="FF0000"/>
          <w:w w:val="99"/>
        </w:rPr>
        <w:t>A</w:t>
      </w:r>
      <w:r>
        <w:rPr>
          <w:color w:val="FF0000"/>
          <w:spacing w:val="-1"/>
          <w:w w:val="99"/>
        </w:rPr>
        <w:t>项：在情境不变的条件下，如果遇到的问题类似，则惯性思维有利于迅速解决问题，可以推出，排</w:t>
      </w:r>
      <w:r>
        <w:rPr>
          <w:color w:val="FF0000"/>
          <w:w w:val="99"/>
        </w:rPr>
        <w:t>除。</w:t>
      </w:r>
    </w:p>
    <w:p w:rsidR="00D7377E" w:rsidRDefault="009D424F">
      <w:pPr>
        <w:pStyle w:val="a3"/>
        <w:spacing w:before="2" w:line="372" w:lineRule="auto"/>
        <w:ind w:right="212"/>
      </w:pPr>
      <w:r>
        <w:rPr>
          <w:color w:val="FF0000"/>
          <w:w w:val="99"/>
        </w:rPr>
        <w:t>B</w:t>
      </w:r>
      <w:r>
        <w:rPr>
          <w:color w:val="FF0000"/>
          <w:spacing w:val="-1"/>
          <w:w w:val="99"/>
        </w:rPr>
        <w:t>项：在情景不变时，沿着上次的方式或次序解决，不利于新的方法的产生，“惯性思维有利于新的方</w:t>
      </w:r>
      <w:r>
        <w:rPr>
          <w:color w:val="FF0000"/>
          <w:w w:val="99"/>
        </w:rPr>
        <w:t>法的产生”不能推出，当选。</w:t>
      </w:r>
    </w:p>
    <w:p w:rsidR="00D7377E" w:rsidRDefault="009D424F">
      <w:pPr>
        <w:pStyle w:val="a3"/>
        <w:spacing w:before="2"/>
      </w:pPr>
      <w:r>
        <w:rPr>
          <w:color w:val="FF0000"/>
          <w:w w:val="95"/>
        </w:rPr>
        <w:t>C项：由于沿着旧的方式，可能会束缚创造性思维，可以推出，排除</w:t>
      </w:r>
      <w:r>
        <w:rPr>
          <w:color w:val="FF0000"/>
          <w:spacing w:val="-10"/>
          <w:w w:val="95"/>
        </w:rPr>
        <w:t>。</w:t>
      </w:r>
    </w:p>
    <w:p w:rsidR="00D7377E" w:rsidRDefault="009D424F">
      <w:pPr>
        <w:pStyle w:val="a3"/>
        <w:spacing w:line="372" w:lineRule="auto"/>
        <w:ind w:right="421"/>
      </w:pPr>
      <w:r>
        <w:rPr>
          <w:color w:val="FF0000"/>
          <w:w w:val="99"/>
        </w:rPr>
        <w:t>D</w:t>
      </w:r>
      <w:r>
        <w:rPr>
          <w:color w:val="FF0000"/>
          <w:spacing w:val="-1"/>
          <w:w w:val="99"/>
        </w:rPr>
        <w:t>项：在情境发生变化，惯性思维解决不了问题时，可能促使人们创新方式方法以解决问题，可以推</w:t>
      </w:r>
      <w:r>
        <w:rPr>
          <w:color w:val="FF0000"/>
          <w:w w:val="99"/>
        </w:rPr>
        <w:t>出，排除。</w:t>
      </w:r>
    </w:p>
    <w:p w:rsidR="00D7377E" w:rsidRDefault="009D424F">
      <w:pPr>
        <w:pStyle w:val="a3"/>
        <w:spacing w:before="1"/>
        <w:rPr>
          <w:color w:val="FF0000"/>
          <w:spacing w:val="-10"/>
          <w:w w:val="95"/>
        </w:rPr>
      </w:pPr>
      <w:r>
        <w:rPr>
          <w:color w:val="FF0000"/>
          <w:w w:val="95"/>
        </w:rPr>
        <w:t>故本题选B</w:t>
      </w:r>
      <w:r>
        <w:rPr>
          <w:color w:val="FF0000"/>
          <w:spacing w:val="-10"/>
          <w:w w:val="95"/>
        </w:rPr>
        <w:t>。</w:t>
      </w:r>
    </w:p>
    <w:p w:rsidR="00DC7A25" w:rsidRDefault="00DC7A25">
      <w:pPr>
        <w:pStyle w:val="a3"/>
        <w:spacing w:before="1"/>
      </w:pPr>
    </w:p>
    <w:p w:rsidR="00D7377E" w:rsidRDefault="004646D6" w:rsidP="004646D6">
      <w:pPr>
        <w:tabs>
          <w:tab w:val="left" w:pos="898"/>
        </w:tabs>
        <w:ind w:left="-150"/>
      </w:pPr>
      <w:r>
        <w:rPr>
          <w:rFonts w:hint="eastAsia"/>
          <w:w w:val="95"/>
          <w:sz w:val="21"/>
        </w:rPr>
        <w:t>6.</w:t>
      </w:r>
      <w:r w:rsidR="009D424F" w:rsidRPr="004646D6">
        <w:rPr>
          <w:w w:val="95"/>
          <w:sz w:val="21"/>
        </w:rPr>
        <w:t>煤炭采掘业发言人提出了建议：为了维持国产煤炭的价格，必须限制较便宜的国外煤炭的</w:t>
      </w:r>
      <w:r w:rsidR="009D424F" w:rsidRPr="004646D6">
        <w:rPr>
          <w:spacing w:val="-10"/>
          <w:w w:val="95"/>
          <w:sz w:val="21"/>
        </w:rPr>
        <w:t>进</w:t>
      </w:r>
      <w:r w:rsidR="009D424F">
        <w:rPr>
          <w:spacing w:val="-1"/>
          <w:w w:val="99"/>
        </w:rPr>
        <w:t>口，否则，我国的煤炭采掘业将难以经营。有色金属冶炼业发言人对上述建议的反应：我国有色金属冶</w:t>
      </w:r>
      <w:r w:rsidR="009D424F">
        <w:rPr>
          <w:w w:val="99"/>
        </w:rPr>
        <w:t>炼业购买的煤炭75%都是国产的，如果煤炭的价格不是按国际价格支付，那么，由于成本的提高，国产的有色金属就会卖不出去，这样对国产煤炭的需求就会下跌。</w:t>
      </w:r>
    </w:p>
    <w:p w:rsidR="00D7377E" w:rsidRDefault="009D424F">
      <w:pPr>
        <w:pStyle w:val="a3"/>
        <w:spacing w:before="3"/>
      </w:pPr>
      <w:r>
        <w:rPr>
          <w:w w:val="95"/>
        </w:rPr>
        <w:t>以下（</w:t>
      </w:r>
      <w:r>
        <w:rPr>
          <w:spacing w:val="52"/>
        </w:rPr>
        <w:t xml:space="preserve">  </w:t>
      </w:r>
      <w:r>
        <w:rPr>
          <w:w w:val="95"/>
        </w:rPr>
        <w:t>）是对有色金属冶炼业发言人的论证的最恰当评价</w:t>
      </w:r>
      <w:r>
        <w:rPr>
          <w:spacing w:val="-10"/>
          <w:w w:val="95"/>
        </w:rPr>
        <w:t>。</w:t>
      </w:r>
    </w:p>
    <w:p w:rsidR="00D7377E" w:rsidRPr="00DC7A25" w:rsidRDefault="009D424F" w:rsidP="009B2C74">
      <w:pPr>
        <w:pStyle w:val="a3"/>
        <w:spacing w:line="300" w:lineRule="auto"/>
        <w:ind w:left="584"/>
        <w:rPr>
          <w:w w:val="99"/>
        </w:rPr>
      </w:pPr>
      <w:r w:rsidRPr="00DC7A25">
        <w:rPr>
          <w:w w:val="99"/>
        </w:rPr>
        <w:t>A.该论证无的放矢，和煤炭采掘业发言人的建议无关</w:t>
      </w:r>
    </w:p>
    <w:p w:rsidR="00DC7A25" w:rsidRPr="00DC7A25" w:rsidRDefault="009D424F" w:rsidP="009B2C74">
      <w:pPr>
        <w:pStyle w:val="a3"/>
        <w:spacing w:line="300" w:lineRule="auto"/>
        <w:ind w:left="584" w:right="944"/>
        <w:rPr>
          <w:w w:val="99"/>
        </w:rPr>
      </w:pPr>
      <w:r w:rsidRPr="00DC7A25">
        <w:rPr>
          <w:w w:val="99"/>
        </w:rPr>
        <w:t xml:space="preserve">B.该论证是循环论证，它预先假设了为了评论煤炭采掘业发言人的建议而需要证明的东西  </w:t>
      </w:r>
    </w:p>
    <w:p w:rsidR="00D7377E" w:rsidRPr="00DC7A25" w:rsidRDefault="009D424F" w:rsidP="009B2C74">
      <w:pPr>
        <w:pStyle w:val="a3"/>
        <w:spacing w:line="300" w:lineRule="auto"/>
        <w:ind w:left="584" w:right="944"/>
        <w:rPr>
          <w:w w:val="99"/>
        </w:rPr>
      </w:pPr>
      <w:r w:rsidRPr="00DC7A25">
        <w:rPr>
          <w:w w:val="99"/>
        </w:rPr>
        <w:t>C.该论证说明煤炭采掘业发言人的建议如果实施的话将会对其自身产生负面影响</w:t>
      </w:r>
    </w:p>
    <w:p w:rsidR="00D7377E" w:rsidRPr="00DC7A25" w:rsidRDefault="009D424F" w:rsidP="009B2C74">
      <w:pPr>
        <w:pStyle w:val="a3"/>
        <w:spacing w:before="2" w:line="300" w:lineRule="auto"/>
        <w:ind w:left="584"/>
        <w:rPr>
          <w:w w:val="99"/>
        </w:rPr>
      </w:pPr>
      <w:r w:rsidRPr="00DC7A25">
        <w:rPr>
          <w:w w:val="99"/>
        </w:rPr>
        <w:t>D.该论证没有给出理由说明为什么上述建议的实施并不能减轻煤炭采掘业难以经营的担心</w:t>
      </w:r>
    </w:p>
    <w:p w:rsidR="00D7377E" w:rsidRDefault="009D424F">
      <w:pPr>
        <w:pStyle w:val="a3"/>
        <w:ind w:left="582"/>
      </w:pPr>
      <w:r>
        <w:rPr>
          <w:color w:val="FF0000"/>
          <w:w w:val="95"/>
        </w:rPr>
        <w:t>【答案】</w:t>
      </w:r>
      <w:r>
        <w:rPr>
          <w:color w:val="FF0000"/>
          <w:spacing w:val="-10"/>
          <w:w w:val="95"/>
        </w:rPr>
        <w:t>C</w:t>
      </w:r>
    </w:p>
    <w:p w:rsidR="00D7377E" w:rsidRDefault="009D424F">
      <w:pPr>
        <w:pStyle w:val="a3"/>
        <w:ind w:left="582"/>
      </w:pPr>
      <w:r>
        <w:rPr>
          <w:color w:val="FF0000"/>
          <w:w w:val="95"/>
        </w:rPr>
        <w:t>【解析】本题考查评价类</w:t>
      </w:r>
      <w:r>
        <w:rPr>
          <w:color w:val="FF0000"/>
          <w:spacing w:val="-10"/>
          <w:w w:val="95"/>
        </w:rPr>
        <w:t>。</w:t>
      </w:r>
    </w:p>
    <w:p w:rsidR="00D7377E" w:rsidRDefault="009D424F">
      <w:pPr>
        <w:pStyle w:val="a3"/>
        <w:spacing w:before="58" w:line="372" w:lineRule="auto"/>
        <w:ind w:right="108"/>
        <w:jc w:val="both"/>
      </w:pPr>
      <w:r>
        <w:rPr>
          <w:color w:val="FF0000"/>
          <w:spacing w:val="-1"/>
          <w:w w:val="99"/>
        </w:rPr>
        <w:t>第一步：分析题干，确定题型。本题为评价类题目。煤炭采掘业发言人建议限制较便宜的国外煤炭的进口；有色金属冶炼业发言人提出，冶炼金属购买煤炭，如果不按国际价格支付，对国产煤炭的需求会下</w:t>
      </w:r>
      <w:r>
        <w:rPr>
          <w:color w:val="FF0000"/>
          <w:w w:val="99"/>
        </w:rPr>
        <w:t>跌。</w:t>
      </w:r>
    </w:p>
    <w:p w:rsidR="00D7377E" w:rsidRDefault="009D424F">
      <w:pPr>
        <w:pStyle w:val="a3"/>
        <w:spacing w:before="3"/>
      </w:pPr>
      <w:r>
        <w:rPr>
          <w:color w:val="FF0000"/>
          <w:w w:val="95"/>
        </w:rPr>
        <w:t>第二步：分析选项，确定答案</w:t>
      </w:r>
      <w:r>
        <w:rPr>
          <w:color w:val="FF0000"/>
          <w:spacing w:val="-10"/>
          <w:w w:val="95"/>
        </w:rPr>
        <w:t>。</w:t>
      </w:r>
    </w:p>
    <w:p w:rsidR="00D7377E" w:rsidRDefault="009D424F">
      <w:pPr>
        <w:pStyle w:val="a3"/>
        <w:spacing w:line="372" w:lineRule="auto"/>
        <w:ind w:right="1048"/>
      </w:pPr>
      <w:r>
        <w:rPr>
          <w:color w:val="FF0000"/>
          <w:spacing w:val="-2"/>
          <w:w w:val="95"/>
        </w:rPr>
        <w:t>A项：有色金属冶炼业发言人的论证围绕煤炭价格，与煤炭采掘业发言人的建议相关，排除。</w:t>
      </w:r>
      <w:r>
        <w:rPr>
          <w:color w:val="FF0000"/>
          <w:spacing w:val="80"/>
          <w:w w:val="150"/>
        </w:rPr>
        <w:t xml:space="preserve">  </w:t>
      </w:r>
      <w:r>
        <w:rPr>
          <w:color w:val="FF0000"/>
          <w:spacing w:val="-2"/>
        </w:rPr>
        <w:t>B项：题干两者的观点是相反的，不是循环论证，排除。</w:t>
      </w:r>
    </w:p>
    <w:p w:rsidR="00D7377E" w:rsidRDefault="009D424F">
      <w:pPr>
        <w:pStyle w:val="a3"/>
        <w:spacing w:before="2"/>
      </w:pPr>
      <w:r>
        <w:rPr>
          <w:color w:val="FF0000"/>
          <w:w w:val="95"/>
        </w:rPr>
        <w:t>C项：由“对国产煤炭的需求就会下跌”可以得出，当选</w:t>
      </w:r>
      <w:r>
        <w:rPr>
          <w:color w:val="FF0000"/>
          <w:spacing w:val="-10"/>
          <w:w w:val="95"/>
        </w:rPr>
        <w:t>。</w:t>
      </w:r>
    </w:p>
    <w:p w:rsidR="00D7377E" w:rsidRDefault="009D424F">
      <w:pPr>
        <w:pStyle w:val="a3"/>
        <w:spacing w:line="372" w:lineRule="auto"/>
        <w:ind w:right="212"/>
      </w:pPr>
      <w:r>
        <w:rPr>
          <w:color w:val="FF0000"/>
          <w:w w:val="99"/>
        </w:rPr>
        <w:t>D</w:t>
      </w:r>
      <w:r>
        <w:rPr>
          <w:color w:val="FF0000"/>
          <w:spacing w:val="-1"/>
          <w:w w:val="99"/>
        </w:rPr>
        <w:t>项：有色金属冶炼业发言人给出了理由，即煤炭价格上升，冶炼成本增加，有色金属价格上升，销量</w:t>
      </w:r>
      <w:r>
        <w:rPr>
          <w:color w:val="FF0000"/>
          <w:w w:val="99"/>
        </w:rPr>
        <w:lastRenderedPageBreak/>
        <w:t>下降，对国产煤炭的需求也会下降，排除。</w:t>
      </w:r>
    </w:p>
    <w:p w:rsidR="00D7377E" w:rsidRDefault="009D424F">
      <w:pPr>
        <w:pStyle w:val="a3"/>
        <w:spacing w:before="2"/>
        <w:rPr>
          <w:color w:val="FF0000"/>
          <w:spacing w:val="-10"/>
          <w:w w:val="95"/>
        </w:rPr>
      </w:pPr>
      <w:r>
        <w:rPr>
          <w:color w:val="FF0000"/>
          <w:w w:val="95"/>
        </w:rPr>
        <w:t>故本题选C</w:t>
      </w:r>
      <w:r>
        <w:rPr>
          <w:color w:val="FF0000"/>
          <w:spacing w:val="-10"/>
          <w:w w:val="95"/>
        </w:rPr>
        <w:t>。</w:t>
      </w:r>
    </w:p>
    <w:p w:rsidR="00DC7A25" w:rsidRDefault="00DC7A25">
      <w:pPr>
        <w:pStyle w:val="a3"/>
        <w:spacing w:before="2"/>
      </w:pPr>
    </w:p>
    <w:p w:rsidR="00D7377E" w:rsidRPr="005500BF" w:rsidRDefault="005500BF" w:rsidP="009B2C74">
      <w:pPr>
        <w:tabs>
          <w:tab w:val="left" w:pos="898"/>
        </w:tabs>
        <w:rPr>
          <w:sz w:val="21"/>
        </w:rPr>
      </w:pPr>
      <w:r>
        <w:rPr>
          <w:rFonts w:hint="eastAsia"/>
          <w:w w:val="95"/>
          <w:sz w:val="21"/>
        </w:rPr>
        <w:t>7.</w:t>
      </w:r>
      <w:r w:rsidR="009D424F" w:rsidRPr="005500BF">
        <w:rPr>
          <w:w w:val="95"/>
          <w:sz w:val="21"/>
        </w:rPr>
        <w:t>龙</w:t>
      </w:r>
      <w:r w:rsidR="009D424F" w:rsidRPr="005500BF">
        <w:rPr>
          <w:spacing w:val="-2"/>
          <w:w w:val="95"/>
          <w:sz w:val="21"/>
        </w:rPr>
        <w:t>99×3&amp;ssW</w:t>
      </w:r>
    </w:p>
    <w:p w:rsidR="00D7377E" w:rsidRPr="00DC7A25" w:rsidRDefault="009D424F">
      <w:pPr>
        <w:pStyle w:val="a3"/>
        <w:spacing w:before="148"/>
        <w:ind w:left="582"/>
        <w:rPr>
          <w:w w:val="95"/>
        </w:rPr>
      </w:pPr>
      <w:r w:rsidRPr="00DC7A25">
        <w:rPr>
          <w:w w:val="95"/>
        </w:rPr>
        <w:t xml:space="preserve">A.民88+8￥#2&amp; </w:t>
      </w:r>
      <w:r w:rsidR="00DC7A25">
        <w:rPr>
          <w:rFonts w:hint="eastAsia"/>
          <w:w w:val="95"/>
        </w:rPr>
        <w:t xml:space="preserve">       </w:t>
      </w:r>
      <w:r w:rsidRPr="00DC7A25">
        <w:rPr>
          <w:w w:val="95"/>
        </w:rPr>
        <w:t xml:space="preserve">B.族33÷¤×89￥ </w:t>
      </w:r>
      <w:r w:rsidR="00DC7A25">
        <w:rPr>
          <w:rFonts w:hint="eastAsia"/>
          <w:w w:val="95"/>
        </w:rPr>
        <w:t xml:space="preserve">        </w:t>
      </w:r>
      <w:r w:rsidRPr="00DC7A25">
        <w:rPr>
          <w:w w:val="95"/>
        </w:rPr>
        <w:t xml:space="preserve">C.复55+4&amp;s¤￥ </w:t>
      </w:r>
      <w:r w:rsidR="00DC7A25">
        <w:rPr>
          <w:rFonts w:hint="eastAsia"/>
          <w:w w:val="95"/>
        </w:rPr>
        <w:t xml:space="preserve">         </w:t>
      </w:r>
      <w:r w:rsidRPr="00DC7A25">
        <w:rPr>
          <w:w w:val="95"/>
        </w:rPr>
        <w:t>D.兴66÷1∧ffK</w:t>
      </w:r>
    </w:p>
    <w:p w:rsidR="00D7377E" w:rsidRDefault="009D424F">
      <w:pPr>
        <w:pStyle w:val="a3"/>
        <w:ind w:left="582"/>
      </w:pPr>
      <w:r>
        <w:rPr>
          <w:color w:val="FF0000"/>
          <w:w w:val="95"/>
        </w:rPr>
        <w:t>【答案】</w:t>
      </w:r>
      <w:r>
        <w:rPr>
          <w:color w:val="FF0000"/>
          <w:spacing w:val="-10"/>
          <w:w w:val="95"/>
        </w:rPr>
        <w:t>D</w:t>
      </w:r>
    </w:p>
    <w:p w:rsidR="00D7377E" w:rsidRDefault="009D424F">
      <w:pPr>
        <w:pStyle w:val="a3"/>
        <w:spacing w:line="372" w:lineRule="auto"/>
        <w:ind w:right="212" w:firstLine="418"/>
      </w:pPr>
      <w:r>
        <w:rPr>
          <w:color w:val="FF0000"/>
          <w:w w:val="99"/>
        </w:rPr>
        <w:t>【解析】题干第7个和第8个字符相同，排除A、B、C项。验证D项，第2个和第3个字符相同，第1</w:t>
      </w:r>
      <w:r>
        <w:rPr>
          <w:color w:val="FF0000"/>
          <w:spacing w:val="-18"/>
          <w:w w:val="99"/>
        </w:rPr>
        <w:t>、</w:t>
      </w:r>
      <w:r>
        <w:rPr>
          <w:color w:val="FF0000"/>
          <w:w w:val="99"/>
        </w:rPr>
        <w:t>第4、第5、第6和第9个字符均不相同，与题干一致。</w:t>
      </w:r>
    </w:p>
    <w:p w:rsidR="00D7377E" w:rsidRDefault="009D424F">
      <w:pPr>
        <w:pStyle w:val="a3"/>
        <w:spacing w:before="2"/>
      </w:pPr>
      <w:r>
        <w:rPr>
          <w:color w:val="FF0000"/>
          <w:w w:val="95"/>
        </w:rPr>
        <w:t>故本题选D</w:t>
      </w:r>
      <w:r>
        <w:rPr>
          <w:color w:val="FF0000"/>
          <w:spacing w:val="-10"/>
          <w:w w:val="95"/>
        </w:rPr>
        <w:t>。</w:t>
      </w:r>
    </w:p>
    <w:p w:rsidR="00D7377E" w:rsidRDefault="00D7377E">
      <w:pPr>
        <w:pStyle w:val="a3"/>
        <w:spacing w:before="6"/>
        <w:ind w:left="0"/>
        <w:rPr>
          <w:b/>
          <w:sz w:val="22"/>
        </w:rPr>
      </w:pPr>
    </w:p>
    <w:p w:rsidR="00D7377E" w:rsidRPr="005500BF" w:rsidRDefault="005500BF" w:rsidP="005500BF">
      <w:pPr>
        <w:tabs>
          <w:tab w:val="left" w:pos="898"/>
        </w:tabs>
        <w:spacing w:before="70"/>
        <w:rPr>
          <w:sz w:val="21"/>
        </w:rPr>
      </w:pPr>
      <w:r>
        <w:rPr>
          <w:rFonts w:hint="eastAsia"/>
          <w:w w:val="95"/>
          <w:sz w:val="21"/>
        </w:rPr>
        <w:t>8.</w:t>
      </w:r>
      <w:r w:rsidR="009D424F" w:rsidRPr="005500BF">
        <w:rPr>
          <w:w w:val="95"/>
          <w:sz w:val="21"/>
        </w:rPr>
        <w:t>从所给的四个选项中，选择最合适的一个填入问号处，使之呈现一定的规律性</w:t>
      </w:r>
      <w:r w:rsidR="009D424F" w:rsidRPr="005500BF">
        <w:rPr>
          <w:spacing w:val="-10"/>
          <w:w w:val="95"/>
          <w:sz w:val="21"/>
        </w:rPr>
        <w:t>。</w:t>
      </w:r>
    </w:p>
    <w:p w:rsidR="00D7377E" w:rsidRDefault="009D424F">
      <w:pPr>
        <w:pStyle w:val="a3"/>
        <w:spacing w:before="10"/>
        <w:ind w:left="0"/>
        <w:rPr>
          <w:sz w:val="5"/>
        </w:rPr>
      </w:pPr>
      <w:r>
        <w:rPr>
          <w:noProof/>
        </w:rPr>
        <w:drawing>
          <wp:anchor distT="0" distB="0" distL="0" distR="0" simplePos="0" relativeHeight="11" behindDoc="0" locked="0" layoutInCell="1" allowOverlap="1">
            <wp:simplePos x="0" y="0"/>
            <wp:positionH relativeFrom="page">
              <wp:posOffset>830389</wp:posOffset>
            </wp:positionH>
            <wp:positionV relativeFrom="paragraph">
              <wp:posOffset>62400</wp:posOffset>
            </wp:positionV>
            <wp:extent cx="2760345" cy="1160145"/>
            <wp:effectExtent l="0" t="0" r="0" b="0"/>
            <wp:wrapTopAndBottom/>
            <wp:docPr id="57"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7.jpeg"/>
                    <pic:cNvPicPr/>
                  </pic:nvPicPr>
                  <pic:blipFill>
                    <a:blip r:embed="rId9" cstate="print"/>
                    <a:stretch>
                      <a:fillRect/>
                    </a:stretch>
                  </pic:blipFill>
                  <pic:spPr>
                    <a:xfrm>
                      <a:off x="0" y="0"/>
                      <a:ext cx="2760345" cy="1160145"/>
                    </a:xfrm>
                    <a:prstGeom prst="rect">
                      <a:avLst/>
                    </a:prstGeom>
                  </pic:spPr>
                </pic:pic>
              </a:graphicData>
            </a:graphic>
          </wp:anchor>
        </w:drawing>
      </w:r>
    </w:p>
    <w:p w:rsidR="00D7377E" w:rsidRPr="00DC7A25" w:rsidRDefault="009D424F">
      <w:pPr>
        <w:pStyle w:val="a3"/>
        <w:tabs>
          <w:tab w:val="left" w:pos="3195"/>
          <w:tab w:val="left" w:pos="5807"/>
          <w:tab w:val="left" w:pos="8420"/>
        </w:tabs>
        <w:spacing w:before="84"/>
        <w:ind w:left="582"/>
        <w:rPr>
          <w:w w:val="95"/>
          <w:szCs w:val="22"/>
        </w:rPr>
      </w:pPr>
      <w:r w:rsidRPr="00DC7A25">
        <w:rPr>
          <w:w w:val="95"/>
          <w:szCs w:val="22"/>
        </w:rPr>
        <w:t>A.A</w:t>
      </w:r>
      <w:r w:rsidRPr="00DC7A25">
        <w:rPr>
          <w:w w:val="95"/>
          <w:szCs w:val="22"/>
        </w:rPr>
        <w:tab/>
        <w:t>B.B</w:t>
      </w:r>
      <w:r w:rsidRPr="00DC7A25">
        <w:rPr>
          <w:w w:val="95"/>
          <w:szCs w:val="22"/>
        </w:rPr>
        <w:tab/>
        <w:t>C.C</w:t>
      </w:r>
      <w:r w:rsidRPr="00DC7A25">
        <w:rPr>
          <w:w w:val="95"/>
          <w:szCs w:val="22"/>
        </w:rPr>
        <w:tab/>
        <w:t>D.D</w:t>
      </w:r>
    </w:p>
    <w:p w:rsidR="00D7377E" w:rsidRDefault="009D424F">
      <w:pPr>
        <w:pStyle w:val="a3"/>
        <w:ind w:left="582"/>
      </w:pPr>
      <w:r>
        <w:rPr>
          <w:color w:val="FF0000"/>
          <w:w w:val="95"/>
        </w:rPr>
        <w:t>【答案】</w:t>
      </w:r>
      <w:r>
        <w:rPr>
          <w:color w:val="FF0000"/>
          <w:spacing w:val="-10"/>
          <w:w w:val="95"/>
        </w:rPr>
        <w:t>B</w:t>
      </w:r>
    </w:p>
    <w:p w:rsidR="00D7377E" w:rsidRDefault="009D424F">
      <w:pPr>
        <w:pStyle w:val="a3"/>
        <w:ind w:left="582"/>
      </w:pPr>
      <w:r>
        <w:rPr>
          <w:color w:val="FF0000"/>
          <w:w w:val="95"/>
        </w:rPr>
        <w:t>【解析】本题考查属性类规律</w:t>
      </w:r>
      <w:r>
        <w:rPr>
          <w:color w:val="FF0000"/>
          <w:spacing w:val="-10"/>
          <w:w w:val="95"/>
        </w:rPr>
        <w:t>。</w:t>
      </w:r>
    </w:p>
    <w:p w:rsidR="00D7377E" w:rsidRDefault="009D424F">
      <w:pPr>
        <w:pStyle w:val="a3"/>
        <w:spacing w:line="372" w:lineRule="auto"/>
        <w:ind w:right="108"/>
      </w:pPr>
      <w:r>
        <w:rPr>
          <w:color w:val="FF0000"/>
          <w:spacing w:val="-1"/>
          <w:w w:val="99"/>
        </w:rPr>
        <w:t>第一步：观察图形。题干各个图形均为轴对称图形，且第一、二行各图形分别含有横向、斜向、竖向三</w:t>
      </w:r>
      <w:r>
        <w:rPr>
          <w:color w:val="FF0000"/>
          <w:w w:val="99"/>
        </w:rPr>
        <w:t>个方向的对称轴。第三行前两个图形的对称轴分别为纵向、斜向，则问号处图形应含有1条横向对称</w:t>
      </w:r>
    </w:p>
    <w:p w:rsidR="00D7377E" w:rsidRDefault="009D424F">
      <w:pPr>
        <w:pStyle w:val="a3"/>
        <w:spacing w:before="2"/>
      </w:pPr>
      <w:r>
        <w:rPr>
          <w:color w:val="FF0000"/>
          <w:w w:val="95"/>
        </w:rPr>
        <w:t>轴</w:t>
      </w:r>
      <w:r>
        <w:rPr>
          <w:color w:val="FF0000"/>
          <w:spacing w:val="-10"/>
          <w:w w:val="95"/>
        </w:rPr>
        <w:t>。</w:t>
      </w:r>
    </w:p>
    <w:p w:rsidR="00DC7A25" w:rsidRDefault="009D424F">
      <w:pPr>
        <w:pStyle w:val="a3"/>
        <w:spacing w:line="372" w:lineRule="auto"/>
        <w:ind w:right="6587"/>
        <w:rPr>
          <w:color w:val="FF0000"/>
          <w:w w:val="95"/>
        </w:rPr>
      </w:pPr>
      <w:r w:rsidRPr="00DC7A25">
        <w:rPr>
          <w:color w:val="FF0000"/>
          <w:w w:val="95"/>
        </w:rPr>
        <w:t xml:space="preserve">第二步：分析选项，确定答案。 A项：不是轴对称图形，排除。 </w:t>
      </w:r>
    </w:p>
    <w:p w:rsidR="00D7377E" w:rsidRPr="00DC7A25" w:rsidRDefault="009D424F">
      <w:pPr>
        <w:pStyle w:val="a3"/>
        <w:spacing w:line="372" w:lineRule="auto"/>
        <w:ind w:right="6587"/>
        <w:rPr>
          <w:color w:val="FF0000"/>
          <w:w w:val="95"/>
        </w:rPr>
      </w:pPr>
      <w:r w:rsidRPr="00DC7A25">
        <w:rPr>
          <w:color w:val="FF0000"/>
          <w:w w:val="95"/>
        </w:rPr>
        <w:t>B项：对称轴为横向，当选。</w:t>
      </w:r>
    </w:p>
    <w:p w:rsidR="00D7377E" w:rsidRPr="00DC7A25" w:rsidRDefault="009D424F">
      <w:pPr>
        <w:pStyle w:val="a3"/>
        <w:spacing w:before="3" w:line="372" w:lineRule="auto"/>
        <w:ind w:right="6691"/>
        <w:rPr>
          <w:color w:val="FF0000"/>
          <w:w w:val="95"/>
        </w:rPr>
      </w:pPr>
      <w:r w:rsidRPr="00DC7A25">
        <w:rPr>
          <w:color w:val="FF0000"/>
          <w:w w:val="95"/>
        </w:rPr>
        <w:t>C项：不是轴对称图形，排除。 D项：对称轴为竖向，排除。 故本题选B。</w:t>
      </w:r>
    </w:p>
    <w:p w:rsidR="005500BF" w:rsidRDefault="005500BF" w:rsidP="005500BF">
      <w:pPr>
        <w:tabs>
          <w:tab w:val="left" w:pos="898"/>
        </w:tabs>
        <w:rPr>
          <w:w w:val="95"/>
          <w:sz w:val="21"/>
        </w:rPr>
      </w:pPr>
    </w:p>
    <w:p w:rsidR="00D7377E" w:rsidRPr="005500BF" w:rsidRDefault="005500BF" w:rsidP="005500BF">
      <w:pPr>
        <w:tabs>
          <w:tab w:val="left" w:pos="898"/>
        </w:tabs>
        <w:rPr>
          <w:sz w:val="21"/>
        </w:rPr>
      </w:pPr>
      <w:r>
        <w:rPr>
          <w:rFonts w:hint="eastAsia"/>
          <w:w w:val="95"/>
          <w:sz w:val="21"/>
        </w:rPr>
        <w:t>9.</w:t>
      </w:r>
      <w:r w:rsidR="009D424F" w:rsidRPr="005500BF">
        <w:rPr>
          <w:w w:val="95"/>
          <w:sz w:val="21"/>
        </w:rPr>
        <w:t>把下面的六个图形分为两类，使每一类图形都有各自的共同特征或规律，分类正确的一项是</w:t>
      </w:r>
      <w:r w:rsidR="009D424F" w:rsidRPr="005500BF">
        <w:rPr>
          <w:spacing w:val="-10"/>
          <w:w w:val="95"/>
          <w:sz w:val="21"/>
        </w:rPr>
        <w:t>（</w:t>
      </w:r>
      <w:r w:rsidR="009D424F" w:rsidRPr="005500BF">
        <w:rPr>
          <w:w w:val="95"/>
          <w:sz w:val="21"/>
        </w:rPr>
        <w:t>）</w:t>
      </w:r>
      <w:r w:rsidR="009D424F" w:rsidRPr="005500BF">
        <w:rPr>
          <w:spacing w:val="-10"/>
          <w:w w:val="95"/>
          <w:sz w:val="21"/>
        </w:rPr>
        <w:t>。</w:t>
      </w:r>
    </w:p>
    <w:p w:rsidR="00D7377E" w:rsidRDefault="009D424F">
      <w:pPr>
        <w:pStyle w:val="a3"/>
        <w:spacing w:before="2"/>
        <w:ind w:left="0"/>
        <w:rPr>
          <w:sz w:val="4"/>
        </w:rPr>
      </w:pPr>
      <w:r>
        <w:rPr>
          <w:noProof/>
        </w:rPr>
        <w:drawing>
          <wp:anchor distT="0" distB="0" distL="0" distR="0" simplePos="0" relativeHeight="12" behindDoc="0" locked="0" layoutInCell="1" allowOverlap="1">
            <wp:simplePos x="0" y="0"/>
            <wp:positionH relativeFrom="page">
              <wp:posOffset>790575</wp:posOffset>
            </wp:positionH>
            <wp:positionV relativeFrom="paragraph">
              <wp:posOffset>49180</wp:posOffset>
            </wp:positionV>
            <wp:extent cx="2413634" cy="513397"/>
            <wp:effectExtent l="0" t="0" r="0" b="0"/>
            <wp:wrapTopAndBottom/>
            <wp:docPr id="59"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8.png"/>
                    <pic:cNvPicPr/>
                  </pic:nvPicPr>
                  <pic:blipFill>
                    <a:blip r:embed="rId10" cstate="print"/>
                    <a:stretch>
                      <a:fillRect/>
                    </a:stretch>
                  </pic:blipFill>
                  <pic:spPr>
                    <a:xfrm>
                      <a:off x="0" y="0"/>
                      <a:ext cx="2413634" cy="513397"/>
                    </a:xfrm>
                    <a:prstGeom prst="rect">
                      <a:avLst/>
                    </a:prstGeom>
                  </pic:spPr>
                </pic:pic>
              </a:graphicData>
            </a:graphic>
          </wp:anchor>
        </w:drawing>
      </w:r>
    </w:p>
    <w:p w:rsidR="00D7377E" w:rsidRPr="00DC7A25" w:rsidRDefault="009D424F">
      <w:pPr>
        <w:pStyle w:val="a3"/>
        <w:tabs>
          <w:tab w:val="left" w:pos="2881"/>
          <w:tab w:val="left" w:pos="5180"/>
          <w:tab w:val="left" w:pos="7479"/>
        </w:tabs>
        <w:spacing w:before="68"/>
        <w:ind w:left="582"/>
        <w:rPr>
          <w:w w:val="95"/>
          <w:szCs w:val="22"/>
        </w:rPr>
      </w:pPr>
      <w:r w:rsidRPr="00DC7A25">
        <w:rPr>
          <w:w w:val="95"/>
          <w:szCs w:val="22"/>
        </w:rPr>
        <w:t>A.①③⑤，②④⑥</w:t>
      </w:r>
      <w:r w:rsidRPr="00DC7A25">
        <w:rPr>
          <w:w w:val="95"/>
          <w:szCs w:val="22"/>
        </w:rPr>
        <w:tab/>
        <w:t>B.①②③，④⑤⑥</w:t>
      </w:r>
      <w:r w:rsidRPr="00DC7A25">
        <w:rPr>
          <w:w w:val="95"/>
          <w:szCs w:val="22"/>
        </w:rPr>
        <w:tab/>
        <w:t>C.①②⑤，③④⑥</w:t>
      </w:r>
      <w:r w:rsidRPr="00DC7A25">
        <w:rPr>
          <w:w w:val="95"/>
          <w:szCs w:val="22"/>
        </w:rPr>
        <w:tab/>
        <w:t>D.①②⑥，③④⑤</w:t>
      </w:r>
    </w:p>
    <w:p w:rsidR="00D7377E" w:rsidRDefault="009D424F">
      <w:pPr>
        <w:pStyle w:val="a3"/>
        <w:spacing w:before="42"/>
        <w:ind w:left="582"/>
      </w:pPr>
      <w:r>
        <w:rPr>
          <w:color w:val="FF0000"/>
          <w:w w:val="95"/>
        </w:rPr>
        <w:t>【答案】</w:t>
      </w:r>
      <w:r>
        <w:rPr>
          <w:color w:val="FF0000"/>
          <w:spacing w:val="-10"/>
          <w:w w:val="95"/>
        </w:rPr>
        <w:t>D</w:t>
      </w:r>
    </w:p>
    <w:p w:rsidR="00D7377E" w:rsidRDefault="009D424F">
      <w:pPr>
        <w:pStyle w:val="a3"/>
        <w:ind w:left="582"/>
      </w:pPr>
      <w:r>
        <w:rPr>
          <w:color w:val="FF0000"/>
          <w:w w:val="95"/>
        </w:rPr>
        <w:t>【解析】本题考查数量类规律</w:t>
      </w:r>
      <w:r>
        <w:rPr>
          <w:color w:val="FF0000"/>
          <w:spacing w:val="-10"/>
          <w:w w:val="95"/>
        </w:rPr>
        <w:t>。</w:t>
      </w:r>
    </w:p>
    <w:p w:rsidR="00D7377E" w:rsidRDefault="009D424F">
      <w:pPr>
        <w:pStyle w:val="a3"/>
      </w:pPr>
      <w:r>
        <w:rPr>
          <w:color w:val="FF0000"/>
          <w:w w:val="95"/>
        </w:rPr>
        <w:t>第一步：观察图形。图形线性特点明显，考虑数量类规律</w:t>
      </w:r>
      <w:r>
        <w:rPr>
          <w:color w:val="FF0000"/>
          <w:spacing w:val="-10"/>
          <w:w w:val="95"/>
        </w:rPr>
        <w:t>。</w:t>
      </w:r>
    </w:p>
    <w:p w:rsidR="00D7377E" w:rsidRDefault="009D424F">
      <w:pPr>
        <w:pStyle w:val="a3"/>
        <w:spacing w:line="372" w:lineRule="auto"/>
        <w:ind w:right="2825"/>
      </w:pPr>
      <w:r>
        <w:rPr>
          <w:color w:val="FF0000"/>
          <w:w w:val="99"/>
        </w:rPr>
        <w:t>第二步：分析图形。①②⑥图形交点数均为2，③④⑤图形交点数均为4</w:t>
      </w:r>
      <w:r>
        <w:rPr>
          <w:color w:val="FF0000"/>
          <w:spacing w:val="-19"/>
          <w:w w:val="99"/>
        </w:rPr>
        <w:t>。</w:t>
      </w:r>
      <w:r>
        <w:rPr>
          <w:color w:val="FF0000"/>
          <w:w w:val="99"/>
        </w:rPr>
        <w:t>故本题选D。</w:t>
      </w:r>
    </w:p>
    <w:p w:rsidR="00D7377E" w:rsidRDefault="005500BF" w:rsidP="005500BF">
      <w:pPr>
        <w:pStyle w:val="a3"/>
        <w:spacing w:before="65"/>
      </w:pPr>
      <w:r>
        <w:rPr>
          <w:rFonts w:hint="eastAsia"/>
          <w:w w:val="95"/>
        </w:rPr>
        <w:lastRenderedPageBreak/>
        <w:t>10.</w:t>
      </w:r>
      <w:r w:rsidR="009D424F">
        <w:rPr>
          <w:w w:val="95"/>
        </w:rPr>
        <w:t>马航MH370航班失踪后，人们开始重新考虑在客机上强制安装全球导航系统的可行性和必要性</w:t>
      </w:r>
      <w:r w:rsidR="009D424F">
        <w:rPr>
          <w:spacing w:val="-10"/>
          <w:w w:val="95"/>
        </w:rPr>
        <w:t>。</w:t>
      </w:r>
    </w:p>
    <w:p w:rsidR="00D7377E" w:rsidRDefault="00D7377E">
      <w:pPr>
        <w:pStyle w:val="a3"/>
        <w:spacing w:before="0"/>
        <w:ind w:left="0"/>
        <w:rPr>
          <w:sz w:val="14"/>
        </w:rPr>
      </w:pPr>
    </w:p>
    <w:tbl>
      <w:tblPr>
        <w:tblStyle w:val="TableNormal"/>
        <w:tblW w:w="0" w:type="auto"/>
        <w:tblInd w:w="122" w:type="dxa"/>
        <w:tblLayout w:type="fixed"/>
        <w:tblLook w:val="01E0"/>
      </w:tblPr>
      <w:tblGrid>
        <w:gridCol w:w="4648"/>
        <w:gridCol w:w="1150"/>
        <w:gridCol w:w="3081"/>
      </w:tblGrid>
      <w:tr w:rsidR="00D7377E">
        <w:trPr>
          <w:trHeight w:val="313"/>
        </w:trPr>
        <w:tc>
          <w:tcPr>
            <w:tcW w:w="4648" w:type="dxa"/>
          </w:tcPr>
          <w:p w:rsidR="00D7377E" w:rsidRDefault="009D424F">
            <w:pPr>
              <w:pStyle w:val="TableParagraph"/>
              <w:spacing w:line="239" w:lineRule="exact"/>
              <w:ind w:left="50"/>
              <w:rPr>
                <w:sz w:val="21"/>
              </w:rPr>
            </w:pPr>
            <w:r>
              <w:rPr>
                <w:w w:val="95"/>
                <w:sz w:val="21"/>
              </w:rPr>
              <w:t>下列哪一选项不能提供这样的全球导航服务</w:t>
            </w:r>
            <w:r>
              <w:rPr>
                <w:spacing w:val="-5"/>
                <w:w w:val="95"/>
                <w:sz w:val="21"/>
              </w:rPr>
              <w:t>？（</w:t>
            </w:r>
          </w:p>
        </w:tc>
        <w:tc>
          <w:tcPr>
            <w:tcW w:w="1150" w:type="dxa"/>
          </w:tcPr>
          <w:p w:rsidR="00D7377E" w:rsidRDefault="009D424F">
            <w:pPr>
              <w:pStyle w:val="TableParagraph"/>
              <w:spacing w:line="239" w:lineRule="exact"/>
              <w:ind w:left="208"/>
              <w:rPr>
                <w:sz w:val="21"/>
              </w:rPr>
            </w:pPr>
            <w:r>
              <w:rPr>
                <w:w w:val="99"/>
                <w:sz w:val="21"/>
              </w:rPr>
              <w:t>）</w:t>
            </w:r>
          </w:p>
        </w:tc>
        <w:tc>
          <w:tcPr>
            <w:tcW w:w="3081" w:type="dxa"/>
          </w:tcPr>
          <w:p w:rsidR="00D7377E" w:rsidRDefault="00D7377E">
            <w:pPr>
              <w:pStyle w:val="TableParagraph"/>
              <w:rPr>
                <w:rFonts w:ascii="Times New Roman"/>
                <w:sz w:val="20"/>
              </w:rPr>
            </w:pPr>
          </w:p>
        </w:tc>
      </w:tr>
      <w:tr w:rsidR="00D7377E">
        <w:trPr>
          <w:trHeight w:val="417"/>
        </w:trPr>
        <w:tc>
          <w:tcPr>
            <w:tcW w:w="4648" w:type="dxa"/>
          </w:tcPr>
          <w:p w:rsidR="00D7377E" w:rsidRDefault="009D424F">
            <w:pPr>
              <w:pStyle w:val="TableParagraph"/>
              <w:spacing w:before="74"/>
              <w:ind w:left="467"/>
              <w:rPr>
                <w:sz w:val="21"/>
              </w:rPr>
            </w:pPr>
            <w:r>
              <w:rPr>
                <w:w w:val="95"/>
                <w:sz w:val="21"/>
              </w:rPr>
              <w:t>A.全球定位系</w:t>
            </w:r>
            <w:r>
              <w:rPr>
                <w:spacing w:val="-10"/>
                <w:w w:val="95"/>
                <w:sz w:val="21"/>
              </w:rPr>
              <w:t>统</w:t>
            </w:r>
          </w:p>
        </w:tc>
        <w:tc>
          <w:tcPr>
            <w:tcW w:w="1150" w:type="dxa"/>
          </w:tcPr>
          <w:p w:rsidR="00D7377E" w:rsidRDefault="00D7377E">
            <w:pPr>
              <w:pStyle w:val="TableParagraph"/>
              <w:rPr>
                <w:rFonts w:ascii="Times New Roman"/>
                <w:sz w:val="20"/>
              </w:rPr>
            </w:pPr>
          </w:p>
        </w:tc>
        <w:tc>
          <w:tcPr>
            <w:tcW w:w="3081" w:type="dxa"/>
          </w:tcPr>
          <w:p w:rsidR="00D7377E" w:rsidRDefault="009D424F">
            <w:pPr>
              <w:pStyle w:val="TableParagraph"/>
              <w:spacing w:before="74"/>
              <w:ind w:right="49"/>
              <w:jc w:val="right"/>
              <w:rPr>
                <w:sz w:val="21"/>
              </w:rPr>
            </w:pPr>
            <w:r>
              <w:rPr>
                <w:w w:val="95"/>
                <w:sz w:val="21"/>
              </w:rPr>
              <w:t>B.北斗卫星导航定位系</w:t>
            </w:r>
            <w:r>
              <w:rPr>
                <w:spacing w:val="-10"/>
                <w:w w:val="95"/>
                <w:sz w:val="21"/>
              </w:rPr>
              <w:t>统</w:t>
            </w:r>
          </w:p>
        </w:tc>
      </w:tr>
      <w:tr w:rsidR="00D7377E">
        <w:trPr>
          <w:trHeight w:val="417"/>
        </w:trPr>
        <w:tc>
          <w:tcPr>
            <w:tcW w:w="4648" w:type="dxa"/>
          </w:tcPr>
          <w:p w:rsidR="00D7377E" w:rsidRDefault="009D424F">
            <w:pPr>
              <w:pStyle w:val="TableParagraph"/>
              <w:spacing w:before="74"/>
              <w:ind w:left="467"/>
              <w:rPr>
                <w:sz w:val="21"/>
              </w:rPr>
            </w:pPr>
            <w:r>
              <w:rPr>
                <w:w w:val="95"/>
                <w:sz w:val="21"/>
              </w:rPr>
              <w:t>C.欧盟的“伽利略”计</w:t>
            </w:r>
            <w:r>
              <w:rPr>
                <w:spacing w:val="-10"/>
                <w:w w:val="95"/>
                <w:sz w:val="21"/>
              </w:rPr>
              <w:t>划</w:t>
            </w:r>
          </w:p>
        </w:tc>
        <w:tc>
          <w:tcPr>
            <w:tcW w:w="1150" w:type="dxa"/>
          </w:tcPr>
          <w:p w:rsidR="00D7377E" w:rsidRDefault="00D7377E">
            <w:pPr>
              <w:pStyle w:val="TableParagraph"/>
              <w:rPr>
                <w:rFonts w:ascii="Times New Roman"/>
                <w:sz w:val="20"/>
              </w:rPr>
            </w:pPr>
          </w:p>
        </w:tc>
        <w:tc>
          <w:tcPr>
            <w:tcW w:w="3081" w:type="dxa"/>
          </w:tcPr>
          <w:p w:rsidR="00D7377E" w:rsidRDefault="009D424F">
            <w:pPr>
              <w:pStyle w:val="TableParagraph"/>
              <w:spacing w:before="74"/>
              <w:ind w:right="49"/>
              <w:jc w:val="right"/>
              <w:rPr>
                <w:sz w:val="21"/>
              </w:rPr>
            </w:pPr>
            <w:r>
              <w:rPr>
                <w:w w:val="95"/>
                <w:sz w:val="21"/>
              </w:rPr>
              <w:t>D.阿波罗—联盟测试计</w:t>
            </w:r>
            <w:r>
              <w:rPr>
                <w:spacing w:val="-10"/>
                <w:w w:val="95"/>
                <w:sz w:val="21"/>
              </w:rPr>
              <w:t>划</w:t>
            </w:r>
          </w:p>
        </w:tc>
      </w:tr>
      <w:tr w:rsidR="00D7377E">
        <w:trPr>
          <w:trHeight w:val="313"/>
        </w:trPr>
        <w:tc>
          <w:tcPr>
            <w:tcW w:w="4648" w:type="dxa"/>
          </w:tcPr>
          <w:p w:rsidR="00D7377E" w:rsidRDefault="009D424F">
            <w:pPr>
              <w:pStyle w:val="TableParagraph"/>
              <w:spacing w:before="74" w:line="219" w:lineRule="exact"/>
              <w:ind w:left="467"/>
              <w:rPr>
                <w:sz w:val="21"/>
              </w:rPr>
            </w:pPr>
            <w:r>
              <w:rPr>
                <w:color w:val="FF0000"/>
                <w:w w:val="95"/>
                <w:sz w:val="21"/>
              </w:rPr>
              <w:t>【答案】</w:t>
            </w:r>
            <w:r>
              <w:rPr>
                <w:color w:val="FF0000"/>
                <w:spacing w:val="-10"/>
                <w:w w:val="95"/>
                <w:sz w:val="21"/>
              </w:rPr>
              <w:t>D</w:t>
            </w:r>
          </w:p>
        </w:tc>
        <w:tc>
          <w:tcPr>
            <w:tcW w:w="1150" w:type="dxa"/>
          </w:tcPr>
          <w:p w:rsidR="00D7377E" w:rsidRDefault="00D7377E">
            <w:pPr>
              <w:pStyle w:val="TableParagraph"/>
              <w:rPr>
                <w:rFonts w:ascii="Times New Roman"/>
                <w:sz w:val="20"/>
              </w:rPr>
            </w:pPr>
          </w:p>
        </w:tc>
        <w:tc>
          <w:tcPr>
            <w:tcW w:w="3081" w:type="dxa"/>
          </w:tcPr>
          <w:p w:rsidR="00D7377E" w:rsidRDefault="00D7377E">
            <w:pPr>
              <w:pStyle w:val="TableParagraph"/>
              <w:rPr>
                <w:rFonts w:ascii="Times New Roman"/>
                <w:sz w:val="20"/>
              </w:rPr>
            </w:pPr>
          </w:p>
        </w:tc>
      </w:tr>
    </w:tbl>
    <w:p w:rsidR="00D7377E" w:rsidRDefault="00D7377E">
      <w:pPr>
        <w:pStyle w:val="a3"/>
        <w:spacing w:before="2"/>
        <w:ind w:left="0"/>
        <w:rPr>
          <w:sz w:val="14"/>
        </w:rPr>
      </w:pPr>
    </w:p>
    <w:p w:rsidR="00D7377E" w:rsidRDefault="009D424F">
      <w:pPr>
        <w:pStyle w:val="a3"/>
        <w:spacing w:before="0" w:line="372" w:lineRule="auto"/>
        <w:ind w:right="317" w:firstLine="418"/>
      </w:pPr>
      <w:r>
        <w:rPr>
          <w:color w:val="FF0000"/>
          <w:spacing w:val="-2"/>
          <w:w w:val="95"/>
        </w:rPr>
        <w:t>【解析】A项全球定位系统即利用GPS定位卫星，在全球范围内实时进行定位、导航的系统，简称</w:t>
      </w:r>
      <w:r>
        <w:rPr>
          <w:color w:val="FF0000"/>
          <w:spacing w:val="80"/>
        </w:rPr>
        <w:t xml:space="preserve">  </w:t>
      </w:r>
      <w:r>
        <w:rPr>
          <w:color w:val="FF0000"/>
          <w:spacing w:val="-4"/>
        </w:rPr>
        <w:t>GPS。</w:t>
      </w:r>
    </w:p>
    <w:p w:rsidR="00D7377E" w:rsidRDefault="009D424F">
      <w:pPr>
        <w:pStyle w:val="a3"/>
        <w:spacing w:before="2"/>
      </w:pPr>
      <w:r>
        <w:rPr>
          <w:color w:val="FF0000"/>
          <w:w w:val="95"/>
        </w:rPr>
        <w:t>B项北斗卫星导航定位系统是中国自行研制的全球卫星导航系统</w:t>
      </w:r>
      <w:r>
        <w:rPr>
          <w:color w:val="FF0000"/>
          <w:spacing w:val="-10"/>
          <w:w w:val="95"/>
        </w:rPr>
        <w:t>。</w:t>
      </w:r>
    </w:p>
    <w:p w:rsidR="00D7377E" w:rsidRDefault="009D424F">
      <w:pPr>
        <w:pStyle w:val="a3"/>
      </w:pPr>
      <w:r>
        <w:rPr>
          <w:color w:val="FF0000"/>
          <w:w w:val="95"/>
        </w:rPr>
        <w:t>C项欧盟的“伽利略”计划是欧洲计划建立的新一代民用全球卫星导航系统</w:t>
      </w:r>
      <w:r>
        <w:rPr>
          <w:color w:val="FF0000"/>
          <w:spacing w:val="-10"/>
          <w:w w:val="95"/>
        </w:rPr>
        <w:t>。</w:t>
      </w:r>
    </w:p>
    <w:p w:rsidR="00D7377E" w:rsidRDefault="009D424F">
      <w:pPr>
        <w:pStyle w:val="a3"/>
      </w:pPr>
      <w:r>
        <w:rPr>
          <w:color w:val="FF0000"/>
          <w:w w:val="95"/>
        </w:rPr>
        <w:t>D项阿波罗—联盟测试计划是第一个由美国和苏联两个国家合作的载人航天任务</w:t>
      </w:r>
      <w:r>
        <w:rPr>
          <w:color w:val="FF0000"/>
          <w:spacing w:val="-10"/>
          <w:w w:val="95"/>
        </w:rPr>
        <w:t>。</w:t>
      </w:r>
    </w:p>
    <w:p w:rsidR="00D7377E" w:rsidRDefault="009D424F">
      <w:pPr>
        <w:pStyle w:val="a3"/>
        <w:spacing w:before="57"/>
      </w:pPr>
      <w:r>
        <w:rPr>
          <w:color w:val="FF0000"/>
          <w:w w:val="95"/>
        </w:rPr>
        <w:t>故本题选D</w:t>
      </w:r>
      <w:r>
        <w:rPr>
          <w:color w:val="FF0000"/>
          <w:spacing w:val="-10"/>
          <w:w w:val="95"/>
        </w:rPr>
        <w:t>。</w:t>
      </w:r>
    </w:p>
    <w:p w:rsidR="00D7377E" w:rsidRDefault="00D7377E">
      <w:pPr>
        <w:pStyle w:val="a3"/>
        <w:spacing w:before="0"/>
        <w:ind w:left="0"/>
        <w:rPr>
          <w:sz w:val="14"/>
        </w:rPr>
      </w:pPr>
    </w:p>
    <w:p w:rsidR="00D7377E" w:rsidRPr="005500BF" w:rsidRDefault="005500BF" w:rsidP="005500BF">
      <w:pPr>
        <w:tabs>
          <w:tab w:val="left" w:pos="898"/>
          <w:tab w:val="left" w:pos="5076"/>
        </w:tabs>
        <w:spacing w:before="65"/>
        <w:rPr>
          <w:sz w:val="21"/>
        </w:rPr>
      </w:pPr>
      <w:r>
        <w:rPr>
          <w:rFonts w:hint="eastAsia"/>
          <w:w w:val="95"/>
          <w:sz w:val="21"/>
        </w:rPr>
        <w:t>11.</w:t>
      </w:r>
      <w:r w:rsidR="009D424F" w:rsidRPr="005500BF">
        <w:rPr>
          <w:w w:val="95"/>
          <w:sz w:val="21"/>
        </w:rPr>
        <w:t>下列关于国家政治制度的说法正确的是</w:t>
      </w:r>
      <w:r w:rsidR="009D424F" w:rsidRPr="005500BF">
        <w:rPr>
          <w:spacing w:val="-10"/>
          <w:w w:val="95"/>
          <w:sz w:val="21"/>
        </w:rPr>
        <w:t>（</w:t>
      </w:r>
      <w:r w:rsidR="009D424F" w:rsidRPr="005500BF">
        <w:rPr>
          <w:sz w:val="21"/>
        </w:rPr>
        <w:tab/>
      </w:r>
      <w:r w:rsidR="009D424F" w:rsidRPr="005500BF">
        <w:rPr>
          <w:w w:val="95"/>
          <w:sz w:val="21"/>
        </w:rPr>
        <w:t>）</w:t>
      </w:r>
      <w:r w:rsidR="009D424F" w:rsidRPr="005500BF">
        <w:rPr>
          <w:spacing w:val="-10"/>
          <w:sz w:val="21"/>
        </w:rPr>
        <w:t>。</w:t>
      </w:r>
    </w:p>
    <w:p w:rsidR="00DC7A25" w:rsidRDefault="009D424F" w:rsidP="00DC7A25">
      <w:pPr>
        <w:pStyle w:val="a3"/>
        <w:tabs>
          <w:tab w:val="left" w:pos="4764"/>
        </w:tabs>
        <w:spacing w:line="372" w:lineRule="auto"/>
        <w:ind w:left="582" w:right="735"/>
        <w:rPr>
          <w:w w:val="95"/>
          <w:szCs w:val="22"/>
        </w:rPr>
      </w:pPr>
      <w:r w:rsidRPr="00DC7A25">
        <w:rPr>
          <w:w w:val="95"/>
          <w:szCs w:val="22"/>
        </w:rPr>
        <w:t>A.秦始皇统一全国后实行了宗法制</w:t>
      </w:r>
      <w:r w:rsidRPr="00DC7A25">
        <w:rPr>
          <w:w w:val="95"/>
          <w:szCs w:val="22"/>
        </w:rPr>
        <w:tab/>
        <w:t xml:space="preserve">B.明朝在地方实行的行省制度是中国省制的开端 </w:t>
      </w:r>
    </w:p>
    <w:p w:rsidR="00D7377E" w:rsidRPr="00DC7A25" w:rsidRDefault="009D424F">
      <w:pPr>
        <w:pStyle w:val="a3"/>
        <w:tabs>
          <w:tab w:val="left" w:pos="4553"/>
        </w:tabs>
        <w:spacing w:line="372" w:lineRule="auto"/>
        <w:ind w:left="582" w:right="735"/>
        <w:rPr>
          <w:w w:val="95"/>
          <w:szCs w:val="22"/>
        </w:rPr>
      </w:pPr>
      <w:r w:rsidRPr="00DC7A25">
        <w:rPr>
          <w:w w:val="95"/>
          <w:szCs w:val="22"/>
        </w:rPr>
        <w:t>C.清朝雍正帝时设置军机处以加强君主专制</w:t>
      </w:r>
      <w:r w:rsidR="00DC7A25">
        <w:rPr>
          <w:rFonts w:hint="eastAsia"/>
          <w:w w:val="95"/>
          <w:szCs w:val="22"/>
        </w:rPr>
        <w:t xml:space="preserve">    </w:t>
      </w:r>
      <w:r w:rsidRPr="00DC7A25">
        <w:rPr>
          <w:w w:val="95"/>
          <w:szCs w:val="22"/>
        </w:rPr>
        <w:t>D.三公九卿制始于汉武帝时期</w:t>
      </w:r>
    </w:p>
    <w:p w:rsidR="00D7377E" w:rsidRDefault="009D424F">
      <w:pPr>
        <w:pStyle w:val="a3"/>
        <w:spacing w:before="2"/>
        <w:ind w:left="582"/>
      </w:pPr>
      <w:r>
        <w:rPr>
          <w:color w:val="FF0000"/>
          <w:w w:val="95"/>
        </w:rPr>
        <w:t>【答案】</w:t>
      </w:r>
      <w:r>
        <w:rPr>
          <w:color w:val="FF0000"/>
          <w:spacing w:val="-10"/>
          <w:w w:val="95"/>
        </w:rPr>
        <w:t>C</w:t>
      </w:r>
    </w:p>
    <w:p w:rsidR="00D7377E" w:rsidRPr="00DC7A25" w:rsidRDefault="009D424F">
      <w:pPr>
        <w:pStyle w:val="a3"/>
        <w:spacing w:line="372" w:lineRule="auto"/>
        <w:ind w:right="108" w:firstLine="418"/>
        <w:rPr>
          <w:color w:val="FF0000"/>
          <w:w w:val="99"/>
        </w:rPr>
      </w:pPr>
      <w:r>
        <w:rPr>
          <w:color w:val="FF0000"/>
          <w:w w:val="99"/>
        </w:rPr>
        <w:t>【解析】A项错误，秦始皇统一全国后实行的是郡县制。宗法制度是由氏族社会父系家长制演变而</w:t>
      </w:r>
      <w:r w:rsidRPr="00DC7A25">
        <w:rPr>
          <w:color w:val="FF0000"/>
          <w:w w:val="99"/>
        </w:rPr>
        <w:t>来的，是王族贵族按血缘关系分配国家权力，以便建立世袭统治的一种制度，这种制度确立于夏朝，发</w:t>
      </w:r>
      <w:r>
        <w:rPr>
          <w:color w:val="FF0000"/>
          <w:w w:val="99"/>
        </w:rPr>
        <w:t>展于商朝，完备于周朝，影响于后来的各封建王朝。</w:t>
      </w:r>
    </w:p>
    <w:p w:rsidR="00D7377E" w:rsidRPr="00DC7A25" w:rsidRDefault="009D424F">
      <w:pPr>
        <w:pStyle w:val="a3"/>
        <w:spacing w:before="3"/>
        <w:rPr>
          <w:color w:val="FF0000"/>
          <w:w w:val="99"/>
        </w:rPr>
      </w:pPr>
      <w:r w:rsidRPr="00DC7A25">
        <w:rPr>
          <w:color w:val="FF0000"/>
          <w:w w:val="99"/>
        </w:rPr>
        <w:t>B项错误，中国省制起源于元代行省制度。</w:t>
      </w:r>
    </w:p>
    <w:p w:rsidR="00D7377E" w:rsidRPr="00DC7A25" w:rsidRDefault="009D424F">
      <w:pPr>
        <w:pStyle w:val="a3"/>
        <w:rPr>
          <w:color w:val="FF0000"/>
          <w:w w:val="99"/>
        </w:rPr>
      </w:pPr>
      <w:r w:rsidRPr="00DC7A25">
        <w:rPr>
          <w:color w:val="FF0000"/>
          <w:w w:val="99"/>
        </w:rPr>
        <w:t>C项正确，军机处是清朝时期的中枢权力机关，于雍正七年（1729年）因用兵西北而设立的，雍正十年</w:t>
      </w:r>
    </w:p>
    <w:p w:rsidR="00D7377E" w:rsidRPr="00DC7A25" w:rsidRDefault="009D424F">
      <w:pPr>
        <w:pStyle w:val="a3"/>
        <w:spacing w:line="372" w:lineRule="auto"/>
        <w:ind w:right="108"/>
        <w:rPr>
          <w:color w:val="FF0000"/>
          <w:w w:val="99"/>
        </w:rPr>
      </w:pPr>
      <w:r>
        <w:rPr>
          <w:color w:val="FF0000"/>
          <w:w w:val="99"/>
        </w:rPr>
        <w:t>（1732年）</w:t>
      </w:r>
      <w:r w:rsidRPr="00DC7A25">
        <w:rPr>
          <w:color w:val="FF0000"/>
          <w:w w:val="99"/>
        </w:rPr>
        <w:t>改称“办理军机处”，简称“军机处”。军机处总揽军、政大权，完全听命于皇帝，使得议</w:t>
      </w:r>
      <w:r>
        <w:rPr>
          <w:color w:val="FF0000"/>
          <w:w w:val="99"/>
        </w:rPr>
        <w:t>政王大臣会议和内阁权力大大缩小，从而加强了专制皇权，使君主专制达到顶峰。</w:t>
      </w:r>
    </w:p>
    <w:p w:rsidR="00D7377E" w:rsidRPr="00DC7A25" w:rsidRDefault="009D424F">
      <w:pPr>
        <w:pStyle w:val="a3"/>
        <w:spacing w:before="1" w:line="372" w:lineRule="auto"/>
        <w:ind w:right="421"/>
        <w:rPr>
          <w:color w:val="FF0000"/>
          <w:w w:val="99"/>
        </w:rPr>
      </w:pPr>
      <w:r>
        <w:rPr>
          <w:color w:val="FF0000"/>
          <w:w w:val="99"/>
        </w:rPr>
        <w:t>D</w:t>
      </w:r>
      <w:r w:rsidRPr="00DC7A25">
        <w:rPr>
          <w:color w:val="FF0000"/>
          <w:w w:val="99"/>
        </w:rPr>
        <w:t>项错误，三公九卿制始于秦朝，三公即丞相、太尉、御史大夫。九卿即奉常、廷尉、治粟内史、典</w:t>
      </w:r>
      <w:r>
        <w:rPr>
          <w:color w:val="FF0000"/>
          <w:w w:val="99"/>
        </w:rPr>
        <w:t>客、郎中令、少府、卫尉、太仆、宗正。</w:t>
      </w:r>
    </w:p>
    <w:p w:rsidR="00D7377E" w:rsidRPr="00DC7A25" w:rsidRDefault="009D424F">
      <w:pPr>
        <w:pStyle w:val="a3"/>
        <w:spacing w:before="2"/>
        <w:rPr>
          <w:color w:val="FF0000"/>
          <w:w w:val="99"/>
        </w:rPr>
      </w:pPr>
      <w:r w:rsidRPr="00DC7A25">
        <w:rPr>
          <w:color w:val="FF0000"/>
          <w:w w:val="99"/>
        </w:rPr>
        <w:t>故本题选C。</w:t>
      </w:r>
    </w:p>
    <w:p w:rsidR="00DC7A25" w:rsidRDefault="00DC7A25">
      <w:pPr>
        <w:pStyle w:val="a3"/>
        <w:spacing w:before="2"/>
      </w:pPr>
    </w:p>
    <w:p w:rsidR="00D7377E" w:rsidRPr="005500BF" w:rsidRDefault="005500BF" w:rsidP="005500BF">
      <w:pPr>
        <w:tabs>
          <w:tab w:val="left" w:pos="898"/>
          <w:tab w:val="left" w:pos="1000"/>
        </w:tabs>
        <w:spacing w:line="372" w:lineRule="auto"/>
        <w:ind w:right="212"/>
        <w:rPr>
          <w:sz w:val="21"/>
        </w:rPr>
      </w:pPr>
      <w:r>
        <w:rPr>
          <w:rFonts w:hint="eastAsia"/>
          <w:w w:val="99"/>
          <w:sz w:val="21"/>
        </w:rPr>
        <w:t>12.</w:t>
      </w:r>
      <w:r w:rsidR="009D424F" w:rsidRPr="005500BF">
        <w:rPr>
          <w:w w:val="99"/>
          <w:sz w:val="21"/>
        </w:rPr>
        <w:t>在晴朗的夜晚，偶尔抬头仰望星空，我们可能发现星星在“眨眼睛”，星星“眨眼睛”的原</w:t>
      </w:r>
      <w:r w:rsidR="009D424F" w:rsidRPr="005500BF">
        <w:rPr>
          <w:spacing w:val="-18"/>
          <w:w w:val="99"/>
          <w:sz w:val="21"/>
        </w:rPr>
        <w:t>因</w:t>
      </w:r>
      <w:r w:rsidR="009D424F" w:rsidRPr="005500BF">
        <w:rPr>
          <w:w w:val="99"/>
          <w:sz w:val="21"/>
        </w:rPr>
        <w:t>是（）。</w:t>
      </w:r>
    </w:p>
    <w:p w:rsidR="00D7377E" w:rsidRPr="009B2C74" w:rsidRDefault="009B2C74" w:rsidP="009B2C74">
      <w:pPr>
        <w:tabs>
          <w:tab w:val="left" w:pos="793"/>
        </w:tabs>
        <w:spacing w:before="2" w:line="300" w:lineRule="auto"/>
        <w:ind w:left="583"/>
        <w:rPr>
          <w:w w:val="95"/>
          <w:sz w:val="21"/>
        </w:rPr>
      </w:pPr>
      <w:r>
        <w:rPr>
          <w:rFonts w:hint="eastAsia"/>
          <w:w w:val="95"/>
          <w:sz w:val="21"/>
        </w:rPr>
        <w:t>A.</w:t>
      </w:r>
      <w:r w:rsidR="009D424F" w:rsidRPr="009B2C74">
        <w:rPr>
          <w:w w:val="95"/>
          <w:sz w:val="21"/>
        </w:rPr>
        <w:t>星星在不同时刻释放的能量不同</w:t>
      </w:r>
    </w:p>
    <w:p w:rsidR="00D7377E" w:rsidRPr="009B2C74" w:rsidRDefault="009B2C74" w:rsidP="009B2C74">
      <w:pPr>
        <w:tabs>
          <w:tab w:val="left" w:pos="793"/>
        </w:tabs>
        <w:spacing w:line="300" w:lineRule="auto"/>
        <w:ind w:left="583"/>
        <w:rPr>
          <w:w w:val="95"/>
          <w:sz w:val="21"/>
        </w:rPr>
      </w:pPr>
      <w:r>
        <w:rPr>
          <w:rFonts w:hint="eastAsia"/>
          <w:w w:val="95"/>
          <w:sz w:val="21"/>
        </w:rPr>
        <w:t>B.</w:t>
      </w:r>
      <w:r w:rsidR="009D424F" w:rsidRPr="009B2C74">
        <w:rPr>
          <w:w w:val="95"/>
          <w:sz w:val="21"/>
        </w:rPr>
        <w:t>亮度不同的星星发射的光线相互影响的结果</w:t>
      </w:r>
    </w:p>
    <w:p w:rsidR="00DC7A25" w:rsidRPr="009B2C74" w:rsidRDefault="009B2C74" w:rsidP="009B2C74">
      <w:pPr>
        <w:tabs>
          <w:tab w:val="left" w:pos="793"/>
        </w:tabs>
        <w:spacing w:line="300" w:lineRule="auto"/>
        <w:ind w:left="583" w:right="3870"/>
        <w:rPr>
          <w:w w:val="95"/>
          <w:sz w:val="21"/>
        </w:rPr>
      </w:pPr>
      <w:r>
        <w:rPr>
          <w:rFonts w:hint="eastAsia"/>
          <w:w w:val="95"/>
          <w:sz w:val="21"/>
        </w:rPr>
        <w:t>C.</w:t>
      </w:r>
      <w:r w:rsidR="009D424F" w:rsidRPr="009B2C74">
        <w:rPr>
          <w:w w:val="95"/>
          <w:sz w:val="21"/>
        </w:rPr>
        <w:t xml:space="preserve">人们的眼睛要不停地眨，所以看起来星星是在眨眼睛了 </w:t>
      </w:r>
    </w:p>
    <w:p w:rsidR="00D7377E" w:rsidRPr="009B2C74" w:rsidRDefault="009B2C74" w:rsidP="009B2C74">
      <w:pPr>
        <w:tabs>
          <w:tab w:val="left" w:pos="793"/>
        </w:tabs>
        <w:spacing w:line="300" w:lineRule="auto"/>
        <w:ind w:left="583" w:right="3870"/>
        <w:rPr>
          <w:w w:val="95"/>
          <w:sz w:val="21"/>
        </w:rPr>
      </w:pPr>
      <w:r>
        <w:rPr>
          <w:rFonts w:hint="eastAsia"/>
          <w:w w:val="95"/>
          <w:sz w:val="21"/>
        </w:rPr>
        <w:t>D.</w:t>
      </w:r>
      <w:r w:rsidR="009D424F" w:rsidRPr="009B2C74">
        <w:rPr>
          <w:w w:val="95"/>
          <w:sz w:val="21"/>
        </w:rPr>
        <w:t>星星发射的光线穿过大气层时产生折射的结果</w:t>
      </w:r>
    </w:p>
    <w:p w:rsidR="00D7377E" w:rsidRDefault="009D424F">
      <w:pPr>
        <w:pStyle w:val="a3"/>
        <w:spacing w:before="2"/>
        <w:ind w:left="582"/>
      </w:pPr>
      <w:r>
        <w:rPr>
          <w:color w:val="FF0000"/>
          <w:w w:val="95"/>
        </w:rPr>
        <w:t>【答案】</w:t>
      </w:r>
      <w:r>
        <w:rPr>
          <w:color w:val="FF0000"/>
          <w:spacing w:val="-10"/>
          <w:w w:val="95"/>
        </w:rPr>
        <w:t>D</w:t>
      </w:r>
    </w:p>
    <w:p w:rsidR="00D7377E" w:rsidRDefault="009D424F">
      <w:pPr>
        <w:pStyle w:val="a3"/>
        <w:spacing w:line="372" w:lineRule="auto"/>
        <w:ind w:right="108" w:firstLine="418"/>
      </w:pPr>
      <w:r>
        <w:rPr>
          <w:color w:val="FF0000"/>
          <w:spacing w:val="-1"/>
          <w:w w:val="99"/>
        </w:rPr>
        <w:t>【解析】人们肉眼常看到的星星有行星、恒星和彗星等，它们有的能自己发光，例如恒星，有的是反射太阳的光，例如行星。当星星发出或反射的光线穿过疏密程度不同的大气层时，大气层引起的光线</w:t>
      </w:r>
      <w:r>
        <w:rPr>
          <w:color w:val="FF0000"/>
          <w:w w:val="99"/>
        </w:rPr>
        <w:t>的折射也不断发生变化，使得星光时明时暗地闪烁，使人们眼睛感觉到星星在不断地“眨眼睛”，D项正确。</w:t>
      </w:r>
    </w:p>
    <w:p w:rsidR="00D7377E" w:rsidRDefault="009D424F">
      <w:pPr>
        <w:pStyle w:val="a3"/>
        <w:spacing w:before="4"/>
      </w:pPr>
      <w:r>
        <w:rPr>
          <w:color w:val="FF0000"/>
          <w:w w:val="95"/>
        </w:rPr>
        <w:t>故本题选D</w:t>
      </w:r>
      <w:r>
        <w:rPr>
          <w:color w:val="FF0000"/>
          <w:spacing w:val="-10"/>
          <w:w w:val="95"/>
        </w:rPr>
        <w:t>。</w:t>
      </w:r>
    </w:p>
    <w:sectPr w:rsidR="00D7377E" w:rsidSect="00D7377E">
      <w:footerReference w:type="default" r:id="rId11"/>
      <w:pgSz w:w="11900" w:h="16840"/>
      <w:pgMar w:top="48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164" w:rsidRDefault="00403164" w:rsidP="00D7377E">
      <w:r>
        <w:separator/>
      </w:r>
    </w:p>
  </w:endnote>
  <w:endnote w:type="continuationSeparator" w:id="0">
    <w:p w:rsidR="00403164" w:rsidRDefault="00403164" w:rsidP="00D7377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7E" w:rsidRDefault="00A511C2">
    <w:pPr>
      <w:pStyle w:val="a3"/>
      <w:spacing w:before="0" w:line="14" w:lineRule="auto"/>
      <w:ind w:left="0"/>
      <w:rPr>
        <w:sz w:val="20"/>
      </w:rPr>
    </w:pPr>
    <w:r w:rsidRPr="00A511C2">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D7377E" w:rsidRDefault="00A511C2">
                <w:pPr>
                  <w:spacing w:before="14"/>
                  <w:ind w:left="60"/>
                  <w:rPr>
                    <w:rFonts w:ascii="Calibri"/>
                    <w:sz w:val="24"/>
                  </w:rPr>
                </w:pPr>
                <w:r>
                  <w:rPr>
                    <w:rFonts w:ascii="Calibri"/>
                    <w:spacing w:val="-5"/>
                    <w:w w:val="125"/>
                    <w:sz w:val="24"/>
                  </w:rPr>
                  <w:fldChar w:fldCharType="begin"/>
                </w:r>
                <w:r w:rsidR="009D424F">
                  <w:rPr>
                    <w:rFonts w:ascii="Calibri"/>
                    <w:spacing w:val="-5"/>
                    <w:w w:val="125"/>
                    <w:sz w:val="24"/>
                  </w:rPr>
                  <w:instrText xml:space="preserve"> PAGE </w:instrText>
                </w:r>
                <w:r>
                  <w:rPr>
                    <w:rFonts w:ascii="Calibri"/>
                    <w:spacing w:val="-5"/>
                    <w:w w:val="125"/>
                    <w:sz w:val="24"/>
                  </w:rPr>
                  <w:fldChar w:fldCharType="separate"/>
                </w:r>
                <w:r w:rsidR="00393451">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164" w:rsidRDefault="00403164" w:rsidP="00D7377E">
      <w:r>
        <w:separator/>
      </w:r>
    </w:p>
  </w:footnote>
  <w:footnote w:type="continuationSeparator" w:id="0">
    <w:p w:rsidR="00403164" w:rsidRDefault="00403164" w:rsidP="00D73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7273"/>
    <w:multiLevelType w:val="hybridMultilevel"/>
    <w:tmpl w:val="063CA3D8"/>
    <w:lvl w:ilvl="0" w:tplc="0B26EB36">
      <w:start w:val="12"/>
      <w:numFmt w:val="decimal"/>
      <w:lvlText w:val="%1."/>
      <w:lvlJc w:val="left"/>
      <w:pPr>
        <w:ind w:left="1025" w:hanging="315"/>
      </w:pPr>
      <w:rPr>
        <w:rFonts w:ascii="宋体" w:eastAsia="宋体" w:hAnsi="宋体" w:cs="宋体" w:hint="default"/>
        <w:b w:val="0"/>
        <w:bCs w:val="0"/>
        <w:i w:val="0"/>
        <w:iCs w:val="0"/>
        <w:w w:val="99"/>
        <w:sz w:val="19"/>
        <w:szCs w:val="19"/>
        <w:lang w:val="en-US" w:eastAsia="zh-CN" w:bidi="ar-SA"/>
      </w:rPr>
    </w:lvl>
    <w:lvl w:ilvl="1" w:tplc="FFA4C0FC">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2CE6E768">
      <w:numFmt w:val="bullet"/>
      <w:lvlText w:val="•"/>
      <w:lvlJc w:val="left"/>
      <w:pPr>
        <w:ind w:left="1786" w:hanging="210"/>
      </w:pPr>
      <w:rPr>
        <w:rFonts w:hint="default"/>
        <w:lang w:val="en-US" w:eastAsia="zh-CN" w:bidi="ar-SA"/>
      </w:rPr>
    </w:lvl>
    <w:lvl w:ilvl="3" w:tplc="441AE61A">
      <w:numFmt w:val="bullet"/>
      <w:lvlText w:val="•"/>
      <w:lvlJc w:val="left"/>
      <w:pPr>
        <w:ind w:left="2773" w:hanging="210"/>
      </w:pPr>
      <w:rPr>
        <w:rFonts w:hint="default"/>
        <w:lang w:val="en-US" w:eastAsia="zh-CN" w:bidi="ar-SA"/>
      </w:rPr>
    </w:lvl>
    <w:lvl w:ilvl="4" w:tplc="0A8CE4C6">
      <w:numFmt w:val="bullet"/>
      <w:lvlText w:val="•"/>
      <w:lvlJc w:val="left"/>
      <w:pPr>
        <w:ind w:left="3760" w:hanging="210"/>
      </w:pPr>
      <w:rPr>
        <w:rFonts w:hint="default"/>
        <w:lang w:val="en-US" w:eastAsia="zh-CN" w:bidi="ar-SA"/>
      </w:rPr>
    </w:lvl>
    <w:lvl w:ilvl="5" w:tplc="3304A5B6">
      <w:numFmt w:val="bullet"/>
      <w:lvlText w:val="•"/>
      <w:lvlJc w:val="left"/>
      <w:pPr>
        <w:ind w:left="4746" w:hanging="210"/>
      </w:pPr>
      <w:rPr>
        <w:rFonts w:hint="default"/>
        <w:lang w:val="en-US" w:eastAsia="zh-CN" w:bidi="ar-SA"/>
      </w:rPr>
    </w:lvl>
    <w:lvl w:ilvl="6" w:tplc="DF1CCC68">
      <w:numFmt w:val="bullet"/>
      <w:lvlText w:val="•"/>
      <w:lvlJc w:val="left"/>
      <w:pPr>
        <w:ind w:left="5733" w:hanging="210"/>
      </w:pPr>
      <w:rPr>
        <w:rFonts w:hint="default"/>
        <w:lang w:val="en-US" w:eastAsia="zh-CN" w:bidi="ar-SA"/>
      </w:rPr>
    </w:lvl>
    <w:lvl w:ilvl="7" w:tplc="5A6C3CAC">
      <w:numFmt w:val="bullet"/>
      <w:lvlText w:val="•"/>
      <w:lvlJc w:val="left"/>
      <w:pPr>
        <w:ind w:left="6720" w:hanging="210"/>
      </w:pPr>
      <w:rPr>
        <w:rFonts w:hint="default"/>
        <w:lang w:val="en-US" w:eastAsia="zh-CN" w:bidi="ar-SA"/>
      </w:rPr>
    </w:lvl>
    <w:lvl w:ilvl="8" w:tplc="25129CD2">
      <w:numFmt w:val="bullet"/>
      <w:lvlText w:val="•"/>
      <w:lvlJc w:val="left"/>
      <w:pPr>
        <w:ind w:left="7706" w:hanging="210"/>
      </w:pPr>
      <w:rPr>
        <w:rFonts w:hint="default"/>
        <w:lang w:val="en-US" w:eastAsia="zh-CN" w:bidi="ar-SA"/>
      </w:rPr>
    </w:lvl>
  </w:abstractNum>
  <w:abstractNum w:abstractNumId="1">
    <w:nsid w:val="3E12710C"/>
    <w:multiLevelType w:val="hybridMultilevel"/>
    <w:tmpl w:val="65420AF8"/>
    <w:lvl w:ilvl="0" w:tplc="4706040A">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2F46E156">
      <w:numFmt w:val="bullet"/>
      <w:lvlText w:val="•"/>
      <w:lvlJc w:val="left"/>
      <w:pPr>
        <w:ind w:left="1112" w:hanging="210"/>
      </w:pPr>
      <w:rPr>
        <w:rFonts w:hint="default"/>
        <w:lang w:val="en-US" w:eastAsia="zh-CN" w:bidi="ar-SA"/>
      </w:rPr>
    </w:lvl>
    <w:lvl w:ilvl="2" w:tplc="2EE20930">
      <w:numFmt w:val="bullet"/>
      <w:lvlText w:val="•"/>
      <w:lvlJc w:val="left"/>
      <w:pPr>
        <w:ind w:left="2064" w:hanging="210"/>
      </w:pPr>
      <w:rPr>
        <w:rFonts w:hint="default"/>
        <w:lang w:val="en-US" w:eastAsia="zh-CN" w:bidi="ar-SA"/>
      </w:rPr>
    </w:lvl>
    <w:lvl w:ilvl="3" w:tplc="E56851FC">
      <w:numFmt w:val="bullet"/>
      <w:lvlText w:val="•"/>
      <w:lvlJc w:val="left"/>
      <w:pPr>
        <w:ind w:left="3016" w:hanging="210"/>
      </w:pPr>
      <w:rPr>
        <w:rFonts w:hint="default"/>
        <w:lang w:val="en-US" w:eastAsia="zh-CN" w:bidi="ar-SA"/>
      </w:rPr>
    </w:lvl>
    <w:lvl w:ilvl="4" w:tplc="911C599E">
      <w:numFmt w:val="bullet"/>
      <w:lvlText w:val="•"/>
      <w:lvlJc w:val="left"/>
      <w:pPr>
        <w:ind w:left="3968" w:hanging="210"/>
      </w:pPr>
      <w:rPr>
        <w:rFonts w:hint="default"/>
        <w:lang w:val="en-US" w:eastAsia="zh-CN" w:bidi="ar-SA"/>
      </w:rPr>
    </w:lvl>
    <w:lvl w:ilvl="5" w:tplc="9B86E6BC">
      <w:numFmt w:val="bullet"/>
      <w:lvlText w:val="•"/>
      <w:lvlJc w:val="left"/>
      <w:pPr>
        <w:ind w:left="4920" w:hanging="210"/>
      </w:pPr>
      <w:rPr>
        <w:rFonts w:hint="default"/>
        <w:lang w:val="en-US" w:eastAsia="zh-CN" w:bidi="ar-SA"/>
      </w:rPr>
    </w:lvl>
    <w:lvl w:ilvl="6" w:tplc="6E4A9784">
      <w:numFmt w:val="bullet"/>
      <w:lvlText w:val="•"/>
      <w:lvlJc w:val="left"/>
      <w:pPr>
        <w:ind w:left="5872" w:hanging="210"/>
      </w:pPr>
      <w:rPr>
        <w:rFonts w:hint="default"/>
        <w:lang w:val="en-US" w:eastAsia="zh-CN" w:bidi="ar-SA"/>
      </w:rPr>
    </w:lvl>
    <w:lvl w:ilvl="7" w:tplc="4DE490CC">
      <w:numFmt w:val="bullet"/>
      <w:lvlText w:val="•"/>
      <w:lvlJc w:val="left"/>
      <w:pPr>
        <w:ind w:left="6824" w:hanging="210"/>
      </w:pPr>
      <w:rPr>
        <w:rFonts w:hint="default"/>
        <w:lang w:val="en-US" w:eastAsia="zh-CN" w:bidi="ar-SA"/>
      </w:rPr>
    </w:lvl>
    <w:lvl w:ilvl="8" w:tplc="5142A6DE">
      <w:numFmt w:val="bullet"/>
      <w:lvlText w:val="•"/>
      <w:lvlJc w:val="left"/>
      <w:pPr>
        <w:ind w:left="7776" w:hanging="210"/>
      </w:pPr>
      <w:rPr>
        <w:rFonts w:hint="default"/>
        <w:lang w:val="en-US" w:eastAsia="zh-CN" w:bidi="ar-SA"/>
      </w:rPr>
    </w:lvl>
  </w:abstractNum>
  <w:abstractNum w:abstractNumId="2">
    <w:nsid w:val="435F4AB3"/>
    <w:multiLevelType w:val="hybridMultilevel"/>
    <w:tmpl w:val="D95C1C84"/>
    <w:lvl w:ilvl="0" w:tplc="61BAADDA">
      <w:start w:val="49"/>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1026C86A">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0F8CB212">
      <w:numFmt w:val="bullet"/>
      <w:lvlText w:val="•"/>
      <w:lvlJc w:val="left"/>
      <w:pPr>
        <w:ind w:left="1875" w:hanging="210"/>
      </w:pPr>
      <w:rPr>
        <w:rFonts w:hint="default"/>
        <w:lang w:val="en-US" w:eastAsia="zh-CN" w:bidi="ar-SA"/>
      </w:rPr>
    </w:lvl>
    <w:lvl w:ilvl="3" w:tplc="F956F08A">
      <w:numFmt w:val="bullet"/>
      <w:lvlText w:val="•"/>
      <w:lvlJc w:val="left"/>
      <w:pPr>
        <w:ind w:left="2851" w:hanging="210"/>
      </w:pPr>
      <w:rPr>
        <w:rFonts w:hint="default"/>
        <w:lang w:val="en-US" w:eastAsia="zh-CN" w:bidi="ar-SA"/>
      </w:rPr>
    </w:lvl>
    <w:lvl w:ilvl="4" w:tplc="831E9584">
      <w:numFmt w:val="bullet"/>
      <w:lvlText w:val="•"/>
      <w:lvlJc w:val="left"/>
      <w:pPr>
        <w:ind w:left="3826" w:hanging="210"/>
      </w:pPr>
      <w:rPr>
        <w:rFonts w:hint="default"/>
        <w:lang w:val="en-US" w:eastAsia="zh-CN" w:bidi="ar-SA"/>
      </w:rPr>
    </w:lvl>
    <w:lvl w:ilvl="5" w:tplc="64B27E22">
      <w:numFmt w:val="bullet"/>
      <w:lvlText w:val="•"/>
      <w:lvlJc w:val="left"/>
      <w:pPr>
        <w:ind w:left="4802" w:hanging="210"/>
      </w:pPr>
      <w:rPr>
        <w:rFonts w:hint="default"/>
        <w:lang w:val="en-US" w:eastAsia="zh-CN" w:bidi="ar-SA"/>
      </w:rPr>
    </w:lvl>
    <w:lvl w:ilvl="6" w:tplc="4342B1B8">
      <w:numFmt w:val="bullet"/>
      <w:lvlText w:val="•"/>
      <w:lvlJc w:val="left"/>
      <w:pPr>
        <w:ind w:left="5777" w:hanging="210"/>
      </w:pPr>
      <w:rPr>
        <w:rFonts w:hint="default"/>
        <w:lang w:val="en-US" w:eastAsia="zh-CN" w:bidi="ar-SA"/>
      </w:rPr>
    </w:lvl>
    <w:lvl w:ilvl="7" w:tplc="905C9A3A">
      <w:numFmt w:val="bullet"/>
      <w:lvlText w:val="•"/>
      <w:lvlJc w:val="left"/>
      <w:pPr>
        <w:ind w:left="6753" w:hanging="210"/>
      </w:pPr>
      <w:rPr>
        <w:rFonts w:hint="default"/>
        <w:lang w:val="en-US" w:eastAsia="zh-CN" w:bidi="ar-SA"/>
      </w:rPr>
    </w:lvl>
    <w:lvl w:ilvl="8" w:tplc="2108A1C6">
      <w:numFmt w:val="bullet"/>
      <w:lvlText w:val="•"/>
      <w:lvlJc w:val="left"/>
      <w:pPr>
        <w:ind w:left="7728" w:hanging="210"/>
      </w:pPr>
      <w:rPr>
        <w:rFonts w:hint="default"/>
        <w:lang w:val="en-US" w:eastAsia="zh-CN" w:bidi="ar-SA"/>
      </w:rPr>
    </w:lvl>
  </w:abstractNum>
  <w:abstractNum w:abstractNumId="3">
    <w:nsid w:val="450E7A89"/>
    <w:multiLevelType w:val="hybridMultilevel"/>
    <w:tmpl w:val="6B2AA10A"/>
    <w:lvl w:ilvl="0" w:tplc="7FFC84F6">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67546E9E">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15F4A0F6">
      <w:numFmt w:val="bullet"/>
      <w:lvlText w:val="•"/>
      <w:lvlJc w:val="left"/>
      <w:pPr>
        <w:ind w:left="900" w:hanging="524"/>
      </w:pPr>
      <w:rPr>
        <w:rFonts w:hint="default"/>
        <w:lang w:val="en-US" w:eastAsia="zh-CN" w:bidi="ar-SA"/>
      </w:rPr>
    </w:lvl>
    <w:lvl w:ilvl="3" w:tplc="6916CAEA">
      <w:numFmt w:val="bullet"/>
      <w:lvlText w:val="•"/>
      <w:lvlJc w:val="left"/>
      <w:pPr>
        <w:ind w:left="1997" w:hanging="524"/>
      </w:pPr>
      <w:rPr>
        <w:rFonts w:hint="default"/>
        <w:lang w:val="en-US" w:eastAsia="zh-CN" w:bidi="ar-SA"/>
      </w:rPr>
    </w:lvl>
    <w:lvl w:ilvl="4" w:tplc="035674F8">
      <w:numFmt w:val="bullet"/>
      <w:lvlText w:val="•"/>
      <w:lvlJc w:val="left"/>
      <w:pPr>
        <w:ind w:left="3095" w:hanging="524"/>
      </w:pPr>
      <w:rPr>
        <w:rFonts w:hint="default"/>
        <w:lang w:val="en-US" w:eastAsia="zh-CN" w:bidi="ar-SA"/>
      </w:rPr>
    </w:lvl>
    <w:lvl w:ilvl="5" w:tplc="DE446862">
      <w:numFmt w:val="bullet"/>
      <w:lvlText w:val="•"/>
      <w:lvlJc w:val="left"/>
      <w:pPr>
        <w:ind w:left="4192" w:hanging="524"/>
      </w:pPr>
      <w:rPr>
        <w:rFonts w:hint="default"/>
        <w:lang w:val="en-US" w:eastAsia="zh-CN" w:bidi="ar-SA"/>
      </w:rPr>
    </w:lvl>
    <w:lvl w:ilvl="6" w:tplc="FBC206AE">
      <w:numFmt w:val="bullet"/>
      <w:lvlText w:val="•"/>
      <w:lvlJc w:val="left"/>
      <w:pPr>
        <w:ind w:left="5290" w:hanging="524"/>
      </w:pPr>
      <w:rPr>
        <w:rFonts w:hint="default"/>
        <w:lang w:val="en-US" w:eastAsia="zh-CN" w:bidi="ar-SA"/>
      </w:rPr>
    </w:lvl>
    <w:lvl w:ilvl="7" w:tplc="C2108908">
      <w:numFmt w:val="bullet"/>
      <w:lvlText w:val="•"/>
      <w:lvlJc w:val="left"/>
      <w:pPr>
        <w:ind w:left="6387" w:hanging="524"/>
      </w:pPr>
      <w:rPr>
        <w:rFonts w:hint="default"/>
        <w:lang w:val="en-US" w:eastAsia="zh-CN" w:bidi="ar-SA"/>
      </w:rPr>
    </w:lvl>
    <w:lvl w:ilvl="8" w:tplc="8A10144C">
      <w:numFmt w:val="bullet"/>
      <w:lvlText w:val="•"/>
      <w:lvlJc w:val="left"/>
      <w:pPr>
        <w:ind w:left="7485" w:hanging="524"/>
      </w:pPr>
      <w:rPr>
        <w:rFonts w:hint="default"/>
        <w:lang w:val="en-US" w:eastAsia="zh-CN" w:bidi="ar-SA"/>
      </w:rPr>
    </w:lvl>
  </w:abstractNum>
  <w:abstractNum w:abstractNumId="4">
    <w:nsid w:val="4AB12CAA"/>
    <w:multiLevelType w:val="hybridMultilevel"/>
    <w:tmpl w:val="490252A4"/>
    <w:lvl w:ilvl="0" w:tplc="DD709078">
      <w:start w:val="1"/>
      <w:numFmt w:val="decimal"/>
      <w:lvlText w:val="（%1）"/>
      <w:lvlJc w:val="left"/>
      <w:pPr>
        <w:ind w:left="1009" w:hanging="552"/>
      </w:pPr>
      <w:rPr>
        <w:rFonts w:ascii="宋体" w:eastAsia="宋体" w:hAnsi="宋体" w:cs="宋体" w:hint="default"/>
        <w:b w:val="0"/>
        <w:bCs w:val="0"/>
        <w:i w:val="0"/>
        <w:iCs w:val="0"/>
        <w:color w:val="FF0000"/>
        <w:spacing w:val="-1"/>
        <w:w w:val="99"/>
        <w:sz w:val="19"/>
        <w:szCs w:val="19"/>
        <w:lang w:val="en-US" w:eastAsia="zh-CN" w:bidi="ar-SA"/>
      </w:rPr>
    </w:lvl>
    <w:lvl w:ilvl="1" w:tplc="D68A206A">
      <w:numFmt w:val="bullet"/>
      <w:lvlText w:val="•"/>
      <w:lvlJc w:val="left"/>
      <w:pPr>
        <w:ind w:left="1868" w:hanging="552"/>
      </w:pPr>
      <w:rPr>
        <w:rFonts w:hint="default"/>
        <w:lang w:val="en-US" w:eastAsia="zh-CN" w:bidi="ar-SA"/>
      </w:rPr>
    </w:lvl>
    <w:lvl w:ilvl="2" w:tplc="DC4CC99E">
      <w:numFmt w:val="bullet"/>
      <w:lvlText w:val="•"/>
      <w:lvlJc w:val="left"/>
      <w:pPr>
        <w:ind w:left="2736" w:hanging="552"/>
      </w:pPr>
      <w:rPr>
        <w:rFonts w:hint="default"/>
        <w:lang w:val="en-US" w:eastAsia="zh-CN" w:bidi="ar-SA"/>
      </w:rPr>
    </w:lvl>
    <w:lvl w:ilvl="3" w:tplc="478428EC">
      <w:numFmt w:val="bullet"/>
      <w:lvlText w:val="•"/>
      <w:lvlJc w:val="left"/>
      <w:pPr>
        <w:ind w:left="3604" w:hanging="552"/>
      </w:pPr>
      <w:rPr>
        <w:rFonts w:hint="default"/>
        <w:lang w:val="en-US" w:eastAsia="zh-CN" w:bidi="ar-SA"/>
      </w:rPr>
    </w:lvl>
    <w:lvl w:ilvl="4" w:tplc="60F88C74">
      <w:numFmt w:val="bullet"/>
      <w:lvlText w:val="•"/>
      <w:lvlJc w:val="left"/>
      <w:pPr>
        <w:ind w:left="4472" w:hanging="552"/>
      </w:pPr>
      <w:rPr>
        <w:rFonts w:hint="default"/>
        <w:lang w:val="en-US" w:eastAsia="zh-CN" w:bidi="ar-SA"/>
      </w:rPr>
    </w:lvl>
    <w:lvl w:ilvl="5" w:tplc="D91A52A2">
      <w:numFmt w:val="bullet"/>
      <w:lvlText w:val="•"/>
      <w:lvlJc w:val="left"/>
      <w:pPr>
        <w:ind w:left="5340" w:hanging="552"/>
      </w:pPr>
      <w:rPr>
        <w:rFonts w:hint="default"/>
        <w:lang w:val="en-US" w:eastAsia="zh-CN" w:bidi="ar-SA"/>
      </w:rPr>
    </w:lvl>
    <w:lvl w:ilvl="6" w:tplc="AB324EF2">
      <w:numFmt w:val="bullet"/>
      <w:lvlText w:val="•"/>
      <w:lvlJc w:val="left"/>
      <w:pPr>
        <w:ind w:left="6208" w:hanging="552"/>
      </w:pPr>
      <w:rPr>
        <w:rFonts w:hint="default"/>
        <w:lang w:val="en-US" w:eastAsia="zh-CN" w:bidi="ar-SA"/>
      </w:rPr>
    </w:lvl>
    <w:lvl w:ilvl="7" w:tplc="FCDE533C">
      <w:numFmt w:val="bullet"/>
      <w:lvlText w:val="•"/>
      <w:lvlJc w:val="left"/>
      <w:pPr>
        <w:ind w:left="7076" w:hanging="552"/>
      </w:pPr>
      <w:rPr>
        <w:rFonts w:hint="default"/>
        <w:lang w:val="en-US" w:eastAsia="zh-CN" w:bidi="ar-SA"/>
      </w:rPr>
    </w:lvl>
    <w:lvl w:ilvl="8" w:tplc="90D6FA0E">
      <w:numFmt w:val="bullet"/>
      <w:lvlText w:val="•"/>
      <w:lvlJc w:val="left"/>
      <w:pPr>
        <w:ind w:left="7944" w:hanging="552"/>
      </w:pPr>
      <w:rPr>
        <w:rFonts w:hint="default"/>
        <w:lang w:val="en-US" w:eastAsia="zh-CN" w:bidi="ar-SA"/>
      </w:rPr>
    </w:lvl>
  </w:abstractNum>
  <w:abstractNum w:abstractNumId="5">
    <w:nsid w:val="4F2F1028"/>
    <w:multiLevelType w:val="hybridMultilevel"/>
    <w:tmpl w:val="0DCC923A"/>
    <w:lvl w:ilvl="0" w:tplc="3EAA8E38">
      <w:start w:val="7"/>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5EAC612C">
      <w:numFmt w:val="bullet"/>
      <w:lvlText w:val="•"/>
      <w:lvlJc w:val="left"/>
      <w:pPr>
        <w:ind w:left="1112" w:hanging="210"/>
      </w:pPr>
      <w:rPr>
        <w:rFonts w:hint="default"/>
        <w:lang w:val="en-US" w:eastAsia="zh-CN" w:bidi="ar-SA"/>
      </w:rPr>
    </w:lvl>
    <w:lvl w:ilvl="2" w:tplc="73D8BFE4">
      <w:numFmt w:val="bullet"/>
      <w:lvlText w:val="•"/>
      <w:lvlJc w:val="left"/>
      <w:pPr>
        <w:ind w:left="2064" w:hanging="210"/>
      </w:pPr>
      <w:rPr>
        <w:rFonts w:hint="default"/>
        <w:lang w:val="en-US" w:eastAsia="zh-CN" w:bidi="ar-SA"/>
      </w:rPr>
    </w:lvl>
    <w:lvl w:ilvl="3" w:tplc="191245E2">
      <w:numFmt w:val="bullet"/>
      <w:lvlText w:val="•"/>
      <w:lvlJc w:val="left"/>
      <w:pPr>
        <w:ind w:left="3016" w:hanging="210"/>
      </w:pPr>
      <w:rPr>
        <w:rFonts w:hint="default"/>
        <w:lang w:val="en-US" w:eastAsia="zh-CN" w:bidi="ar-SA"/>
      </w:rPr>
    </w:lvl>
    <w:lvl w:ilvl="4" w:tplc="48EE579C">
      <w:numFmt w:val="bullet"/>
      <w:lvlText w:val="•"/>
      <w:lvlJc w:val="left"/>
      <w:pPr>
        <w:ind w:left="3968" w:hanging="210"/>
      </w:pPr>
      <w:rPr>
        <w:rFonts w:hint="default"/>
        <w:lang w:val="en-US" w:eastAsia="zh-CN" w:bidi="ar-SA"/>
      </w:rPr>
    </w:lvl>
    <w:lvl w:ilvl="5" w:tplc="7D30FA66">
      <w:numFmt w:val="bullet"/>
      <w:lvlText w:val="•"/>
      <w:lvlJc w:val="left"/>
      <w:pPr>
        <w:ind w:left="4920" w:hanging="210"/>
      </w:pPr>
      <w:rPr>
        <w:rFonts w:hint="default"/>
        <w:lang w:val="en-US" w:eastAsia="zh-CN" w:bidi="ar-SA"/>
      </w:rPr>
    </w:lvl>
    <w:lvl w:ilvl="6" w:tplc="C540B424">
      <w:numFmt w:val="bullet"/>
      <w:lvlText w:val="•"/>
      <w:lvlJc w:val="left"/>
      <w:pPr>
        <w:ind w:left="5872" w:hanging="210"/>
      </w:pPr>
      <w:rPr>
        <w:rFonts w:hint="default"/>
        <w:lang w:val="en-US" w:eastAsia="zh-CN" w:bidi="ar-SA"/>
      </w:rPr>
    </w:lvl>
    <w:lvl w:ilvl="7" w:tplc="4D48556A">
      <w:numFmt w:val="bullet"/>
      <w:lvlText w:val="•"/>
      <w:lvlJc w:val="left"/>
      <w:pPr>
        <w:ind w:left="6824" w:hanging="210"/>
      </w:pPr>
      <w:rPr>
        <w:rFonts w:hint="default"/>
        <w:lang w:val="en-US" w:eastAsia="zh-CN" w:bidi="ar-SA"/>
      </w:rPr>
    </w:lvl>
    <w:lvl w:ilvl="8" w:tplc="3DDA2FA6">
      <w:numFmt w:val="bullet"/>
      <w:lvlText w:val="•"/>
      <w:lvlJc w:val="left"/>
      <w:pPr>
        <w:ind w:left="7776" w:hanging="210"/>
      </w:pPr>
      <w:rPr>
        <w:rFonts w:hint="default"/>
        <w:lang w:val="en-US" w:eastAsia="zh-CN" w:bidi="ar-SA"/>
      </w:rPr>
    </w:lvl>
  </w:abstractNum>
  <w:abstractNum w:abstractNumId="6">
    <w:nsid w:val="53827BC5"/>
    <w:multiLevelType w:val="hybridMultilevel"/>
    <w:tmpl w:val="1A64D3F0"/>
    <w:lvl w:ilvl="0" w:tplc="13E21A40">
      <w:start w:val="1"/>
      <w:numFmt w:val="decimal"/>
      <w:lvlText w:val="（%1）"/>
      <w:lvlJc w:val="left"/>
      <w:pPr>
        <w:ind w:left="688" w:hanging="524"/>
      </w:pPr>
      <w:rPr>
        <w:rFonts w:ascii="宋体" w:eastAsia="宋体" w:hAnsi="宋体" w:cs="宋体" w:hint="default"/>
        <w:b w:val="0"/>
        <w:bCs w:val="0"/>
        <w:i w:val="0"/>
        <w:iCs w:val="0"/>
        <w:color w:val="FF0000"/>
        <w:w w:val="99"/>
        <w:sz w:val="19"/>
        <w:szCs w:val="19"/>
        <w:lang w:val="en-US" w:eastAsia="zh-CN" w:bidi="ar-SA"/>
      </w:rPr>
    </w:lvl>
    <w:lvl w:ilvl="1" w:tplc="8746EF96">
      <w:numFmt w:val="bullet"/>
      <w:lvlText w:val="•"/>
      <w:lvlJc w:val="left"/>
      <w:pPr>
        <w:ind w:left="1580" w:hanging="524"/>
      </w:pPr>
      <w:rPr>
        <w:rFonts w:hint="default"/>
        <w:lang w:val="en-US" w:eastAsia="zh-CN" w:bidi="ar-SA"/>
      </w:rPr>
    </w:lvl>
    <w:lvl w:ilvl="2" w:tplc="ECCCE1EC">
      <w:numFmt w:val="bullet"/>
      <w:lvlText w:val="•"/>
      <w:lvlJc w:val="left"/>
      <w:pPr>
        <w:ind w:left="2480" w:hanging="524"/>
      </w:pPr>
      <w:rPr>
        <w:rFonts w:hint="default"/>
        <w:lang w:val="en-US" w:eastAsia="zh-CN" w:bidi="ar-SA"/>
      </w:rPr>
    </w:lvl>
    <w:lvl w:ilvl="3" w:tplc="BA803D5C">
      <w:numFmt w:val="bullet"/>
      <w:lvlText w:val="•"/>
      <w:lvlJc w:val="left"/>
      <w:pPr>
        <w:ind w:left="3380" w:hanging="524"/>
      </w:pPr>
      <w:rPr>
        <w:rFonts w:hint="default"/>
        <w:lang w:val="en-US" w:eastAsia="zh-CN" w:bidi="ar-SA"/>
      </w:rPr>
    </w:lvl>
    <w:lvl w:ilvl="4" w:tplc="49E07498">
      <w:numFmt w:val="bullet"/>
      <w:lvlText w:val="•"/>
      <w:lvlJc w:val="left"/>
      <w:pPr>
        <w:ind w:left="4280" w:hanging="524"/>
      </w:pPr>
      <w:rPr>
        <w:rFonts w:hint="default"/>
        <w:lang w:val="en-US" w:eastAsia="zh-CN" w:bidi="ar-SA"/>
      </w:rPr>
    </w:lvl>
    <w:lvl w:ilvl="5" w:tplc="72BE42F4">
      <w:numFmt w:val="bullet"/>
      <w:lvlText w:val="•"/>
      <w:lvlJc w:val="left"/>
      <w:pPr>
        <w:ind w:left="5180" w:hanging="524"/>
      </w:pPr>
      <w:rPr>
        <w:rFonts w:hint="default"/>
        <w:lang w:val="en-US" w:eastAsia="zh-CN" w:bidi="ar-SA"/>
      </w:rPr>
    </w:lvl>
    <w:lvl w:ilvl="6" w:tplc="F84075F8">
      <w:numFmt w:val="bullet"/>
      <w:lvlText w:val="•"/>
      <w:lvlJc w:val="left"/>
      <w:pPr>
        <w:ind w:left="6080" w:hanging="524"/>
      </w:pPr>
      <w:rPr>
        <w:rFonts w:hint="default"/>
        <w:lang w:val="en-US" w:eastAsia="zh-CN" w:bidi="ar-SA"/>
      </w:rPr>
    </w:lvl>
    <w:lvl w:ilvl="7" w:tplc="43FED63E">
      <w:numFmt w:val="bullet"/>
      <w:lvlText w:val="•"/>
      <w:lvlJc w:val="left"/>
      <w:pPr>
        <w:ind w:left="6980" w:hanging="524"/>
      </w:pPr>
      <w:rPr>
        <w:rFonts w:hint="default"/>
        <w:lang w:val="en-US" w:eastAsia="zh-CN" w:bidi="ar-SA"/>
      </w:rPr>
    </w:lvl>
    <w:lvl w:ilvl="8" w:tplc="9698ED8A">
      <w:numFmt w:val="bullet"/>
      <w:lvlText w:val="•"/>
      <w:lvlJc w:val="left"/>
      <w:pPr>
        <w:ind w:left="7880" w:hanging="524"/>
      </w:pPr>
      <w:rPr>
        <w:rFonts w:hint="default"/>
        <w:lang w:val="en-US" w:eastAsia="zh-CN" w:bidi="ar-SA"/>
      </w:rPr>
    </w:lvl>
  </w:abstractNum>
  <w:num w:numId="1">
    <w:abstractNumId w:val="2"/>
  </w:num>
  <w:num w:numId="2">
    <w:abstractNumId w:val="6"/>
  </w:num>
  <w:num w:numId="3">
    <w:abstractNumId w:val="3"/>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D7377E"/>
    <w:rsid w:val="000940BA"/>
    <w:rsid w:val="002A0A70"/>
    <w:rsid w:val="002B0F83"/>
    <w:rsid w:val="002D2D70"/>
    <w:rsid w:val="00336CDB"/>
    <w:rsid w:val="00393451"/>
    <w:rsid w:val="003952A4"/>
    <w:rsid w:val="003D3A94"/>
    <w:rsid w:val="00403164"/>
    <w:rsid w:val="004121B4"/>
    <w:rsid w:val="004646D6"/>
    <w:rsid w:val="005500BF"/>
    <w:rsid w:val="0055369C"/>
    <w:rsid w:val="0058323A"/>
    <w:rsid w:val="0060663A"/>
    <w:rsid w:val="00621D78"/>
    <w:rsid w:val="0082449D"/>
    <w:rsid w:val="0083740F"/>
    <w:rsid w:val="00911710"/>
    <w:rsid w:val="009B2C74"/>
    <w:rsid w:val="009C49E6"/>
    <w:rsid w:val="009D424F"/>
    <w:rsid w:val="00A33B2F"/>
    <w:rsid w:val="00A4591D"/>
    <w:rsid w:val="00A511C2"/>
    <w:rsid w:val="00A75D85"/>
    <w:rsid w:val="00AA031C"/>
    <w:rsid w:val="00BA7449"/>
    <w:rsid w:val="00CE542B"/>
    <w:rsid w:val="00D7377E"/>
    <w:rsid w:val="00D810A8"/>
    <w:rsid w:val="00DA0A5F"/>
    <w:rsid w:val="00DC7A25"/>
    <w:rsid w:val="00E92C2C"/>
    <w:rsid w:val="00F54B9F"/>
    <w:rsid w:val="00F56F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7377E"/>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7377E"/>
    <w:tblPr>
      <w:tblInd w:w="0" w:type="dxa"/>
      <w:tblCellMar>
        <w:top w:w="0" w:type="dxa"/>
        <w:left w:w="0" w:type="dxa"/>
        <w:bottom w:w="0" w:type="dxa"/>
        <w:right w:w="0" w:type="dxa"/>
      </w:tblCellMar>
    </w:tblPr>
  </w:style>
  <w:style w:type="paragraph" w:styleId="a3">
    <w:name w:val="Body Text"/>
    <w:basedOn w:val="a"/>
    <w:uiPriority w:val="1"/>
    <w:qFormat/>
    <w:rsid w:val="00D7377E"/>
    <w:pPr>
      <w:spacing w:before="149"/>
      <w:ind w:left="165"/>
    </w:pPr>
    <w:rPr>
      <w:sz w:val="21"/>
      <w:szCs w:val="21"/>
    </w:rPr>
  </w:style>
  <w:style w:type="paragraph" w:customStyle="1" w:styleId="Heading1">
    <w:name w:val="Heading 1"/>
    <w:basedOn w:val="a"/>
    <w:uiPriority w:val="1"/>
    <w:qFormat/>
    <w:rsid w:val="00D7377E"/>
    <w:pPr>
      <w:ind w:left="4188" w:right="4144"/>
      <w:jc w:val="center"/>
      <w:outlineLvl w:val="1"/>
    </w:pPr>
    <w:rPr>
      <w:b/>
      <w:bCs/>
      <w:sz w:val="21"/>
      <w:szCs w:val="21"/>
    </w:rPr>
  </w:style>
  <w:style w:type="paragraph" w:styleId="a4">
    <w:name w:val="Title"/>
    <w:basedOn w:val="a"/>
    <w:uiPriority w:val="1"/>
    <w:qFormat/>
    <w:rsid w:val="00D7377E"/>
    <w:pPr>
      <w:spacing w:before="14"/>
      <w:ind w:left="60"/>
    </w:pPr>
    <w:rPr>
      <w:rFonts w:ascii="Calibri" w:eastAsia="Calibri" w:hAnsi="Calibri" w:cs="Calibri"/>
      <w:sz w:val="24"/>
      <w:szCs w:val="24"/>
    </w:rPr>
  </w:style>
  <w:style w:type="paragraph" w:styleId="a5">
    <w:name w:val="List Paragraph"/>
    <w:basedOn w:val="a"/>
    <w:uiPriority w:val="1"/>
    <w:qFormat/>
    <w:rsid w:val="00D7377E"/>
    <w:pPr>
      <w:spacing w:before="149"/>
      <w:ind w:left="165" w:hanging="316"/>
    </w:pPr>
  </w:style>
  <w:style w:type="paragraph" w:customStyle="1" w:styleId="TableParagraph">
    <w:name w:val="Table Paragraph"/>
    <w:basedOn w:val="a"/>
    <w:uiPriority w:val="1"/>
    <w:qFormat/>
    <w:rsid w:val="00D7377E"/>
  </w:style>
  <w:style w:type="paragraph" w:styleId="a6">
    <w:name w:val="Balloon Text"/>
    <w:basedOn w:val="a"/>
    <w:link w:val="Char"/>
    <w:uiPriority w:val="99"/>
    <w:semiHidden/>
    <w:unhideWhenUsed/>
    <w:rsid w:val="00A4591D"/>
    <w:rPr>
      <w:sz w:val="18"/>
      <w:szCs w:val="18"/>
    </w:rPr>
  </w:style>
  <w:style w:type="character" w:customStyle="1" w:styleId="Char">
    <w:name w:val="批注框文本 Char"/>
    <w:basedOn w:val="a0"/>
    <w:link w:val="a6"/>
    <w:uiPriority w:val="99"/>
    <w:semiHidden/>
    <w:rsid w:val="00A4591D"/>
    <w:rPr>
      <w:rFonts w:ascii="宋体" w:eastAsia="宋体" w:hAnsi="宋体" w:cs="宋体"/>
      <w:sz w:val="18"/>
      <w:szCs w:val="18"/>
      <w:lang w:eastAsia="zh-CN"/>
    </w:rPr>
  </w:style>
  <w:style w:type="paragraph" w:styleId="a7">
    <w:name w:val="header"/>
    <w:basedOn w:val="a"/>
    <w:link w:val="Char0"/>
    <w:uiPriority w:val="99"/>
    <w:semiHidden/>
    <w:unhideWhenUsed/>
    <w:rsid w:val="00A75D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A75D85"/>
    <w:rPr>
      <w:rFonts w:ascii="宋体" w:eastAsia="宋体" w:hAnsi="宋体" w:cs="宋体"/>
      <w:sz w:val="18"/>
      <w:szCs w:val="18"/>
      <w:lang w:eastAsia="zh-CN"/>
    </w:rPr>
  </w:style>
  <w:style w:type="paragraph" w:styleId="a8">
    <w:name w:val="footer"/>
    <w:basedOn w:val="a"/>
    <w:link w:val="Char1"/>
    <w:uiPriority w:val="99"/>
    <w:semiHidden/>
    <w:unhideWhenUsed/>
    <w:rsid w:val="00A75D85"/>
    <w:pPr>
      <w:tabs>
        <w:tab w:val="center" w:pos="4153"/>
        <w:tab w:val="right" w:pos="8306"/>
      </w:tabs>
      <w:snapToGrid w:val="0"/>
    </w:pPr>
    <w:rPr>
      <w:sz w:val="18"/>
      <w:szCs w:val="18"/>
    </w:rPr>
  </w:style>
  <w:style w:type="character" w:customStyle="1" w:styleId="Char1">
    <w:name w:val="页脚 Char"/>
    <w:basedOn w:val="a0"/>
    <w:link w:val="a8"/>
    <w:uiPriority w:val="99"/>
    <w:semiHidden/>
    <w:rsid w:val="00A75D85"/>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1009</Words>
  <Characters>5755</Characters>
  <Application>Microsoft Office Word</Application>
  <DocSecurity>0</DocSecurity>
  <Lines>47</Lines>
  <Paragraphs>13</Paragraphs>
  <ScaleCrop>false</ScaleCrop>
  <Company/>
  <LinksUpToDate>false</LinksUpToDate>
  <CharactersWithSpaces>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21</cp:revision>
  <dcterms:created xsi:type="dcterms:W3CDTF">2023-07-06T05:48:00Z</dcterms:created>
  <dcterms:modified xsi:type="dcterms:W3CDTF">2023-07-07T07:15:00Z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2023-07-06T00:00:00Z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2023-07-06T00:00:00Z</vt:filetime>
  </property>
</Properties>
</file>