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A6" w:rsidRDefault="00F2053B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CA6" w:rsidRDefault="00063CA6">
      <w:pPr>
        <w:pStyle w:val="a3"/>
        <w:spacing w:before="0"/>
        <w:ind w:left="0"/>
        <w:rPr>
          <w:rFonts w:ascii="Times New Roman"/>
          <w:sz w:val="20"/>
        </w:rPr>
      </w:pPr>
    </w:p>
    <w:p w:rsidR="009A4557" w:rsidRPr="00744916" w:rsidRDefault="009A4557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</w:rPr>
      </w:pPr>
      <w:r w:rsidRPr="00744916">
        <w:rPr>
          <w:rFonts w:hint="eastAsia"/>
          <w:w w:val="99"/>
        </w:rPr>
        <w:t>7月7日推荐阅读</w:t>
      </w:r>
    </w:p>
    <w:p w:rsidR="00744916" w:rsidRPr="00C567E6" w:rsidRDefault="00744916" w:rsidP="00744916">
      <w:pPr>
        <w:ind w:firstLine="420"/>
        <w:jc w:val="center"/>
        <w:rPr>
          <w:rFonts w:asciiTheme="minorEastAsia" w:eastAsiaTheme="minorEastAsia" w:hAnsiTheme="minorEastAsia"/>
          <w:sz w:val="24"/>
        </w:rPr>
      </w:pPr>
      <w:r w:rsidRPr="00C567E6">
        <w:rPr>
          <w:rFonts w:asciiTheme="minorEastAsia" w:eastAsiaTheme="minorEastAsia" w:hAnsiTheme="minorEastAsia" w:hint="eastAsia"/>
          <w:sz w:val="24"/>
        </w:rPr>
        <w:t>乡村振兴阔步向前，擦亮民生幸福底色</w:t>
      </w:r>
    </w:p>
    <w:p w:rsidR="00744916" w:rsidRPr="000F0045" w:rsidRDefault="00744916" w:rsidP="001D3174">
      <w:pPr>
        <w:spacing w:beforeLines="50"/>
        <w:ind w:firstLine="420"/>
        <w:rPr>
          <w:rFonts w:asciiTheme="minorEastAsia" w:eastAsiaTheme="minorEastAsia" w:hAnsiTheme="minorEastAsia"/>
        </w:rPr>
      </w:pPr>
      <w:r w:rsidRPr="000F0045">
        <w:rPr>
          <w:rFonts w:asciiTheme="minorEastAsia" w:eastAsiaTheme="minorEastAsia" w:hAnsiTheme="minorEastAsia" w:hint="eastAsia"/>
        </w:rPr>
        <w:t>近日，大大在与乡亲们视频连线时强调“新时代的乡村振兴，要把特色农产品和乡村旅游搞好”，并希望大家“继续努力，百尺竿头更进一步，在乡村振兴中取得新的更大成绩，一起迈向共同富裕，生活越过越红火”。</w:t>
      </w:r>
    </w:p>
    <w:p w:rsidR="00744916" w:rsidRPr="000F0045" w:rsidRDefault="00744916" w:rsidP="001D3174">
      <w:pPr>
        <w:spacing w:beforeLines="50"/>
        <w:ind w:firstLine="420"/>
        <w:rPr>
          <w:rFonts w:asciiTheme="minorEastAsia" w:eastAsiaTheme="minorEastAsia" w:hAnsiTheme="minorEastAsia"/>
        </w:rPr>
      </w:pPr>
      <w:r w:rsidRPr="000F0045">
        <w:rPr>
          <w:rFonts w:asciiTheme="minorEastAsia" w:eastAsiaTheme="minorEastAsia" w:hAnsiTheme="minorEastAsia" w:hint="eastAsia"/>
        </w:rPr>
        <w:t>实施乡村振兴战略，是党的十九大作出的重大决策部署，是新时代治国理政的一项重大战略任务和目标。中国是各地经济发展水平、空间地域格局、民族文化特点等方面存在巨大差异的发展中国家，遍及全国的乡村的振兴不能采取相同的路径。为此，在助力乡村振兴上，要坚持因地制宜的政策，统筹群众需求、地方特色、人才引进、基础设施等，不断书写乡村振兴的新篇章。</w:t>
      </w:r>
    </w:p>
    <w:p w:rsidR="00744916" w:rsidRPr="000F0045" w:rsidRDefault="00744916" w:rsidP="001D3174">
      <w:pPr>
        <w:spacing w:beforeLines="50"/>
        <w:ind w:firstLine="420"/>
        <w:rPr>
          <w:rFonts w:asciiTheme="minorEastAsia" w:eastAsiaTheme="minorEastAsia" w:hAnsiTheme="minorEastAsia"/>
        </w:rPr>
      </w:pPr>
      <w:r w:rsidRPr="000F0045">
        <w:rPr>
          <w:rFonts w:asciiTheme="minorEastAsia" w:eastAsiaTheme="minorEastAsia" w:hAnsiTheme="minorEastAsia" w:hint="eastAsia"/>
          <w:b/>
        </w:rPr>
        <w:t>找准文旅融合“指南针”，铺就乡村振兴“致富路”。</w:t>
      </w:r>
      <w:r w:rsidRPr="000F0045">
        <w:rPr>
          <w:rFonts w:asciiTheme="minorEastAsia" w:eastAsiaTheme="minorEastAsia" w:hAnsiTheme="minorEastAsia" w:hint="eastAsia"/>
        </w:rPr>
        <w:t>在促进乡村振兴的过程中，各地立足自身特色，以优秀文艺作品、文化产品引导群众立脱贫志，以特色文化产业、乡村旅游等带动群众走致富路。比如，湖南十八洞村、贵州花茂村等积极发展乡村旅游，许多村民开起乡村民宿、农家乐，卖起农家饭、土特产，实现资源变资产、变收入；山西静乐的传统工艺工作站，将非物质文化遗产资源转化为热销商品，促进了农民就业增收，以文化引领旅游发展、用旅游促进文化繁荣，推动文化和旅游工作开创新局面，汇聚起推动乡村振兴的强大合力。在此基础上，完善城市与镇村的交通体系，打好铁路、公交、地铁等交通运输部门的组合拳，畅通农民和游客出行的“最后一公里”，让更多的“城里人”愿意走进乡村。</w:t>
      </w:r>
    </w:p>
    <w:p w:rsidR="00744916" w:rsidRPr="000F0045" w:rsidRDefault="00744916" w:rsidP="001D3174">
      <w:pPr>
        <w:spacing w:beforeLines="50"/>
        <w:ind w:firstLine="420"/>
        <w:rPr>
          <w:rFonts w:asciiTheme="minorEastAsia" w:eastAsiaTheme="minorEastAsia" w:hAnsiTheme="minorEastAsia"/>
        </w:rPr>
      </w:pPr>
      <w:r w:rsidRPr="000F0045">
        <w:rPr>
          <w:rFonts w:asciiTheme="minorEastAsia" w:eastAsiaTheme="minorEastAsia" w:hAnsiTheme="minorEastAsia" w:hint="eastAsia"/>
          <w:b/>
        </w:rPr>
        <w:t>舞好考核监督“指挥棒”，夯实乡村振兴“压舱石”。</w:t>
      </w:r>
      <w:r w:rsidRPr="000F0045">
        <w:rPr>
          <w:rFonts w:asciiTheme="minorEastAsia" w:eastAsiaTheme="minorEastAsia" w:hAnsiTheme="minorEastAsia"/>
        </w:rPr>
        <w:t>乡村振兴是一项</w:t>
      </w:r>
      <w:r w:rsidRPr="000F0045">
        <w:rPr>
          <w:rFonts w:asciiTheme="minorEastAsia" w:eastAsiaTheme="minorEastAsia" w:hAnsiTheme="minorEastAsia" w:hint="eastAsia"/>
        </w:rPr>
        <w:t>系统工程，要确保乡村振兴战略落到实处，必须要充分发挥其指挥棒、风向标、助推器作用。因此考核工作必须确保系统性、完整性、联动性，加强组织部门、乡村振兴、农业农村等各部门之间形成联动协作机制，时刻围绕着落实惠民惠企政策、推进基础工程建设、乡村振兴专项资金管理等方方面面进行全程监督。同时，整合各类考核职能和职责清单，形成党建统揽“一盘棋”的考核机制，对落实乡村振兴责任到位、工作成效显著的给予表彰激励；对不履行或不正确履行职责的，依法依规追责问责，真正将“监督触角”深入到“乡村振兴”全赛段，为事业发展保驾护航。</w:t>
      </w:r>
    </w:p>
    <w:p w:rsidR="00744916" w:rsidRPr="000F0045" w:rsidRDefault="00744916" w:rsidP="001D3174">
      <w:pPr>
        <w:spacing w:beforeLines="50"/>
        <w:ind w:firstLine="420"/>
        <w:rPr>
          <w:rFonts w:asciiTheme="minorEastAsia" w:eastAsiaTheme="minorEastAsia" w:hAnsiTheme="minorEastAsia"/>
        </w:rPr>
      </w:pPr>
      <w:r w:rsidRPr="000F0045">
        <w:rPr>
          <w:rFonts w:asciiTheme="minorEastAsia" w:eastAsiaTheme="minorEastAsia" w:hAnsiTheme="minorEastAsia" w:hint="eastAsia"/>
          <w:b/>
        </w:rPr>
        <w:t>激发人才队伍“强引擎”，凝聚乡村振兴“向心力”。</w:t>
      </w:r>
      <w:r w:rsidRPr="000F0045">
        <w:rPr>
          <w:rFonts w:asciiTheme="minorEastAsia" w:eastAsiaTheme="minorEastAsia" w:hAnsiTheme="minorEastAsia"/>
        </w:rPr>
        <w:t>乡村振兴关键在</w:t>
      </w:r>
      <w:r w:rsidRPr="000F0045">
        <w:rPr>
          <w:rFonts w:asciiTheme="minorEastAsia" w:eastAsiaTheme="minorEastAsia" w:hAnsiTheme="minorEastAsia" w:hint="eastAsia"/>
        </w:rPr>
        <w:t>人，核心是人才。当前我国乡村人才队伍建设仍存在人力资本短缺、乡贤群体流失、乡村人才培养机制不健全等问题，尤其是缺乏现代农业方面的紧缺人才和管理人才等。而实现人才振兴需从多方入手，立足一个“土”字，挖掘利用“土秀才”“田专家”等乡土人才资源，聚集能工巧匠，打造一批不愿走、留得住的乡村人才队伍，强化乡村振兴人才支撑。同时，各部门健全和完善人才激励机制，挖掘人才创新潜能，激发创新创业活力，以优惠的待遇、优厚的条件，将实用性人才和科技工作者等吸引过来，解决乡村振兴发展的燃眉之急。让更多的人才扎根基层，投身乡村振兴，为乡村振兴和农业农村现代化注入强大的人才动力。</w:t>
      </w:r>
    </w:p>
    <w:p w:rsidR="00744916" w:rsidRPr="000F0045" w:rsidRDefault="00744916" w:rsidP="001D3174">
      <w:pPr>
        <w:spacing w:beforeLines="50"/>
        <w:ind w:firstLine="420"/>
        <w:rPr>
          <w:rFonts w:asciiTheme="minorEastAsia" w:eastAsiaTheme="minorEastAsia" w:hAnsiTheme="minorEastAsia"/>
        </w:rPr>
      </w:pPr>
      <w:r w:rsidRPr="000F0045">
        <w:rPr>
          <w:rFonts w:asciiTheme="minorEastAsia" w:eastAsiaTheme="minorEastAsia" w:hAnsiTheme="minorEastAsia" w:hint="eastAsia"/>
        </w:rPr>
        <w:t>民族要复兴，乡村必振兴。站在新的历史起点上推动乡村振兴，我国乡村建设水平不断得到提升，正在实现经济、生态、文化、治理、生活等方面的全面振兴，乡村发展驶入了新时代的快车道，农民群众将挑起“金扁担”，端牢“金饭碗”，凝聚起中华民族伟大复兴的磅礴力量。</w:t>
      </w:r>
    </w:p>
    <w:p w:rsidR="00744916" w:rsidRPr="00744916" w:rsidRDefault="00744916" w:rsidP="00744916">
      <w:pPr>
        <w:ind w:firstLine="420"/>
        <w:jc w:val="right"/>
        <w:rPr>
          <w:rFonts w:asciiTheme="minorEastAsia" w:eastAsiaTheme="minorEastAsia" w:hAnsiTheme="minorEastAsia"/>
          <w:sz w:val="20"/>
        </w:rPr>
      </w:pPr>
      <w:r w:rsidRPr="00744916">
        <w:rPr>
          <w:rFonts w:asciiTheme="minorEastAsia" w:eastAsiaTheme="minorEastAsia" w:hAnsiTheme="minorEastAsia" w:hint="eastAsia"/>
          <w:sz w:val="20"/>
        </w:rPr>
        <w:t>来源：四川新闻网</w:t>
      </w:r>
    </w:p>
    <w:p w:rsidR="00744916" w:rsidRDefault="00744916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056C94" w:rsidRDefault="00056C94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056C94" w:rsidRDefault="00056C94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056C94" w:rsidRDefault="00056C94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056C94" w:rsidRDefault="00056C94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056C94" w:rsidRDefault="00056C94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056C94" w:rsidRDefault="00056C94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9A4557" w:rsidRDefault="009A4557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  <w:r>
        <w:rPr>
          <w:rFonts w:hint="eastAsia"/>
          <w:w w:val="99"/>
          <w:sz w:val="21"/>
        </w:rPr>
        <w:lastRenderedPageBreak/>
        <w:t>7月7日每日一练</w:t>
      </w:r>
    </w:p>
    <w:p w:rsidR="00E132E9" w:rsidRPr="00051071" w:rsidRDefault="00E132E9" w:rsidP="00E132E9">
      <w:pPr>
        <w:tabs>
          <w:tab w:val="left" w:pos="733"/>
        </w:tabs>
        <w:spacing w:before="66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051071">
        <w:rPr>
          <w:w w:val="99"/>
          <w:sz w:val="21"/>
        </w:rPr>
        <w:t>商店进了100件同样的衣服，售价定为进价的150%，卖了一段时间后价格下降20%</w:t>
      </w:r>
      <w:r w:rsidRPr="00051071">
        <w:rPr>
          <w:spacing w:val="-3"/>
          <w:w w:val="99"/>
          <w:sz w:val="21"/>
        </w:rPr>
        <w:t>继续销售，换季</w:t>
      </w:r>
      <w:r w:rsidRPr="00051071">
        <w:rPr>
          <w:w w:val="99"/>
          <w:sz w:val="21"/>
        </w:rPr>
        <w:t>时剩下的衣服按照售价的一半处理，最后这批衣服盈利超过25%。如果处理的衣服不少于20件，问至少有多少件衣服是按照原售价卖出的？（</w:t>
      </w:r>
      <w:r w:rsidRPr="00051071">
        <w:rPr>
          <w:spacing w:val="-1"/>
          <w:sz w:val="21"/>
        </w:rPr>
        <w:t xml:space="preserve"> </w:t>
      </w:r>
      <w:r w:rsidRPr="00051071">
        <w:rPr>
          <w:w w:val="99"/>
          <w:sz w:val="21"/>
        </w:rPr>
        <w:t>）</w:t>
      </w:r>
    </w:p>
    <w:p w:rsidR="00E132E9" w:rsidRDefault="00E132E9" w:rsidP="00E132E9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</w:pPr>
      <w:r>
        <w:rPr>
          <w:w w:val="95"/>
        </w:rPr>
        <w:t>A.7</w:t>
      </w:r>
      <w:r>
        <w:rPr>
          <w:spacing w:val="-10"/>
        </w:rPr>
        <w:t>件</w:t>
      </w:r>
      <w:r>
        <w:tab/>
      </w:r>
      <w:r>
        <w:rPr>
          <w:w w:val="95"/>
        </w:rPr>
        <w:t>B.14</w:t>
      </w:r>
      <w:r>
        <w:rPr>
          <w:spacing w:val="-10"/>
        </w:rPr>
        <w:t>件</w:t>
      </w:r>
      <w:r>
        <w:tab/>
      </w:r>
      <w:r>
        <w:rPr>
          <w:w w:val="95"/>
        </w:rPr>
        <w:t>C.34</w:t>
      </w:r>
      <w:r>
        <w:rPr>
          <w:spacing w:val="-10"/>
        </w:rPr>
        <w:t>件</w:t>
      </w:r>
      <w:r>
        <w:tab/>
      </w:r>
      <w:r>
        <w:rPr>
          <w:w w:val="95"/>
        </w:rPr>
        <w:t>D.47</w:t>
      </w:r>
      <w:r>
        <w:rPr>
          <w:spacing w:val="-10"/>
        </w:rPr>
        <w:t>件</w:t>
      </w:r>
    </w:p>
    <w:p w:rsidR="00E132E9" w:rsidRDefault="00E132E9" w:rsidP="00E132E9">
      <w:pPr>
        <w:pStyle w:val="a3"/>
        <w:spacing w:before="2"/>
      </w:pPr>
    </w:p>
    <w:p w:rsidR="00E132E9" w:rsidRDefault="00E132E9" w:rsidP="00E132E9">
      <w:pPr>
        <w:tabs>
          <w:tab w:val="left" w:pos="838"/>
        </w:tabs>
        <w:ind w:left="-210"/>
      </w:pPr>
      <w:r>
        <w:rPr>
          <w:rFonts w:hint="eastAsia"/>
          <w:noProof/>
          <w:sz w:val="21"/>
        </w:rPr>
        <w:drawing>
          <wp:anchor distT="0" distB="0" distL="0" distR="0" simplePos="0" relativeHeight="487191040" behindDoc="0" locked="0" layoutInCell="1" allowOverlap="1">
            <wp:simplePos x="0" y="0"/>
            <wp:positionH relativeFrom="page">
              <wp:posOffset>1732915</wp:posOffset>
            </wp:positionH>
            <wp:positionV relativeFrom="paragraph">
              <wp:posOffset>165735</wp:posOffset>
            </wp:positionV>
            <wp:extent cx="1129030" cy="1136015"/>
            <wp:effectExtent l="19050" t="0" r="0" b="0"/>
            <wp:wrapNone/>
            <wp:docPr id="2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3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5"/>
          <w:sz w:val="21"/>
        </w:rPr>
        <w:t>2.</w:t>
      </w:r>
      <w:r w:rsidRPr="002646E7">
        <w:rPr>
          <w:w w:val="95"/>
          <w:sz w:val="21"/>
        </w:rPr>
        <w:t>某市市长热线电话一天接电话统计图如下，已知当天接服务质量电话25个，则当天接其他电</w:t>
      </w:r>
      <w:r w:rsidRPr="002646E7">
        <w:rPr>
          <w:spacing w:val="-10"/>
          <w:w w:val="95"/>
          <w:sz w:val="21"/>
        </w:rPr>
        <w:t>话</w:t>
      </w:r>
      <w:r>
        <w:t>多少个？（</w:t>
      </w:r>
      <w:r>
        <w:rPr>
          <w:spacing w:val="-12"/>
        </w:rPr>
        <w:t xml:space="preserve"> </w:t>
      </w:r>
      <w:r>
        <w:rPr>
          <w:spacing w:val="-10"/>
        </w:rPr>
        <w:t>）</w:t>
      </w:r>
    </w:p>
    <w:p w:rsidR="00E132E9" w:rsidRDefault="00E132E9" w:rsidP="00E132E9">
      <w:pPr>
        <w:pStyle w:val="a3"/>
        <w:spacing w:before="0"/>
        <w:ind w:left="0"/>
        <w:rPr>
          <w:sz w:val="20"/>
        </w:rPr>
      </w:pPr>
    </w:p>
    <w:p w:rsidR="00E132E9" w:rsidRDefault="00E132E9" w:rsidP="00E132E9">
      <w:pPr>
        <w:pStyle w:val="a3"/>
        <w:spacing w:before="0"/>
        <w:ind w:left="0"/>
        <w:rPr>
          <w:sz w:val="20"/>
        </w:rPr>
      </w:pPr>
    </w:p>
    <w:p w:rsidR="00E132E9" w:rsidRDefault="00E132E9" w:rsidP="00E132E9">
      <w:pPr>
        <w:pStyle w:val="a3"/>
        <w:spacing w:before="0"/>
        <w:ind w:left="0"/>
        <w:rPr>
          <w:sz w:val="20"/>
        </w:rPr>
      </w:pPr>
    </w:p>
    <w:p w:rsidR="00E132E9" w:rsidRDefault="00E132E9" w:rsidP="00E132E9">
      <w:pPr>
        <w:pStyle w:val="a3"/>
        <w:spacing w:before="0"/>
        <w:ind w:left="0"/>
        <w:rPr>
          <w:sz w:val="20"/>
        </w:rPr>
      </w:pPr>
    </w:p>
    <w:p w:rsidR="00E132E9" w:rsidRDefault="00E132E9" w:rsidP="00E132E9">
      <w:pPr>
        <w:pStyle w:val="a3"/>
        <w:spacing w:before="4"/>
        <w:ind w:left="0"/>
        <w:rPr>
          <w:sz w:val="18"/>
        </w:rPr>
      </w:pPr>
    </w:p>
    <w:p w:rsidR="00E132E9" w:rsidRDefault="00E132E9" w:rsidP="00E132E9">
      <w:pPr>
        <w:pStyle w:val="a3"/>
        <w:spacing w:before="4"/>
        <w:ind w:left="0"/>
        <w:rPr>
          <w:sz w:val="18"/>
        </w:rPr>
      </w:pPr>
    </w:p>
    <w:p w:rsidR="00E132E9" w:rsidRDefault="00E132E9" w:rsidP="00E132E9">
      <w:pPr>
        <w:pStyle w:val="a3"/>
        <w:spacing w:before="4"/>
        <w:ind w:left="0"/>
        <w:rPr>
          <w:sz w:val="18"/>
        </w:rPr>
      </w:pPr>
    </w:p>
    <w:p w:rsidR="00E132E9" w:rsidRPr="00B712B0" w:rsidRDefault="00E132E9" w:rsidP="00E132E9">
      <w:pPr>
        <w:pStyle w:val="a3"/>
        <w:tabs>
          <w:tab w:val="left" w:pos="3030"/>
          <w:tab w:val="left" w:pos="5538"/>
          <w:tab w:val="left" w:pos="8151"/>
        </w:tabs>
        <w:spacing w:before="70"/>
        <w:ind w:left="522"/>
        <w:rPr>
          <w:w w:val="95"/>
          <w:szCs w:val="22"/>
        </w:rPr>
      </w:pPr>
      <w:r w:rsidRPr="00B712B0">
        <w:rPr>
          <w:w w:val="95"/>
          <w:szCs w:val="22"/>
        </w:rPr>
        <w:t>A.50</w:t>
      </w:r>
      <w:r w:rsidRPr="00B712B0">
        <w:rPr>
          <w:w w:val="95"/>
          <w:szCs w:val="22"/>
        </w:rPr>
        <w:tab/>
        <w:t>B.75</w:t>
      </w:r>
      <w:r w:rsidRPr="00B712B0">
        <w:rPr>
          <w:w w:val="95"/>
          <w:szCs w:val="22"/>
        </w:rPr>
        <w:tab/>
        <w:t>C.100</w:t>
      </w:r>
      <w:r w:rsidRPr="00B712B0">
        <w:rPr>
          <w:w w:val="95"/>
          <w:szCs w:val="22"/>
        </w:rPr>
        <w:tab/>
        <w:t>D.125</w:t>
      </w:r>
    </w:p>
    <w:p w:rsidR="00E132E9" w:rsidRDefault="00E132E9" w:rsidP="00E132E9">
      <w:pPr>
        <w:pStyle w:val="a3"/>
        <w:spacing w:before="114"/>
      </w:pPr>
    </w:p>
    <w:p w:rsidR="00E132E9" w:rsidRPr="0065127D" w:rsidRDefault="00E132E9" w:rsidP="00E132E9">
      <w:pPr>
        <w:tabs>
          <w:tab w:val="left" w:pos="838"/>
        </w:tabs>
        <w:spacing w:line="372" w:lineRule="auto"/>
        <w:ind w:left="-210" w:right="421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65127D">
        <w:rPr>
          <w:w w:val="99"/>
          <w:sz w:val="21"/>
        </w:rPr>
        <w:t>篮球队有12名队员，其中有中锋3人，前锋5人，后卫4人；上场5</w:t>
      </w:r>
      <w:r w:rsidRPr="0065127D">
        <w:rPr>
          <w:spacing w:val="-2"/>
          <w:w w:val="99"/>
          <w:sz w:val="21"/>
        </w:rPr>
        <w:t>人中必有一名中锋，两名前</w:t>
      </w:r>
      <w:r w:rsidRPr="0065127D">
        <w:rPr>
          <w:w w:val="99"/>
          <w:sz w:val="21"/>
        </w:rPr>
        <w:t>锋，两名后卫；有一名中锋和一名后卫必上，则教练可选择安排上场的组合有多少种？（</w:t>
      </w:r>
      <w:r w:rsidRPr="0065127D">
        <w:rPr>
          <w:spacing w:val="-1"/>
          <w:sz w:val="21"/>
        </w:rPr>
        <w:t xml:space="preserve"> </w:t>
      </w:r>
      <w:r w:rsidRPr="0065127D">
        <w:rPr>
          <w:w w:val="99"/>
          <w:sz w:val="21"/>
        </w:rPr>
        <w:t>）</w:t>
      </w:r>
    </w:p>
    <w:p w:rsidR="00E132E9" w:rsidRPr="002D7813" w:rsidRDefault="00E132E9" w:rsidP="00E132E9">
      <w:pPr>
        <w:pStyle w:val="a3"/>
        <w:tabs>
          <w:tab w:val="left" w:pos="3239"/>
          <w:tab w:val="left" w:pos="5956"/>
          <w:tab w:val="left" w:pos="8673"/>
        </w:tabs>
        <w:spacing w:before="1"/>
        <w:ind w:left="522"/>
        <w:rPr>
          <w:w w:val="99"/>
          <w:szCs w:val="22"/>
        </w:rPr>
      </w:pPr>
      <w:r w:rsidRPr="002D7813">
        <w:rPr>
          <w:w w:val="99"/>
          <w:szCs w:val="22"/>
        </w:rPr>
        <w:t>A.50</w:t>
      </w:r>
      <w:r w:rsidRPr="002D7813">
        <w:rPr>
          <w:w w:val="99"/>
          <w:szCs w:val="22"/>
        </w:rPr>
        <w:tab/>
        <w:t>B.30</w:t>
      </w:r>
      <w:r w:rsidRPr="002D7813">
        <w:rPr>
          <w:w w:val="99"/>
          <w:szCs w:val="22"/>
        </w:rPr>
        <w:tab/>
        <w:t>C.40</w:t>
      </w:r>
      <w:r w:rsidRPr="002D7813">
        <w:rPr>
          <w:w w:val="99"/>
          <w:szCs w:val="22"/>
        </w:rPr>
        <w:tab/>
        <w:t>D.20</w:t>
      </w:r>
    </w:p>
    <w:p w:rsidR="00E132E9" w:rsidRDefault="00E132E9" w:rsidP="00E132E9">
      <w:pPr>
        <w:pStyle w:val="a3"/>
        <w:spacing w:before="23"/>
      </w:pPr>
    </w:p>
    <w:p w:rsidR="00E132E9" w:rsidRPr="0065127D" w:rsidRDefault="00E132E9" w:rsidP="00E132E9">
      <w:pPr>
        <w:tabs>
          <w:tab w:val="left" w:pos="838"/>
          <w:tab w:val="left" w:pos="6897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65127D">
        <w:rPr>
          <w:w w:val="99"/>
          <w:sz w:val="21"/>
        </w:rPr>
        <w:t>某养鸡场计划购买甲、乙两种小鸡苗共2000只进行饲养，已知甲种小鸡苗每只2元，乙种小鸡</w:t>
      </w:r>
      <w:r w:rsidRPr="0065127D">
        <w:rPr>
          <w:spacing w:val="-19"/>
          <w:w w:val="99"/>
          <w:sz w:val="21"/>
        </w:rPr>
        <w:t>苗</w:t>
      </w:r>
      <w:r w:rsidRPr="0065127D">
        <w:rPr>
          <w:w w:val="99"/>
          <w:sz w:val="21"/>
        </w:rPr>
        <w:t>每只3元。相关资料表明，甲、乙两种小鸡苗的成活率分别为94%和99%。若要使这批小鸡苗的成活率不低于96%，且买小鸡苗的总费用最小，则应选购甲、乙两种小鸡苗各（</w:t>
      </w:r>
      <w:r w:rsidR="00056C94">
        <w:rPr>
          <w:rFonts w:hint="eastAsia"/>
          <w:w w:val="99"/>
          <w:sz w:val="21"/>
        </w:rPr>
        <w:t xml:space="preserve"> </w:t>
      </w:r>
      <w:r w:rsidRPr="0065127D">
        <w:rPr>
          <w:w w:val="99"/>
          <w:sz w:val="21"/>
        </w:rPr>
        <w:t>）。</w:t>
      </w:r>
    </w:p>
    <w:p w:rsidR="00E132E9" w:rsidRPr="0095060E" w:rsidRDefault="0095060E" w:rsidP="0095060E">
      <w:pPr>
        <w:tabs>
          <w:tab w:val="left" w:pos="942"/>
          <w:tab w:val="left" w:pos="2717"/>
          <w:tab w:val="left" w:pos="4911"/>
          <w:tab w:val="left" w:pos="7106"/>
        </w:tabs>
        <w:spacing w:before="3"/>
        <w:ind w:firstLineChars="50" w:firstLine="99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95060E">
        <w:rPr>
          <w:rFonts w:hint="eastAsia"/>
          <w:w w:val="95"/>
          <w:sz w:val="21"/>
        </w:rPr>
        <w:t>50</w:t>
      </w:r>
      <w:r w:rsidR="00E132E9" w:rsidRPr="0095060E">
        <w:rPr>
          <w:w w:val="95"/>
          <w:sz w:val="21"/>
        </w:rPr>
        <w:t>0只、1500</w:t>
      </w:r>
      <w:r w:rsidR="00E132E9" w:rsidRPr="0095060E">
        <w:rPr>
          <w:spacing w:val="-10"/>
          <w:w w:val="95"/>
          <w:sz w:val="21"/>
        </w:rPr>
        <w:t>只</w:t>
      </w:r>
      <w:r w:rsidR="00E132E9" w:rsidRPr="0095060E">
        <w:rPr>
          <w:sz w:val="21"/>
        </w:rPr>
        <w:tab/>
      </w:r>
      <w:r w:rsidR="00E132E9" w:rsidRPr="0095060E">
        <w:rPr>
          <w:w w:val="95"/>
          <w:sz w:val="21"/>
        </w:rPr>
        <w:t>B.800只、1200</w:t>
      </w:r>
      <w:r w:rsidR="00E132E9" w:rsidRPr="0095060E">
        <w:rPr>
          <w:spacing w:val="-10"/>
          <w:w w:val="95"/>
          <w:sz w:val="21"/>
        </w:rPr>
        <w:t>只</w:t>
      </w:r>
      <w:r w:rsidR="00E132E9" w:rsidRPr="0095060E">
        <w:rPr>
          <w:sz w:val="21"/>
        </w:rPr>
        <w:tab/>
      </w:r>
      <w:r w:rsidR="00E132E9" w:rsidRPr="0095060E">
        <w:rPr>
          <w:w w:val="95"/>
          <w:sz w:val="21"/>
        </w:rPr>
        <w:t>C.1100只、900</w:t>
      </w:r>
      <w:r w:rsidR="00E132E9" w:rsidRPr="0095060E">
        <w:rPr>
          <w:spacing w:val="-10"/>
          <w:w w:val="95"/>
          <w:sz w:val="21"/>
        </w:rPr>
        <w:t>只</w:t>
      </w:r>
      <w:r w:rsidR="00E132E9" w:rsidRPr="0095060E">
        <w:rPr>
          <w:sz w:val="21"/>
        </w:rPr>
        <w:tab/>
      </w:r>
      <w:r w:rsidR="00E132E9" w:rsidRPr="0095060E">
        <w:rPr>
          <w:w w:val="95"/>
          <w:sz w:val="21"/>
        </w:rPr>
        <w:t>D.1200只、800</w:t>
      </w:r>
      <w:r w:rsidR="00E132E9" w:rsidRPr="0095060E">
        <w:rPr>
          <w:spacing w:val="-10"/>
          <w:w w:val="95"/>
          <w:sz w:val="21"/>
        </w:rPr>
        <w:t>只</w:t>
      </w:r>
    </w:p>
    <w:p w:rsidR="00E132E9" w:rsidRDefault="00E132E9" w:rsidP="00E132E9">
      <w:pPr>
        <w:pStyle w:val="a3"/>
        <w:spacing w:before="11"/>
        <w:ind w:left="0"/>
        <w:rPr>
          <w:sz w:val="27"/>
        </w:rPr>
      </w:pPr>
    </w:p>
    <w:p w:rsidR="00E132E9" w:rsidRPr="00CD7864" w:rsidRDefault="00E132E9" w:rsidP="00E132E9">
      <w:pPr>
        <w:tabs>
          <w:tab w:val="left" w:pos="838"/>
        </w:tabs>
        <w:spacing w:before="70" w:line="372" w:lineRule="auto"/>
        <w:ind w:left="-210" w:right="421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CD7864">
        <w:rPr>
          <w:spacing w:val="-1"/>
          <w:w w:val="99"/>
          <w:sz w:val="21"/>
        </w:rPr>
        <w:t>某村突发山洪泥石流灾害后，有一批帐篷捐助给受灾群众，但捐助人没有留下姓名就悄然离</w:t>
      </w:r>
      <w:r w:rsidRPr="00CD7864">
        <w:rPr>
          <w:w w:val="99"/>
          <w:sz w:val="21"/>
        </w:rPr>
        <w:t>去。事后，村民经过多方了解，得知以下事实：</w:t>
      </w:r>
    </w:p>
    <w:p w:rsidR="00E132E9" w:rsidRDefault="00E132E9" w:rsidP="00E132E9">
      <w:pPr>
        <w:pStyle w:val="a5"/>
        <w:numPr>
          <w:ilvl w:val="0"/>
          <w:numId w:val="5"/>
        </w:numPr>
        <w:tabs>
          <w:tab w:val="left" w:pos="629"/>
        </w:tabs>
        <w:spacing w:before="2"/>
        <w:rPr>
          <w:sz w:val="21"/>
        </w:rPr>
      </w:pPr>
      <w:r>
        <w:rPr>
          <w:w w:val="95"/>
          <w:sz w:val="21"/>
        </w:rPr>
        <w:t>这批帐篷是由一辆大卡车运来的</w:t>
      </w:r>
      <w:r>
        <w:rPr>
          <w:spacing w:val="-10"/>
          <w:w w:val="95"/>
          <w:sz w:val="21"/>
        </w:rPr>
        <w:t>；</w:t>
      </w:r>
    </w:p>
    <w:p w:rsidR="00E132E9" w:rsidRDefault="00E132E9" w:rsidP="00E132E9">
      <w:pPr>
        <w:pStyle w:val="a5"/>
        <w:numPr>
          <w:ilvl w:val="0"/>
          <w:numId w:val="5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如果张华不参加这项捐助活动，王刚也不会参加</w:t>
      </w:r>
      <w:r>
        <w:rPr>
          <w:spacing w:val="-10"/>
          <w:w w:val="95"/>
          <w:sz w:val="21"/>
        </w:rPr>
        <w:t>；</w:t>
      </w:r>
    </w:p>
    <w:p w:rsidR="00E132E9" w:rsidRDefault="00E132E9" w:rsidP="00E132E9">
      <w:pPr>
        <w:pStyle w:val="a5"/>
        <w:numPr>
          <w:ilvl w:val="0"/>
          <w:numId w:val="5"/>
        </w:numPr>
        <w:tabs>
          <w:tab w:val="left" w:pos="629"/>
        </w:tabs>
        <w:spacing w:before="148"/>
        <w:rPr>
          <w:sz w:val="21"/>
        </w:rPr>
      </w:pPr>
      <w:r>
        <w:rPr>
          <w:w w:val="95"/>
          <w:sz w:val="21"/>
        </w:rPr>
        <w:t>李伟不会开大卡车</w:t>
      </w:r>
      <w:r>
        <w:rPr>
          <w:spacing w:val="-10"/>
          <w:w w:val="95"/>
          <w:sz w:val="21"/>
        </w:rPr>
        <w:t>；</w:t>
      </w:r>
    </w:p>
    <w:p w:rsidR="00E132E9" w:rsidRPr="00116157" w:rsidRDefault="00E132E9" w:rsidP="00E132E9">
      <w:pPr>
        <w:pStyle w:val="a5"/>
        <w:numPr>
          <w:ilvl w:val="0"/>
          <w:numId w:val="5"/>
        </w:numPr>
        <w:tabs>
          <w:tab w:val="left" w:pos="629"/>
        </w:tabs>
        <w:spacing w:line="372" w:lineRule="auto"/>
        <w:ind w:left="105" w:right="5333" w:firstLine="0"/>
        <w:rPr>
          <w:w w:val="95"/>
          <w:sz w:val="21"/>
        </w:rPr>
      </w:pPr>
      <w:r w:rsidRPr="00116157">
        <w:rPr>
          <w:w w:val="95"/>
          <w:sz w:val="21"/>
        </w:rPr>
        <w:t>捐助者在上述3人之中，没有雇佣他人。由此可以推出（ ）。</w:t>
      </w:r>
    </w:p>
    <w:p w:rsidR="00E132E9" w:rsidRDefault="00E132E9" w:rsidP="00E132E9">
      <w:pPr>
        <w:pStyle w:val="a3"/>
        <w:tabs>
          <w:tab w:val="left" w:pos="2508"/>
          <w:tab w:val="left" w:pos="4807"/>
          <w:tab w:val="left" w:pos="7106"/>
        </w:tabs>
        <w:spacing w:before="2"/>
        <w:ind w:left="522"/>
      </w:pPr>
      <w:r>
        <w:rPr>
          <w:w w:val="95"/>
        </w:rPr>
        <w:t>A.3人都是捐助</w:t>
      </w:r>
      <w:r>
        <w:rPr>
          <w:spacing w:val="-10"/>
          <w:w w:val="95"/>
        </w:rPr>
        <w:t>者</w:t>
      </w:r>
      <w:r>
        <w:tab/>
      </w:r>
      <w:r>
        <w:rPr>
          <w:w w:val="95"/>
        </w:rPr>
        <w:t>B.王刚一定是捐助</w:t>
      </w:r>
      <w:r>
        <w:rPr>
          <w:spacing w:val="-10"/>
          <w:w w:val="95"/>
        </w:rPr>
        <w:t>者</w:t>
      </w:r>
      <w:r>
        <w:tab/>
      </w:r>
      <w:r>
        <w:rPr>
          <w:w w:val="95"/>
        </w:rPr>
        <w:t>C.李伟一定是捐助</w:t>
      </w:r>
      <w:r>
        <w:rPr>
          <w:spacing w:val="-10"/>
          <w:w w:val="95"/>
        </w:rPr>
        <w:t>者</w:t>
      </w:r>
      <w:r>
        <w:tab/>
      </w:r>
      <w:r>
        <w:rPr>
          <w:w w:val="95"/>
        </w:rPr>
        <w:t>D.张华一定是捐助</w:t>
      </w:r>
      <w:r>
        <w:rPr>
          <w:spacing w:val="-10"/>
          <w:w w:val="95"/>
        </w:rPr>
        <w:t>者</w:t>
      </w:r>
    </w:p>
    <w:p w:rsidR="00E132E9" w:rsidRDefault="00E132E9" w:rsidP="00E132E9">
      <w:pPr>
        <w:pStyle w:val="a3"/>
        <w:spacing w:before="3"/>
      </w:pPr>
    </w:p>
    <w:p w:rsidR="00E132E9" w:rsidRPr="00116157" w:rsidRDefault="00E132E9" w:rsidP="00E132E9">
      <w:pPr>
        <w:tabs>
          <w:tab w:val="left" w:pos="838"/>
        </w:tabs>
        <w:ind w:left="-210"/>
        <w:rPr>
          <w:w w:val="95"/>
          <w:sz w:val="21"/>
        </w:rPr>
      </w:pPr>
      <w:r>
        <w:rPr>
          <w:rFonts w:hint="eastAsia"/>
          <w:w w:val="95"/>
          <w:sz w:val="21"/>
        </w:rPr>
        <w:t>6.</w:t>
      </w:r>
      <w:r w:rsidRPr="002B3EC6">
        <w:rPr>
          <w:w w:val="95"/>
          <w:sz w:val="21"/>
        </w:rPr>
        <w:t>六朝时的清谈名家刘惔话很多，但他也欣赏不说话的人。他见江权不常开口，非常欢喜</w:t>
      </w:r>
      <w:r w:rsidRPr="00116157">
        <w:rPr>
          <w:w w:val="95"/>
          <w:sz w:val="21"/>
        </w:rPr>
        <w:t>，说：“江权不会说话，而能够不说，真叫人佩服。”江权知道自己不善言谈，但他懂得藏拙。不是每个人都知道自己的缺点在什么地方，好为人师夸夸其谈者不计其数。能说话而爱说，情有可原；很多人明明不大会说话，偏偏说个不停，自曝其短，往往令人生厌。因此可以说，江权这样做，其实是一种极难得的聪明。</w:t>
      </w:r>
    </w:p>
    <w:p w:rsidR="00E132E9" w:rsidRPr="00116157" w:rsidRDefault="00E132E9" w:rsidP="00E132E9">
      <w:pPr>
        <w:pStyle w:val="a3"/>
        <w:spacing w:before="4"/>
        <w:jc w:val="both"/>
        <w:rPr>
          <w:w w:val="95"/>
          <w:szCs w:val="22"/>
        </w:rPr>
      </w:pPr>
      <w:r w:rsidRPr="00116157">
        <w:rPr>
          <w:w w:val="95"/>
          <w:szCs w:val="22"/>
        </w:rPr>
        <w:t>以下哪项如果为真，最能支持上述结论？（  ）</w:t>
      </w:r>
    </w:p>
    <w:p w:rsidR="00E132E9" w:rsidRPr="00116157" w:rsidRDefault="00E132E9" w:rsidP="00E132E9">
      <w:pPr>
        <w:pStyle w:val="a3"/>
        <w:tabs>
          <w:tab w:val="left" w:pos="5538"/>
        </w:tabs>
        <w:spacing w:line="372" w:lineRule="auto"/>
        <w:ind w:left="522" w:right="735"/>
        <w:rPr>
          <w:w w:val="95"/>
          <w:szCs w:val="22"/>
        </w:rPr>
      </w:pPr>
      <w:r w:rsidRPr="00116157">
        <w:rPr>
          <w:w w:val="95"/>
          <w:szCs w:val="22"/>
        </w:rPr>
        <w:t>A.能言而能不言是一种极难得的聪明</w:t>
      </w:r>
      <w:r w:rsidRPr="00116157">
        <w:rPr>
          <w:w w:val="95"/>
          <w:szCs w:val="22"/>
        </w:rPr>
        <w:tab/>
        <w:t>B.不能言而能不言是一种自知的聪明 C.不能言而言其实是一种浮夸之举</w:t>
      </w:r>
      <w:r w:rsidRPr="00116157">
        <w:rPr>
          <w:w w:val="95"/>
          <w:szCs w:val="22"/>
        </w:rPr>
        <w:tab/>
        <w:t>D.不能言而不言其实是一种无奈之举</w:t>
      </w:r>
    </w:p>
    <w:p w:rsidR="00E132E9" w:rsidRDefault="00E132E9" w:rsidP="00E132E9">
      <w:pPr>
        <w:pStyle w:val="a3"/>
        <w:spacing w:before="2"/>
      </w:pPr>
    </w:p>
    <w:p w:rsidR="00E132E9" w:rsidRPr="00116157" w:rsidRDefault="00E132E9" w:rsidP="001D3174">
      <w:pPr>
        <w:tabs>
          <w:tab w:val="left" w:pos="838"/>
          <w:tab w:val="left" w:pos="3135"/>
          <w:tab w:val="left" w:pos="5016"/>
        </w:tabs>
        <w:spacing w:before="2"/>
        <w:rPr>
          <w:spacing w:val="-10"/>
          <w:w w:val="95"/>
          <w:sz w:val="21"/>
        </w:rPr>
      </w:pPr>
      <w:r w:rsidRPr="00116157">
        <w:rPr>
          <w:rFonts w:hint="eastAsia"/>
          <w:spacing w:val="-10"/>
          <w:w w:val="95"/>
          <w:sz w:val="21"/>
        </w:rPr>
        <w:t>7.</w:t>
      </w:r>
      <w:r w:rsidRPr="00116157">
        <w:rPr>
          <w:spacing w:val="-10"/>
          <w:w w:val="95"/>
          <w:sz w:val="21"/>
        </w:rPr>
        <w:t>惜墨如金 对于 （</w:t>
      </w:r>
      <w:r w:rsidRPr="00116157">
        <w:rPr>
          <w:spacing w:val="-10"/>
          <w:w w:val="95"/>
          <w:sz w:val="21"/>
        </w:rPr>
        <w:tab/>
        <w:t>） 相当于 （</w:t>
      </w:r>
      <w:r w:rsidRPr="00116157">
        <w:rPr>
          <w:spacing w:val="-10"/>
          <w:w w:val="95"/>
          <w:sz w:val="21"/>
        </w:rPr>
        <w:tab/>
        <w:t>） 对于 安居乐业</w:t>
      </w:r>
    </w:p>
    <w:p w:rsidR="00E132E9" w:rsidRDefault="00E132E9" w:rsidP="00E132E9">
      <w:pPr>
        <w:pStyle w:val="a3"/>
        <w:tabs>
          <w:tab w:val="left" w:pos="4811"/>
          <w:tab w:val="left" w:pos="5643"/>
        </w:tabs>
        <w:spacing w:line="372" w:lineRule="auto"/>
        <w:ind w:left="522" w:right="1884"/>
        <w:rPr>
          <w:spacing w:val="-10"/>
          <w:w w:val="95"/>
          <w:szCs w:val="22"/>
        </w:rPr>
      </w:pPr>
      <w:r w:rsidRPr="00116157">
        <w:rPr>
          <w:spacing w:val="-10"/>
          <w:w w:val="95"/>
          <w:szCs w:val="22"/>
        </w:rPr>
        <w:lastRenderedPageBreak/>
        <w:t>A.废话连篇 流离失所</w:t>
      </w:r>
      <w:r>
        <w:rPr>
          <w:spacing w:val="-10"/>
          <w:w w:val="95"/>
          <w:szCs w:val="22"/>
        </w:rPr>
        <w:tab/>
      </w:r>
      <w:r w:rsidRPr="00116157">
        <w:rPr>
          <w:spacing w:val="-10"/>
          <w:w w:val="95"/>
          <w:szCs w:val="22"/>
        </w:rPr>
        <w:t>B.言简意赅 颠沛流离</w:t>
      </w:r>
    </w:p>
    <w:p w:rsidR="00E132E9" w:rsidRDefault="00E132E9" w:rsidP="00E132E9">
      <w:pPr>
        <w:pStyle w:val="a3"/>
        <w:tabs>
          <w:tab w:val="left" w:pos="4811"/>
          <w:tab w:val="left" w:pos="5643"/>
        </w:tabs>
        <w:spacing w:line="372" w:lineRule="auto"/>
        <w:ind w:left="522" w:right="1884"/>
        <w:rPr>
          <w:spacing w:val="-10"/>
          <w:w w:val="95"/>
          <w:szCs w:val="22"/>
        </w:rPr>
      </w:pPr>
      <w:r w:rsidRPr="00116157">
        <w:rPr>
          <w:spacing w:val="-10"/>
          <w:w w:val="95"/>
          <w:szCs w:val="22"/>
        </w:rPr>
        <w:t>C.连篇累牍 颠沛流离</w:t>
      </w:r>
      <w:r w:rsidRPr="00116157">
        <w:rPr>
          <w:spacing w:val="-10"/>
          <w:w w:val="95"/>
          <w:szCs w:val="22"/>
        </w:rPr>
        <w:tab/>
        <w:t>D.拖泥带水 海晏河清</w:t>
      </w:r>
    </w:p>
    <w:p w:rsidR="00E132E9" w:rsidRDefault="00086316" w:rsidP="001D3174">
      <w:pPr>
        <w:tabs>
          <w:tab w:val="left" w:pos="838"/>
        </w:tabs>
        <w:spacing w:before="70" w:line="360" w:lineRule="auto"/>
        <w:ind w:right="420"/>
        <w:rPr>
          <w:w w:val="99"/>
          <w:sz w:val="21"/>
        </w:rPr>
      </w:pPr>
      <w:r>
        <w:rPr>
          <w:rFonts w:hint="eastAsia"/>
          <w:noProof/>
          <w:sz w:val="21"/>
        </w:rPr>
        <w:drawing>
          <wp:anchor distT="0" distB="0" distL="0" distR="0" simplePos="0" relativeHeight="487192064" behindDoc="1" locked="0" layoutInCell="1" allowOverlap="1">
            <wp:simplePos x="0" y="0"/>
            <wp:positionH relativeFrom="page">
              <wp:posOffset>1505944</wp:posOffset>
            </wp:positionH>
            <wp:positionV relativeFrom="paragraph">
              <wp:posOffset>524704</wp:posOffset>
            </wp:positionV>
            <wp:extent cx="3057166" cy="540688"/>
            <wp:effectExtent l="19050" t="0" r="0" b="0"/>
            <wp:wrapNone/>
            <wp:docPr id="3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166" cy="54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2E9">
        <w:rPr>
          <w:rFonts w:hint="eastAsia"/>
          <w:w w:val="99"/>
          <w:sz w:val="21"/>
        </w:rPr>
        <w:t>8.</w:t>
      </w:r>
      <w:r w:rsidR="00E132E9" w:rsidRPr="002B3EC6">
        <w:rPr>
          <w:w w:val="99"/>
          <w:sz w:val="21"/>
        </w:rPr>
        <w:t>下面四个图形中，只有一个是由上面的四个图形拼合（只能通过上、下、左、右平移）</w:t>
      </w:r>
      <w:r w:rsidR="00E132E9" w:rsidRPr="002B3EC6">
        <w:rPr>
          <w:spacing w:val="-9"/>
          <w:w w:val="99"/>
          <w:sz w:val="21"/>
        </w:rPr>
        <w:t>而成</w:t>
      </w:r>
      <w:r w:rsidR="00E132E9" w:rsidRPr="002B3EC6">
        <w:rPr>
          <w:w w:val="99"/>
          <w:sz w:val="21"/>
        </w:rPr>
        <w:t>的，请把它找出来。</w:t>
      </w:r>
    </w:p>
    <w:p w:rsidR="00E132E9" w:rsidRPr="002B3EC6" w:rsidRDefault="00E132E9" w:rsidP="00E132E9">
      <w:pPr>
        <w:tabs>
          <w:tab w:val="left" w:pos="838"/>
        </w:tabs>
        <w:spacing w:before="70" w:line="578" w:lineRule="auto"/>
        <w:ind w:left="522" w:right="421"/>
        <w:rPr>
          <w:sz w:val="21"/>
        </w:rPr>
      </w:pPr>
    </w:p>
    <w:p w:rsidR="00E132E9" w:rsidRDefault="00E132E9" w:rsidP="00E132E9">
      <w:pPr>
        <w:pStyle w:val="a3"/>
        <w:tabs>
          <w:tab w:val="left" w:pos="3135"/>
          <w:tab w:val="left" w:pos="5747"/>
          <w:tab w:val="left" w:pos="8360"/>
        </w:tabs>
        <w:spacing w:before="72"/>
        <w:ind w:left="522"/>
      </w:pPr>
      <w:r w:rsidRPr="00116157">
        <w:rPr>
          <w:w w:val="99"/>
          <w:szCs w:val="22"/>
        </w:rPr>
        <w:t>A.A</w:t>
      </w:r>
      <w:r w:rsidRPr="00116157">
        <w:rPr>
          <w:w w:val="99"/>
          <w:szCs w:val="22"/>
        </w:rPr>
        <w:tab/>
        <w:t>B.B</w:t>
      </w:r>
      <w:r w:rsidRPr="00116157">
        <w:rPr>
          <w:w w:val="99"/>
          <w:szCs w:val="22"/>
        </w:rPr>
        <w:tab/>
        <w:t>C.C</w:t>
      </w:r>
      <w:r w:rsidRPr="00116157">
        <w:rPr>
          <w:w w:val="99"/>
          <w:szCs w:val="22"/>
        </w:rPr>
        <w:tab/>
        <w:t>D.D</w:t>
      </w:r>
    </w:p>
    <w:p w:rsidR="00E132E9" w:rsidRDefault="00E132E9" w:rsidP="00E132E9">
      <w:pPr>
        <w:pStyle w:val="a3"/>
        <w:spacing w:before="10"/>
        <w:ind w:left="0"/>
        <w:rPr>
          <w:sz w:val="25"/>
        </w:rPr>
      </w:pPr>
    </w:p>
    <w:p w:rsidR="00E132E9" w:rsidRPr="002B3EC6" w:rsidRDefault="001D3174" w:rsidP="001D3174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</w:t>
      </w:r>
      <w:r w:rsidR="00E132E9">
        <w:rPr>
          <w:rFonts w:hint="eastAsia"/>
          <w:w w:val="95"/>
          <w:sz w:val="21"/>
        </w:rPr>
        <w:t>.</w:t>
      </w:r>
      <w:r w:rsidR="00E132E9" w:rsidRPr="002B3EC6">
        <w:rPr>
          <w:w w:val="95"/>
          <w:sz w:val="21"/>
        </w:rPr>
        <w:t>从所给的四个选项中，选择最合适的一项填入问号处，使之呈现一定的规律性</w:t>
      </w:r>
      <w:r w:rsidR="00E132E9" w:rsidRPr="002B3EC6">
        <w:rPr>
          <w:spacing w:val="-10"/>
          <w:w w:val="95"/>
          <w:sz w:val="21"/>
        </w:rPr>
        <w:t>。</w:t>
      </w:r>
    </w:p>
    <w:p w:rsidR="00E132E9" w:rsidRDefault="00E132E9" w:rsidP="00E132E9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487190016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82006</wp:posOffset>
            </wp:positionV>
            <wp:extent cx="3053715" cy="1720214"/>
            <wp:effectExtent l="0" t="0" r="0" b="0"/>
            <wp:wrapTopAndBottom/>
            <wp:docPr id="4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3715" cy="172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32E9" w:rsidRDefault="00E132E9" w:rsidP="00E132E9">
      <w:pPr>
        <w:pStyle w:val="a3"/>
        <w:tabs>
          <w:tab w:val="left" w:pos="3135"/>
          <w:tab w:val="left" w:pos="5747"/>
          <w:tab w:val="left" w:pos="8360"/>
        </w:tabs>
        <w:spacing w:before="111"/>
        <w:ind w:left="522"/>
      </w:pPr>
      <w:r w:rsidRPr="00116157">
        <w:rPr>
          <w:w w:val="95"/>
          <w:szCs w:val="22"/>
        </w:rPr>
        <w:t>A.A</w:t>
      </w:r>
      <w:r w:rsidRPr="00116157">
        <w:rPr>
          <w:w w:val="95"/>
          <w:szCs w:val="22"/>
        </w:rPr>
        <w:tab/>
        <w:t>B.B</w:t>
      </w:r>
      <w:r w:rsidRPr="00116157">
        <w:rPr>
          <w:w w:val="95"/>
          <w:szCs w:val="22"/>
        </w:rPr>
        <w:tab/>
        <w:t>C.C</w:t>
      </w:r>
      <w:r w:rsidRPr="00116157">
        <w:rPr>
          <w:w w:val="95"/>
          <w:szCs w:val="22"/>
        </w:rPr>
        <w:tab/>
        <w:t>D.D</w:t>
      </w:r>
    </w:p>
    <w:p w:rsidR="00E132E9" w:rsidRDefault="00E132E9" w:rsidP="00E132E9">
      <w:pPr>
        <w:pStyle w:val="a3"/>
        <w:spacing w:before="2"/>
      </w:pPr>
    </w:p>
    <w:p w:rsidR="00E132E9" w:rsidRDefault="00E132E9" w:rsidP="007B1812">
      <w:pPr>
        <w:tabs>
          <w:tab w:val="left" w:pos="838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2B3EC6">
        <w:rPr>
          <w:w w:val="95"/>
          <w:sz w:val="21"/>
        </w:rPr>
        <w:t>近年来，汉式婚礼渐成时尚的婚礼形态。下列关于汉式婚礼相关理解的寓意，解释错误的</w:t>
      </w:r>
      <w:r w:rsidRPr="002B3EC6">
        <w:rPr>
          <w:spacing w:val="-10"/>
          <w:w w:val="95"/>
          <w:sz w:val="21"/>
        </w:rPr>
        <w:t>是</w:t>
      </w:r>
      <w:r>
        <w:rPr>
          <w:spacing w:val="-10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 w:rsidR="00E132E9" w:rsidRDefault="00E132E9" w:rsidP="00E132E9">
      <w:pPr>
        <w:pStyle w:val="a3"/>
        <w:spacing w:line="372" w:lineRule="auto"/>
        <w:ind w:left="522" w:right="4497"/>
        <w:jc w:val="both"/>
      </w:pPr>
      <w:r>
        <w:rPr>
          <w:spacing w:val="-2"/>
          <w:w w:val="95"/>
        </w:rPr>
        <w:t>A.男须送女一贽见礼物，多为大雁，寓意不离不弃</w:t>
      </w:r>
      <w:r>
        <w:t xml:space="preserve"> </w:t>
      </w:r>
    </w:p>
    <w:p w:rsidR="00E132E9" w:rsidRDefault="00E132E9" w:rsidP="00E132E9">
      <w:pPr>
        <w:pStyle w:val="a3"/>
        <w:spacing w:line="372" w:lineRule="auto"/>
        <w:ind w:left="522" w:right="4497"/>
        <w:jc w:val="both"/>
      </w:pPr>
      <w:r>
        <w:rPr>
          <w:spacing w:val="-2"/>
          <w:w w:val="95"/>
        </w:rPr>
        <w:t>B.夫妇各剪一缕青丝以红缨结起来，寓意永结同好</w:t>
      </w:r>
      <w:r>
        <w:t xml:space="preserve"> </w:t>
      </w:r>
    </w:p>
    <w:p w:rsidR="00E132E9" w:rsidRDefault="00E132E9" w:rsidP="00E132E9">
      <w:pPr>
        <w:pStyle w:val="a3"/>
        <w:spacing w:line="372" w:lineRule="auto"/>
        <w:ind w:left="522" w:right="4497"/>
        <w:jc w:val="both"/>
        <w:rPr>
          <w:w w:val="95"/>
        </w:rPr>
      </w:pPr>
      <w:r>
        <w:rPr>
          <w:spacing w:val="-2"/>
          <w:w w:val="95"/>
        </w:rPr>
        <w:t>C.夫妇共饮一匏酒后将匏一剖为二，寓意阴阳相生</w:t>
      </w:r>
      <w:r>
        <w:rPr>
          <w:w w:val="95"/>
        </w:rPr>
        <w:t xml:space="preserve"> </w:t>
      </w:r>
    </w:p>
    <w:p w:rsidR="00E132E9" w:rsidRDefault="00E132E9" w:rsidP="00E132E9">
      <w:pPr>
        <w:pStyle w:val="a3"/>
        <w:spacing w:line="372" w:lineRule="auto"/>
        <w:ind w:left="522" w:right="4497"/>
        <w:jc w:val="both"/>
      </w:pPr>
      <w:r>
        <w:rPr>
          <w:w w:val="95"/>
        </w:rPr>
        <w:t>D.夫妇共食一鼎所盛装的一牲之肉，寓意尊卑相</w:t>
      </w:r>
      <w:r>
        <w:rPr>
          <w:spacing w:val="-10"/>
          <w:w w:val="95"/>
        </w:rPr>
        <w:t>同</w:t>
      </w:r>
    </w:p>
    <w:p w:rsidR="00E132E9" w:rsidRDefault="00E132E9" w:rsidP="00E132E9">
      <w:pPr>
        <w:tabs>
          <w:tab w:val="left" w:pos="838"/>
        </w:tabs>
        <w:ind w:left="-210"/>
        <w:rPr>
          <w:w w:val="95"/>
          <w:sz w:val="21"/>
        </w:rPr>
      </w:pPr>
    </w:p>
    <w:p w:rsidR="00E132E9" w:rsidRDefault="00E132E9" w:rsidP="007B1812">
      <w:pPr>
        <w:tabs>
          <w:tab w:val="left" w:pos="838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2B3EC6">
        <w:rPr>
          <w:w w:val="95"/>
          <w:sz w:val="21"/>
        </w:rPr>
        <w:t>在思想政治理论课上，同学们在开展关于“宪法效力”的热烈讨论，下列学生的观点错误的</w:t>
      </w:r>
      <w:r w:rsidRPr="002B3EC6">
        <w:rPr>
          <w:spacing w:val="-10"/>
          <w:w w:val="95"/>
          <w:sz w:val="21"/>
        </w:rPr>
        <w:t>是</w:t>
      </w:r>
      <w:r>
        <w:rPr>
          <w:spacing w:val="-10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 w:rsidR="00E132E9" w:rsidRPr="00A32CEA" w:rsidRDefault="00E132E9" w:rsidP="00E132E9">
      <w:pPr>
        <w:pStyle w:val="a3"/>
        <w:tabs>
          <w:tab w:val="left" w:pos="4493"/>
        </w:tabs>
        <w:spacing w:line="372" w:lineRule="auto"/>
        <w:ind w:left="522" w:right="735"/>
        <w:rPr>
          <w:w w:val="95"/>
        </w:rPr>
      </w:pPr>
      <w:r w:rsidRPr="00A32CEA">
        <w:rPr>
          <w:w w:val="95"/>
        </w:rPr>
        <w:t>A.甲：宪法的效力覆盖国家所有领域</w:t>
      </w:r>
      <w:r w:rsidRPr="00A32CEA">
        <w:rPr>
          <w:w w:val="95"/>
        </w:rPr>
        <w:tab/>
        <w:t xml:space="preserve">B.乙：在一定条件下外国人可享受某些基本权利 </w:t>
      </w:r>
    </w:p>
    <w:p w:rsidR="00E132E9" w:rsidRPr="00A32CEA" w:rsidRDefault="00E132E9" w:rsidP="00E132E9">
      <w:pPr>
        <w:pStyle w:val="a3"/>
        <w:tabs>
          <w:tab w:val="left" w:pos="4493"/>
        </w:tabs>
        <w:spacing w:line="372" w:lineRule="auto"/>
        <w:ind w:left="522" w:right="735"/>
        <w:rPr>
          <w:w w:val="95"/>
        </w:rPr>
      </w:pPr>
      <w:r w:rsidRPr="00A32CEA">
        <w:rPr>
          <w:w w:val="95"/>
        </w:rPr>
        <w:t xml:space="preserve">C.丙：宪法不适用于定居国外的中国公民 </w:t>
      </w:r>
      <w:r>
        <w:rPr>
          <w:rFonts w:hint="eastAsia"/>
          <w:w w:val="95"/>
        </w:rPr>
        <w:t xml:space="preserve">   </w:t>
      </w:r>
      <w:r w:rsidRPr="00A32CEA">
        <w:rPr>
          <w:w w:val="95"/>
        </w:rPr>
        <w:t>D.丁：宪法修正案与宪法具有同等效力</w:t>
      </w:r>
    </w:p>
    <w:p w:rsidR="00E132E9" w:rsidRDefault="00E132E9" w:rsidP="00E132E9">
      <w:pPr>
        <w:pStyle w:val="a3"/>
        <w:spacing w:before="8"/>
        <w:ind w:left="0"/>
        <w:rPr>
          <w:sz w:val="26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4334"/>
        <w:gridCol w:w="2194"/>
        <w:gridCol w:w="1931"/>
      </w:tblGrid>
      <w:tr w:rsidR="00E132E9" w:rsidTr="00413BAA">
        <w:trPr>
          <w:trHeight w:val="313"/>
        </w:trPr>
        <w:tc>
          <w:tcPr>
            <w:tcW w:w="4334" w:type="dxa"/>
          </w:tcPr>
          <w:p w:rsidR="00E132E9" w:rsidRDefault="00E132E9" w:rsidP="00413BAA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12.</w:t>
            </w:r>
            <w:r>
              <w:rPr>
                <w:w w:val="95"/>
                <w:sz w:val="21"/>
              </w:rPr>
              <w:t>下列思想流派与产生时代对应错误的是</w:t>
            </w:r>
            <w:r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2194" w:type="dxa"/>
          </w:tcPr>
          <w:p w:rsidR="00E132E9" w:rsidRDefault="00E132E9" w:rsidP="00413BAA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1931" w:type="dxa"/>
          </w:tcPr>
          <w:p w:rsidR="00E132E9" w:rsidRDefault="00E132E9" w:rsidP="00413BA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32E9" w:rsidTr="00413BAA">
        <w:trPr>
          <w:trHeight w:val="417"/>
        </w:trPr>
        <w:tc>
          <w:tcPr>
            <w:tcW w:w="4334" w:type="dxa"/>
          </w:tcPr>
          <w:p w:rsidR="00E132E9" w:rsidRDefault="00E132E9" w:rsidP="00413BAA">
            <w:pPr>
              <w:pStyle w:val="TableParagraph"/>
              <w:tabs>
                <w:tab w:val="left" w:pos="2348"/>
              </w:tabs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A.心学——明</w:t>
            </w:r>
            <w:r>
              <w:rPr>
                <w:spacing w:val="-10"/>
                <w:w w:val="95"/>
                <w:sz w:val="21"/>
              </w:rPr>
              <w:t>代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B.玄学——魏</w:t>
            </w:r>
            <w:r>
              <w:rPr>
                <w:spacing w:val="-10"/>
                <w:w w:val="95"/>
                <w:sz w:val="21"/>
              </w:rPr>
              <w:t>晋</w:t>
            </w:r>
          </w:p>
        </w:tc>
        <w:tc>
          <w:tcPr>
            <w:tcW w:w="2194" w:type="dxa"/>
          </w:tcPr>
          <w:p w:rsidR="00E132E9" w:rsidRDefault="00E132E9" w:rsidP="00413BAA">
            <w:pPr>
              <w:pStyle w:val="TableParagraph"/>
              <w:spacing w:before="74"/>
              <w:ind w:left="313"/>
              <w:rPr>
                <w:sz w:val="21"/>
              </w:rPr>
            </w:pPr>
            <w:r>
              <w:rPr>
                <w:w w:val="95"/>
                <w:sz w:val="21"/>
              </w:rPr>
              <w:t>C.理学——宋</w:t>
            </w:r>
            <w:r>
              <w:rPr>
                <w:spacing w:val="-10"/>
                <w:w w:val="95"/>
                <w:sz w:val="21"/>
              </w:rPr>
              <w:t>代</w:t>
            </w:r>
          </w:p>
        </w:tc>
        <w:tc>
          <w:tcPr>
            <w:tcW w:w="1931" w:type="dxa"/>
          </w:tcPr>
          <w:p w:rsidR="00E132E9" w:rsidRDefault="00E132E9" w:rsidP="00413BAA">
            <w:pPr>
              <w:pStyle w:val="TableParagraph"/>
              <w:spacing w:before="74"/>
              <w:ind w:left="418"/>
              <w:rPr>
                <w:sz w:val="21"/>
              </w:rPr>
            </w:pPr>
            <w:r>
              <w:rPr>
                <w:w w:val="95"/>
                <w:sz w:val="21"/>
              </w:rPr>
              <w:t>D.儒学——汉</w:t>
            </w:r>
            <w:r>
              <w:rPr>
                <w:spacing w:val="-10"/>
                <w:w w:val="95"/>
                <w:sz w:val="21"/>
              </w:rPr>
              <w:t>代</w:t>
            </w:r>
          </w:p>
        </w:tc>
      </w:tr>
    </w:tbl>
    <w:p w:rsidR="00E132E9" w:rsidRDefault="00E132E9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</w:p>
    <w:p w:rsidR="009A4557" w:rsidRDefault="009A4557" w:rsidP="009A4557">
      <w:pPr>
        <w:tabs>
          <w:tab w:val="left" w:pos="733"/>
        </w:tabs>
        <w:spacing w:before="66" w:line="372" w:lineRule="auto"/>
        <w:ind w:left="-105" w:right="108"/>
        <w:jc w:val="center"/>
        <w:rPr>
          <w:w w:val="99"/>
          <w:sz w:val="21"/>
        </w:rPr>
      </w:pPr>
      <w:r>
        <w:rPr>
          <w:rFonts w:hint="eastAsia"/>
          <w:w w:val="99"/>
          <w:sz w:val="21"/>
        </w:rPr>
        <w:t>7月7日每日一练参考解析</w:t>
      </w:r>
    </w:p>
    <w:p w:rsidR="00063CA6" w:rsidRPr="00051071" w:rsidRDefault="00051071" w:rsidP="00051071">
      <w:pPr>
        <w:tabs>
          <w:tab w:val="left" w:pos="733"/>
        </w:tabs>
        <w:spacing w:before="66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F2053B" w:rsidRPr="00051071">
        <w:rPr>
          <w:w w:val="99"/>
          <w:sz w:val="21"/>
        </w:rPr>
        <w:t>商店进了100件同样的衣服，售价定为进价的150%，卖了一段时间后价格下降20%</w:t>
      </w:r>
      <w:r w:rsidR="00F2053B" w:rsidRPr="00051071">
        <w:rPr>
          <w:spacing w:val="-3"/>
          <w:w w:val="99"/>
          <w:sz w:val="21"/>
        </w:rPr>
        <w:t>继续销售，换季</w:t>
      </w:r>
      <w:r w:rsidR="00F2053B" w:rsidRPr="00051071">
        <w:rPr>
          <w:w w:val="99"/>
          <w:sz w:val="21"/>
        </w:rPr>
        <w:t>时剩下的衣服按照售价的一半处理，最后这批衣服盈利超过25%。如果处理的衣服不少于20件，问至少有多少件衣服是按照原售价卖出的？（</w:t>
      </w:r>
      <w:r w:rsidR="00F2053B" w:rsidRPr="00051071">
        <w:rPr>
          <w:spacing w:val="-1"/>
          <w:sz w:val="21"/>
        </w:rPr>
        <w:t xml:space="preserve"> </w:t>
      </w:r>
      <w:r w:rsidR="00F2053B" w:rsidRPr="00051071">
        <w:rPr>
          <w:w w:val="99"/>
          <w:sz w:val="21"/>
        </w:rPr>
        <w:t>）</w:t>
      </w:r>
    </w:p>
    <w:p w:rsidR="00063CA6" w:rsidRDefault="00F2053B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</w:pPr>
      <w:r>
        <w:rPr>
          <w:w w:val="95"/>
        </w:rPr>
        <w:t>A.7</w:t>
      </w:r>
      <w:r>
        <w:rPr>
          <w:spacing w:val="-10"/>
        </w:rPr>
        <w:t>件</w:t>
      </w:r>
      <w:r>
        <w:tab/>
      </w:r>
      <w:r>
        <w:rPr>
          <w:w w:val="95"/>
        </w:rPr>
        <w:t>B.14</w:t>
      </w:r>
      <w:r>
        <w:rPr>
          <w:spacing w:val="-10"/>
        </w:rPr>
        <w:t>件</w:t>
      </w:r>
      <w:r>
        <w:tab/>
      </w:r>
      <w:r>
        <w:rPr>
          <w:w w:val="95"/>
        </w:rPr>
        <w:t>C.34</w:t>
      </w:r>
      <w:r>
        <w:rPr>
          <w:spacing w:val="-10"/>
        </w:rPr>
        <w:t>件</w:t>
      </w:r>
      <w:r>
        <w:tab/>
      </w:r>
      <w:r>
        <w:rPr>
          <w:w w:val="95"/>
        </w:rPr>
        <w:t>D.47</w:t>
      </w:r>
      <w:r>
        <w:rPr>
          <w:spacing w:val="-10"/>
        </w:rPr>
        <w:t>件</w:t>
      </w:r>
    </w:p>
    <w:p w:rsidR="00063CA6" w:rsidRDefault="00F2053B">
      <w:pPr>
        <w:pStyle w:val="a3"/>
        <w:spacing w:before="148"/>
        <w:ind w:left="522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D</w:t>
      </w:r>
    </w:p>
    <w:p w:rsidR="00063CA6" w:rsidRDefault="00F2053B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【解析】将衣服的进价赋值为100，则原售价为150，下降20%后售价为150×（1-20%）=120，</w:t>
      </w:r>
      <w:r>
        <w:rPr>
          <w:color w:val="FF0000"/>
          <w:spacing w:val="-9"/>
          <w:w w:val="99"/>
        </w:rPr>
        <w:t>最后</w:t>
      </w:r>
      <w:r>
        <w:rPr>
          <w:color w:val="FF0000"/>
          <w:w w:val="99"/>
        </w:rPr>
        <w:t>销售额超过100×100×（1+25%）=12500。</w:t>
      </w:r>
    </w:p>
    <w:p w:rsidR="00063CA6" w:rsidRDefault="00F2053B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要使按原售价卖出的衣服最少，则应使处理的衣服最少，为20件。设有x</w:t>
      </w:r>
      <w:r>
        <w:rPr>
          <w:color w:val="FF0000"/>
          <w:spacing w:val="-2"/>
          <w:w w:val="99"/>
        </w:rPr>
        <w:t>件衣服是按照原售价卖出的，</w:t>
      </w:r>
      <w:r>
        <w:rPr>
          <w:color w:val="FF0000"/>
          <w:w w:val="99"/>
        </w:rPr>
        <w:t>则列方程得：150x+120（100-20-x）+0.5×150×20﹥12500，解得x﹥46.7，即至少有47件。</w:t>
      </w:r>
    </w:p>
    <w:p w:rsidR="00063CA6" w:rsidRDefault="00F2053B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2646E7" w:rsidRDefault="002646E7">
      <w:pPr>
        <w:pStyle w:val="a3"/>
        <w:spacing w:before="2"/>
      </w:pPr>
    </w:p>
    <w:p w:rsidR="00063CA6" w:rsidRDefault="00B712B0" w:rsidP="004A2194">
      <w:pPr>
        <w:tabs>
          <w:tab w:val="left" w:pos="838"/>
        </w:tabs>
        <w:ind w:left="-210"/>
      </w:pPr>
      <w:r>
        <w:rPr>
          <w:rFonts w:hint="eastAsia"/>
          <w:noProof/>
          <w:sz w:val="21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1732915</wp:posOffset>
            </wp:positionH>
            <wp:positionV relativeFrom="paragraph">
              <wp:posOffset>165735</wp:posOffset>
            </wp:positionV>
            <wp:extent cx="1129030" cy="1136015"/>
            <wp:effectExtent l="19050" t="0" r="0" b="0"/>
            <wp:wrapNone/>
            <wp:docPr id="2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3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6E7">
        <w:rPr>
          <w:rFonts w:hint="eastAsia"/>
          <w:w w:val="95"/>
          <w:sz w:val="21"/>
        </w:rPr>
        <w:t>2.</w:t>
      </w:r>
      <w:r w:rsidR="00F2053B" w:rsidRPr="002646E7">
        <w:rPr>
          <w:w w:val="95"/>
          <w:sz w:val="21"/>
        </w:rPr>
        <w:t>某市市长热线电话一天接电话统计图如下，已知当天接服务质量电话25个，则当天接其他电</w:t>
      </w:r>
      <w:r w:rsidR="00F2053B" w:rsidRPr="002646E7">
        <w:rPr>
          <w:spacing w:val="-10"/>
          <w:w w:val="95"/>
          <w:sz w:val="21"/>
        </w:rPr>
        <w:t>话</w:t>
      </w:r>
      <w:r w:rsidR="00F2053B">
        <w:t>多少个？（</w:t>
      </w:r>
      <w:r w:rsidR="00F2053B">
        <w:rPr>
          <w:spacing w:val="-12"/>
        </w:rPr>
        <w:t xml:space="preserve"> </w:t>
      </w:r>
      <w:r w:rsidR="00F2053B">
        <w:rPr>
          <w:spacing w:val="-10"/>
        </w:rPr>
        <w:t>）</w:t>
      </w:r>
    </w:p>
    <w:p w:rsidR="00063CA6" w:rsidRDefault="00063CA6">
      <w:pPr>
        <w:pStyle w:val="a3"/>
        <w:spacing w:before="0"/>
        <w:ind w:left="0"/>
        <w:rPr>
          <w:sz w:val="20"/>
        </w:rPr>
      </w:pPr>
    </w:p>
    <w:p w:rsidR="00063CA6" w:rsidRDefault="00063CA6">
      <w:pPr>
        <w:pStyle w:val="a3"/>
        <w:spacing w:before="0"/>
        <w:ind w:left="0"/>
        <w:rPr>
          <w:sz w:val="20"/>
        </w:rPr>
      </w:pPr>
    </w:p>
    <w:p w:rsidR="00063CA6" w:rsidRDefault="00063CA6">
      <w:pPr>
        <w:pStyle w:val="a3"/>
        <w:spacing w:before="0"/>
        <w:ind w:left="0"/>
        <w:rPr>
          <w:sz w:val="20"/>
        </w:rPr>
      </w:pPr>
    </w:p>
    <w:p w:rsidR="00063CA6" w:rsidRDefault="00063CA6">
      <w:pPr>
        <w:pStyle w:val="a3"/>
        <w:spacing w:before="0"/>
        <w:ind w:left="0"/>
        <w:rPr>
          <w:sz w:val="20"/>
        </w:rPr>
      </w:pPr>
    </w:p>
    <w:p w:rsidR="00063CA6" w:rsidRDefault="00063CA6">
      <w:pPr>
        <w:pStyle w:val="a3"/>
        <w:spacing w:before="4"/>
        <w:ind w:left="0"/>
        <w:rPr>
          <w:sz w:val="18"/>
        </w:rPr>
      </w:pPr>
    </w:p>
    <w:p w:rsidR="00B712B0" w:rsidRDefault="00B712B0">
      <w:pPr>
        <w:pStyle w:val="a3"/>
        <w:spacing w:before="4"/>
        <w:ind w:left="0"/>
        <w:rPr>
          <w:sz w:val="18"/>
        </w:rPr>
      </w:pPr>
    </w:p>
    <w:p w:rsidR="00662D54" w:rsidRDefault="00662D54">
      <w:pPr>
        <w:pStyle w:val="a3"/>
        <w:spacing w:before="4"/>
        <w:ind w:left="0"/>
        <w:rPr>
          <w:sz w:val="18"/>
        </w:rPr>
      </w:pPr>
    </w:p>
    <w:p w:rsidR="00063CA6" w:rsidRPr="00B712B0" w:rsidRDefault="00F2053B">
      <w:pPr>
        <w:pStyle w:val="a3"/>
        <w:tabs>
          <w:tab w:val="left" w:pos="3030"/>
          <w:tab w:val="left" w:pos="5538"/>
          <w:tab w:val="left" w:pos="8151"/>
        </w:tabs>
        <w:spacing w:before="70"/>
        <w:ind w:left="522"/>
        <w:rPr>
          <w:w w:val="95"/>
          <w:szCs w:val="22"/>
        </w:rPr>
      </w:pPr>
      <w:r w:rsidRPr="00B712B0">
        <w:rPr>
          <w:w w:val="95"/>
          <w:szCs w:val="22"/>
        </w:rPr>
        <w:t>A.50</w:t>
      </w:r>
      <w:r w:rsidRPr="00B712B0">
        <w:rPr>
          <w:w w:val="95"/>
          <w:szCs w:val="22"/>
        </w:rPr>
        <w:tab/>
        <w:t>B.75</w:t>
      </w:r>
      <w:r w:rsidRPr="00B712B0">
        <w:rPr>
          <w:w w:val="95"/>
          <w:szCs w:val="22"/>
        </w:rPr>
        <w:tab/>
        <w:t>C.100</w:t>
      </w:r>
      <w:r w:rsidRPr="00B712B0">
        <w:rPr>
          <w:w w:val="95"/>
          <w:szCs w:val="22"/>
        </w:rPr>
        <w:tab/>
        <w:t>D.125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63CA6" w:rsidRDefault="00F2053B">
      <w:pPr>
        <w:pStyle w:val="a3"/>
        <w:spacing w:before="119" w:line="273" w:lineRule="auto"/>
        <w:ind w:right="118" w:firstLine="418"/>
      </w:pPr>
      <w:r>
        <w:rPr>
          <w:color w:val="FF0000"/>
          <w:w w:val="99"/>
        </w:rPr>
        <w:t>【解析】根据扇形图可知，圆周角为</w:t>
      </w:r>
      <w:r>
        <w:rPr>
          <w:rFonts w:ascii="Calibri" w:eastAsia="Calibri" w:hAnsi="Calibri"/>
          <w:color w:val="FF0000"/>
          <w:spacing w:val="-1"/>
          <w:w w:val="124"/>
        </w:rPr>
        <w:t>36</w:t>
      </w:r>
      <w:r>
        <w:rPr>
          <w:rFonts w:ascii="Calibri" w:eastAsia="Calibri" w:hAnsi="Calibri"/>
          <w:color w:val="FF0000"/>
          <w:spacing w:val="-2"/>
          <w:w w:val="124"/>
        </w:rPr>
        <w:t>0</w:t>
      </w:r>
      <w:r>
        <w:rPr>
          <w:rFonts w:ascii="Calibri" w:eastAsia="Calibri" w:hAnsi="Calibri"/>
          <w:color w:val="FF0000"/>
          <w:w w:val="146"/>
        </w:rPr>
        <w:t>°</w:t>
      </w:r>
      <w:r>
        <w:rPr>
          <w:color w:val="FF0000"/>
          <w:w w:val="99"/>
        </w:rPr>
        <w:t>，服务质量电话所占比例为</w:t>
      </w:r>
      <w:r>
        <w:rPr>
          <w:noProof/>
          <w:color w:val="FF0000"/>
          <w:w w:val="99"/>
          <w:position w:val="-15"/>
        </w:rPr>
        <w:drawing>
          <wp:inline distT="0" distB="0" distL="0" distR="0">
            <wp:extent cx="225615" cy="252158"/>
            <wp:effectExtent l="0" t="0" r="0" b="0"/>
            <wp:docPr id="3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615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  <w:spacing w:val="2"/>
          <w:w w:val="167"/>
        </w:rPr>
        <w:t>=</w:t>
      </w:r>
      <w:r>
        <w:rPr>
          <w:rFonts w:ascii="Calibri" w:eastAsia="Calibri" w:hAnsi="Calibri"/>
          <w:noProof/>
          <w:color w:val="FF0000"/>
          <w:spacing w:val="2"/>
          <w:w w:val="167"/>
          <w:position w:val="-15"/>
        </w:rPr>
        <w:drawing>
          <wp:inline distT="0" distB="0" distL="0" distR="0">
            <wp:extent cx="132714" cy="252158"/>
            <wp:effectExtent l="0" t="0" r="0" b="0"/>
            <wp:docPr id="3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，其他电话所占比</w:t>
      </w:r>
      <w:r>
        <w:rPr>
          <w:color w:val="FF0000"/>
          <w:spacing w:val="-15"/>
          <w:w w:val="99"/>
        </w:rPr>
        <w:t>例</w:t>
      </w:r>
      <w:r>
        <w:rPr>
          <w:color w:val="FF0000"/>
          <w:w w:val="99"/>
        </w:rPr>
        <w:t>为</w:t>
      </w:r>
      <w:r>
        <w:rPr>
          <w:noProof/>
          <w:color w:val="FF0000"/>
          <w:w w:val="99"/>
          <w:position w:val="-15"/>
        </w:rPr>
        <w:drawing>
          <wp:inline distT="0" distB="0" distL="0" distR="0">
            <wp:extent cx="836104" cy="252158"/>
            <wp:effectExtent l="0" t="0" r="0" b="0"/>
            <wp:docPr id="3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10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  <w:spacing w:val="2"/>
          <w:w w:val="167"/>
        </w:rPr>
        <w:t>=</w:t>
      </w:r>
      <w:r>
        <w:rPr>
          <w:rFonts w:ascii="Calibri" w:eastAsia="Calibri" w:hAnsi="Calibri"/>
          <w:noProof/>
          <w:color w:val="FF0000"/>
          <w:spacing w:val="2"/>
          <w:w w:val="167"/>
          <w:position w:val="-15"/>
        </w:rPr>
        <w:drawing>
          <wp:inline distT="0" distB="0" distL="0" distR="0">
            <wp:extent cx="132714" cy="252158"/>
            <wp:effectExtent l="0" t="0" r="0" b="0"/>
            <wp:docPr id="3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，则接其他电话是服务质量电话的</w:t>
      </w:r>
      <w:r>
        <w:rPr>
          <w:noProof/>
          <w:color w:val="FF0000"/>
          <w:w w:val="99"/>
          <w:position w:val="-15"/>
        </w:rPr>
        <w:drawing>
          <wp:inline distT="0" distB="0" distL="0" distR="0">
            <wp:extent cx="132714" cy="252158"/>
            <wp:effectExtent l="0" t="0" r="0" b="0"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  <w:spacing w:val="2"/>
          <w:w w:val="167"/>
        </w:rPr>
        <w:t>÷</w:t>
      </w:r>
      <w:r>
        <w:rPr>
          <w:rFonts w:ascii="Calibri" w:eastAsia="Calibri" w:hAnsi="Calibri"/>
          <w:noProof/>
          <w:color w:val="FF0000"/>
          <w:spacing w:val="2"/>
          <w:w w:val="167"/>
          <w:position w:val="-15"/>
        </w:rPr>
        <w:drawing>
          <wp:inline distT="0" distB="0" distL="0" distR="0">
            <wp:extent cx="132714" cy="252158"/>
            <wp:effectExtent l="0" t="0" r="0" b="0"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  <w:spacing w:val="-1"/>
          <w:w w:val="167"/>
        </w:rPr>
        <w:t>=</w:t>
      </w:r>
      <w:r>
        <w:rPr>
          <w:rFonts w:ascii="Calibri" w:eastAsia="Calibri" w:hAnsi="Calibri"/>
          <w:color w:val="FF0000"/>
          <w:spacing w:val="-1"/>
          <w:w w:val="124"/>
        </w:rPr>
        <w:t>3</w:t>
      </w:r>
      <w:r>
        <w:rPr>
          <w:color w:val="FF0000"/>
          <w:w w:val="99"/>
        </w:rPr>
        <w:t>倍。因此接其他电话数为</w:t>
      </w:r>
      <w:r>
        <w:rPr>
          <w:rFonts w:ascii="Calibri" w:eastAsia="Calibri" w:hAnsi="Calibri"/>
          <w:color w:val="FF0000"/>
          <w:spacing w:val="-1"/>
          <w:w w:val="124"/>
        </w:rPr>
        <w:t>2</w:t>
      </w:r>
      <w:r>
        <w:rPr>
          <w:rFonts w:ascii="Calibri" w:eastAsia="Calibri" w:hAnsi="Calibri"/>
          <w:color w:val="FF0000"/>
          <w:spacing w:val="-10"/>
          <w:w w:val="124"/>
        </w:rPr>
        <w:t>5</w:t>
      </w:r>
      <w:r>
        <w:rPr>
          <w:rFonts w:ascii="Calibri" w:eastAsia="Calibri" w:hAnsi="Calibri"/>
          <w:color w:val="FF0000"/>
          <w:spacing w:val="2"/>
          <w:w w:val="167"/>
        </w:rPr>
        <w:t>×</w:t>
      </w:r>
      <w:r>
        <w:rPr>
          <w:rFonts w:ascii="Calibri" w:eastAsia="Calibri" w:hAnsi="Calibri"/>
          <w:color w:val="FF0000"/>
          <w:spacing w:val="-1"/>
          <w:w w:val="124"/>
        </w:rPr>
        <w:t>3</w:t>
      </w:r>
      <w:r>
        <w:rPr>
          <w:rFonts w:ascii="Calibri" w:eastAsia="Calibri" w:hAnsi="Calibri"/>
          <w:color w:val="FF0000"/>
          <w:spacing w:val="-1"/>
          <w:w w:val="167"/>
        </w:rPr>
        <w:t>=</w:t>
      </w:r>
      <w:r>
        <w:rPr>
          <w:rFonts w:ascii="Calibri" w:eastAsia="Calibri" w:hAnsi="Calibri"/>
          <w:color w:val="FF0000"/>
          <w:spacing w:val="-1"/>
          <w:w w:val="124"/>
        </w:rPr>
        <w:t>7</w:t>
      </w:r>
      <w:r>
        <w:rPr>
          <w:rFonts w:ascii="Calibri" w:eastAsia="Calibri" w:hAnsi="Calibri"/>
          <w:color w:val="FF0000"/>
          <w:w w:val="124"/>
        </w:rPr>
        <w:t>5</w:t>
      </w:r>
      <w:r>
        <w:rPr>
          <w:color w:val="FF0000"/>
          <w:w w:val="99"/>
        </w:rPr>
        <w:t>个。</w:t>
      </w:r>
    </w:p>
    <w:p w:rsidR="00063CA6" w:rsidRPr="00A67C24" w:rsidRDefault="00F2053B">
      <w:pPr>
        <w:pStyle w:val="a3"/>
        <w:spacing w:before="114"/>
        <w:rPr>
          <w:color w:val="FF0000"/>
          <w:w w:val="95"/>
        </w:rPr>
      </w:pPr>
      <w:r w:rsidRPr="00A67C24">
        <w:rPr>
          <w:color w:val="FF0000"/>
          <w:w w:val="95"/>
        </w:rPr>
        <w:t>故本题选B。</w:t>
      </w:r>
    </w:p>
    <w:p w:rsidR="0065127D" w:rsidRDefault="0065127D">
      <w:pPr>
        <w:pStyle w:val="a3"/>
        <w:spacing w:before="114"/>
      </w:pPr>
    </w:p>
    <w:p w:rsidR="00063CA6" w:rsidRPr="0065127D" w:rsidRDefault="0065127D" w:rsidP="0065127D">
      <w:pPr>
        <w:tabs>
          <w:tab w:val="left" w:pos="838"/>
        </w:tabs>
        <w:spacing w:line="372" w:lineRule="auto"/>
        <w:ind w:left="-210" w:right="421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F2053B" w:rsidRPr="0065127D">
        <w:rPr>
          <w:w w:val="99"/>
          <w:sz w:val="21"/>
        </w:rPr>
        <w:t>篮球队有12名队员，其中有中锋3人，前锋5人，后卫4人；上场5</w:t>
      </w:r>
      <w:r w:rsidR="00F2053B" w:rsidRPr="0065127D">
        <w:rPr>
          <w:spacing w:val="-2"/>
          <w:w w:val="99"/>
          <w:sz w:val="21"/>
        </w:rPr>
        <w:t>人中必有一名中锋，两名前</w:t>
      </w:r>
      <w:r w:rsidR="00F2053B" w:rsidRPr="0065127D">
        <w:rPr>
          <w:w w:val="99"/>
          <w:sz w:val="21"/>
        </w:rPr>
        <w:t>锋，两名后卫；有一名中锋和一名后卫必上，则教练可选择安排上场的组合有多少种？（</w:t>
      </w:r>
      <w:r w:rsidR="00F2053B" w:rsidRPr="0065127D">
        <w:rPr>
          <w:spacing w:val="-1"/>
          <w:sz w:val="21"/>
        </w:rPr>
        <w:t xml:space="preserve"> </w:t>
      </w:r>
      <w:r w:rsidR="00F2053B" w:rsidRPr="0065127D">
        <w:rPr>
          <w:w w:val="99"/>
          <w:sz w:val="21"/>
        </w:rPr>
        <w:t>）</w:t>
      </w:r>
    </w:p>
    <w:p w:rsidR="00063CA6" w:rsidRPr="002D7813" w:rsidRDefault="00F2053B">
      <w:pPr>
        <w:pStyle w:val="a3"/>
        <w:tabs>
          <w:tab w:val="left" w:pos="3239"/>
          <w:tab w:val="left" w:pos="5956"/>
          <w:tab w:val="left" w:pos="8673"/>
        </w:tabs>
        <w:spacing w:before="1"/>
        <w:ind w:left="522"/>
        <w:rPr>
          <w:w w:val="99"/>
          <w:szCs w:val="22"/>
        </w:rPr>
      </w:pPr>
      <w:r w:rsidRPr="002D7813">
        <w:rPr>
          <w:w w:val="99"/>
          <w:szCs w:val="22"/>
        </w:rPr>
        <w:t>A.50</w:t>
      </w:r>
      <w:r w:rsidRPr="002D7813">
        <w:rPr>
          <w:w w:val="99"/>
          <w:szCs w:val="22"/>
        </w:rPr>
        <w:tab/>
        <w:t>B.30</w:t>
      </w:r>
      <w:r w:rsidRPr="002D7813">
        <w:rPr>
          <w:w w:val="99"/>
          <w:szCs w:val="22"/>
        </w:rPr>
        <w:tab/>
        <w:t>C.40</w:t>
      </w:r>
      <w:r w:rsidRPr="002D7813">
        <w:rPr>
          <w:w w:val="99"/>
          <w:szCs w:val="22"/>
        </w:rPr>
        <w:tab/>
        <w:t>D.20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63CA6" w:rsidRDefault="00F2053B">
      <w:pPr>
        <w:pStyle w:val="a3"/>
        <w:spacing w:line="340" w:lineRule="auto"/>
        <w:ind w:right="294" w:firstLine="418"/>
      </w:pPr>
      <w:r w:rsidRPr="002D7813">
        <w:rPr>
          <w:color w:val="FF0000"/>
          <w:spacing w:val="-10"/>
          <w:w w:val="95"/>
        </w:rPr>
        <w:t>【解析】有一名前锋和一名后卫必上，则还需选出两名前锋和一名后卫，两名前锋有</w:t>
      </w:r>
      <w:r>
        <w:rPr>
          <w:noProof/>
          <w:color w:val="FF0000"/>
          <w:position w:val="-7"/>
        </w:rPr>
        <w:drawing>
          <wp:inline distT="0" distB="0" distL="0" distR="0">
            <wp:extent cx="132714" cy="159257"/>
            <wp:effectExtent l="0" t="0" r="0" b="0"/>
            <wp:docPr id="4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813">
        <w:rPr>
          <w:color w:val="FF0000"/>
          <w:spacing w:val="-10"/>
          <w:w w:val="95"/>
        </w:rPr>
        <w:t>=10种选择方式，一名后卫有</w:t>
      </w:r>
      <w:r>
        <w:rPr>
          <w:noProof/>
          <w:color w:val="FF0000"/>
          <w:position w:val="-7"/>
        </w:rPr>
        <w:drawing>
          <wp:inline distT="0" distB="0" distL="0" distR="0">
            <wp:extent cx="179165" cy="159257"/>
            <wp:effectExtent l="0" t="0" r="0" b="0"/>
            <wp:docPr id="4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65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  <w:spacing w:val="-2"/>
          <w:w w:val="140"/>
        </w:rPr>
        <w:t>=</w:t>
      </w:r>
      <w:r>
        <w:rPr>
          <w:rFonts w:ascii="Calibri" w:eastAsia="Calibri" w:hAnsi="Calibri"/>
          <w:noProof/>
          <w:color w:val="FF0000"/>
          <w:position w:val="-7"/>
        </w:rPr>
        <w:drawing>
          <wp:inline distT="0" distB="0" distL="0" distR="0">
            <wp:extent cx="126079" cy="159257"/>
            <wp:effectExtent l="0" t="0" r="0" b="0"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79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813">
        <w:rPr>
          <w:color w:val="FF0000"/>
          <w:spacing w:val="-10"/>
          <w:w w:val="95"/>
        </w:rPr>
        <w:t>=3种选择方式。因此教练可选择安排上场的组合有10×3=30种。</w:t>
      </w:r>
    </w:p>
    <w:p w:rsidR="00063CA6" w:rsidRPr="005B5F6C" w:rsidRDefault="00F2053B">
      <w:pPr>
        <w:pStyle w:val="a3"/>
        <w:spacing w:before="23"/>
        <w:rPr>
          <w:color w:val="FF0000"/>
          <w:w w:val="95"/>
        </w:rPr>
      </w:pPr>
      <w:r w:rsidRPr="005B5F6C">
        <w:rPr>
          <w:color w:val="FF0000"/>
          <w:w w:val="95"/>
        </w:rPr>
        <w:t>故本题选B。</w:t>
      </w:r>
    </w:p>
    <w:p w:rsidR="0065127D" w:rsidRDefault="0065127D">
      <w:pPr>
        <w:pStyle w:val="a3"/>
        <w:spacing w:before="23"/>
      </w:pPr>
    </w:p>
    <w:p w:rsidR="00063CA6" w:rsidRPr="0065127D" w:rsidRDefault="0065127D" w:rsidP="0065127D">
      <w:pPr>
        <w:tabs>
          <w:tab w:val="left" w:pos="838"/>
          <w:tab w:val="left" w:pos="6897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F2053B" w:rsidRPr="0065127D">
        <w:rPr>
          <w:w w:val="99"/>
          <w:sz w:val="21"/>
        </w:rPr>
        <w:t>某养鸡场计划购买甲、乙两种小鸡苗共2000只进行饲养，已知甲种小鸡苗每只2元，乙种小鸡</w:t>
      </w:r>
      <w:r w:rsidR="00F2053B" w:rsidRPr="0065127D">
        <w:rPr>
          <w:spacing w:val="-19"/>
          <w:w w:val="99"/>
          <w:sz w:val="21"/>
        </w:rPr>
        <w:t>苗</w:t>
      </w:r>
      <w:r w:rsidR="00F2053B" w:rsidRPr="0065127D">
        <w:rPr>
          <w:w w:val="99"/>
          <w:sz w:val="21"/>
        </w:rPr>
        <w:t>每只3元。相关资料表明，甲、乙两种小鸡苗的成活率分别为94%和99%。若要使这批小鸡苗的成活率不低于96%，且买小鸡苗的总费用最小，则应选购甲、乙两种小鸡苗各（</w:t>
      </w:r>
      <w:r w:rsidR="00F2053B" w:rsidRPr="0065127D">
        <w:rPr>
          <w:sz w:val="21"/>
        </w:rPr>
        <w:tab/>
      </w:r>
      <w:r w:rsidR="00F2053B" w:rsidRPr="0065127D">
        <w:rPr>
          <w:w w:val="99"/>
          <w:sz w:val="21"/>
        </w:rPr>
        <w:t>）。</w:t>
      </w:r>
    </w:p>
    <w:p w:rsidR="00063CA6" w:rsidRPr="00056C94" w:rsidRDefault="00056C94" w:rsidP="00056C94">
      <w:pPr>
        <w:tabs>
          <w:tab w:val="left" w:pos="942"/>
          <w:tab w:val="left" w:pos="2717"/>
          <w:tab w:val="left" w:pos="4911"/>
          <w:tab w:val="left" w:pos="7106"/>
        </w:tabs>
        <w:spacing w:before="3"/>
        <w:ind w:left="522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056C94">
        <w:rPr>
          <w:rFonts w:hint="eastAsia"/>
          <w:w w:val="95"/>
          <w:sz w:val="21"/>
        </w:rPr>
        <w:t>50</w:t>
      </w:r>
      <w:r w:rsidR="00F2053B" w:rsidRPr="00056C94">
        <w:rPr>
          <w:w w:val="95"/>
          <w:sz w:val="21"/>
        </w:rPr>
        <w:t>0只、1500</w:t>
      </w:r>
      <w:r w:rsidR="00F2053B" w:rsidRPr="00056C94">
        <w:rPr>
          <w:spacing w:val="-10"/>
          <w:w w:val="95"/>
          <w:sz w:val="21"/>
        </w:rPr>
        <w:t>只</w:t>
      </w:r>
      <w:r w:rsidR="00F2053B" w:rsidRPr="00056C94">
        <w:rPr>
          <w:sz w:val="21"/>
        </w:rPr>
        <w:tab/>
      </w:r>
      <w:r w:rsidR="00F2053B" w:rsidRPr="00056C94">
        <w:rPr>
          <w:w w:val="95"/>
          <w:sz w:val="21"/>
        </w:rPr>
        <w:t>B.800只、1200</w:t>
      </w:r>
      <w:r w:rsidR="00F2053B" w:rsidRPr="00056C94">
        <w:rPr>
          <w:spacing w:val="-10"/>
          <w:w w:val="95"/>
          <w:sz w:val="21"/>
        </w:rPr>
        <w:t>只</w:t>
      </w:r>
      <w:r w:rsidR="00F2053B" w:rsidRPr="00056C94">
        <w:rPr>
          <w:sz w:val="21"/>
        </w:rPr>
        <w:tab/>
      </w:r>
      <w:r w:rsidR="00F2053B" w:rsidRPr="00056C94">
        <w:rPr>
          <w:w w:val="95"/>
          <w:sz w:val="21"/>
        </w:rPr>
        <w:t>C.1100只、900</w:t>
      </w:r>
      <w:r w:rsidR="00F2053B" w:rsidRPr="00056C94">
        <w:rPr>
          <w:spacing w:val="-10"/>
          <w:w w:val="95"/>
          <w:sz w:val="21"/>
        </w:rPr>
        <w:t>只</w:t>
      </w:r>
      <w:r w:rsidR="00F2053B" w:rsidRPr="00056C94">
        <w:rPr>
          <w:sz w:val="21"/>
        </w:rPr>
        <w:tab/>
      </w:r>
      <w:r w:rsidR="00F2053B" w:rsidRPr="00056C94">
        <w:rPr>
          <w:w w:val="95"/>
          <w:sz w:val="21"/>
        </w:rPr>
        <w:t>D.1200只、800</w:t>
      </w:r>
      <w:r w:rsidR="00F2053B" w:rsidRPr="00056C94">
        <w:rPr>
          <w:spacing w:val="-10"/>
          <w:w w:val="95"/>
          <w:sz w:val="21"/>
        </w:rPr>
        <w:t>只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063CA6" w:rsidRPr="005B5F6C" w:rsidRDefault="00F2053B" w:rsidP="005B5F6C">
      <w:pPr>
        <w:pStyle w:val="a3"/>
        <w:spacing w:before="24" w:line="418" w:lineRule="exact"/>
        <w:ind w:right="298" w:firstLine="418"/>
        <w:rPr>
          <w:color w:val="FF0000"/>
          <w:w w:val="95"/>
        </w:rPr>
      </w:pPr>
      <w:r w:rsidRPr="005B5F6C">
        <w:rPr>
          <w:color w:val="FF0000"/>
          <w:w w:val="95"/>
        </w:rPr>
        <w:t>【解析】方法一：设选购甲种小鸡苗x只，则乙种小鸡苗（2000-x）只。要使这批小鸡苗的成活率不低于96%，即</w:t>
      </w:r>
      <w:r>
        <w:rPr>
          <w:noProof/>
          <w:color w:val="FF0000"/>
          <w:position w:val="-15"/>
        </w:rPr>
        <w:drawing>
          <wp:inline distT="0" distB="0" distL="0" distR="0">
            <wp:extent cx="1061719" cy="252158"/>
            <wp:effectExtent l="0" t="0" r="0" b="0"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9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5F6C">
        <w:rPr>
          <w:color w:val="FF0000"/>
          <w:w w:val="95"/>
        </w:rPr>
        <w:t>≥96%，解得x≤1200。且购买小鸡苗的总费用为2x+3×（2000-x）=6000-x，x越大，总费用越小，即购买甲种小鸡苗1200只时总费用最小。因 此，要使小鸡苗成活率不低于96%，且买小鸡苗总费用最小，应选购甲种小鸡苗1200只，乙种小鸡苗 2000-1200=800只。</w:t>
      </w:r>
    </w:p>
    <w:p w:rsidR="00063CA6" w:rsidRPr="005B5F6C" w:rsidRDefault="00F2053B">
      <w:pPr>
        <w:pStyle w:val="a3"/>
        <w:spacing w:before="3"/>
        <w:rPr>
          <w:color w:val="FF0000"/>
          <w:w w:val="95"/>
        </w:rPr>
      </w:pPr>
      <w:r w:rsidRPr="005B5F6C">
        <w:rPr>
          <w:color w:val="FF0000"/>
          <w:w w:val="95"/>
        </w:rPr>
        <w:t>故本题选D。</w:t>
      </w:r>
    </w:p>
    <w:p w:rsidR="00063CA6" w:rsidRDefault="00F2053B" w:rsidP="005B5F6C">
      <w:pPr>
        <w:pStyle w:val="a3"/>
        <w:spacing w:before="148" w:line="372" w:lineRule="auto"/>
        <w:ind w:right="270"/>
        <w:rPr>
          <w:color w:val="FF0000"/>
          <w:w w:val="95"/>
        </w:rPr>
      </w:pPr>
      <w:r w:rsidRPr="005B5F6C">
        <w:rPr>
          <w:color w:val="FF0000"/>
          <w:w w:val="95"/>
        </w:rPr>
        <w:t>方法二：要使总费用最小，则购买甲种小鸡苗应尽量多。若使这批小鸡苗成活率为96%，由十字交叉法：</w:t>
      </w:r>
    </w:p>
    <w:p w:rsidR="005B5F6C" w:rsidRPr="005B5F6C" w:rsidRDefault="005B5F6C" w:rsidP="005B5F6C">
      <w:pPr>
        <w:pStyle w:val="a3"/>
        <w:spacing w:before="148" w:line="372" w:lineRule="auto"/>
        <w:ind w:right="270"/>
        <w:rPr>
          <w:color w:val="FF0000"/>
          <w:w w:val="95"/>
        </w:rPr>
      </w:pPr>
      <w:r>
        <w:rPr>
          <w:noProof/>
          <w:color w:val="FF0000"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853937</wp:posOffset>
            </wp:positionH>
            <wp:positionV relativeFrom="paragraph">
              <wp:posOffset>29431</wp:posOffset>
            </wp:positionV>
            <wp:extent cx="1698432" cy="461175"/>
            <wp:effectExtent l="19050" t="0" r="0" b="0"/>
            <wp:wrapNone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432" cy="46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3CA6" w:rsidRDefault="00063CA6">
      <w:pPr>
        <w:pStyle w:val="a3"/>
        <w:spacing w:before="0"/>
        <w:ind w:left="0"/>
        <w:rPr>
          <w:sz w:val="20"/>
        </w:rPr>
      </w:pPr>
    </w:p>
    <w:p w:rsidR="00063CA6" w:rsidRDefault="00063CA6">
      <w:pPr>
        <w:pStyle w:val="a3"/>
        <w:spacing w:before="8"/>
        <w:ind w:left="0"/>
        <w:rPr>
          <w:sz w:val="20"/>
        </w:rPr>
      </w:pPr>
    </w:p>
    <w:p w:rsidR="005B5F6C" w:rsidRDefault="005B5F6C">
      <w:pPr>
        <w:pStyle w:val="a3"/>
        <w:spacing w:before="8"/>
        <w:ind w:left="0"/>
        <w:rPr>
          <w:sz w:val="20"/>
        </w:rPr>
      </w:pPr>
    </w:p>
    <w:p w:rsidR="005B5F6C" w:rsidRDefault="00F2053B" w:rsidP="005B5F6C">
      <w:pPr>
        <w:pStyle w:val="a3"/>
        <w:spacing w:before="0"/>
        <w:rPr>
          <w:color w:val="FF0000"/>
          <w:spacing w:val="-2"/>
          <w:w w:val="115"/>
        </w:rPr>
      </w:pPr>
      <w:r w:rsidRPr="005B5F6C">
        <w:rPr>
          <w:color w:val="FF0000"/>
          <w:w w:val="95"/>
        </w:rPr>
        <w:t>则甲、乙两种小鸡苗数量比为3:2。因此选购甲种小鸡苗2</w:t>
      </w:r>
      <w:r>
        <w:rPr>
          <w:rFonts w:ascii="Calibri" w:eastAsia="Calibri" w:hAnsi="Calibri"/>
          <w:color w:val="FF0000"/>
        </w:rPr>
        <w:t>000×</w:t>
      </w:r>
      <w:r>
        <w:rPr>
          <w:rFonts w:ascii="Calibri" w:eastAsia="Calibri" w:hAnsi="Calibri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</w:rPr>
        <w:t>=1200</w:t>
      </w:r>
      <w:r w:rsidRPr="005B5F6C">
        <w:rPr>
          <w:color w:val="FF0000"/>
          <w:w w:val="95"/>
        </w:rPr>
        <w:t>只，乙种小鸡苗</w:t>
      </w:r>
      <w:r>
        <w:rPr>
          <w:rFonts w:ascii="Calibri" w:eastAsia="Calibri" w:hAnsi="Calibri"/>
          <w:color w:val="FF0000"/>
          <w:spacing w:val="-2"/>
        </w:rPr>
        <w:t>2000×</w:t>
      </w:r>
      <w:r>
        <w:rPr>
          <w:rFonts w:ascii="Calibri" w:eastAsia="Calibri" w:hAnsi="Calibri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/>
          <w:color w:val="FF0000"/>
          <w:spacing w:val="-2"/>
          <w:w w:val="115"/>
        </w:rPr>
        <w:t>=800</w:t>
      </w:r>
      <w:r>
        <w:rPr>
          <w:color w:val="FF0000"/>
          <w:spacing w:val="-2"/>
          <w:w w:val="115"/>
        </w:rPr>
        <w:t xml:space="preserve">只。 </w:t>
      </w:r>
    </w:p>
    <w:p w:rsidR="00063CA6" w:rsidRPr="005B5F6C" w:rsidRDefault="00F2053B" w:rsidP="005B5F6C">
      <w:pPr>
        <w:pStyle w:val="a3"/>
        <w:spacing w:before="0"/>
        <w:rPr>
          <w:color w:val="FF0000"/>
          <w:w w:val="95"/>
        </w:rPr>
      </w:pPr>
      <w:r w:rsidRPr="005B5F6C">
        <w:rPr>
          <w:color w:val="FF0000"/>
          <w:w w:val="95"/>
        </w:rPr>
        <w:t>故本题选D。</w:t>
      </w:r>
    </w:p>
    <w:p w:rsidR="00063CA6" w:rsidRDefault="00063CA6">
      <w:pPr>
        <w:pStyle w:val="a3"/>
        <w:spacing w:before="11"/>
        <w:ind w:left="0"/>
        <w:rPr>
          <w:sz w:val="27"/>
        </w:rPr>
      </w:pPr>
    </w:p>
    <w:p w:rsidR="00063CA6" w:rsidRPr="00CD7864" w:rsidRDefault="00CD7864" w:rsidP="00CD7864">
      <w:pPr>
        <w:tabs>
          <w:tab w:val="left" w:pos="838"/>
        </w:tabs>
        <w:spacing w:before="70" w:line="372" w:lineRule="auto"/>
        <w:ind w:left="-210" w:right="421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F2053B" w:rsidRPr="00CD7864">
        <w:rPr>
          <w:spacing w:val="-1"/>
          <w:w w:val="99"/>
          <w:sz w:val="21"/>
        </w:rPr>
        <w:t>某村突发山洪泥石流灾害后，有一批帐篷捐助给受灾群众，但捐助人没有留下姓名就悄然离</w:t>
      </w:r>
      <w:r w:rsidR="00F2053B" w:rsidRPr="00CD7864">
        <w:rPr>
          <w:w w:val="99"/>
          <w:sz w:val="21"/>
        </w:rPr>
        <w:t>去。事后，村民经过多方了解，得知以下事实：</w:t>
      </w:r>
    </w:p>
    <w:p w:rsidR="00063CA6" w:rsidRDefault="00F2053B">
      <w:pPr>
        <w:pStyle w:val="a5"/>
        <w:numPr>
          <w:ilvl w:val="0"/>
          <w:numId w:val="5"/>
        </w:numPr>
        <w:tabs>
          <w:tab w:val="left" w:pos="629"/>
        </w:tabs>
        <w:spacing w:before="2"/>
        <w:rPr>
          <w:sz w:val="21"/>
        </w:rPr>
      </w:pPr>
      <w:r>
        <w:rPr>
          <w:w w:val="95"/>
          <w:sz w:val="21"/>
        </w:rPr>
        <w:t>这批帐篷是由一辆大卡车运来的</w:t>
      </w:r>
      <w:r>
        <w:rPr>
          <w:spacing w:val="-10"/>
          <w:w w:val="95"/>
          <w:sz w:val="21"/>
        </w:rPr>
        <w:t>；</w:t>
      </w:r>
    </w:p>
    <w:p w:rsidR="00063CA6" w:rsidRDefault="00F2053B">
      <w:pPr>
        <w:pStyle w:val="a5"/>
        <w:numPr>
          <w:ilvl w:val="0"/>
          <w:numId w:val="5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如果张华不参加这项捐助活动，王刚也不会参加</w:t>
      </w:r>
      <w:r>
        <w:rPr>
          <w:spacing w:val="-10"/>
          <w:w w:val="95"/>
          <w:sz w:val="21"/>
        </w:rPr>
        <w:t>；</w:t>
      </w:r>
    </w:p>
    <w:p w:rsidR="00063CA6" w:rsidRDefault="00F2053B">
      <w:pPr>
        <w:pStyle w:val="a5"/>
        <w:numPr>
          <w:ilvl w:val="0"/>
          <w:numId w:val="5"/>
        </w:numPr>
        <w:tabs>
          <w:tab w:val="left" w:pos="629"/>
        </w:tabs>
        <w:spacing w:before="148"/>
        <w:rPr>
          <w:sz w:val="21"/>
        </w:rPr>
      </w:pPr>
      <w:r>
        <w:rPr>
          <w:w w:val="95"/>
          <w:sz w:val="21"/>
        </w:rPr>
        <w:t>李伟不会开大卡车</w:t>
      </w:r>
      <w:r>
        <w:rPr>
          <w:spacing w:val="-10"/>
          <w:w w:val="95"/>
          <w:sz w:val="21"/>
        </w:rPr>
        <w:t>；</w:t>
      </w:r>
    </w:p>
    <w:p w:rsidR="00063CA6" w:rsidRPr="00116157" w:rsidRDefault="00F2053B">
      <w:pPr>
        <w:pStyle w:val="a5"/>
        <w:numPr>
          <w:ilvl w:val="0"/>
          <w:numId w:val="5"/>
        </w:numPr>
        <w:tabs>
          <w:tab w:val="left" w:pos="629"/>
        </w:tabs>
        <w:spacing w:line="372" w:lineRule="auto"/>
        <w:ind w:left="105" w:right="5333" w:firstLine="0"/>
        <w:rPr>
          <w:w w:val="95"/>
          <w:sz w:val="21"/>
        </w:rPr>
      </w:pPr>
      <w:r w:rsidRPr="00116157">
        <w:rPr>
          <w:w w:val="95"/>
          <w:sz w:val="21"/>
        </w:rPr>
        <w:t>捐助者在上述3人之中，没有雇佣他人。由此可以推出（ ）。</w:t>
      </w:r>
    </w:p>
    <w:p w:rsidR="00063CA6" w:rsidRDefault="00F2053B">
      <w:pPr>
        <w:pStyle w:val="a3"/>
        <w:tabs>
          <w:tab w:val="left" w:pos="2508"/>
          <w:tab w:val="left" w:pos="4807"/>
          <w:tab w:val="left" w:pos="7106"/>
        </w:tabs>
        <w:spacing w:before="2"/>
        <w:ind w:left="522"/>
      </w:pPr>
      <w:r>
        <w:rPr>
          <w:w w:val="95"/>
        </w:rPr>
        <w:t>A.3人都是捐助</w:t>
      </w:r>
      <w:r>
        <w:rPr>
          <w:spacing w:val="-10"/>
          <w:w w:val="95"/>
        </w:rPr>
        <w:t>者</w:t>
      </w:r>
      <w:r>
        <w:tab/>
      </w:r>
      <w:r>
        <w:rPr>
          <w:w w:val="95"/>
        </w:rPr>
        <w:t>B.王刚一定是捐助</w:t>
      </w:r>
      <w:r>
        <w:rPr>
          <w:spacing w:val="-10"/>
          <w:w w:val="95"/>
        </w:rPr>
        <w:t>者</w:t>
      </w:r>
      <w:r>
        <w:tab/>
      </w:r>
      <w:r>
        <w:rPr>
          <w:w w:val="95"/>
        </w:rPr>
        <w:t>C.李伟一定是捐助</w:t>
      </w:r>
      <w:r>
        <w:rPr>
          <w:spacing w:val="-10"/>
          <w:w w:val="95"/>
        </w:rPr>
        <w:t>者</w:t>
      </w:r>
      <w:r>
        <w:tab/>
      </w:r>
      <w:r>
        <w:rPr>
          <w:w w:val="95"/>
        </w:rPr>
        <w:t>D.张华一定是捐助</w:t>
      </w:r>
      <w:r>
        <w:rPr>
          <w:spacing w:val="-10"/>
          <w:w w:val="95"/>
        </w:rPr>
        <w:t>者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【解析】本题考查智力推理</w:t>
      </w:r>
      <w:r>
        <w:rPr>
          <w:color w:val="FF0000"/>
          <w:spacing w:val="-10"/>
          <w:w w:val="95"/>
        </w:rPr>
        <w:t>。</w:t>
      </w:r>
    </w:p>
    <w:p w:rsidR="00063CA6" w:rsidRDefault="00F2053B">
      <w:pPr>
        <w:pStyle w:val="a3"/>
      </w:pPr>
      <w:r>
        <w:rPr>
          <w:color w:val="FF0000"/>
          <w:w w:val="95"/>
        </w:rPr>
        <w:t>第一步：分析题干，确定题型。本题为智力推理题目，仔细阅读题干信息</w:t>
      </w:r>
      <w:r>
        <w:rPr>
          <w:color w:val="FF0000"/>
          <w:spacing w:val="-10"/>
          <w:w w:val="95"/>
        </w:rPr>
        <w:t>。</w:t>
      </w:r>
    </w:p>
    <w:p w:rsidR="00063CA6" w:rsidRDefault="00F2053B">
      <w:pPr>
        <w:pStyle w:val="a3"/>
        <w:spacing w:line="372" w:lineRule="auto"/>
        <w:ind w:right="212"/>
        <w:jc w:val="both"/>
      </w:pPr>
      <w:r>
        <w:rPr>
          <w:color w:val="FF0000"/>
          <w:w w:val="99"/>
        </w:rPr>
        <w:t>第二步：分析题干信息，确定答案。由（1）（3）可知，李伟不是开车运帐篷的人，由（4）</w:t>
      </w:r>
      <w:r>
        <w:rPr>
          <w:color w:val="FF0000"/>
          <w:spacing w:val="-5"/>
          <w:w w:val="99"/>
        </w:rPr>
        <w:t>可知，开</w:t>
      </w:r>
      <w:r>
        <w:rPr>
          <w:color w:val="FF0000"/>
          <w:w w:val="99"/>
        </w:rPr>
        <w:t>车运帐篷的人一定在张华和王刚中间。假设张华不参加，由（2）</w:t>
      </w:r>
      <w:r>
        <w:rPr>
          <w:color w:val="FF0000"/>
          <w:spacing w:val="-2"/>
          <w:w w:val="99"/>
        </w:rPr>
        <w:t>可知，王刚也不参加，则没有人参加</w:t>
      </w:r>
      <w:r>
        <w:rPr>
          <w:color w:val="FF0000"/>
          <w:w w:val="99"/>
        </w:rPr>
        <w:t>这次捐款活动，与题干条件不符，因此张华一定参加，即张华一定是捐助者。</w:t>
      </w:r>
    </w:p>
    <w:p w:rsidR="00063CA6" w:rsidRDefault="00F2053B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2B3EC6" w:rsidRDefault="002B3EC6">
      <w:pPr>
        <w:pStyle w:val="a3"/>
        <w:spacing w:before="3"/>
      </w:pPr>
    </w:p>
    <w:p w:rsidR="00063CA6" w:rsidRPr="00116157" w:rsidRDefault="002B3EC6" w:rsidP="002B3EC6">
      <w:pPr>
        <w:tabs>
          <w:tab w:val="left" w:pos="838"/>
        </w:tabs>
        <w:ind w:left="-210"/>
        <w:rPr>
          <w:w w:val="95"/>
          <w:sz w:val="21"/>
        </w:rPr>
      </w:pPr>
      <w:r>
        <w:rPr>
          <w:rFonts w:hint="eastAsia"/>
          <w:w w:val="95"/>
          <w:sz w:val="21"/>
        </w:rPr>
        <w:t>6.</w:t>
      </w:r>
      <w:r w:rsidR="00F2053B" w:rsidRPr="002B3EC6">
        <w:rPr>
          <w:w w:val="95"/>
          <w:sz w:val="21"/>
        </w:rPr>
        <w:t>六朝时的清谈名家刘惔话很多，但他也欣赏不说话的人。他见江权不常开口，非常欢喜</w:t>
      </w:r>
      <w:r w:rsidR="00F2053B" w:rsidRPr="00116157">
        <w:rPr>
          <w:w w:val="95"/>
          <w:sz w:val="21"/>
        </w:rPr>
        <w:t>，说：“江权不会说话，而能够不说，真叫人佩服。”江权知道自己不善言谈，但他懂得藏拙。不是每个人都知道自己的缺点在什么地方，好为人师夸夸其谈者不计其数。能说话而爱说，情有可原；很多人明明不大会说话，偏偏说个不停，自曝其短，往往令人生厌。因此可以说，江权这样做，其实是一种极难得的聪明。</w:t>
      </w:r>
    </w:p>
    <w:p w:rsidR="00063CA6" w:rsidRPr="00116157" w:rsidRDefault="00F2053B">
      <w:pPr>
        <w:pStyle w:val="a3"/>
        <w:spacing w:before="4"/>
        <w:jc w:val="both"/>
        <w:rPr>
          <w:w w:val="95"/>
          <w:szCs w:val="22"/>
        </w:rPr>
      </w:pPr>
      <w:r w:rsidRPr="00116157">
        <w:rPr>
          <w:w w:val="95"/>
          <w:szCs w:val="22"/>
        </w:rPr>
        <w:t>以下哪项如果为真，最能支持上述结论？（  ）</w:t>
      </w:r>
    </w:p>
    <w:p w:rsidR="00063CA6" w:rsidRPr="00116157" w:rsidRDefault="00F2053B">
      <w:pPr>
        <w:pStyle w:val="a3"/>
        <w:tabs>
          <w:tab w:val="left" w:pos="5538"/>
        </w:tabs>
        <w:spacing w:line="372" w:lineRule="auto"/>
        <w:ind w:left="522" w:right="735"/>
        <w:rPr>
          <w:w w:val="95"/>
          <w:szCs w:val="22"/>
        </w:rPr>
      </w:pPr>
      <w:r w:rsidRPr="00116157">
        <w:rPr>
          <w:w w:val="95"/>
          <w:szCs w:val="22"/>
        </w:rPr>
        <w:t>A.能言而能不言是一种极难得的聪明</w:t>
      </w:r>
      <w:r w:rsidRPr="00116157">
        <w:rPr>
          <w:w w:val="95"/>
          <w:szCs w:val="22"/>
        </w:rPr>
        <w:tab/>
        <w:t>B.不能言而能不言是一种自知的聪明 C.不能言而言其实是一种浮夸之举</w:t>
      </w:r>
      <w:r w:rsidRPr="00116157">
        <w:rPr>
          <w:w w:val="95"/>
          <w:szCs w:val="22"/>
        </w:rPr>
        <w:tab/>
        <w:t>D.不能言而不言其实是一种无奈之举</w:t>
      </w:r>
    </w:p>
    <w:p w:rsidR="00063CA6" w:rsidRDefault="00F2053B">
      <w:pPr>
        <w:pStyle w:val="a3"/>
        <w:spacing w:before="1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63CA6" w:rsidRPr="00116157" w:rsidRDefault="00F2053B">
      <w:pPr>
        <w:pStyle w:val="a3"/>
        <w:spacing w:line="372" w:lineRule="auto"/>
        <w:ind w:right="108" w:firstLine="418"/>
        <w:jc w:val="both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>【解析】题干论点：江权不会说话，能够不说，是一种极难得的聪明。论据：能说话而爱说，情有可原；不大会说话，偏偏说个不停，自曝其短，令人生厌。论点可概括为“不能言而能不言是一种极难</w:t>
      </w:r>
      <w:r w:rsidRPr="00116157">
        <w:rPr>
          <w:color w:val="FF0000"/>
          <w:spacing w:val="-1"/>
          <w:w w:val="99"/>
        </w:rPr>
        <w:t>得的聪明”。</w:t>
      </w:r>
    </w:p>
    <w:p w:rsidR="00063CA6" w:rsidRPr="00116157" w:rsidRDefault="00F2053B">
      <w:pPr>
        <w:pStyle w:val="a3"/>
        <w:spacing w:before="56" w:line="372" w:lineRule="auto"/>
        <w:ind w:right="2929"/>
        <w:rPr>
          <w:color w:val="FF0000"/>
          <w:spacing w:val="-1"/>
          <w:w w:val="99"/>
        </w:rPr>
      </w:pPr>
      <w:r w:rsidRPr="00116157">
        <w:rPr>
          <w:color w:val="FF0000"/>
          <w:spacing w:val="-1"/>
          <w:w w:val="99"/>
        </w:rPr>
        <w:t>A项提及的是“能言”的情况，不能说明“不能言”的情况，属无关项。  B项说明“不能言而能不言”是聪明的，支持论点。</w:t>
      </w:r>
    </w:p>
    <w:p w:rsidR="00063CA6" w:rsidRPr="00116157" w:rsidRDefault="00F2053B">
      <w:pPr>
        <w:pStyle w:val="a3"/>
        <w:spacing w:before="2" w:line="372" w:lineRule="auto"/>
        <w:ind w:right="1048"/>
        <w:rPr>
          <w:color w:val="FF0000"/>
          <w:spacing w:val="-1"/>
          <w:w w:val="99"/>
        </w:rPr>
      </w:pPr>
      <w:r w:rsidRPr="00116157">
        <w:rPr>
          <w:color w:val="FF0000"/>
          <w:spacing w:val="-1"/>
          <w:w w:val="99"/>
        </w:rPr>
        <w:t>C项仅说明“不能言而言”是浮夸的，不能说明“不能言而能不言”的情况，不能支持论点。  D项也不能支持论点。</w:t>
      </w:r>
    </w:p>
    <w:p w:rsidR="00063CA6" w:rsidRPr="00116157" w:rsidRDefault="00F2053B">
      <w:pPr>
        <w:pStyle w:val="a3"/>
        <w:spacing w:before="2"/>
        <w:rPr>
          <w:color w:val="FF0000"/>
          <w:spacing w:val="-1"/>
          <w:w w:val="99"/>
        </w:rPr>
      </w:pPr>
      <w:r w:rsidRPr="00116157">
        <w:rPr>
          <w:color w:val="FF0000"/>
          <w:spacing w:val="-1"/>
          <w:w w:val="99"/>
        </w:rPr>
        <w:t>故本题选B。</w:t>
      </w:r>
    </w:p>
    <w:p w:rsidR="002B3EC6" w:rsidRDefault="002B3EC6">
      <w:pPr>
        <w:pStyle w:val="a3"/>
        <w:spacing w:before="2"/>
      </w:pPr>
    </w:p>
    <w:p w:rsidR="002B3EC6" w:rsidRDefault="002B3EC6">
      <w:pPr>
        <w:pStyle w:val="a3"/>
        <w:spacing w:before="2"/>
      </w:pPr>
    </w:p>
    <w:p w:rsidR="00063CA6" w:rsidRPr="00116157" w:rsidRDefault="002B3EC6" w:rsidP="001D3174">
      <w:pPr>
        <w:tabs>
          <w:tab w:val="left" w:pos="838"/>
          <w:tab w:val="left" w:pos="3135"/>
          <w:tab w:val="left" w:pos="5016"/>
        </w:tabs>
        <w:spacing w:before="2"/>
        <w:rPr>
          <w:spacing w:val="-10"/>
          <w:w w:val="95"/>
          <w:sz w:val="21"/>
        </w:rPr>
      </w:pPr>
      <w:r w:rsidRPr="00116157">
        <w:rPr>
          <w:rFonts w:hint="eastAsia"/>
          <w:spacing w:val="-10"/>
          <w:w w:val="95"/>
          <w:sz w:val="21"/>
        </w:rPr>
        <w:t>7.</w:t>
      </w:r>
      <w:r w:rsidR="00F2053B" w:rsidRPr="00116157">
        <w:rPr>
          <w:spacing w:val="-10"/>
          <w:w w:val="95"/>
          <w:sz w:val="21"/>
        </w:rPr>
        <w:t>惜墨如金 对于 （</w:t>
      </w:r>
      <w:r w:rsidR="001D3174">
        <w:rPr>
          <w:rFonts w:hint="eastAsia"/>
          <w:spacing w:val="-10"/>
          <w:w w:val="95"/>
          <w:sz w:val="21"/>
        </w:rPr>
        <w:t xml:space="preserve">  </w:t>
      </w:r>
      <w:r w:rsidR="00F2053B" w:rsidRPr="00116157">
        <w:rPr>
          <w:spacing w:val="-10"/>
          <w:w w:val="95"/>
          <w:sz w:val="21"/>
        </w:rPr>
        <w:t>） 相当于 （</w:t>
      </w:r>
      <w:r w:rsidR="00F2053B" w:rsidRPr="00116157">
        <w:rPr>
          <w:spacing w:val="-10"/>
          <w:w w:val="95"/>
          <w:sz w:val="21"/>
        </w:rPr>
        <w:tab/>
        <w:t>） 对于 安居乐业</w:t>
      </w:r>
    </w:p>
    <w:p w:rsidR="00116157" w:rsidRDefault="00F2053B" w:rsidP="00116157">
      <w:pPr>
        <w:pStyle w:val="a3"/>
        <w:tabs>
          <w:tab w:val="left" w:pos="4811"/>
          <w:tab w:val="left" w:pos="5643"/>
        </w:tabs>
        <w:spacing w:line="372" w:lineRule="auto"/>
        <w:ind w:left="522" w:right="1884"/>
        <w:rPr>
          <w:spacing w:val="-10"/>
          <w:w w:val="95"/>
          <w:szCs w:val="22"/>
        </w:rPr>
      </w:pPr>
      <w:r w:rsidRPr="00116157">
        <w:rPr>
          <w:spacing w:val="-10"/>
          <w:w w:val="95"/>
          <w:szCs w:val="22"/>
        </w:rPr>
        <w:t>A.废话连篇 流离失所</w:t>
      </w:r>
      <w:r w:rsidR="00116157">
        <w:rPr>
          <w:spacing w:val="-10"/>
          <w:w w:val="95"/>
          <w:szCs w:val="22"/>
        </w:rPr>
        <w:tab/>
      </w:r>
      <w:r w:rsidRPr="00116157">
        <w:rPr>
          <w:spacing w:val="-10"/>
          <w:w w:val="95"/>
          <w:szCs w:val="22"/>
        </w:rPr>
        <w:t>B.言简意赅 颠沛流离</w:t>
      </w:r>
    </w:p>
    <w:p w:rsidR="00063CA6" w:rsidRPr="00116157" w:rsidRDefault="00F2053B" w:rsidP="00116157">
      <w:pPr>
        <w:pStyle w:val="a3"/>
        <w:tabs>
          <w:tab w:val="left" w:pos="4811"/>
          <w:tab w:val="left" w:pos="5643"/>
        </w:tabs>
        <w:spacing w:line="372" w:lineRule="auto"/>
        <w:ind w:left="522" w:right="1884"/>
        <w:rPr>
          <w:spacing w:val="-10"/>
          <w:w w:val="95"/>
          <w:szCs w:val="22"/>
        </w:rPr>
      </w:pPr>
      <w:r w:rsidRPr="00116157">
        <w:rPr>
          <w:spacing w:val="-10"/>
          <w:w w:val="95"/>
          <w:szCs w:val="22"/>
        </w:rPr>
        <w:t>C.连篇累牍 颠沛流离</w:t>
      </w:r>
      <w:r w:rsidRPr="00116157">
        <w:rPr>
          <w:spacing w:val="-10"/>
          <w:w w:val="95"/>
          <w:szCs w:val="22"/>
        </w:rPr>
        <w:tab/>
        <w:t>D.拖泥带水 海晏河清</w:t>
      </w:r>
    </w:p>
    <w:p w:rsidR="00063CA6" w:rsidRDefault="00F2053B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063CA6" w:rsidRPr="00116157" w:rsidRDefault="00F2053B">
      <w:pPr>
        <w:pStyle w:val="a3"/>
        <w:spacing w:line="372" w:lineRule="auto"/>
        <w:ind w:right="6378" w:firstLine="418"/>
        <w:rPr>
          <w:color w:val="FF0000"/>
          <w:w w:val="99"/>
        </w:rPr>
      </w:pPr>
      <w:r w:rsidRPr="00116157">
        <w:rPr>
          <w:color w:val="FF0000"/>
          <w:w w:val="99"/>
        </w:rPr>
        <w:t>【解析】本题考查反义关系。选项逐一代入。</w:t>
      </w:r>
    </w:p>
    <w:p w:rsidR="00063CA6" w:rsidRDefault="00F2053B">
      <w:pPr>
        <w:pStyle w:val="a3"/>
        <w:spacing w:before="2" w:line="372" w:lineRule="auto"/>
        <w:ind w:right="108"/>
      </w:pPr>
      <w:r>
        <w:rPr>
          <w:color w:val="FF0000"/>
          <w:w w:val="99"/>
        </w:rPr>
        <w:t>A项：“惜墨如金”指不轻易下笔，力求精练，“废话连篇”形容文章或言谈中不必要的废话太多，侧</w:t>
      </w:r>
      <w:r>
        <w:rPr>
          <w:color w:val="FF0000"/>
          <w:spacing w:val="-1"/>
          <w:w w:val="99"/>
        </w:rPr>
        <w:t>重不必要，“惜墨如金”与“废话连篇”是反义词；“安居乐业”指安定愉快地生活和劳动，“流离失所”指无处安身，到处流浪，侧重无处安身，“安居乐业”与“流离失所”意思相反；前后关系一致，</w:t>
      </w:r>
      <w:r>
        <w:rPr>
          <w:color w:val="FF0000"/>
          <w:w w:val="99"/>
        </w:rPr>
        <w:t>保留。</w:t>
      </w:r>
    </w:p>
    <w:p w:rsidR="00063CA6" w:rsidRDefault="00F2053B">
      <w:pPr>
        <w:pStyle w:val="a3"/>
        <w:spacing w:before="3" w:line="372" w:lineRule="auto"/>
        <w:ind w:right="212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项：“言简意赅”形容说话写文章简明扼要，与“惜墨如金”为近义关系，但“颠沛流离”与“安居</w:t>
      </w:r>
      <w:r>
        <w:rPr>
          <w:color w:val="FF0000"/>
          <w:w w:val="99"/>
        </w:rPr>
        <w:t>乐业”是反义关系，前后关系不一致，排除。</w:t>
      </w:r>
    </w:p>
    <w:p w:rsidR="00063CA6" w:rsidRDefault="00F2053B">
      <w:pPr>
        <w:pStyle w:val="a3"/>
        <w:spacing w:before="59" w:line="372" w:lineRule="auto"/>
        <w:ind w:right="108"/>
      </w:pPr>
      <w:r>
        <w:rPr>
          <w:color w:val="FF0000"/>
          <w:w w:val="99"/>
        </w:rPr>
        <w:t>C项：“连篇累牍”形容篇幅过多，文辞冗长，侧重不精练，则“连篇累牍”与“惜墨如金”更能构成</w:t>
      </w:r>
      <w:r>
        <w:rPr>
          <w:color w:val="FF0000"/>
          <w:spacing w:val="-1"/>
          <w:w w:val="99"/>
        </w:rPr>
        <w:t>相对应的反义关系；“颠沛流离”形容生活艰难，四处流浪，侧重生活艰难，则“颠沛流离”与“安居</w:t>
      </w:r>
      <w:r>
        <w:rPr>
          <w:color w:val="FF0000"/>
          <w:w w:val="99"/>
        </w:rPr>
        <w:t>乐业”更能构成相对应的反义关系，与A项相比此项更好，当选。</w:t>
      </w:r>
    </w:p>
    <w:p w:rsidR="00063CA6" w:rsidRDefault="00F2053B">
      <w:pPr>
        <w:pStyle w:val="a3"/>
        <w:spacing w:before="3" w:line="372" w:lineRule="auto"/>
        <w:ind w:right="212"/>
      </w:pPr>
      <w:r>
        <w:rPr>
          <w:color w:val="FF0000"/>
          <w:w w:val="99"/>
        </w:rPr>
        <w:t>D项：“拖泥带水”与“惜墨如金”为反义关系，但“海晏河清”（比喻天下太平）</w:t>
      </w:r>
      <w:r>
        <w:rPr>
          <w:color w:val="FF0000"/>
          <w:spacing w:val="-3"/>
          <w:w w:val="99"/>
        </w:rPr>
        <w:t>与“安居乐业”是</w:t>
      </w:r>
      <w:r>
        <w:rPr>
          <w:color w:val="FF0000"/>
          <w:w w:val="99"/>
        </w:rPr>
        <w:t>近义关系，前后关系不一致，排除。</w:t>
      </w:r>
    </w:p>
    <w:p w:rsidR="00063CA6" w:rsidRDefault="00F2053B">
      <w:pPr>
        <w:pStyle w:val="a3"/>
        <w:spacing w:before="2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063CA6" w:rsidRDefault="00063CA6">
      <w:pPr>
        <w:pStyle w:val="a3"/>
        <w:spacing w:before="6"/>
        <w:ind w:left="0"/>
        <w:rPr>
          <w:sz w:val="22"/>
        </w:rPr>
      </w:pPr>
    </w:p>
    <w:p w:rsidR="00063CA6" w:rsidRDefault="00063CA6">
      <w:pPr>
        <w:pStyle w:val="a3"/>
        <w:spacing w:before="6"/>
        <w:ind w:left="0"/>
        <w:rPr>
          <w:b/>
          <w:sz w:val="22"/>
        </w:rPr>
      </w:pPr>
    </w:p>
    <w:p w:rsidR="00063CA6" w:rsidRDefault="002B3EC6" w:rsidP="001D3174">
      <w:pPr>
        <w:tabs>
          <w:tab w:val="left" w:pos="838"/>
        </w:tabs>
        <w:spacing w:before="70" w:line="360" w:lineRule="auto"/>
        <w:ind w:right="420"/>
        <w:rPr>
          <w:w w:val="99"/>
          <w:sz w:val="21"/>
        </w:rPr>
      </w:pPr>
      <w:r>
        <w:rPr>
          <w:rFonts w:hint="eastAsia"/>
          <w:w w:val="99"/>
          <w:sz w:val="21"/>
        </w:rPr>
        <w:t>8.</w:t>
      </w:r>
      <w:r w:rsidR="00F2053B" w:rsidRPr="002B3EC6">
        <w:rPr>
          <w:w w:val="99"/>
          <w:sz w:val="21"/>
        </w:rPr>
        <w:t>下面四个图形中，只有一个是由上面的四个图形拼合（只能通过上、下、左、右平移）</w:t>
      </w:r>
      <w:r w:rsidR="00F2053B" w:rsidRPr="002B3EC6">
        <w:rPr>
          <w:spacing w:val="-9"/>
          <w:w w:val="99"/>
          <w:sz w:val="21"/>
        </w:rPr>
        <w:t>而成</w:t>
      </w:r>
      <w:r w:rsidR="00F2053B" w:rsidRPr="002B3EC6">
        <w:rPr>
          <w:w w:val="99"/>
          <w:sz w:val="21"/>
        </w:rPr>
        <w:t>的，请把它找出来。</w:t>
      </w:r>
    </w:p>
    <w:p w:rsidR="00116157" w:rsidRDefault="001D3174" w:rsidP="002B3EC6">
      <w:pPr>
        <w:tabs>
          <w:tab w:val="left" w:pos="838"/>
        </w:tabs>
        <w:spacing w:before="70" w:line="578" w:lineRule="auto"/>
        <w:ind w:left="522" w:right="421"/>
        <w:rPr>
          <w:rFonts w:hint="eastAsia"/>
          <w:sz w:val="21"/>
        </w:rPr>
      </w:pPr>
      <w:r>
        <w:rPr>
          <w:rFonts w:hint="eastAsia"/>
          <w:noProof/>
          <w:sz w:val="21"/>
        </w:rPr>
        <w:drawing>
          <wp:anchor distT="0" distB="0" distL="0" distR="0" simplePos="0" relativeHeight="487187456" behindDoc="1" locked="0" layoutInCell="1" allowOverlap="1">
            <wp:simplePos x="0" y="0"/>
            <wp:positionH relativeFrom="page">
              <wp:posOffset>1505944</wp:posOffset>
            </wp:positionH>
            <wp:positionV relativeFrom="paragraph">
              <wp:posOffset>74902</wp:posOffset>
            </wp:positionV>
            <wp:extent cx="3057166" cy="540689"/>
            <wp:effectExtent l="19050" t="0" r="0" b="0"/>
            <wp:wrapNone/>
            <wp:docPr id="57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166" cy="540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174" w:rsidRPr="002B3EC6" w:rsidRDefault="001D3174" w:rsidP="002B3EC6">
      <w:pPr>
        <w:tabs>
          <w:tab w:val="left" w:pos="838"/>
        </w:tabs>
        <w:spacing w:before="70" w:line="578" w:lineRule="auto"/>
        <w:ind w:left="522" w:right="421"/>
        <w:rPr>
          <w:sz w:val="21"/>
        </w:rPr>
      </w:pPr>
    </w:p>
    <w:p w:rsidR="00063CA6" w:rsidRDefault="00F2053B">
      <w:pPr>
        <w:pStyle w:val="a3"/>
        <w:tabs>
          <w:tab w:val="left" w:pos="3135"/>
          <w:tab w:val="left" w:pos="5747"/>
          <w:tab w:val="left" w:pos="8360"/>
        </w:tabs>
        <w:spacing w:before="72"/>
        <w:ind w:left="522"/>
      </w:pPr>
      <w:r w:rsidRPr="00116157">
        <w:rPr>
          <w:w w:val="99"/>
          <w:szCs w:val="22"/>
        </w:rPr>
        <w:t>A.A</w:t>
      </w:r>
      <w:r w:rsidRPr="00116157">
        <w:rPr>
          <w:w w:val="99"/>
          <w:szCs w:val="22"/>
        </w:rPr>
        <w:tab/>
        <w:t>B.B</w:t>
      </w:r>
      <w:r w:rsidRPr="00116157">
        <w:rPr>
          <w:w w:val="99"/>
          <w:szCs w:val="22"/>
        </w:rPr>
        <w:tab/>
        <w:t>C.C</w:t>
      </w:r>
      <w:r w:rsidRPr="00116157">
        <w:rPr>
          <w:w w:val="99"/>
          <w:szCs w:val="22"/>
        </w:rPr>
        <w:tab/>
        <w:t>D.D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</w:p>
    <w:p w:rsidR="00063CA6" w:rsidRDefault="00F2053B">
      <w:pPr>
        <w:pStyle w:val="a3"/>
        <w:ind w:left="397"/>
      </w:pPr>
      <w:r>
        <w:rPr>
          <w:color w:val="FF0000"/>
          <w:w w:val="95"/>
        </w:rPr>
        <w:t>本题考查拼接类规律</w:t>
      </w:r>
      <w:r>
        <w:rPr>
          <w:color w:val="FF0000"/>
          <w:spacing w:val="-10"/>
          <w:w w:val="95"/>
        </w:rPr>
        <w:t>。</w:t>
      </w:r>
    </w:p>
    <w:p w:rsidR="00063CA6" w:rsidRPr="00116157" w:rsidRDefault="00F2053B">
      <w:pPr>
        <w:pStyle w:val="a3"/>
        <w:spacing w:line="372" w:lineRule="auto"/>
        <w:ind w:left="397" w:right="636"/>
        <w:rPr>
          <w:color w:val="FF0000"/>
          <w:w w:val="95"/>
        </w:rPr>
      </w:pPr>
      <w:r w:rsidRPr="00116157">
        <w:rPr>
          <w:noProof/>
          <w:color w:val="FF0000"/>
          <w:w w:val="95"/>
        </w:rPr>
        <w:drawing>
          <wp:anchor distT="0" distB="0" distL="0" distR="0" simplePos="0" relativeHeight="487187968" behindDoc="1" locked="0" layoutInCell="1" allowOverlap="1">
            <wp:simplePos x="0" y="0"/>
            <wp:positionH relativeFrom="page">
              <wp:posOffset>976375</wp:posOffset>
            </wp:positionH>
            <wp:positionV relativeFrom="paragraph">
              <wp:posOffset>592931</wp:posOffset>
            </wp:positionV>
            <wp:extent cx="524224" cy="457866"/>
            <wp:effectExtent l="0" t="0" r="0" b="0"/>
            <wp:wrapNone/>
            <wp:docPr id="59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24" cy="457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6157">
        <w:rPr>
          <w:color w:val="FF0000"/>
          <w:w w:val="95"/>
        </w:rPr>
        <w:t>第一步：观察图形。题干图形“部分特征”明显，选项图形“整体”特征明显，考虑拼接类规律。第二步：分析图形。题干各图形拼合，形成的图形如下所示。</w:t>
      </w:r>
    </w:p>
    <w:p w:rsidR="00063CA6" w:rsidRPr="00116157" w:rsidRDefault="00063CA6">
      <w:pPr>
        <w:pStyle w:val="a3"/>
        <w:spacing w:before="0"/>
        <w:ind w:left="0"/>
        <w:rPr>
          <w:color w:val="FF0000"/>
          <w:w w:val="95"/>
        </w:rPr>
      </w:pPr>
    </w:p>
    <w:p w:rsidR="00063CA6" w:rsidRPr="00116157" w:rsidRDefault="00063CA6">
      <w:pPr>
        <w:pStyle w:val="a3"/>
        <w:spacing w:before="0"/>
        <w:ind w:left="0"/>
        <w:rPr>
          <w:color w:val="FF0000"/>
          <w:w w:val="95"/>
        </w:rPr>
      </w:pPr>
    </w:p>
    <w:p w:rsidR="00063CA6" w:rsidRPr="00116157" w:rsidRDefault="00063CA6">
      <w:pPr>
        <w:pStyle w:val="a3"/>
        <w:spacing w:before="11"/>
        <w:ind w:left="0"/>
        <w:rPr>
          <w:color w:val="FF0000"/>
          <w:w w:val="95"/>
        </w:rPr>
      </w:pPr>
    </w:p>
    <w:p w:rsidR="00063CA6" w:rsidRPr="00116157" w:rsidRDefault="00F2053B">
      <w:pPr>
        <w:pStyle w:val="a3"/>
        <w:spacing w:before="0"/>
        <w:rPr>
          <w:color w:val="FF0000"/>
          <w:w w:val="95"/>
        </w:rPr>
      </w:pPr>
      <w:r w:rsidRPr="00116157">
        <w:rPr>
          <w:color w:val="FF0000"/>
          <w:w w:val="95"/>
        </w:rPr>
        <w:t>故本题选B。</w:t>
      </w:r>
    </w:p>
    <w:p w:rsidR="00063CA6" w:rsidRDefault="00063CA6">
      <w:pPr>
        <w:pStyle w:val="a3"/>
        <w:spacing w:before="10"/>
        <w:ind w:left="0"/>
        <w:rPr>
          <w:sz w:val="25"/>
        </w:rPr>
      </w:pPr>
    </w:p>
    <w:p w:rsidR="001D3174" w:rsidRDefault="001D3174" w:rsidP="001D3174">
      <w:pPr>
        <w:tabs>
          <w:tab w:val="left" w:pos="838"/>
        </w:tabs>
        <w:spacing w:before="2"/>
        <w:rPr>
          <w:rFonts w:hint="eastAsia"/>
          <w:w w:val="95"/>
          <w:sz w:val="21"/>
        </w:rPr>
      </w:pPr>
    </w:p>
    <w:p w:rsidR="001D3174" w:rsidRDefault="001D3174" w:rsidP="001D3174">
      <w:pPr>
        <w:tabs>
          <w:tab w:val="left" w:pos="838"/>
        </w:tabs>
        <w:spacing w:before="2"/>
        <w:rPr>
          <w:rFonts w:hint="eastAsia"/>
          <w:w w:val="95"/>
          <w:sz w:val="21"/>
        </w:rPr>
      </w:pPr>
    </w:p>
    <w:p w:rsidR="00063CA6" w:rsidRPr="002B3EC6" w:rsidRDefault="001D3174" w:rsidP="001D3174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lastRenderedPageBreak/>
        <w:t>9</w:t>
      </w:r>
      <w:r w:rsidR="002B3EC6">
        <w:rPr>
          <w:rFonts w:hint="eastAsia"/>
          <w:w w:val="95"/>
          <w:sz w:val="21"/>
        </w:rPr>
        <w:t>.</w:t>
      </w:r>
      <w:r w:rsidR="00F2053B" w:rsidRPr="002B3EC6">
        <w:rPr>
          <w:w w:val="95"/>
          <w:sz w:val="21"/>
        </w:rPr>
        <w:t>从所给的四个选项中，选择最合适的一项填入问号处，使之呈现一定的规律性</w:t>
      </w:r>
      <w:r w:rsidR="00F2053B" w:rsidRPr="002B3EC6">
        <w:rPr>
          <w:spacing w:val="-10"/>
          <w:w w:val="95"/>
          <w:sz w:val="21"/>
        </w:rPr>
        <w:t>。</w:t>
      </w:r>
    </w:p>
    <w:p w:rsidR="00063CA6" w:rsidRDefault="00F2053B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82006</wp:posOffset>
            </wp:positionV>
            <wp:extent cx="3053715" cy="1720214"/>
            <wp:effectExtent l="0" t="0" r="0" b="0"/>
            <wp:wrapTopAndBottom/>
            <wp:docPr id="6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3715" cy="172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3CA6" w:rsidRDefault="00F2053B">
      <w:pPr>
        <w:pStyle w:val="a3"/>
        <w:tabs>
          <w:tab w:val="left" w:pos="3135"/>
          <w:tab w:val="left" w:pos="5747"/>
          <w:tab w:val="left" w:pos="8360"/>
        </w:tabs>
        <w:spacing w:before="111"/>
        <w:ind w:left="522"/>
      </w:pPr>
      <w:r w:rsidRPr="00116157">
        <w:rPr>
          <w:w w:val="95"/>
          <w:szCs w:val="22"/>
        </w:rPr>
        <w:t>A.A</w:t>
      </w:r>
      <w:r w:rsidRPr="00116157">
        <w:rPr>
          <w:w w:val="95"/>
          <w:szCs w:val="22"/>
        </w:rPr>
        <w:tab/>
        <w:t>B.B</w:t>
      </w:r>
      <w:r w:rsidRPr="00116157">
        <w:rPr>
          <w:w w:val="95"/>
          <w:szCs w:val="22"/>
        </w:rPr>
        <w:tab/>
        <w:t>C.C</w:t>
      </w:r>
      <w:r w:rsidRPr="00116157">
        <w:rPr>
          <w:w w:val="95"/>
          <w:szCs w:val="22"/>
        </w:rPr>
        <w:tab/>
        <w:t>D.D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【解析】本题考查求同去同类规律</w:t>
      </w:r>
      <w:r>
        <w:rPr>
          <w:color w:val="FF0000"/>
          <w:spacing w:val="-10"/>
          <w:w w:val="95"/>
        </w:rPr>
        <w:t>。</w:t>
      </w:r>
    </w:p>
    <w:p w:rsidR="00063CA6" w:rsidRDefault="00F2053B">
      <w:pPr>
        <w:pStyle w:val="a3"/>
      </w:pPr>
      <w:r>
        <w:rPr>
          <w:color w:val="FF0000"/>
          <w:w w:val="95"/>
        </w:rPr>
        <w:t>第一步：观察图形。题干图形存在部分相同，考虑求同去同类规律</w:t>
      </w:r>
      <w:r>
        <w:rPr>
          <w:color w:val="FF0000"/>
          <w:spacing w:val="-10"/>
          <w:w w:val="95"/>
        </w:rPr>
        <w:t>。</w:t>
      </w:r>
    </w:p>
    <w:p w:rsidR="00063CA6" w:rsidRDefault="00F2053B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第二步：分析图形。第一行和第二行图形中，前两个图形叠加去同存异，得到第三个图形。第三行的图</w:t>
      </w:r>
      <w:r>
        <w:rPr>
          <w:color w:val="FF0000"/>
          <w:w w:val="99"/>
        </w:rPr>
        <w:t>形遵循此规律，则问号处应为C项图形。</w:t>
      </w:r>
    </w:p>
    <w:p w:rsidR="00063CA6" w:rsidRDefault="00F2053B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2B3EC6" w:rsidRDefault="002B3EC6">
      <w:pPr>
        <w:pStyle w:val="a3"/>
        <w:spacing w:before="2"/>
      </w:pPr>
    </w:p>
    <w:p w:rsidR="00063CA6" w:rsidRDefault="002B3EC6" w:rsidP="00086316">
      <w:pPr>
        <w:tabs>
          <w:tab w:val="left" w:pos="838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F2053B" w:rsidRPr="002B3EC6">
        <w:rPr>
          <w:w w:val="95"/>
          <w:sz w:val="21"/>
        </w:rPr>
        <w:t>近年来，汉式婚礼渐成时尚的婚礼形态。下列关于汉式婚礼相关理解的寓意，解释错误的</w:t>
      </w:r>
      <w:r w:rsidR="00F2053B" w:rsidRPr="002B3EC6">
        <w:rPr>
          <w:spacing w:val="-10"/>
          <w:w w:val="95"/>
          <w:sz w:val="21"/>
        </w:rPr>
        <w:t>是</w:t>
      </w:r>
      <w:r w:rsidR="00F2053B">
        <w:rPr>
          <w:spacing w:val="-10"/>
          <w:sz w:val="21"/>
        </w:rPr>
        <w:t>（</w:t>
      </w:r>
      <w:r w:rsidR="00F2053B">
        <w:rPr>
          <w:sz w:val="21"/>
        </w:rPr>
        <w:tab/>
      </w:r>
      <w:r w:rsidR="00F2053B">
        <w:rPr>
          <w:w w:val="95"/>
          <w:sz w:val="21"/>
        </w:rPr>
        <w:t>）</w:t>
      </w:r>
      <w:r w:rsidR="00F2053B">
        <w:rPr>
          <w:spacing w:val="-10"/>
          <w:sz w:val="21"/>
        </w:rPr>
        <w:t>。</w:t>
      </w:r>
    </w:p>
    <w:p w:rsidR="005D0D1F" w:rsidRDefault="00F2053B">
      <w:pPr>
        <w:pStyle w:val="a3"/>
        <w:spacing w:line="372" w:lineRule="auto"/>
        <w:ind w:left="522" w:right="4497"/>
        <w:jc w:val="both"/>
      </w:pPr>
      <w:r>
        <w:rPr>
          <w:spacing w:val="-2"/>
          <w:w w:val="95"/>
        </w:rPr>
        <w:t>A.男须送女一贽见礼物，多为大雁，寓意不离不弃</w:t>
      </w:r>
      <w:r>
        <w:t xml:space="preserve"> </w:t>
      </w:r>
    </w:p>
    <w:p w:rsidR="005D0D1F" w:rsidRDefault="00F2053B">
      <w:pPr>
        <w:pStyle w:val="a3"/>
        <w:spacing w:line="372" w:lineRule="auto"/>
        <w:ind w:left="522" w:right="4497"/>
        <w:jc w:val="both"/>
      </w:pPr>
      <w:r>
        <w:rPr>
          <w:spacing w:val="-2"/>
          <w:w w:val="95"/>
        </w:rPr>
        <w:t>B.夫妇各剪一缕青丝以红缨结起来，寓意永结同好</w:t>
      </w:r>
      <w:r>
        <w:t xml:space="preserve"> </w:t>
      </w:r>
    </w:p>
    <w:p w:rsidR="005D0D1F" w:rsidRDefault="00F2053B">
      <w:pPr>
        <w:pStyle w:val="a3"/>
        <w:spacing w:line="372" w:lineRule="auto"/>
        <w:ind w:left="522" w:right="4497"/>
        <w:jc w:val="both"/>
        <w:rPr>
          <w:w w:val="95"/>
        </w:rPr>
      </w:pPr>
      <w:r>
        <w:rPr>
          <w:spacing w:val="-2"/>
          <w:w w:val="95"/>
        </w:rPr>
        <w:t>C.夫妇共饮一匏酒后将匏一剖为二，寓意阴阳相生</w:t>
      </w:r>
      <w:r>
        <w:rPr>
          <w:w w:val="95"/>
        </w:rPr>
        <w:t xml:space="preserve"> </w:t>
      </w:r>
    </w:p>
    <w:p w:rsidR="00063CA6" w:rsidRDefault="00F2053B">
      <w:pPr>
        <w:pStyle w:val="a3"/>
        <w:spacing w:line="372" w:lineRule="auto"/>
        <w:ind w:left="522" w:right="4497"/>
        <w:jc w:val="both"/>
      </w:pPr>
      <w:r>
        <w:rPr>
          <w:w w:val="95"/>
        </w:rPr>
        <w:t>D.夫妇共食一鼎所盛装的一牲之肉，寓意尊卑相</w:t>
      </w:r>
      <w:r>
        <w:rPr>
          <w:spacing w:val="-10"/>
          <w:w w:val="95"/>
        </w:rPr>
        <w:t>同</w:t>
      </w:r>
    </w:p>
    <w:p w:rsidR="00063CA6" w:rsidRDefault="00F2053B">
      <w:pPr>
        <w:pStyle w:val="a3"/>
        <w:spacing w:before="4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063CA6" w:rsidRDefault="00F2053B">
      <w:pPr>
        <w:pStyle w:val="a3"/>
        <w:ind w:left="522"/>
      </w:pPr>
      <w:r>
        <w:rPr>
          <w:color w:val="FF0000"/>
          <w:w w:val="95"/>
        </w:rPr>
        <w:t>【解析】汉式婚礼的整体结构是：婚前礼→正婚礼→婚后礼。婚前礼的流程为：纳采→问名→纳</w:t>
      </w:r>
      <w:r>
        <w:rPr>
          <w:color w:val="FF0000"/>
          <w:spacing w:val="-10"/>
          <w:w w:val="95"/>
        </w:rPr>
        <w:t>吉</w:t>
      </w:r>
    </w:p>
    <w:p w:rsidR="00063CA6" w:rsidRDefault="00F2053B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→纳征→请期。其中纳采是指男方向女方求婚，以雁为贽见礼物；请期指男方择定成婚吉日，正式约定</w:t>
      </w:r>
      <w:r>
        <w:rPr>
          <w:color w:val="FF0000"/>
          <w:w w:val="99"/>
        </w:rPr>
        <w:t>女方，以雁为贽见礼物，寓意不离不弃，A项正确。</w:t>
      </w:r>
    </w:p>
    <w:p w:rsidR="00063CA6" w:rsidRDefault="00F2053B">
      <w:pPr>
        <w:pStyle w:val="a3"/>
        <w:spacing w:before="44" w:line="372" w:lineRule="auto"/>
        <w:ind w:right="526"/>
      </w:pPr>
      <w:r>
        <w:rPr>
          <w:color w:val="FF0000"/>
          <w:spacing w:val="-1"/>
          <w:w w:val="99"/>
        </w:rPr>
        <w:t>正婚礼的流程为：亲迎→同牢合卺→解缨结发。其中“同牢”指新婚夫妇共食一鼎所盛之肉，“合</w:t>
      </w:r>
      <w:r>
        <w:rPr>
          <w:color w:val="FF0000"/>
          <w:w w:val="99"/>
        </w:rPr>
        <w:t>卺”指新婚夫妇各执一合卺杯，相对饮酒，寓意尊卑相同。因此，C项错误，D项正确。</w:t>
      </w:r>
    </w:p>
    <w:p w:rsidR="00063CA6" w:rsidRDefault="00F2053B">
      <w:pPr>
        <w:pStyle w:val="a3"/>
        <w:spacing w:before="2" w:line="372" w:lineRule="auto"/>
        <w:ind w:right="317"/>
      </w:pPr>
      <w:r>
        <w:rPr>
          <w:color w:val="FF0000"/>
          <w:spacing w:val="-1"/>
          <w:w w:val="99"/>
        </w:rPr>
        <w:t>“解缨”指新夫亲手解下新妇头上许婚之缨，“结发”指新婚夫妇各剪取一束头发，以红缨梳结在一</w:t>
      </w:r>
      <w:r>
        <w:rPr>
          <w:color w:val="FF0000"/>
          <w:w w:val="99"/>
        </w:rPr>
        <w:t>起，寓意永结同好，B项正确。婚后礼的流程包括：妇见舅姑→舅姑醴妇→妇馈舅姑→庙见成妇。</w:t>
      </w:r>
    </w:p>
    <w:p w:rsidR="00063CA6" w:rsidRDefault="00F2053B">
      <w:pPr>
        <w:pStyle w:val="a3"/>
        <w:spacing w:before="1"/>
        <w:rPr>
          <w:rFonts w:hint="eastAsia"/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1D3174" w:rsidRDefault="001D3174">
      <w:pPr>
        <w:pStyle w:val="a3"/>
        <w:spacing w:before="1"/>
      </w:pPr>
    </w:p>
    <w:p w:rsidR="00063CA6" w:rsidRDefault="002B3EC6" w:rsidP="00086316">
      <w:pPr>
        <w:tabs>
          <w:tab w:val="left" w:pos="838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11.</w:t>
      </w:r>
      <w:r w:rsidR="00F2053B" w:rsidRPr="002B3EC6">
        <w:rPr>
          <w:w w:val="95"/>
          <w:sz w:val="21"/>
        </w:rPr>
        <w:t>在思想政治理论课上，同学们在开展关于“宪法效力”的热烈讨论，下列学生的观点错误的</w:t>
      </w:r>
      <w:r w:rsidR="00F2053B" w:rsidRPr="002B3EC6">
        <w:rPr>
          <w:spacing w:val="-10"/>
          <w:w w:val="95"/>
          <w:sz w:val="21"/>
        </w:rPr>
        <w:t>是</w:t>
      </w:r>
      <w:r w:rsidR="00F2053B">
        <w:rPr>
          <w:spacing w:val="-10"/>
          <w:sz w:val="21"/>
        </w:rPr>
        <w:t>（</w:t>
      </w:r>
      <w:r w:rsidR="00F2053B">
        <w:rPr>
          <w:sz w:val="21"/>
        </w:rPr>
        <w:tab/>
      </w:r>
      <w:r w:rsidR="00F2053B">
        <w:rPr>
          <w:w w:val="95"/>
          <w:sz w:val="21"/>
        </w:rPr>
        <w:t>）</w:t>
      </w:r>
      <w:r w:rsidR="00F2053B">
        <w:rPr>
          <w:spacing w:val="-10"/>
          <w:sz w:val="21"/>
        </w:rPr>
        <w:t>。</w:t>
      </w:r>
    </w:p>
    <w:p w:rsidR="005D0D1F" w:rsidRDefault="00F2053B">
      <w:pPr>
        <w:pStyle w:val="a3"/>
        <w:tabs>
          <w:tab w:val="left" w:pos="4493"/>
        </w:tabs>
        <w:spacing w:line="372" w:lineRule="auto"/>
        <w:ind w:left="522" w:right="735"/>
        <w:rPr>
          <w:spacing w:val="-2"/>
          <w:w w:val="95"/>
        </w:rPr>
      </w:pPr>
      <w:r w:rsidRPr="00086316">
        <w:rPr>
          <w:spacing w:val="-2"/>
          <w:w w:val="95"/>
        </w:rPr>
        <w:t>A.甲：宪法的效力覆盖国家所有领域</w:t>
      </w:r>
      <w:r w:rsidRPr="00086316">
        <w:rPr>
          <w:spacing w:val="-2"/>
          <w:w w:val="95"/>
        </w:rPr>
        <w:tab/>
      </w:r>
      <w:r>
        <w:rPr>
          <w:spacing w:val="-2"/>
          <w:w w:val="95"/>
        </w:rPr>
        <w:t xml:space="preserve">B.乙：在一定条件下外国人可享受某些基本权利 </w:t>
      </w:r>
    </w:p>
    <w:p w:rsidR="00063CA6" w:rsidRPr="00086316" w:rsidRDefault="00F2053B">
      <w:pPr>
        <w:pStyle w:val="a3"/>
        <w:tabs>
          <w:tab w:val="left" w:pos="4493"/>
        </w:tabs>
        <w:spacing w:line="372" w:lineRule="auto"/>
        <w:ind w:left="522" w:right="735"/>
        <w:rPr>
          <w:spacing w:val="-2"/>
          <w:w w:val="95"/>
        </w:rPr>
      </w:pPr>
      <w:r w:rsidRPr="00086316">
        <w:rPr>
          <w:spacing w:val="-2"/>
          <w:w w:val="95"/>
        </w:rPr>
        <w:t>C.丙：宪法不适用于定居国外的中国公民</w:t>
      </w:r>
      <w:r w:rsidR="00086316">
        <w:rPr>
          <w:rFonts w:hint="eastAsia"/>
          <w:spacing w:val="-2"/>
          <w:w w:val="95"/>
        </w:rPr>
        <w:t xml:space="preserve">    </w:t>
      </w:r>
      <w:r w:rsidRPr="00086316">
        <w:rPr>
          <w:spacing w:val="-2"/>
          <w:w w:val="95"/>
        </w:rPr>
        <w:t xml:space="preserve"> D.丁：宪法修正案与宪法具有同等效力</w:t>
      </w:r>
    </w:p>
    <w:p w:rsidR="00063CA6" w:rsidRDefault="00F2053B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063CA6" w:rsidRDefault="00F2053B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【解析】一国法律适用于该国主权范围所及的全部领域，包括领土、领水及其底土和领空，以及作</w:t>
      </w:r>
      <w:r>
        <w:rPr>
          <w:color w:val="FF0000"/>
          <w:w w:val="99"/>
        </w:rPr>
        <w:lastRenderedPageBreak/>
        <w:t>为领土延伸的本国驻外使馆、在外船舶及航空器，A项正确。</w:t>
      </w:r>
    </w:p>
    <w:p w:rsidR="00063CA6" w:rsidRDefault="00F2053B">
      <w:pPr>
        <w:pStyle w:val="a3"/>
        <w:spacing w:before="2" w:line="372" w:lineRule="auto"/>
        <w:ind w:right="526"/>
      </w:pPr>
      <w:r>
        <w:rPr>
          <w:color w:val="FF0000"/>
          <w:spacing w:val="-1"/>
          <w:w w:val="99"/>
        </w:rPr>
        <w:t>外国人和无国籍人在中国领域内，除法律另有规定者外，适用中国法律，可享受法律规定的基本权</w:t>
      </w:r>
      <w:r>
        <w:rPr>
          <w:color w:val="FF0000"/>
          <w:w w:val="99"/>
        </w:rPr>
        <w:t>利，B项正确。</w:t>
      </w:r>
    </w:p>
    <w:p w:rsidR="00063CA6" w:rsidRDefault="00F2053B">
      <w:pPr>
        <w:pStyle w:val="a3"/>
        <w:spacing w:before="2"/>
      </w:pPr>
      <w:r>
        <w:rPr>
          <w:color w:val="FF0000"/>
          <w:w w:val="95"/>
        </w:rPr>
        <w:t>在中国境外的中国公民，也应遵守中国法律并受中国法律保护，C项错误</w:t>
      </w:r>
      <w:r>
        <w:rPr>
          <w:color w:val="FF0000"/>
          <w:spacing w:val="-10"/>
          <w:w w:val="95"/>
        </w:rPr>
        <w:t>。</w:t>
      </w:r>
    </w:p>
    <w:p w:rsidR="00063CA6" w:rsidRDefault="00F2053B">
      <w:pPr>
        <w:pStyle w:val="a3"/>
        <w:spacing w:line="372" w:lineRule="auto"/>
        <w:ind w:right="108"/>
        <w:jc w:val="both"/>
      </w:pPr>
      <w:r>
        <w:rPr>
          <w:color w:val="FF0000"/>
          <w:spacing w:val="-1"/>
          <w:w w:val="99"/>
        </w:rPr>
        <w:t>宪法修正案是指以修改宪法年代的先后重新设立条文，附于宪法典之后，或将其内容融于宪法典之中，而成为宪法典的组成部分。按照“新法优于旧法”或“后法优于前法”的原则，凡与新条文相抵触的旧</w:t>
      </w:r>
      <w:r>
        <w:rPr>
          <w:color w:val="FF0000"/>
          <w:w w:val="99"/>
        </w:rPr>
        <w:t>条文一律无效。因此，宪法修正案与宪法具有同等效力，D项正确。</w:t>
      </w:r>
    </w:p>
    <w:p w:rsidR="00063CA6" w:rsidRDefault="00F2053B">
      <w:pPr>
        <w:pStyle w:val="a3"/>
        <w:spacing w:before="3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063CA6" w:rsidRDefault="00063CA6">
      <w:pPr>
        <w:pStyle w:val="a3"/>
        <w:spacing w:before="0"/>
        <w:ind w:left="0"/>
        <w:rPr>
          <w:sz w:val="20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4334"/>
        <w:gridCol w:w="2194"/>
        <w:gridCol w:w="1931"/>
      </w:tblGrid>
      <w:tr w:rsidR="00063CA6">
        <w:trPr>
          <w:trHeight w:val="313"/>
        </w:trPr>
        <w:tc>
          <w:tcPr>
            <w:tcW w:w="4334" w:type="dxa"/>
          </w:tcPr>
          <w:p w:rsidR="00063CA6" w:rsidRDefault="002B3EC6" w:rsidP="002B3EC6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12.</w:t>
            </w:r>
            <w:r w:rsidR="00F2053B">
              <w:rPr>
                <w:w w:val="95"/>
                <w:sz w:val="21"/>
              </w:rPr>
              <w:t>下列思想流派与产生时代对应错误的是</w:t>
            </w:r>
            <w:r w:rsidR="00F2053B"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2194" w:type="dxa"/>
          </w:tcPr>
          <w:p w:rsidR="00063CA6" w:rsidRDefault="00F2053B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1931" w:type="dxa"/>
          </w:tcPr>
          <w:p w:rsidR="00063CA6" w:rsidRDefault="00063C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3CA6">
        <w:trPr>
          <w:trHeight w:val="417"/>
        </w:trPr>
        <w:tc>
          <w:tcPr>
            <w:tcW w:w="4334" w:type="dxa"/>
          </w:tcPr>
          <w:p w:rsidR="00063CA6" w:rsidRDefault="00F2053B">
            <w:pPr>
              <w:pStyle w:val="TableParagraph"/>
              <w:tabs>
                <w:tab w:val="left" w:pos="2348"/>
              </w:tabs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A.心学——明</w:t>
            </w:r>
            <w:r>
              <w:rPr>
                <w:spacing w:val="-10"/>
                <w:w w:val="95"/>
                <w:sz w:val="21"/>
              </w:rPr>
              <w:t>代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B.玄学——魏</w:t>
            </w:r>
            <w:r>
              <w:rPr>
                <w:spacing w:val="-10"/>
                <w:w w:val="95"/>
                <w:sz w:val="21"/>
              </w:rPr>
              <w:t>晋</w:t>
            </w:r>
          </w:p>
        </w:tc>
        <w:tc>
          <w:tcPr>
            <w:tcW w:w="2194" w:type="dxa"/>
          </w:tcPr>
          <w:p w:rsidR="00063CA6" w:rsidRDefault="00F2053B">
            <w:pPr>
              <w:pStyle w:val="TableParagraph"/>
              <w:spacing w:before="74"/>
              <w:ind w:left="313"/>
              <w:rPr>
                <w:sz w:val="21"/>
              </w:rPr>
            </w:pPr>
            <w:r>
              <w:rPr>
                <w:w w:val="95"/>
                <w:sz w:val="21"/>
              </w:rPr>
              <w:t>C.理学——宋</w:t>
            </w:r>
            <w:r>
              <w:rPr>
                <w:spacing w:val="-10"/>
                <w:w w:val="95"/>
                <w:sz w:val="21"/>
              </w:rPr>
              <w:t>代</w:t>
            </w:r>
          </w:p>
        </w:tc>
        <w:tc>
          <w:tcPr>
            <w:tcW w:w="1931" w:type="dxa"/>
          </w:tcPr>
          <w:p w:rsidR="00063CA6" w:rsidRDefault="00F2053B">
            <w:pPr>
              <w:pStyle w:val="TableParagraph"/>
              <w:spacing w:before="74"/>
              <w:ind w:left="418"/>
              <w:rPr>
                <w:sz w:val="21"/>
              </w:rPr>
            </w:pPr>
            <w:r>
              <w:rPr>
                <w:w w:val="95"/>
                <w:sz w:val="21"/>
              </w:rPr>
              <w:t>D.儒学——汉</w:t>
            </w:r>
            <w:r>
              <w:rPr>
                <w:spacing w:val="-10"/>
                <w:w w:val="95"/>
                <w:sz w:val="21"/>
              </w:rPr>
              <w:t>代</w:t>
            </w:r>
          </w:p>
        </w:tc>
      </w:tr>
      <w:tr w:rsidR="00063CA6">
        <w:trPr>
          <w:trHeight w:val="313"/>
        </w:trPr>
        <w:tc>
          <w:tcPr>
            <w:tcW w:w="4334" w:type="dxa"/>
          </w:tcPr>
          <w:p w:rsidR="00063CA6" w:rsidRDefault="00F2053B">
            <w:pPr>
              <w:pStyle w:val="TableParagraph"/>
              <w:spacing w:before="74" w:line="219" w:lineRule="exact"/>
              <w:ind w:left="50"/>
              <w:rPr>
                <w:sz w:val="21"/>
              </w:rPr>
            </w:pPr>
            <w:r>
              <w:rPr>
                <w:color w:val="FF0000"/>
                <w:w w:val="95"/>
                <w:sz w:val="21"/>
              </w:rPr>
              <w:t>【答案】</w:t>
            </w:r>
            <w:r>
              <w:rPr>
                <w:color w:val="FF0000"/>
                <w:spacing w:val="-10"/>
                <w:w w:val="95"/>
                <w:sz w:val="21"/>
              </w:rPr>
              <w:t>D</w:t>
            </w:r>
          </w:p>
        </w:tc>
        <w:tc>
          <w:tcPr>
            <w:tcW w:w="2194" w:type="dxa"/>
          </w:tcPr>
          <w:p w:rsidR="00063CA6" w:rsidRDefault="00063C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1" w:type="dxa"/>
          </w:tcPr>
          <w:p w:rsidR="00063CA6" w:rsidRDefault="00063C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63CA6" w:rsidRDefault="00063CA6">
      <w:pPr>
        <w:pStyle w:val="a3"/>
        <w:spacing w:before="8"/>
        <w:ind w:left="0"/>
        <w:rPr>
          <w:sz w:val="8"/>
        </w:rPr>
      </w:pPr>
    </w:p>
    <w:p w:rsidR="00063CA6" w:rsidRDefault="00F2053B">
      <w:pPr>
        <w:pStyle w:val="a3"/>
        <w:spacing w:before="70" w:line="372" w:lineRule="auto"/>
        <w:ind w:right="421" w:firstLine="418"/>
      </w:pPr>
      <w:r>
        <w:rPr>
          <w:color w:val="FF0000"/>
          <w:w w:val="99"/>
        </w:rPr>
        <w:t>【解析】D</w:t>
      </w:r>
      <w:r>
        <w:rPr>
          <w:color w:val="FF0000"/>
          <w:spacing w:val="-1"/>
          <w:w w:val="99"/>
        </w:rPr>
        <w:t>项对应错误，儒家学说，亦称儒学，起源于东周春秋时期，和“道家”“墨家”“法</w:t>
      </w:r>
      <w:r>
        <w:rPr>
          <w:color w:val="FF0000"/>
          <w:w w:val="99"/>
        </w:rPr>
        <w:t>家”“阴阳家”等同属于诸子百家，汉朝汉武帝时期起，成为中国社会的正统思想。</w:t>
      </w:r>
    </w:p>
    <w:p w:rsidR="00063CA6" w:rsidRDefault="00F2053B">
      <w:pPr>
        <w:pStyle w:val="a3"/>
        <w:spacing w:before="2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sectPr w:rsidR="00063CA6" w:rsidSect="00063CA6">
      <w:footerReference w:type="default" r:id="rId23"/>
      <w:pgSz w:w="11900" w:h="16840"/>
      <w:pgMar w:top="66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5D5" w:rsidRDefault="008B35D5" w:rsidP="00063CA6">
      <w:r>
        <w:separator/>
      </w:r>
    </w:p>
  </w:endnote>
  <w:endnote w:type="continuationSeparator" w:id="0">
    <w:p w:rsidR="008B35D5" w:rsidRDefault="008B35D5" w:rsidP="0006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CA6" w:rsidRDefault="00CC3900">
    <w:pPr>
      <w:pStyle w:val="a3"/>
      <w:spacing w:before="0" w:line="14" w:lineRule="auto"/>
      <w:ind w:left="0"/>
      <w:rPr>
        <w:sz w:val="20"/>
      </w:rPr>
    </w:pPr>
    <w:r w:rsidRPr="00CC3900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063CA6" w:rsidRDefault="00CC3900">
                <w:pPr>
                  <w:spacing w:before="14"/>
                  <w:ind w:left="6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begin"/>
                </w:r>
                <w:r w:rsidR="00F2053B">
                  <w:rPr>
                    <w:rFonts w:ascii="Calibri"/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separate"/>
                </w:r>
                <w:r w:rsidR="001D3174">
                  <w:rPr>
                    <w:rFonts w:ascii="Calibri"/>
                    <w:noProof/>
                    <w:spacing w:val="-5"/>
                    <w:w w:val="125"/>
                    <w:sz w:val="24"/>
                  </w:rPr>
                  <w:t>1</w: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5D5" w:rsidRDefault="008B35D5" w:rsidP="00063CA6">
      <w:r>
        <w:separator/>
      </w:r>
    </w:p>
  </w:footnote>
  <w:footnote w:type="continuationSeparator" w:id="0">
    <w:p w:rsidR="008B35D5" w:rsidRDefault="008B35D5" w:rsidP="00063C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65D5"/>
    <w:multiLevelType w:val="hybridMultilevel"/>
    <w:tmpl w:val="B76A0A24"/>
    <w:lvl w:ilvl="0" w:tplc="76A412A4">
      <w:start w:val="44"/>
      <w:numFmt w:val="decimal"/>
      <w:lvlText w:val="%1."/>
      <w:lvlJc w:val="left"/>
      <w:pPr>
        <w:ind w:left="105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AE4ECC2">
      <w:numFmt w:val="bullet"/>
      <w:lvlText w:val="•"/>
      <w:lvlJc w:val="left"/>
      <w:pPr>
        <w:ind w:left="1052" w:hanging="315"/>
      </w:pPr>
      <w:rPr>
        <w:rFonts w:hint="default"/>
        <w:lang w:val="en-US" w:eastAsia="zh-CN" w:bidi="ar-SA"/>
      </w:rPr>
    </w:lvl>
    <w:lvl w:ilvl="2" w:tplc="67A6C9A8">
      <w:numFmt w:val="bullet"/>
      <w:lvlText w:val="•"/>
      <w:lvlJc w:val="left"/>
      <w:pPr>
        <w:ind w:left="2004" w:hanging="315"/>
      </w:pPr>
      <w:rPr>
        <w:rFonts w:hint="default"/>
        <w:lang w:val="en-US" w:eastAsia="zh-CN" w:bidi="ar-SA"/>
      </w:rPr>
    </w:lvl>
    <w:lvl w:ilvl="3" w:tplc="BFACDD4E">
      <w:numFmt w:val="bullet"/>
      <w:lvlText w:val="•"/>
      <w:lvlJc w:val="left"/>
      <w:pPr>
        <w:ind w:left="2956" w:hanging="315"/>
      </w:pPr>
      <w:rPr>
        <w:rFonts w:hint="default"/>
        <w:lang w:val="en-US" w:eastAsia="zh-CN" w:bidi="ar-SA"/>
      </w:rPr>
    </w:lvl>
    <w:lvl w:ilvl="4" w:tplc="ACA6D20A">
      <w:numFmt w:val="bullet"/>
      <w:lvlText w:val="•"/>
      <w:lvlJc w:val="left"/>
      <w:pPr>
        <w:ind w:left="3908" w:hanging="315"/>
      </w:pPr>
      <w:rPr>
        <w:rFonts w:hint="default"/>
        <w:lang w:val="en-US" w:eastAsia="zh-CN" w:bidi="ar-SA"/>
      </w:rPr>
    </w:lvl>
    <w:lvl w:ilvl="5" w:tplc="4EB4DA38">
      <w:numFmt w:val="bullet"/>
      <w:lvlText w:val="•"/>
      <w:lvlJc w:val="left"/>
      <w:pPr>
        <w:ind w:left="4860" w:hanging="315"/>
      </w:pPr>
      <w:rPr>
        <w:rFonts w:hint="default"/>
        <w:lang w:val="en-US" w:eastAsia="zh-CN" w:bidi="ar-SA"/>
      </w:rPr>
    </w:lvl>
    <w:lvl w:ilvl="6" w:tplc="3D4E54D8">
      <w:numFmt w:val="bullet"/>
      <w:lvlText w:val="•"/>
      <w:lvlJc w:val="left"/>
      <w:pPr>
        <w:ind w:left="5812" w:hanging="315"/>
      </w:pPr>
      <w:rPr>
        <w:rFonts w:hint="default"/>
        <w:lang w:val="en-US" w:eastAsia="zh-CN" w:bidi="ar-SA"/>
      </w:rPr>
    </w:lvl>
    <w:lvl w:ilvl="7" w:tplc="747C2CBC">
      <w:numFmt w:val="bullet"/>
      <w:lvlText w:val="•"/>
      <w:lvlJc w:val="left"/>
      <w:pPr>
        <w:ind w:left="6764" w:hanging="315"/>
      </w:pPr>
      <w:rPr>
        <w:rFonts w:hint="default"/>
        <w:lang w:val="en-US" w:eastAsia="zh-CN" w:bidi="ar-SA"/>
      </w:rPr>
    </w:lvl>
    <w:lvl w:ilvl="8" w:tplc="8618EBF4">
      <w:numFmt w:val="bullet"/>
      <w:lvlText w:val="•"/>
      <w:lvlJc w:val="left"/>
      <w:pPr>
        <w:ind w:left="7716" w:hanging="315"/>
      </w:pPr>
      <w:rPr>
        <w:rFonts w:hint="default"/>
        <w:lang w:val="en-US" w:eastAsia="zh-CN" w:bidi="ar-SA"/>
      </w:rPr>
    </w:lvl>
  </w:abstractNum>
  <w:abstractNum w:abstractNumId="1">
    <w:nsid w:val="0D867E23"/>
    <w:multiLevelType w:val="hybridMultilevel"/>
    <w:tmpl w:val="A4C6DFF8"/>
    <w:lvl w:ilvl="0" w:tplc="BDDE7658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8CCE1D8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9E16456A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759675D6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341C697C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0FFCB1B4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B64ADD4A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E2EE880E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EF007128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2">
    <w:nsid w:val="1D5F0BE0"/>
    <w:multiLevelType w:val="hybridMultilevel"/>
    <w:tmpl w:val="A35A5790"/>
    <w:lvl w:ilvl="0" w:tplc="9AEA9CD8">
      <w:start w:val="1"/>
      <w:numFmt w:val="decimal"/>
      <w:lvlText w:val="（%1）"/>
      <w:lvlJc w:val="left"/>
      <w:pPr>
        <w:ind w:left="628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D8A52F2">
      <w:numFmt w:val="bullet"/>
      <w:lvlText w:val="•"/>
      <w:lvlJc w:val="left"/>
      <w:pPr>
        <w:ind w:left="1520" w:hanging="524"/>
      </w:pPr>
      <w:rPr>
        <w:rFonts w:hint="default"/>
        <w:lang w:val="en-US" w:eastAsia="zh-CN" w:bidi="ar-SA"/>
      </w:rPr>
    </w:lvl>
    <w:lvl w:ilvl="2" w:tplc="88F49F74">
      <w:numFmt w:val="bullet"/>
      <w:lvlText w:val="•"/>
      <w:lvlJc w:val="left"/>
      <w:pPr>
        <w:ind w:left="2420" w:hanging="524"/>
      </w:pPr>
      <w:rPr>
        <w:rFonts w:hint="default"/>
        <w:lang w:val="en-US" w:eastAsia="zh-CN" w:bidi="ar-SA"/>
      </w:rPr>
    </w:lvl>
    <w:lvl w:ilvl="3" w:tplc="8CB206F2">
      <w:numFmt w:val="bullet"/>
      <w:lvlText w:val="•"/>
      <w:lvlJc w:val="left"/>
      <w:pPr>
        <w:ind w:left="3320" w:hanging="524"/>
      </w:pPr>
      <w:rPr>
        <w:rFonts w:hint="default"/>
        <w:lang w:val="en-US" w:eastAsia="zh-CN" w:bidi="ar-SA"/>
      </w:rPr>
    </w:lvl>
    <w:lvl w:ilvl="4" w:tplc="F006CAA4">
      <w:numFmt w:val="bullet"/>
      <w:lvlText w:val="•"/>
      <w:lvlJc w:val="left"/>
      <w:pPr>
        <w:ind w:left="4220" w:hanging="524"/>
      </w:pPr>
      <w:rPr>
        <w:rFonts w:hint="default"/>
        <w:lang w:val="en-US" w:eastAsia="zh-CN" w:bidi="ar-SA"/>
      </w:rPr>
    </w:lvl>
    <w:lvl w:ilvl="5" w:tplc="A064CE40">
      <w:numFmt w:val="bullet"/>
      <w:lvlText w:val="•"/>
      <w:lvlJc w:val="left"/>
      <w:pPr>
        <w:ind w:left="5120" w:hanging="524"/>
      </w:pPr>
      <w:rPr>
        <w:rFonts w:hint="default"/>
        <w:lang w:val="en-US" w:eastAsia="zh-CN" w:bidi="ar-SA"/>
      </w:rPr>
    </w:lvl>
    <w:lvl w:ilvl="6" w:tplc="FE20D92C">
      <w:numFmt w:val="bullet"/>
      <w:lvlText w:val="•"/>
      <w:lvlJc w:val="left"/>
      <w:pPr>
        <w:ind w:left="6020" w:hanging="524"/>
      </w:pPr>
      <w:rPr>
        <w:rFonts w:hint="default"/>
        <w:lang w:val="en-US" w:eastAsia="zh-CN" w:bidi="ar-SA"/>
      </w:rPr>
    </w:lvl>
    <w:lvl w:ilvl="7" w:tplc="29703900">
      <w:numFmt w:val="bullet"/>
      <w:lvlText w:val="•"/>
      <w:lvlJc w:val="left"/>
      <w:pPr>
        <w:ind w:left="6920" w:hanging="524"/>
      </w:pPr>
      <w:rPr>
        <w:rFonts w:hint="default"/>
        <w:lang w:val="en-US" w:eastAsia="zh-CN" w:bidi="ar-SA"/>
      </w:rPr>
    </w:lvl>
    <w:lvl w:ilvl="8" w:tplc="FEA49556">
      <w:numFmt w:val="bullet"/>
      <w:lvlText w:val="•"/>
      <w:lvlJc w:val="left"/>
      <w:pPr>
        <w:ind w:left="7820" w:hanging="524"/>
      </w:pPr>
      <w:rPr>
        <w:rFonts w:hint="default"/>
        <w:lang w:val="en-US" w:eastAsia="zh-CN" w:bidi="ar-SA"/>
      </w:rPr>
    </w:lvl>
  </w:abstractNum>
  <w:abstractNum w:abstractNumId="3">
    <w:nsid w:val="1DB85F9C"/>
    <w:multiLevelType w:val="hybridMultilevel"/>
    <w:tmpl w:val="4BE8936A"/>
    <w:lvl w:ilvl="0" w:tplc="C5EC6124">
      <w:start w:val="1"/>
      <w:numFmt w:val="upperLetter"/>
      <w:lvlText w:val="%1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240B41E">
      <w:numFmt w:val="bullet"/>
      <w:lvlText w:val="•"/>
      <w:lvlJc w:val="left"/>
      <w:pPr>
        <w:ind w:left="1898" w:hanging="524"/>
      </w:pPr>
      <w:rPr>
        <w:rFonts w:hint="default"/>
        <w:lang w:val="en-US" w:eastAsia="zh-CN" w:bidi="ar-SA"/>
      </w:rPr>
    </w:lvl>
    <w:lvl w:ilvl="2" w:tplc="6EFEA3F4">
      <w:numFmt w:val="bullet"/>
      <w:lvlText w:val="•"/>
      <w:lvlJc w:val="left"/>
      <w:pPr>
        <w:ind w:left="2756" w:hanging="524"/>
      </w:pPr>
      <w:rPr>
        <w:rFonts w:hint="default"/>
        <w:lang w:val="en-US" w:eastAsia="zh-CN" w:bidi="ar-SA"/>
      </w:rPr>
    </w:lvl>
    <w:lvl w:ilvl="3" w:tplc="4E127CC4">
      <w:numFmt w:val="bullet"/>
      <w:lvlText w:val="•"/>
      <w:lvlJc w:val="left"/>
      <w:pPr>
        <w:ind w:left="3614" w:hanging="524"/>
      </w:pPr>
      <w:rPr>
        <w:rFonts w:hint="default"/>
        <w:lang w:val="en-US" w:eastAsia="zh-CN" w:bidi="ar-SA"/>
      </w:rPr>
    </w:lvl>
    <w:lvl w:ilvl="4" w:tplc="0D34BF6C">
      <w:numFmt w:val="bullet"/>
      <w:lvlText w:val="•"/>
      <w:lvlJc w:val="left"/>
      <w:pPr>
        <w:ind w:left="4472" w:hanging="524"/>
      </w:pPr>
      <w:rPr>
        <w:rFonts w:hint="default"/>
        <w:lang w:val="en-US" w:eastAsia="zh-CN" w:bidi="ar-SA"/>
      </w:rPr>
    </w:lvl>
    <w:lvl w:ilvl="5" w:tplc="334E8B56">
      <w:numFmt w:val="bullet"/>
      <w:lvlText w:val="•"/>
      <w:lvlJc w:val="left"/>
      <w:pPr>
        <w:ind w:left="5330" w:hanging="524"/>
      </w:pPr>
      <w:rPr>
        <w:rFonts w:hint="default"/>
        <w:lang w:val="en-US" w:eastAsia="zh-CN" w:bidi="ar-SA"/>
      </w:rPr>
    </w:lvl>
    <w:lvl w:ilvl="6" w:tplc="E416A4B6">
      <w:numFmt w:val="bullet"/>
      <w:lvlText w:val="•"/>
      <w:lvlJc w:val="left"/>
      <w:pPr>
        <w:ind w:left="6188" w:hanging="524"/>
      </w:pPr>
      <w:rPr>
        <w:rFonts w:hint="default"/>
        <w:lang w:val="en-US" w:eastAsia="zh-CN" w:bidi="ar-SA"/>
      </w:rPr>
    </w:lvl>
    <w:lvl w:ilvl="7" w:tplc="7F0C598E">
      <w:numFmt w:val="bullet"/>
      <w:lvlText w:val="•"/>
      <w:lvlJc w:val="left"/>
      <w:pPr>
        <w:ind w:left="7046" w:hanging="524"/>
      </w:pPr>
      <w:rPr>
        <w:rFonts w:hint="default"/>
        <w:lang w:val="en-US" w:eastAsia="zh-CN" w:bidi="ar-SA"/>
      </w:rPr>
    </w:lvl>
    <w:lvl w:ilvl="8" w:tplc="30629E12">
      <w:numFmt w:val="bullet"/>
      <w:lvlText w:val="•"/>
      <w:lvlJc w:val="left"/>
      <w:pPr>
        <w:ind w:left="7904" w:hanging="524"/>
      </w:pPr>
      <w:rPr>
        <w:rFonts w:hint="default"/>
        <w:lang w:val="en-US" w:eastAsia="zh-CN" w:bidi="ar-SA"/>
      </w:rPr>
    </w:lvl>
  </w:abstractNum>
  <w:abstractNum w:abstractNumId="4">
    <w:nsid w:val="3F387FD9"/>
    <w:multiLevelType w:val="hybridMultilevel"/>
    <w:tmpl w:val="1766EA0A"/>
    <w:lvl w:ilvl="0" w:tplc="02B2C170">
      <w:start w:val="22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79C5506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2D406F6E">
      <w:numFmt w:val="bullet"/>
      <w:lvlText w:val="•"/>
      <w:lvlJc w:val="left"/>
      <w:pPr>
        <w:ind w:left="1815" w:hanging="210"/>
      </w:pPr>
      <w:rPr>
        <w:rFonts w:hint="default"/>
        <w:lang w:val="en-US" w:eastAsia="zh-CN" w:bidi="ar-SA"/>
      </w:rPr>
    </w:lvl>
    <w:lvl w:ilvl="3" w:tplc="5A0870A2">
      <w:numFmt w:val="bullet"/>
      <w:lvlText w:val="•"/>
      <w:lvlJc w:val="left"/>
      <w:pPr>
        <w:ind w:left="2791" w:hanging="210"/>
      </w:pPr>
      <w:rPr>
        <w:rFonts w:hint="default"/>
        <w:lang w:val="en-US" w:eastAsia="zh-CN" w:bidi="ar-SA"/>
      </w:rPr>
    </w:lvl>
    <w:lvl w:ilvl="4" w:tplc="8DBCCD6A">
      <w:numFmt w:val="bullet"/>
      <w:lvlText w:val="•"/>
      <w:lvlJc w:val="left"/>
      <w:pPr>
        <w:ind w:left="3766" w:hanging="210"/>
      </w:pPr>
      <w:rPr>
        <w:rFonts w:hint="default"/>
        <w:lang w:val="en-US" w:eastAsia="zh-CN" w:bidi="ar-SA"/>
      </w:rPr>
    </w:lvl>
    <w:lvl w:ilvl="5" w:tplc="E6947874">
      <w:numFmt w:val="bullet"/>
      <w:lvlText w:val="•"/>
      <w:lvlJc w:val="left"/>
      <w:pPr>
        <w:ind w:left="4742" w:hanging="210"/>
      </w:pPr>
      <w:rPr>
        <w:rFonts w:hint="default"/>
        <w:lang w:val="en-US" w:eastAsia="zh-CN" w:bidi="ar-SA"/>
      </w:rPr>
    </w:lvl>
    <w:lvl w:ilvl="6" w:tplc="62E217E8">
      <w:numFmt w:val="bullet"/>
      <w:lvlText w:val="•"/>
      <w:lvlJc w:val="left"/>
      <w:pPr>
        <w:ind w:left="5717" w:hanging="210"/>
      </w:pPr>
      <w:rPr>
        <w:rFonts w:hint="default"/>
        <w:lang w:val="en-US" w:eastAsia="zh-CN" w:bidi="ar-SA"/>
      </w:rPr>
    </w:lvl>
    <w:lvl w:ilvl="7" w:tplc="954E80E4">
      <w:numFmt w:val="bullet"/>
      <w:lvlText w:val="•"/>
      <w:lvlJc w:val="left"/>
      <w:pPr>
        <w:ind w:left="6693" w:hanging="210"/>
      </w:pPr>
      <w:rPr>
        <w:rFonts w:hint="default"/>
        <w:lang w:val="en-US" w:eastAsia="zh-CN" w:bidi="ar-SA"/>
      </w:rPr>
    </w:lvl>
    <w:lvl w:ilvl="8" w:tplc="307C57EA">
      <w:numFmt w:val="bullet"/>
      <w:lvlText w:val="•"/>
      <w:lvlJc w:val="left"/>
      <w:pPr>
        <w:ind w:left="7668" w:hanging="210"/>
      </w:pPr>
      <w:rPr>
        <w:rFonts w:hint="default"/>
        <w:lang w:val="en-US" w:eastAsia="zh-CN" w:bidi="ar-SA"/>
      </w:rPr>
    </w:lvl>
  </w:abstractNum>
  <w:abstractNum w:abstractNumId="5">
    <w:nsid w:val="544B7E48"/>
    <w:multiLevelType w:val="hybridMultilevel"/>
    <w:tmpl w:val="B5867096"/>
    <w:lvl w:ilvl="0" w:tplc="96944BCC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F005956">
      <w:start w:val="1"/>
      <w:numFmt w:val="upperLetter"/>
      <w:lvlText w:val="%2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A4D4EF4A">
      <w:numFmt w:val="bullet"/>
      <w:lvlText w:val="•"/>
      <w:lvlJc w:val="left"/>
      <w:pPr>
        <w:ind w:left="1040" w:hanging="524"/>
      </w:pPr>
      <w:rPr>
        <w:rFonts w:hint="default"/>
        <w:lang w:val="en-US" w:eastAsia="zh-CN" w:bidi="ar-SA"/>
      </w:rPr>
    </w:lvl>
    <w:lvl w:ilvl="3" w:tplc="6B669118">
      <w:numFmt w:val="bullet"/>
      <w:lvlText w:val="•"/>
      <w:lvlJc w:val="left"/>
      <w:pPr>
        <w:ind w:left="2112" w:hanging="524"/>
      </w:pPr>
      <w:rPr>
        <w:rFonts w:hint="default"/>
        <w:lang w:val="en-US" w:eastAsia="zh-CN" w:bidi="ar-SA"/>
      </w:rPr>
    </w:lvl>
    <w:lvl w:ilvl="4" w:tplc="B9E4F40E">
      <w:numFmt w:val="bullet"/>
      <w:lvlText w:val="•"/>
      <w:lvlJc w:val="left"/>
      <w:pPr>
        <w:ind w:left="3185" w:hanging="524"/>
      </w:pPr>
      <w:rPr>
        <w:rFonts w:hint="default"/>
        <w:lang w:val="en-US" w:eastAsia="zh-CN" w:bidi="ar-SA"/>
      </w:rPr>
    </w:lvl>
    <w:lvl w:ilvl="5" w:tplc="6CFA4F12">
      <w:numFmt w:val="bullet"/>
      <w:lvlText w:val="•"/>
      <w:lvlJc w:val="left"/>
      <w:pPr>
        <w:ind w:left="4257" w:hanging="524"/>
      </w:pPr>
      <w:rPr>
        <w:rFonts w:hint="default"/>
        <w:lang w:val="en-US" w:eastAsia="zh-CN" w:bidi="ar-SA"/>
      </w:rPr>
    </w:lvl>
    <w:lvl w:ilvl="6" w:tplc="CD6C330C">
      <w:numFmt w:val="bullet"/>
      <w:lvlText w:val="•"/>
      <w:lvlJc w:val="left"/>
      <w:pPr>
        <w:ind w:left="5330" w:hanging="524"/>
      </w:pPr>
      <w:rPr>
        <w:rFonts w:hint="default"/>
        <w:lang w:val="en-US" w:eastAsia="zh-CN" w:bidi="ar-SA"/>
      </w:rPr>
    </w:lvl>
    <w:lvl w:ilvl="7" w:tplc="9FB683E2">
      <w:numFmt w:val="bullet"/>
      <w:lvlText w:val="•"/>
      <w:lvlJc w:val="left"/>
      <w:pPr>
        <w:ind w:left="6402" w:hanging="524"/>
      </w:pPr>
      <w:rPr>
        <w:rFonts w:hint="default"/>
        <w:lang w:val="en-US" w:eastAsia="zh-CN" w:bidi="ar-SA"/>
      </w:rPr>
    </w:lvl>
    <w:lvl w:ilvl="8" w:tplc="E93AD4A4">
      <w:numFmt w:val="bullet"/>
      <w:lvlText w:val="•"/>
      <w:lvlJc w:val="left"/>
      <w:pPr>
        <w:ind w:left="7475" w:hanging="524"/>
      </w:pPr>
      <w:rPr>
        <w:rFonts w:hint="default"/>
        <w:lang w:val="en-US" w:eastAsia="zh-CN" w:bidi="ar-SA"/>
      </w:rPr>
    </w:lvl>
  </w:abstractNum>
  <w:abstractNum w:abstractNumId="6">
    <w:nsid w:val="575A691F"/>
    <w:multiLevelType w:val="hybridMultilevel"/>
    <w:tmpl w:val="394226DC"/>
    <w:lvl w:ilvl="0" w:tplc="3AD09D3C">
      <w:start w:val="11"/>
      <w:numFmt w:val="decimal"/>
      <w:lvlText w:val="%1."/>
      <w:lvlJc w:val="left"/>
      <w:pPr>
        <w:ind w:left="105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B7E437FC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2A2C66D8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F846358A">
      <w:numFmt w:val="bullet"/>
      <w:lvlText w:val="•"/>
      <w:lvlJc w:val="left"/>
      <w:pPr>
        <w:ind w:left="940" w:hanging="315"/>
      </w:pPr>
      <w:rPr>
        <w:rFonts w:hint="default"/>
        <w:lang w:val="en-US" w:eastAsia="zh-CN" w:bidi="ar-SA"/>
      </w:rPr>
    </w:lvl>
    <w:lvl w:ilvl="4" w:tplc="7682F92A">
      <w:numFmt w:val="bullet"/>
      <w:lvlText w:val="•"/>
      <w:lvlJc w:val="left"/>
      <w:pPr>
        <w:ind w:left="2180" w:hanging="315"/>
      </w:pPr>
      <w:rPr>
        <w:rFonts w:hint="default"/>
        <w:lang w:val="en-US" w:eastAsia="zh-CN" w:bidi="ar-SA"/>
      </w:rPr>
    </w:lvl>
    <w:lvl w:ilvl="5" w:tplc="52A0288A">
      <w:numFmt w:val="bullet"/>
      <w:lvlText w:val="•"/>
      <w:lvlJc w:val="left"/>
      <w:pPr>
        <w:ind w:left="3420" w:hanging="315"/>
      </w:pPr>
      <w:rPr>
        <w:rFonts w:hint="default"/>
        <w:lang w:val="en-US" w:eastAsia="zh-CN" w:bidi="ar-SA"/>
      </w:rPr>
    </w:lvl>
    <w:lvl w:ilvl="6" w:tplc="AAE0E9A0">
      <w:numFmt w:val="bullet"/>
      <w:lvlText w:val="•"/>
      <w:lvlJc w:val="left"/>
      <w:pPr>
        <w:ind w:left="4660" w:hanging="315"/>
      </w:pPr>
      <w:rPr>
        <w:rFonts w:hint="default"/>
        <w:lang w:val="en-US" w:eastAsia="zh-CN" w:bidi="ar-SA"/>
      </w:rPr>
    </w:lvl>
    <w:lvl w:ilvl="7" w:tplc="5EE295A2">
      <w:numFmt w:val="bullet"/>
      <w:lvlText w:val="•"/>
      <w:lvlJc w:val="left"/>
      <w:pPr>
        <w:ind w:left="5900" w:hanging="315"/>
      </w:pPr>
      <w:rPr>
        <w:rFonts w:hint="default"/>
        <w:lang w:val="en-US" w:eastAsia="zh-CN" w:bidi="ar-SA"/>
      </w:rPr>
    </w:lvl>
    <w:lvl w:ilvl="8" w:tplc="CF5ED99E">
      <w:numFmt w:val="bullet"/>
      <w:lvlText w:val="•"/>
      <w:lvlJc w:val="left"/>
      <w:pPr>
        <w:ind w:left="7140" w:hanging="315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063CA6"/>
    <w:rsid w:val="00051071"/>
    <w:rsid w:val="00056C94"/>
    <w:rsid w:val="00063CA6"/>
    <w:rsid w:val="00086316"/>
    <w:rsid w:val="000B274F"/>
    <w:rsid w:val="000B546C"/>
    <w:rsid w:val="00113DB0"/>
    <w:rsid w:val="00115A79"/>
    <w:rsid w:val="00116157"/>
    <w:rsid w:val="00126851"/>
    <w:rsid w:val="00130061"/>
    <w:rsid w:val="00143739"/>
    <w:rsid w:val="001447F0"/>
    <w:rsid w:val="00180FDB"/>
    <w:rsid w:val="001D3174"/>
    <w:rsid w:val="001F6D54"/>
    <w:rsid w:val="002646E7"/>
    <w:rsid w:val="00290F78"/>
    <w:rsid w:val="002A0F1E"/>
    <w:rsid w:val="002B3EC6"/>
    <w:rsid w:val="002D7813"/>
    <w:rsid w:val="0032578C"/>
    <w:rsid w:val="003458D1"/>
    <w:rsid w:val="003E39C2"/>
    <w:rsid w:val="004732BD"/>
    <w:rsid w:val="00486A08"/>
    <w:rsid w:val="004A2194"/>
    <w:rsid w:val="0055653C"/>
    <w:rsid w:val="005A4D8E"/>
    <w:rsid w:val="005B5F6C"/>
    <w:rsid w:val="005C7C9E"/>
    <w:rsid w:val="005D0D1F"/>
    <w:rsid w:val="005E1597"/>
    <w:rsid w:val="00615C89"/>
    <w:rsid w:val="00647F32"/>
    <w:rsid w:val="0065127D"/>
    <w:rsid w:val="00661CDA"/>
    <w:rsid w:val="00662D54"/>
    <w:rsid w:val="0068612E"/>
    <w:rsid w:val="006C0719"/>
    <w:rsid w:val="006E3295"/>
    <w:rsid w:val="006F1A0C"/>
    <w:rsid w:val="007126C7"/>
    <w:rsid w:val="00713CF7"/>
    <w:rsid w:val="00744916"/>
    <w:rsid w:val="00771E25"/>
    <w:rsid w:val="007A1848"/>
    <w:rsid w:val="007B1812"/>
    <w:rsid w:val="00800E58"/>
    <w:rsid w:val="00886CC2"/>
    <w:rsid w:val="008B35D5"/>
    <w:rsid w:val="0095060E"/>
    <w:rsid w:val="009A4557"/>
    <w:rsid w:val="00A07BDD"/>
    <w:rsid w:val="00A5008B"/>
    <w:rsid w:val="00A66993"/>
    <w:rsid w:val="00A67C24"/>
    <w:rsid w:val="00AF4B0E"/>
    <w:rsid w:val="00B00402"/>
    <w:rsid w:val="00B712B0"/>
    <w:rsid w:val="00B720C8"/>
    <w:rsid w:val="00B9382F"/>
    <w:rsid w:val="00B94EEE"/>
    <w:rsid w:val="00BA77FD"/>
    <w:rsid w:val="00BE703B"/>
    <w:rsid w:val="00C567E6"/>
    <w:rsid w:val="00CC3900"/>
    <w:rsid w:val="00CD37D7"/>
    <w:rsid w:val="00CD7864"/>
    <w:rsid w:val="00D044EC"/>
    <w:rsid w:val="00D13065"/>
    <w:rsid w:val="00DC1D5B"/>
    <w:rsid w:val="00DF650C"/>
    <w:rsid w:val="00E132E9"/>
    <w:rsid w:val="00E713C5"/>
    <w:rsid w:val="00E74272"/>
    <w:rsid w:val="00EC24CE"/>
    <w:rsid w:val="00EE095A"/>
    <w:rsid w:val="00EE2E5A"/>
    <w:rsid w:val="00EE6999"/>
    <w:rsid w:val="00F2053B"/>
    <w:rsid w:val="00F54BF0"/>
    <w:rsid w:val="00F9465C"/>
    <w:rsid w:val="00FA38B8"/>
    <w:rsid w:val="00FA560B"/>
    <w:rsid w:val="00FC6EE6"/>
    <w:rsid w:val="00FD60A4"/>
    <w:rsid w:val="00FE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3CA6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3C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63CA6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063CA6"/>
    <w:pPr>
      <w:spacing w:before="70"/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063CA6"/>
    <w:pPr>
      <w:spacing w:before="14"/>
      <w:ind w:left="60"/>
    </w:pPr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063CA6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063CA6"/>
  </w:style>
  <w:style w:type="paragraph" w:styleId="a6">
    <w:name w:val="Balloon Text"/>
    <w:basedOn w:val="a"/>
    <w:link w:val="Char"/>
    <w:uiPriority w:val="99"/>
    <w:semiHidden/>
    <w:unhideWhenUsed/>
    <w:rsid w:val="00AF4B0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AF4B0E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113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113DB0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113D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113DB0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semiHidden/>
    <w:unhideWhenUsed/>
    <w:rsid w:val="00FA38B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bjh-p">
    <w:name w:val="bjh-p"/>
    <w:basedOn w:val="a0"/>
    <w:rsid w:val="00FA38B8"/>
  </w:style>
  <w:style w:type="character" w:customStyle="1" w:styleId="bjh-strong">
    <w:name w:val="bjh-strong"/>
    <w:basedOn w:val="a0"/>
    <w:rsid w:val="00FA3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20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9617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7498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8398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0783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000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353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1031</Words>
  <Characters>5878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71</cp:revision>
  <dcterms:created xsi:type="dcterms:W3CDTF">2023-07-05T05:41:00Z</dcterms:created>
  <dcterms:modified xsi:type="dcterms:W3CDTF">2023-07-07T07:13:00Z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2023-07-05T00:00:00Z</vt:filetime>
  </property>
</Properties>
</file>