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90D" w:rsidRDefault="00C11C67">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1A6A3E" w:rsidRDefault="001A6A3E" w:rsidP="003944C1">
      <w:pPr>
        <w:pStyle w:val="a3"/>
        <w:spacing w:before="0" w:line="300" w:lineRule="auto"/>
        <w:rPr>
          <w:rFonts w:ascii="Times New Roman"/>
          <w:sz w:val="20"/>
        </w:rPr>
      </w:pPr>
    </w:p>
    <w:p w:rsidR="00D62519" w:rsidRDefault="00D62519" w:rsidP="003944C1">
      <w:pPr>
        <w:pStyle w:val="a3"/>
        <w:spacing w:before="5" w:line="300" w:lineRule="auto"/>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31</w:t>
      </w:r>
      <w:r>
        <w:rPr>
          <w:rFonts w:ascii="Times New Roman" w:hint="eastAsia"/>
          <w:sz w:val="24"/>
        </w:rPr>
        <w:t>日推荐阅读</w:t>
      </w:r>
    </w:p>
    <w:p w:rsidR="00296572" w:rsidRPr="003944C1" w:rsidRDefault="00296572" w:rsidP="003944C1">
      <w:pPr>
        <w:shd w:val="clear" w:color="auto" w:fill="FFFFFF"/>
        <w:spacing w:line="300" w:lineRule="auto"/>
        <w:ind w:firstLineChars="200" w:firstLine="440"/>
        <w:jc w:val="center"/>
        <w:rPr>
          <w:rFonts w:ascii="微软雅黑" w:eastAsia="微软雅黑" w:hAnsi="微软雅黑"/>
          <w:b/>
          <w:bCs/>
          <w:color w:val="343434"/>
          <w:shd w:val="clear" w:color="auto" w:fill="FFFFFF"/>
        </w:rPr>
      </w:pPr>
      <w:r w:rsidRPr="003944C1">
        <w:rPr>
          <w:rFonts w:ascii="微软雅黑" w:eastAsia="微软雅黑" w:hAnsi="微软雅黑"/>
          <w:b/>
          <w:bCs/>
          <w:color w:val="343434"/>
          <w:shd w:val="clear" w:color="auto" w:fill="FFFFFF"/>
        </w:rPr>
        <w:t>心中有“长安”，文脉永相传</w:t>
      </w:r>
    </w:p>
    <w:p w:rsidR="00296572" w:rsidRPr="0023627A" w:rsidRDefault="00296572" w:rsidP="00F0163C">
      <w:pPr>
        <w:shd w:val="clear" w:color="auto" w:fill="FFFFFF"/>
        <w:spacing w:line="300" w:lineRule="auto"/>
        <w:ind w:firstLineChars="200" w:firstLine="420"/>
        <w:rPr>
          <w:rFonts w:ascii="微软雅黑" w:eastAsia="微软雅黑" w:hAnsi="微软雅黑"/>
          <w:color w:val="222222"/>
          <w:sz w:val="21"/>
          <w:szCs w:val="21"/>
        </w:rPr>
      </w:pPr>
      <w:r w:rsidRPr="0023627A">
        <w:rPr>
          <w:rFonts w:ascii="微软雅黑" w:eastAsia="微软雅黑" w:hAnsi="微软雅黑"/>
          <w:color w:val="222222"/>
          <w:sz w:val="21"/>
          <w:szCs w:val="21"/>
        </w:rPr>
        <w:t>“即使过去千年，这份中国式浪漫依然打动人心。”近期热映的动画电影《长安三万里》让观众在“长安风物志”与“大唐群英谱”之间完成了一次“寻根之旅”，带来文化传承发展的丰富思考。</w:t>
      </w:r>
    </w:p>
    <w:p w:rsidR="00296572" w:rsidRPr="0023627A" w:rsidRDefault="00296572" w:rsidP="00F0163C">
      <w:pPr>
        <w:shd w:val="clear" w:color="auto" w:fill="FFFFFF"/>
        <w:spacing w:line="300" w:lineRule="auto"/>
        <w:ind w:firstLineChars="200" w:firstLine="420"/>
        <w:rPr>
          <w:rFonts w:ascii="微软雅黑" w:eastAsia="微软雅黑" w:hAnsi="微软雅黑"/>
          <w:color w:val="222222"/>
          <w:sz w:val="21"/>
          <w:szCs w:val="21"/>
        </w:rPr>
      </w:pPr>
      <w:r w:rsidRPr="0023627A">
        <w:rPr>
          <w:rFonts w:ascii="微软雅黑" w:eastAsia="微软雅黑" w:hAnsi="微软雅黑"/>
          <w:color w:val="222222"/>
          <w:sz w:val="21"/>
          <w:szCs w:val="21"/>
        </w:rPr>
        <w:t>《长安三万里》给人的震撼，源自博大精深的中华优秀传统文化。跟随李白、高适、杜甫、王维等唐代“顶流”诗人的脚步，观众从风光旖旎的江夏，行至盛世繁华的长安，从扬州的小桥流水，步入商丘的梁园遗址……时空变幻中，诗歌、舞蹈、书法、音乐、饮食、服饰，无不展现着中华优秀传统文化的无穷魅力和深厚底蕴。</w:t>
      </w:r>
    </w:p>
    <w:p w:rsidR="00296572" w:rsidRPr="0023627A" w:rsidRDefault="00296572" w:rsidP="00F0163C">
      <w:pPr>
        <w:shd w:val="clear" w:color="auto" w:fill="FFFFFF"/>
        <w:spacing w:line="300" w:lineRule="auto"/>
        <w:ind w:firstLineChars="200" w:firstLine="420"/>
        <w:rPr>
          <w:rFonts w:ascii="微软雅黑" w:eastAsia="微软雅黑" w:hAnsi="微软雅黑"/>
          <w:color w:val="222222"/>
          <w:sz w:val="21"/>
          <w:szCs w:val="21"/>
        </w:rPr>
      </w:pPr>
      <w:r w:rsidRPr="0023627A">
        <w:rPr>
          <w:rFonts w:ascii="微软雅黑" w:eastAsia="微软雅黑" w:hAnsi="微软雅黑"/>
          <w:color w:val="222222"/>
          <w:sz w:val="21"/>
          <w:szCs w:val="21"/>
        </w:rPr>
        <w:t>广泛的共鸣，更在于电影唤醒了中国人心灵深处的文化基因。中国人是背着唐诗长大的，一代代人的吟诵之中传承着文明的薪火。当李白历经蹉跎高声吟出“轻舟已过万重山”时，诗人的形象活了，银幕前观众的“唐诗基因”动了。千载而下，国人对唐诗的记忆从未被时间冲淡，而是融入血脉、刻入骨髓，拥有直抵人心的深沉力量。</w:t>
      </w:r>
    </w:p>
    <w:p w:rsidR="00296572" w:rsidRPr="0023627A" w:rsidRDefault="00296572" w:rsidP="00F0163C">
      <w:pPr>
        <w:shd w:val="clear" w:color="auto" w:fill="FFFFFF"/>
        <w:spacing w:line="300" w:lineRule="auto"/>
        <w:ind w:firstLineChars="200" w:firstLine="420"/>
        <w:rPr>
          <w:rFonts w:ascii="微软雅黑" w:eastAsia="微软雅黑" w:hAnsi="微软雅黑"/>
          <w:color w:val="222222"/>
          <w:sz w:val="21"/>
          <w:szCs w:val="21"/>
        </w:rPr>
      </w:pPr>
      <w:r w:rsidRPr="0023627A">
        <w:rPr>
          <w:rFonts w:ascii="微软雅黑" w:eastAsia="微软雅黑" w:hAnsi="微软雅黑"/>
          <w:color w:val="222222"/>
          <w:sz w:val="21"/>
          <w:szCs w:val="21"/>
        </w:rPr>
        <w:t>近年来，《唐宫夜宴》《洛神水赋》《国家宝藏》《只此青绿》等众多作品频频“出圈”，其成功密码正在于把握文化根脉，创新传统文化的打开方式——与当代人的体验、认知、精神发生“化学反应”，让文化不仅在物质形式上传承好，更“在心里传承好”。</w:t>
      </w:r>
    </w:p>
    <w:p w:rsidR="00296572" w:rsidRPr="0023627A" w:rsidRDefault="00296572" w:rsidP="00F0163C">
      <w:pPr>
        <w:shd w:val="clear" w:color="auto" w:fill="FFFFFF"/>
        <w:spacing w:line="300" w:lineRule="auto"/>
        <w:ind w:firstLineChars="200" w:firstLine="420"/>
        <w:rPr>
          <w:rFonts w:ascii="微软雅黑" w:eastAsia="微软雅黑" w:hAnsi="微软雅黑"/>
          <w:color w:val="222222"/>
          <w:sz w:val="21"/>
          <w:szCs w:val="21"/>
        </w:rPr>
      </w:pPr>
      <w:r w:rsidRPr="0023627A">
        <w:rPr>
          <w:rFonts w:ascii="微软雅黑" w:eastAsia="微软雅黑" w:hAnsi="微软雅黑"/>
          <w:color w:val="222222"/>
          <w:sz w:val="21"/>
          <w:szCs w:val="21"/>
        </w:rPr>
        <w:t>实现“在心里传承”，需往更深处开掘。传承发展优秀传统文化，不仅要绘其“形”，更要传其“神”。山河之美、楼台之盛、器物之丰，固然给人美的享受，但生生不息的精神力量更具有持久的生命力。“自强不息”的奋斗品质，“革故鼎新”的创新思想，“民惟邦本”的治国理念，“居安思危”的忧患意识，“和而不同”的东方智慧……中国人独特的价值体系、文化内涵和精神品质，是取之不尽、用之不竭的宝贵财富，值得我们不断挖掘和解码。</w:t>
      </w:r>
    </w:p>
    <w:p w:rsidR="00296572" w:rsidRPr="0023627A" w:rsidRDefault="00296572" w:rsidP="00F0163C">
      <w:pPr>
        <w:shd w:val="clear" w:color="auto" w:fill="FFFFFF"/>
        <w:spacing w:line="300" w:lineRule="auto"/>
        <w:ind w:firstLineChars="200" w:firstLine="420"/>
        <w:rPr>
          <w:rFonts w:ascii="微软雅黑" w:eastAsia="微软雅黑" w:hAnsi="微软雅黑"/>
          <w:color w:val="222222"/>
          <w:sz w:val="21"/>
          <w:szCs w:val="21"/>
        </w:rPr>
      </w:pPr>
      <w:r w:rsidRPr="0023627A">
        <w:rPr>
          <w:rFonts w:ascii="微软雅黑" w:eastAsia="微软雅黑" w:hAnsi="微软雅黑"/>
          <w:color w:val="222222"/>
          <w:sz w:val="21"/>
          <w:szCs w:val="21"/>
        </w:rPr>
        <w:t>“在心里传承”，需在更新处着墨。不少走出影院的观众感慨“小时候默写的时候没觉得唐诗这么美”“如果小时候唐诗这么教就好了”，这从一个侧面说明了以创新推动文化传承的重要性。优秀文艺作品的诞生，本身就是对世界、对文化的再发现、再创造。只有不断引入新理念、新方法、新元素，采取人们喜闻乐见、共情共鸣的方式，才能让传统文化在守正创新中焕发出新的光彩与活力。</w:t>
      </w:r>
    </w:p>
    <w:p w:rsidR="00296572" w:rsidRPr="0023627A" w:rsidRDefault="00296572" w:rsidP="00F0163C">
      <w:pPr>
        <w:shd w:val="clear" w:color="auto" w:fill="FFFFFF"/>
        <w:spacing w:line="300" w:lineRule="auto"/>
        <w:ind w:firstLineChars="200" w:firstLine="420"/>
        <w:rPr>
          <w:rFonts w:ascii="微软雅黑" w:eastAsia="微软雅黑" w:hAnsi="微软雅黑"/>
          <w:color w:val="222222"/>
          <w:sz w:val="21"/>
          <w:szCs w:val="21"/>
        </w:rPr>
      </w:pPr>
      <w:r w:rsidRPr="0023627A">
        <w:rPr>
          <w:rFonts w:ascii="微软雅黑" w:eastAsia="微软雅黑" w:hAnsi="微软雅黑"/>
          <w:color w:val="222222"/>
          <w:sz w:val="21"/>
          <w:szCs w:val="21"/>
        </w:rPr>
        <w:t>“只要诗在、书在，长安就会在”，影片结尾处，诗人的慨叹发人深省。中华优秀传统文化是中华民族的根和魂，也是我们在世界文化激荡中站稳脚跟的根基。千年文脉，绵延传承。面向未来，我们更要呵护好民族的瑰宝，推动优秀传统文化创造性转化、创新性发展，让清风朗月在新时代照拂今人，让文化血脉代代相传……</w:t>
      </w:r>
    </w:p>
    <w:p w:rsidR="00296572" w:rsidRDefault="00296572" w:rsidP="00F0163C">
      <w:pPr>
        <w:shd w:val="clear" w:color="auto" w:fill="FFFFFF"/>
        <w:spacing w:line="300" w:lineRule="auto"/>
        <w:ind w:firstLineChars="200" w:firstLine="420"/>
        <w:jc w:val="right"/>
        <w:rPr>
          <w:rFonts w:ascii="微软雅黑" w:eastAsia="微软雅黑" w:hAnsi="微软雅黑"/>
          <w:color w:val="222222"/>
          <w:sz w:val="21"/>
          <w:szCs w:val="21"/>
        </w:rPr>
      </w:pPr>
      <w:r w:rsidRPr="00F0163C">
        <w:rPr>
          <w:rFonts w:ascii="微软雅黑" w:eastAsia="微软雅黑" w:hAnsi="微软雅黑" w:hint="eastAsia"/>
          <w:color w:val="222222"/>
          <w:sz w:val="21"/>
          <w:szCs w:val="21"/>
        </w:rPr>
        <w:t>来源：宣讲家网</w:t>
      </w:r>
    </w:p>
    <w:p w:rsidR="00F0163C" w:rsidRDefault="00F0163C" w:rsidP="00F0163C">
      <w:pPr>
        <w:shd w:val="clear" w:color="auto" w:fill="FFFFFF"/>
        <w:spacing w:line="300" w:lineRule="auto"/>
        <w:ind w:firstLineChars="200" w:firstLine="420"/>
        <w:jc w:val="right"/>
        <w:rPr>
          <w:rFonts w:ascii="微软雅黑" w:eastAsia="微软雅黑" w:hAnsi="微软雅黑"/>
          <w:color w:val="222222"/>
          <w:sz w:val="21"/>
          <w:szCs w:val="21"/>
        </w:rPr>
      </w:pPr>
    </w:p>
    <w:p w:rsidR="00F0163C" w:rsidRDefault="00F0163C" w:rsidP="00F0163C">
      <w:pPr>
        <w:shd w:val="clear" w:color="auto" w:fill="FFFFFF"/>
        <w:spacing w:line="300" w:lineRule="auto"/>
        <w:ind w:firstLineChars="200" w:firstLine="420"/>
        <w:jc w:val="right"/>
        <w:rPr>
          <w:rFonts w:ascii="微软雅黑" w:eastAsia="微软雅黑" w:hAnsi="微软雅黑"/>
          <w:color w:val="222222"/>
          <w:sz w:val="21"/>
          <w:szCs w:val="21"/>
        </w:rPr>
      </w:pPr>
    </w:p>
    <w:p w:rsidR="00F0163C" w:rsidRPr="00B01FB7" w:rsidRDefault="00F0163C" w:rsidP="00F0163C">
      <w:pPr>
        <w:shd w:val="clear" w:color="auto" w:fill="FFFFFF"/>
        <w:spacing w:line="300" w:lineRule="auto"/>
        <w:ind w:firstLineChars="200" w:firstLine="420"/>
        <w:jc w:val="right"/>
        <w:rPr>
          <w:rFonts w:ascii="微软雅黑" w:eastAsia="微软雅黑" w:hAnsi="微软雅黑"/>
          <w:color w:val="222222"/>
          <w:sz w:val="21"/>
          <w:szCs w:val="21"/>
        </w:rPr>
      </w:pPr>
    </w:p>
    <w:p w:rsidR="00296572" w:rsidRDefault="00296572" w:rsidP="00D62519">
      <w:pPr>
        <w:pStyle w:val="a3"/>
        <w:spacing w:before="5"/>
        <w:ind w:left="0"/>
        <w:jc w:val="center"/>
        <w:rPr>
          <w:rFonts w:ascii="Times New Roman"/>
          <w:sz w:val="24"/>
        </w:rPr>
      </w:pPr>
    </w:p>
    <w:p w:rsidR="00D62519" w:rsidRDefault="00D62519" w:rsidP="00D62519">
      <w:pPr>
        <w:pStyle w:val="a3"/>
        <w:spacing w:before="0"/>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31</w:t>
      </w:r>
      <w:r>
        <w:rPr>
          <w:rFonts w:ascii="Times New Roman" w:hint="eastAsia"/>
          <w:sz w:val="24"/>
        </w:rPr>
        <w:t>日每日一练</w:t>
      </w:r>
    </w:p>
    <w:p w:rsidR="0001220D" w:rsidRDefault="0001220D" w:rsidP="0001220D">
      <w:pPr>
        <w:tabs>
          <w:tab w:val="left" w:pos="898"/>
        </w:tabs>
        <w:spacing w:line="372" w:lineRule="auto"/>
        <w:ind w:left="-45" w:right="108"/>
      </w:pPr>
      <w:r>
        <w:rPr>
          <w:rFonts w:hint="eastAsia"/>
          <w:w w:val="95"/>
          <w:sz w:val="21"/>
        </w:rPr>
        <w:t>1.</w:t>
      </w:r>
      <w:r w:rsidRPr="001515A6">
        <w:rPr>
          <w:w w:val="95"/>
          <w:sz w:val="21"/>
        </w:rPr>
        <w:t>某钢铁厂生产一种特种钢材，由于原材料价格上涨，今年这种特种钢材的成本比去年上升</w:t>
      </w:r>
      <w:r w:rsidRPr="001515A6">
        <w:rPr>
          <w:spacing w:val="-10"/>
          <w:w w:val="95"/>
          <w:sz w:val="21"/>
        </w:rPr>
        <w:t>了</w:t>
      </w:r>
      <w:r w:rsidRPr="001515A6">
        <w:rPr>
          <w:w w:val="99"/>
        </w:rPr>
        <w:t>20%。为了推销该种钢材，钢铁厂仍然以去年的价格出售，这种钢材每吨的盈利下降40%，</w:t>
      </w:r>
      <w:r w:rsidRPr="001515A6">
        <w:rPr>
          <w:spacing w:val="-4"/>
          <w:w w:val="99"/>
        </w:rPr>
        <w:t>不过销售量比</w:t>
      </w:r>
      <w:r w:rsidRPr="001515A6">
        <w:rPr>
          <w:w w:val="99"/>
        </w:rPr>
        <w:t>去年增加了80%，那么今年生产该种钢材的总盈利比去年增加了多少？（</w:t>
      </w:r>
      <w:r w:rsidRPr="001515A6">
        <w:rPr>
          <w:spacing w:val="-1"/>
        </w:rPr>
        <w:t xml:space="preserve"> </w:t>
      </w:r>
      <w:r w:rsidRPr="001515A6">
        <w:rPr>
          <w:w w:val="99"/>
        </w:rPr>
        <w:t>）</w:t>
      </w:r>
    </w:p>
    <w:p w:rsidR="0001220D" w:rsidRPr="006075E7" w:rsidRDefault="0001220D" w:rsidP="0001220D">
      <w:pPr>
        <w:pStyle w:val="a3"/>
        <w:tabs>
          <w:tab w:val="left" w:pos="3090"/>
          <w:tab w:val="left" w:pos="5598"/>
          <w:tab w:val="left" w:pos="8211"/>
        </w:tabs>
        <w:spacing w:before="2"/>
        <w:ind w:left="582"/>
        <w:rPr>
          <w:w w:val="95"/>
          <w:szCs w:val="22"/>
        </w:rPr>
      </w:pPr>
      <w:r w:rsidRPr="006075E7">
        <w:rPr>
          <w:w w:val="95"/>
          <w:szCs w:val="22"/>
        </w:rPr>
        <w:t>A.4%</w:t>
      </w:r>
      <w:r w:rsidRPr="006075E7">
        <w:rPr>
          <w:w w:val="95"/>
          <w:szCs w:val="22"/>
        </w:rPr>
        <w:tab/>
        <w:t>B.8%</w:t>
      </w:r>
      <w:r w:rsidRPr="006075E7">
        <w:rPr>
          <w:w w:val="95"/>
          <w:szCs w:val="22"/>
        </w:rPr>
        <w:tab/>
        <w:t>C.20%</w:t>
      </w:r>
      <w:r w:rsidRPr="006075E7">
        <w:rPr>
          <w:w w:val="95"/>
          <w:szCs w:val="22"/>
        </w:rPr>
        <w:tab/>
        <w:t>D.54%</w:t>
      </w:r>
    </w:p>
    <w:p w:rsidR="0001220D" w:rsidRDefault="0001220D" w:rsidP="0001220D">
      <w:pPr>
        <w:pStyle w:val="a3"/>
        <w:spacing w:before="135"/>
      </w:pPr>
    </w:p>
    <w:p w:rsidR="0001220D" w:rsidRPr="001515A6" w:rsidRDefault="0001220D" w:rsidP="0001220D">
      <w:pPr>
        <w:tabs>
          <w:tab w:val="left" w:pos="898"/>
        </w:tabs>
        <w:spacing w:before="62" w:line="372" w:lineRule="auto"/>
        <w:ind w:left="-45" w:right="108"/>
        <w:rPr>
          <w:spacing w:val="-2"/>
          <w:w w:val="95"/>
        </w:rPr>
      </w:pPr>
      <w:r>
        <w:rPr>
          <w:noProof/>
        </w:rPr>
        <w:drawing>
          <wp:anchor distT="0" distB="0" distL="0" distR="0" simplePos="0" relativeHeight="487379968" behindDoc="0" locked="0" layoutInCell="1" allowOverlap="1">
            <wp:simplePos x="0" y="0"/>
            <wp:positionH relativeFrom="page">
              <wp:posOffset>2674786</wp:posOffset>
            </wp:positionH>
            <wp:positionV relativeFrom="paragraph">
              <wp:posOffset>749162</wp:posOffset>
            </wp:positionV>
            <wp:extent cx="1777944" cy="1590261"/>
            <wp:effectExtent l="19050" t="0" r="0" b="0"/>
            <wp:wrapNone/>
            <wp:docPr id="3"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5.jpeg"/>
                    <pic:cNvPicPr/>
                  </pic:nvPicPr>
                  <pic:blipFill>
                    <a:blip r:embed="rId8" cstate="print"/>
                    <a:stretch>
                      <a:fillRect/>
                    </a:stretch>
                  </pic:blipFill>
                  <pic:spPr>
                    <a:xfrm>
                      <a:off x="0" y="0"/>
                      <a:ext cx="1777944" cy="1590261"/>
                    </a:xfrm>
                    <a:prstGeom prst="rect">
                      <a:avLst/>
                    </a:prstGeom>
                  </pic:spPr>
                </pic:pic>
              </a:graphicData>
            </a:graphic>
          </wp:anchor>
        </w:drawing>
      </w:r>
      <w:r>
        <w:rPr>
          <w:rFonts w:hint="eastAsia"/>
          <w:spacing w:val="-2"/>
          <w:w w:val="95"/>
          <w:sz w:val="21"/>
        </w:rPr>
        <w:t>2.</w:t>
      </w:r>
      <w:r w:rsidRPr="001515A6">
        <w:rPr>
          <w:spacing w:val="-2"/>
          <w:w w:val="95"/>
          <w:sz w:val="21"/>
        </w:rPr>
        <w:t>甲、乙两人沿相同的路线由A地匀速前进到B地，A、B两地之间的路程为20千米，他们行进的路程为s（单位：千米），乙出发后的时间为t（单位：时），甲、乙前进的路程与时间的函数图象如图所</w:t>
      </w:r>
      <w:r w:rsidRPr="001515A6">
        <w:rPr>
          <w:spacing w:val="-2"/>
          <w:w w:val="95"/>
        </w:rPr>
        <w:t>示。下列说法错误的是（ ）。</w:t>
      </w:r>
    </w:p>
    <w:p w:rsidR="0001220D" w:rsidRDefault="0001220D" w:rsidP="0001220D">
      <w:pPr>
        <w:pStyle w:val="a3"/>
        <w:spacing w:before="0"/>
        <w:ind w:left="0"/>
        <w:rPr>
          <w:sz w:val="20"/>
        </w:rPr>
      </w:pPr>
    </w:p>
    <w:p w:rsidR="0001220D" w:rsidRDefault="0001220D" w:rsidP="0001220D">
      <w:pPr>
        <w:pStyle w:val="a3"/>
        <w:spacing w:before="0"/>
        <w:ind w:left="0"/>
        <w:rPr>
          <w:sz w:val="20"/>
        </w:rPr>
      </w:pPr>
    </w:p>
    <w:p w:rsidR="0001220D" w:rsidRDefault="0001220D" w:rsidP="0001220D">
      <w:pPr>
        <w:pStyle w:val="a3"/>
        <w:spacing w:before="0"/>
        <w:ind w:left="0"/>
        <w:rPr>
          <w:sz w:val="20"/>
        </w:rPr>
      </w:pPr>
    </w:p>
    <w:p w:rsidR="0001220D" w:rsidRDefault="0001220D" w:rsidP="0001220D">
      <w:pPr>
        <w:pStyle w:val="a3"/>
        <w:spacing w:before="0"/>
        <w:ind w:left="0"/>
        <w:rPr>
          <w:sz w:val="20"/>
        </w:rPr>
      </w:pPr>
    </w:p>
    <w:p w:rsidR="0001220D" w:rsidRDefault="0001220D" w:rsidP="0001220D">
      <w:pPr>
        <w:pStyle w:val="a3"/>
        <w:spacing w:before="0"/>
        <w:ind w:left="0"/>
        <w:rPr>
          <w:sz w:val="20"/>
        </w:rPr>
      </w:pPr>
    </w:p>
    <w:p w:rsidR="0001220D" w:rsidRDefault="0001220D" w:rsidP="0001220D">
      <w:pPr>
        <w:pStyle w:val="a3"/>
        <w:spacing w:before="0"/>
        <w:ind w:left="0"/>
        <w:rPr>
          <w:sz w:val="20"/>
        </w:rPr>
      </w:pPr>
    </w:p>
    <w:p w:rsidR="0001220D" w:rsidRDefault="0001220D" w:rsidP="0001220D">
      <w:pPr>
        <w:pStyle w:val="a3"/>
        <w:spacing w:before="0"/>
        <w:ind w:left="0"/>
        <w:rPr>
          <w:sz w:val="20"/>
        </w:rPr>
      </w:pPr>
    </w:p>
    <w:p w:rsidR="0001220D" w:rsidRDefault="0001220D" w:rsidP="0001220D">
      <w:pPr>
        <w:pStyle w:val="a3"/>
        <w:spacing w:before="4"/>
        <w:ind w:left="0"/>
        <w:rPr>
          <w:sz w:val="29"/>
        </w:rPr>
      </w:pPr>
    </w:p>
    <w:p w:rsidR="0001220D" w:rsidRDefault="0001220D" w:rsidP="0001220D">
      <w:pPr>
        <w:pStyle w:val="a3"/>
        <w:tabs>
          <w:tab w:val="left" w:pos="6434"/>
        </w:tabs>
        <w:spacing w:before="69"/>
        <w:ind w:left="582"/>
      </w:pPr>
      <w:r>
        <w:rPr>
          <w:w w:val="95"/>
        </w:rPr>
        <w:t>A.甲的速度是5千米/小</w:t>
      </w:r>
      <w:r>
        <w:rPr>
          <w:spacing w:val="-10"/>
          <w:w w:val="95"/>
        </w:rPr>
        <w:t>时</w:t>
      </w:r>
      <w:r>
        <w:tab/>
      </w:r>
      <w:r>
        <w:rPr>
          <w:w w:val="95"/>
        </w:rPr>
        <w:t>B.乙的速度是20千米/小</w:t>
      </w:r>
      <w:r>
        <w:rPr>
          <w:spacing w:val="-10"/>
          <w:w w:val="95"/>
        </w:rPr>
        <w:t>时</w:t>
      </w:r>
    </w:p>
    <w:p w:rsidR="0001220D" w:rsidRDefault="0001220D" w:rsidP="0001220D">
      <w:pPr>
        <w:pStyle w:val="a3"/>
        <w:tabs>
          <w:tab w:val="left" w:pos="6434"/>
        </w:tabs>
        <w:ind w:left="582"/>
      </w:pPr>
      <w:r>
        <w:rPr>
          <w:w w:val="95"/>
        </w:rPr>
        <w:t>C.甲比乙晚到B地2小</w:t>
      </w:r>
      <w:r>
        <w:rPr>
          <w:spacing w:val="-10"/>
          <w:w w:val="95"/>
        </w:rPr>
        <w:t>时</w:t>
      </w:r>
      <w:r>
        <w:tab/>
      </w:r>
      <w:r>
        <w:rPr>
          <w:w w:val="95"/>
        </w:rPr>
        <w:t>D.甲比乙晚出发1小</w:t>
      </w:r>
      <w:r>
        <w:rPr>
          <w:spacing w:val="-10"/>
          <w:w w:val="95"/>
        </w:rPr>
        <w:t>时</w:t>
      </w:r>
    </w:p>
    <w:p w:rsidR="0001220D" w:rsidRDefault="0001220D" w:rsidP="0001220D">
      <w:pPr>
        <w:pStyle w:val="a3"/>
        <w:spacing w:before="5" w:line="223" w:lineRule="auto"/>
        <w:ind w:right="2198"/>
      </w:pPr>
    </w:p>
    <w:p w:rsidR="0001220D" w:rsidRPr="001515A6" w:rsidRDefault="0001220D" w:rsidP="0001220D">
      <w:pPr>
        <w:tabs>
          <w:tab w:val="left" w:pos="898"/>
        </w:tabs>
        <w:ind w:left="-45"/>
        <w:rPr>
          <w:sz w:val="21"/>
        </w:rPr>
      </w:pPr>
      <w:r>
        <w:rPr>
          <w:rFonts w:hint="eastAsia"/>
          <w:w w:val="95"/>
          <w:sz w:val="21"/>
        </w:rPr>
        <w:t>3.</w:t>
      </w:r>
      <w:r w:rsidRPr="001515A6">
        <w:rPr>
          <w:w w:val="95"/>
          <w:sz w:val="21"/>
        </w:rPr>
        <w:t>小周记住了自己身份证号码的前14位，但他肯定，后面4位数字全是奇数，最后一个数字是</w:t>
      </w:r>
      <w:r w:rsidRPr="001515A6">
        <w:rPr>
          <w:spacing w:val="-5"/>
          <w:w w:val="95"/>
          <w:sz w:val="21"/>
        </w:rPr>
        <w:t>1，</w:t>
      </w:r>
    </w:p>
    <w:p w:rsidR="0001220D" w:rsidRDefault="0001220D" w:rsidP="0001220D">
      <w:pPr>
        <w:pStyle w:val="a3"/>
        <w:spacing w:before="0"/>
        <w:ind w:left="0"/>
        <w:rPr>
          <w:sz w:val="14"/>
        </w:rPr>
      </w:pPr>
    </w:p>
    <w:tbl>
      <w:tblPr>
        <w:tblStyle w:val="TableNormal"/>
        <w:tblW w:w="0" w:type="auto"/>
        <w:tblInd w:w="122" w:type="dxa"/>
        <w:tblLayout w:type="fixed"/>
        <w:tblLook w:val="01E0"/>
      </w:tblPr>
      <w:tblGrid>
        <w:gridCol w:w="5745"/>
        <w:gridCol w:w="2090"/>
        <w:gridCol w:w="1252"/>
      </w:tblGrid>
      <w:tr w:rsidR="0001220D" w:rsidTr="00201051">
        <w:trPr>
          <w:trHeight w:val="313"/>
        </w:trPr>
        <w:tc>
          <w:tcPr>
            <w:tcW w:w="5745" w:type="dxa"/>
          </w:tcPr>
          <w:p w:rsidR="0001220D" w:rsidRDefault="0001220D" w:rsidP="00201051">
            <w:pPr>
              <w:pStyle w:val="TableParagraph"/>
              <w:spacing w:line="239" w:lineRule="exact"/>
              <w:ind w:left="50"/>
              <w:rPr>
                <w:sz w:val="21"/>
              </w:rPr>
            </w:pPr>
            <w:r>
              <w:rPr>
                <w:w w:val="95"/>
                <w:sz w:val="21"/>
              </w:rPr>
              <w:t>且后4个数字中相邻数字不相同，那么小周的身份证号码有</w:t>
            </w:r>
            <w:r>
              <w:rPr>
                <w:spacing w:val="-10"/>
                <w:w w:val="95"/>
                <w:sz w:val="21"/>
              </w:rPr>
              <w:t>（</w:t>
            </w:r>
          </w:p>
        </w:tc>
        <w:tc>
          <w:tcPr>
            <w:tcW w:w="2090" w:type="dxa"/>
          </w:tcPr>
          <w:p w:rsidR="0001220D" w:rsidRDefault="0001220D" w:rsidP="00201051">
            <w:pPr>
              <w:pStyle w:val="TableParagraph"/>
              <w:spacing w:line="239" w:lineRule="exact"/>
              <w:ind w:left="261"/>
              <w:rPr>
                <w:sz w:val="21"/>
              </w:rPr>
            </w:pPr>
            <w:r>
              <w:rPr>
                <w:w w:val="95"/>
                <w:sz w:val="21"/>
              </w:rPr>
              <w:t>）种可能</w:t>
            </w:r>
            <w:r>
              <w:rPr>
                <w:spacing w:val="-10"/>
                <w:w w:val="95"/>
                <w:sz w:val="21"/>
              </w:rPr>
              <w:t>。</w:t>
            </w:r>
          </w:p>
        </w:tc>
        <w:tc>
          <w:tcPr>
            <w:tcW w:w="1252" w:type="dxa"/>
          </w:tcPr>
          <w:p w:rsidR="0001220D" w:rsidRDefault="0001220D" w:rsidP="00201051">
            <w:pPr>
              <w:pStyle w:val="TableParagraph"/>
              <w:rPr>
                <w:rFonts w:ascii="Times New Roman"/>
                <w:sz w:val="20"/>
              </w:rPr>
            </w:pPr>
          </w:p>
        </w:tc>
      </w:tr>
      <w:tr w:rsidR="0001220D" w:rsidRPr="006075E7" w:rsidTr="00201051">
        <w:trPr>
          <w:trHeight w:val="417"/>
        </w:trPr>
        <w:tc>
          <w:tcPr>
            <w:tcW w:w="5745" w:type="dxa"/>
          </w:tcPr>
          <w:p w:rsidR="0001220D" w:rsidRPr="006075E7" w:rsidRDefault="0001220D" w:rsidP="00201051">
            <w:pPr>
              <w:pStyle w:val="TableParagraph"/>
              <w:tabs>
                <w:tab w:val="left" w:pos="3184"/>
              </w:tabs>
              <w:spacing w:before="74"/>
              <w:ind w:left="467"/>
              <w:rPr>
                <w:w w:val="95"/>
                <w:sz w:val="21"/>
              </w:rPr>
            </w:pPr>
            <w:r w:rsidRPr="006075E7">
              <w:rPr>
                <w:w w:val="95"/>
                <w:sz w:val="21"/>
              </w:rPr>
              <w:t>A.24</w:t>
            </w:r>
            <w:r w:rsidRPr="006075E7">
              <w:rPr>
                <w:w w:val="95"/>
                <w:sz w:val="21"/>
              </w:rPr>
              <w:tab/>
              <w:t>B.27</w:t>
            </w:r>
          </w:p>
        </w:tc>
        <w:tc>
          <w:tcPr>
            <w:tcW w:w="2090" w:type="dxa"/>
          </w:tcPr>
          <w:p w:rsidR="0001220D" w:rsidRPr="006075E7" w:rsidRDefault="0001220D" w:rsidP="00201051">
            <w:pPr>
              <w:pStyle w:val="TableParagraph"/>
              <w:spacing w:before="74"/>
              <w:ind w:left="156"/>
              <w:rPr>
                <w:w w:val="95"/>
                <w:sz w:val="21"/>
              </w:rPr>
            </w:pPr>
            <w:r w:rsidRPr="006075E7">
              <w:rPr>
                <w:w w:val="95"/>
                <w:sz w:val="21"/>
              </w:rPr>
              <w:t>C.48</w:t>
            </w:r>
          </w:p>
        </w:tc>
        <w:tc>
          <w:tcPr>
            <w:tcW w:w="1252" w:type="dxa"/>
          </w:tcPr>
          <w:p w:rsidR="0001220D" w:rsidRPr="006075E7" w:rsidRDefault="0001220D" w:rsidP="00201051">
            <w:pPr>
              <w:pStyle w:val="TableParagraph"/>
              <w:spacing w:before="74"/>
              <w:ind w:left="783"/>
              <w:rPr>
                <w:w w:val="95"/>
                <w:sz w:val="21"/>
              </w:rPr>
            </w:pPr>
            <w:r w:rsidRPr="006075E7">
              <w:rPr>
                <w:w w:val="95"/>
                <w:sz w:val="21"/>
              </w:rPr>
              <w:t>D.64</w:t>
            </w:r>
          </w:p>
        </w:tc>
      </w:tr>
    </w:tbl>
    <w:p w:rsidR="0001220D" w:rsidRPr="001515A6" w:rsidRDefault="0001220D" w:rsidP="0001220D">
      <w:pPr>
        <w:tabs>
          <w:tab w:val="left" w:pos="898"/>
        </w:tabs>
        <w:spacing w:before="24" w:line="418" w:lineRule="exact"/>
        <w:ind w:left="-45" w:right="212"/>
        <w:rPr>
          <w:sz w:val="21"/>
        </w:rPr>
      </w:pPr>
      <w:r>
        <w:rPr>
          <w:rFonts w:hint="eastAsia"/>
          <w:spacing w:val="-1"/>
          <w:w w:val="99"/>
          <w:sz w:val="21"/>
        </w:rPr>
        <w:t>4.</w:t>
      </w:r>
      <w:r w:rsidRPr="001515A6">
        <w:rPr>
          <w:spacing w:val="-1"/>
          <w:w w:val="99"/>
          <w:sz w:val="21"/>
        </w:rPr>
        <w:t>甲、乙两条生产线同时接到羽毛球、网球两种球拍的生产任务。已知甲要生产的球拍总数和乙</w:t>
      </w:r>
      <w:r w:rsidRPr="001515A6">
        <w:rPr>
          <w:w w:val="99"/>
          <w:sz w:val="21"/>
        </w:rPr>
        <w:t>相同，甲的网球拍生产任务是乙的</w:t>
      </w:r>
      <w:r>
        <w:rPr>
          <w:noProof/>
          <w:w w:val="99"/>
          <w:position w:val="-15"/>
        </w:rPr>
        <w:drawing>
          <wp:inline distT="0" distB="0" distL="0" distR="0">
            <wp:extent cx="92900" cy="252158"/>
            <wp:effectExtent l="0" t="0" r="0" b="0"/>
            <wp:docPr id="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10.png"/>
                    <pic:cNvPicPr/>
                  </pic:nvPicPr>
                  <pic:blipFill>
                    <a:blip r:embed="rId9" cstate="print"/>
                    <a:stretch>
                      <a:fillRect/>
                    </a:stretch>
                  </pic:blipFill>
                  <pic:spPr>
                    <a:xfrm>
                      <a:off x="0" y="0"/>
                      <a:ext cx="92900" cy="252158"/>
                    </a:xfrm>
                    <a:prstGeom prst="rect">
                      <a:avLst/>
                    </a:prstGeom>
                  </pic:spPr>
                </pic:pic>
              </a:graphicData>
            </a:graphic>
          </wp:inline>
        </w:drawing>
      </w:r>
      <w:r w:rsidRPr="001515A6">
        <w:rPr>
          <w:w w:val="99"/>
          <w:sz w:val="21"/>
        </w:rPr>
        <w:t>，乙的羽毛球拍生产任务是甲的</w:t>
      </w:r>
      <w:r>
        <w:rPr>
          <w:noProof/>
          <w:w w:val="99"/>
          <w:position w:val="-15"/>
        </w:rPr>
        <w:drawing>
          <wp:inline distT="0" distB="0" distL="0" distR="0">
            <wp:extent cx="99536" cy="252158"/>
            <wp:effectExtent l="0" t="0" r="0" b="0"/>
            <wp:docPr id="5"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28.png"/>
                    <pic:cNvPicPr/>
                  </pic:nvPicPr>
                  <pic:blipFill>
                    <a:blip r:embed="rId10" cstate="print"/>
                    <a:stretch>
                      <a:fillRect/>
                    </a:stretch>
                  </pic:blipFill>
                  <pic:spPr>
                    <a:xfrm>
                      <a:off x="0" y="0"/>
                      <a:ext cx="99536" cy="252158"/>
                    </a:xfrm>
                    <a:prstGeom prst="rect">
                      <a:avLst/>
                    </a:prstGeom>
                  </pic:spPr>
                </pic:pic>
              </a:graphicData>
            </a:graphic>
          </wp:inline>
        </w:drawing>
      </w:r>
      <w:r w:rsidRPr="001515A6">
        <w:rPr>
          <w:w w:val="99"/>
          <w:sz w:val="21"/>
        </w:rPr>
        <w:t>，如甲、乙工作效率相同，且单</w:t>
      </w:r>
    </w:p>
    <w:p w:rsidR="0001220D" w:rsidRDefault="0001220D" w:rsidP="0001220D">
      <w:pPr>
        <w:pStyle w:val="a3"/>
        <w:spacing w:before="146"/>
      </w:pPr>
      <w:r>
        <w:rPr>
          <w:w w:val="95"/>
        </w:rPr>
        <w:t>个羽毛球拍生产时间是网球拍的一半，问甲、乙完成任务用时之比为（</w:t>
      </w:r>
      <w:r>
        <w:rPr>
          <w:spacing w:val="28"/>
          <w:w w:val="150"/>
        </w:rPr>
        <w:t xml:space="preserve">  </w:t>
      </w:r>
      <w:r>
        <w:rPr>
          <w:w w:val="95"/>
        </w:rPr>
        <w:t>）</w:t>
      </w:r>
      <w:r>
        <w:rPr>
          <w:spacing w:val="-10"/>
          <w:w w:val="95"/>
        </w:rPr>
        <w:t>。</w:t>
      </w:r>
    </w:p>
    <w:p w:rsidR="0001220D" w:rsidRPr="006075E7" w:rsidRDefault="0001220D" w:rsidP="0001220D">
      <w:pPr>
        <w:pStyle w:val="a3"/>
        <w:tabs>
          <w:tab w:val="left" w:pos="3090"/>
          <w:tab w:val="left" w:pos="5598"/>
          <w:tab w:val="left" w:pos="8211"/>
        </w:tabs>
        <w:ind w:left="582"/>
        <w:rPr>
          <w:spacing w:val="-1"/>
          <w:w w:val="99"/>
          <w:szCs w:val="22"/>
        </w:rPr>
      </w:pPr>
      <w:r w:rsidRPr="006075E7">
        <w:rPr>
          <w:spacing w:val="-1"/>
          <w:w w:val="99"/>
          <w:szCs w:val="22"/>
        </w:rPr>
        <w:t>A.7:10</w:t>
      </w:r>
      <w:r w:rsidRPr="006075E7">
        <w:rPr>
          <w:spacing w:val="-1"/>
          <w:w w:val="99"/>
          <w:szCs w:val="22"/>
        </w:rPr>
        <w:tab/>
        <w:t>B.10:7</w:t>
      </w:r>
      <w:r w:rsidRPr="006075E7">
        <w:rPr>
          <w:spacing w:val="-1"/>
          <w:w w:val="99"/>
          <w:szCs w:val="22"/>
        </w:rPr>
        <w:tab/>
        <w:t>C.13:19</w:t>
      </w:r>
      <w:r w:rsidRPr="006075E7">
        <w:rPr>
          <w:spacing w:val="-1"/>
          <w:w w:val="99"/>
          <w:szCs w:val="22"/>
        </w:rPr>
        <w:tab/>
        <w:t>D.19:13</w:t>
      </w:r>
    </w:p>
    <w:p w:rsidR="0001220D" w:rsidRDefault="0001220D" w:rsidP="0001220D">
      <w:pPr>
        <w:pStyle w:val="a3"/>
        <w:spacing w:before="6"/>
        <w:ind w:left="0"/>
        <w:rPr>
          <w:b/>
          <w:sz w:val="22"/>
        </w:rPr>
      </w:pPr>
    </w:p>
    <w:p w:rsidR="0001220D" w:rsidRPr="001515A6" w:rsidRDefault="0001220D" w:rsidP="00784A13">
      <w:pPr>
        <w:tabs>
          <w:tab w:val="left" w:pos="898"/>
        </w:tabs>
        <w:spacing w:before="70" w:line="300" w:lineRule="auto"/>
        <w:ind w:left="-45" w:right="212"/>
        <w:rPr>
          <w:sz w:val="21"/>
        </w:rPr>
      </w:pPr>
      <w:r>
        <w:rPr>
          <w:rFonts w:hint="eastAsia"/>
          <w:spacing w:val="-1"/>
          <w:w w:val="99"/>
          <w:sz w:val="21"/>
        </w:rPr>
        <w:t>5.</w:t>
      </w:r>
      <w:r w:rsidRPr="001515A6">
        <w:rPr>
          <w:spacing w:val="-1"/>
          <w:w w:val="99"/>
          <w:sz w:val="21"/>
        </w:rPr>
        <w:t>美国一项新研究发现，人体生理反应的节奏跟昼夜交替一致，一旦这个节奏被破坏，人们免疫</w:t>
      </w:r>
      <w:r w:rsidRPr="001515A6">
        <w:rPr>
          <w:w w:val="99"/>
          <w:sz w:val="21"/>
        </w:rPr>
        <w:t>系统的抗病能力就会降低。</w:t>
      </w:r>
    </w:p>
    <w:p w:rsidR="0001220D" w:rsidRDefault="0001220D" w:rsidP="00784A13">
      <w:pPr>
        <w:pStyle w:val="a3"/>
        <w:spacing w:before="2" w:line="300" w:lineRule="auto"/>
      </w:pPr>
      <w:r>
        <w:rPr>
          <w:w w:val="95"/>
        </w:rPr>
        <w:t>如果以下各项为真，最能削弱上述观点的是（</w:t>
      </w:r>
      <w:r>
        <w:rPr>
          <w:spacing w:val="35"/>
        </w:rPr>
        <w:t xml:space="preserve">  </w:t>
      </w:r>
      <w:r>
        <w:rPr>
          <w:w w:val="95"/>
        </w:rPr>
        <w:t>）</w:t>
      </w:r>
      <w:r>
        <w:rPr>
          <w:spacing w:val="-10"/>
          <w:w w:val="95"/>
        </w:rPr>
        <w:t>。</w:t>
      </w:r>
    </w:p>
    <w:p w:rsidR="0001220D" w:rsidRDefault="0001220D" w:rsidP="00784A13">
      <w:pPr>
        <w:pStyle w:val="a3"/>
        <w:spacing w:line="300" w:lineRule="auto"/>
        <w:ind w:left="582" w:right="4288"/>
        <w:rPr>
          <w:spacing w:val="-2"/>
          <w:w w:val="95"/>
        </w:rPr>
      </w:pPr>
      <w:r>
        <w:rPr>
          <w:spacing w:val="-2"/>
          <w:w w:val="95"/>
        </w:rPr>
        <w:t>A.坐飞机到不同时区易产生头疼、反胃等时差综合症</w:t>
      </w:r>
      <w:r w:rsidRPr="00D40171">
        <w:rPr>
          <w:spacing w:val="-2"/>
          <w:w w:val="95"/>
        </w:rPr>
        <w:t xml:space="preserve"> </w:t>
      </w:r>
    </w:p>
    <w:p w:rsidR="0001220D" w:rsidRPr="00D40171" w:rsidRDefault="0001220D" w:rsidP="00784A13">
      <w:pPr>
        <w:pStyle w:val="a3"/>
        <w:spacing w:line="300" w:lineRule="auto"/>
        <w:ind w:left="582" w:right="4288"/>
        <w:rPr>
          <w:spacing w:val="-2"/>
          <w:w w:val="95"/>
        </w:rPr>
      </w:pPr>
      <w:r w:rsidRPr="00D40171">
        <w:rPr>
          <w:spacing w:val="-2"/>
          <w:w w:val="95"/>
        </w:rPr>
        <w:t>B.熬夜易使胃酸分泌过多而诱发胃溃疡病症</w:t>
      </w:r>
    </w:p>
    <w:p w:rsidR="0001220D" w:rsidRDefault="0001220D" w:rsidP="00784A13">
      <w:pPr>
        <w:pStyle w:val="a3"/>
        <w:spacing w:before="2" w:line="300" w:lineRule="auto"/>
        <w:ind w:left="582" w:right="3870"/>
        <w:rPr>
          <w:spacing w:val="-2"/>
          <w:w w:val="95"/>
        </w:rPr>
      </w:pPr>
      <w:r>
        <w:rPr>
          <w:spacing w:val="-2"/>
          <w:w w:val="95"/>
        </w:rPr>
        <w:t>C.长跑运动后立即大量饮水容易破坏体内代谢平衡而致病</w:t>
      </w:r>
      <w:r w:rsidRPr="00D40171">
        <w:rPr>
          <w:spacing w:val="-2"/>
          <w:w w:val="95"/>
        </w:rPr>
        <w:t xml:space="preserve"> </w:t>
      </w:r>
    </w:p>
    <w:p w:rsidR="0001220D" w:rsidRPr="00D40171" w:rsidRDefault="0001220D" w:rsidP="00784A13">
      <w:pPr>
        <w:pStyle w:val="a3"/>
        <w:spacing w:before="2" w:line="300" w:lineRule="auto"/>
        <w:ind w:left="582" w:right="3870"/>
        <w:rPr>
          <w:spacing w:val="-2"/>
          <w:w w:val="95"/>
        </w:rPr>
      </w:pPr>
      <w:r w:rsidRPr="00D40171">
        <w:rPr>
          <w:spacing w:val="-2"/>
          <w:w w:val="95"/>
        </w:rPr>
        <w:t>D.免疫系统先天缺陷病人，即使正常饮食患病概率也很高</w:t>
      </w:r>
    </w:p>
    <w:p w:rsidR="0001220D" w:rsidRPr="00D40171" w:rsidRDefault="0001220D" w:rsidP="00784A13">
      <w:pPr>
        <w:pStyle w:val="a3"/>
        <w:spacing w:before="2" w:line="300" w:lineRule="auto"/>
        <w:rPr>
          <w:color w:val="FF0000"/>
          <w:w w:val="95"/>
        </w:rPr>
      </w:pPr>
    </w:p>
    <w:p w:rsidR="0001220D" w:rsidRPr="001515A6" w:rsidRDefault="0001220D" w:rsidP="00784A13">
      <w:pPr>
        <w:tabs>
          <w:tab w:val="left" w:pos="898"/>
        </w:tabs>
        <w:spacing w:line="300" w:lineRule="auto"/>
        <w:ind w:left="-45" w:right="108"/>
        <w:rPr>
          <w:sz w:val="21"/>
        </w:rPr>
      </w:pPr>
      <w:r>
        <w:rPr>
          <w:rFonts w:hint="eastAsia"/>
          <w:w w:val="99"/>
          <w:sz w:val="21"/>
        </w:rPr>
        <w:t>6.</w:t>
      </w:r>
      <w:r w:rsidRPr="001515A6">
        <w:rPr>
          <w:w w:val="99"/>
          <w:sz w:val="21"/>
        </w:rPr>
        <w:t>手机中的App</w:t>
      </w:r>
      <w:r w:rsidRPr="001515A6">
        <w:rPr>
          <w:spacing w:val="-1"/>
          <w:w w:val="99"/>
          <w:sz w:val="21"/>
        </w:rPr>
        <w:t>软件可以监测睡眠质量，用户在睡前打开软件，将手机放到枕头底下，软件可以记</w:t>
      </w:r>
      <w:r w:rsidRPr="001515A6">
        <w:rPr>
          <w:w w:val="99"/>
          <w:sz w:val="21"/>
        </w:rPr>
        <w:t>录睡眠者一夜的睡眠数据，但是调查显示数据并不能反映睡眠者的真正睡眠情况。</w:t>
      </w:r>
    </w:p>
    <w:p w:rsidR="0001220D" w:rsidRDefault="0001220D" w:rsidP="00784A13">
      <w:pPr>
        <w:pStyle w:val="a3"/>
        <w:spacing w:before="2" w:line="300" w:lineRule="auto"/>
      </w:pPr>
      <w:r>
        <w:rPr>
          <w:w w:val="95"/>
        </w:rPr>
        <w:t>以下哪项最不能解释上述现象？（</w:t>
      </w:r>
      <w:r>
        <w:rPr>
          <w:spacing w:val="72"/>
          <w:w w:val="150"/>
        </w:rPr>
        <w:t xml:space="preserve"> </w:t>
      </w:r>
      <w:r>
        <w:rPr>
          <w:spacing w:val="-10"/>
          <w:w w:val="95"/>
        </w:rPr>
        <w:t>）</w:t>
      </w:r>
    </w:p>
    <w:p w:rsidR="0001220D" w:rsidRPr="00D40171" w:rsidRDefault="0001220D" w:rsidP="00784A13">
      <w:pPr>
        <w:pStyle w:val="a3"/>
        <w:spacing w:before="42" w:line="300" w:lineRule="auto"/>
        <w:ind w:left="582"/>
        <w:rPr>
          <w:w w:val="95"/>
        </w:rPr>
      </w:pPr>
      <w:r>
        <w:rPr>
          <w:w w:val="95"/>
        </w:rPr>
        <w:t>A.手机屏幕的亮度会影响人体内的褪黑色素的分</w:t>
      </w:r>
      <w:r w:rsidRPr="00D40171">
        <w:rPr>
          <w:w w:val="95"/>
        </w:rPr>
        <w:t>泌</w:t>
      </w:r>
    </w:p>
    <w:p w:rsidR="0001220D" w:rsidRDefault="0001220D" w:rsidP="00784A13">
      <w:pPr>
        <w:pStyle w:val="a3"/>
        <w:spacing w:line="300" w:lineRule="auto"/>
        <w:ind w:left="582" w:right="2825"/>
        <w:rPr>
          <w:w w:val="95"/>
        </w:rPr>
      </w:pPr>
      <w:r w:rsidRPr="00D40171">
        <w:rPr>
          <w:w w:val="95"/>
        </w:rPr>
        <w:t xml:space="preserve">B.在记录数据的过程中，定时翻身的动作也被统计在浅睡眠的数据里 </w:t>
      </w:r>
    </w:p>
    <w:p w:rsidR="0001220D" w:rsidRPr="00D40171" w:rsidRDefault="0001220D" w:rsidP="00784A13">
      <w:pPr>
        <w:pStyle w:val="a3"/>
        <w:spacing w:line="300" w:lineRule="auto"/>
        <w:ind w:left="582" w:right="2825"/>
        <w:rPr>
          <w:w w:val="95"/>
        </w:rPr>
      </w:pPr>
      <w:r w:rsidRPr="00D40171">
        <w:rPr>
          <w:w w:val="95"/>
        </w:rPr>
        <w:lastRenderedPageBreak/>
        <w:t>C.手机放在枕边时，会让人玩手机玩到很晚</w:t>
      </w:r>
    </w:p>
    <w:p w:rsidR="0001220D" w:rsidRPr="00D40171" w:rsidRDefault="0001220D" w:rsidP="00784A13">
      <w:pPr>
        <w:pStyle w:val="a3"/>
        <w:spacing w:before="2" w:line="300" w:lineRule="auto"/>
        <w:ind w:left="582"/>
        <w:rPr>
          <w:w w:val="95"/>
        </w:rPr>
      </w:pPr>
      <w:r>
        <w:rPr>
          <w:w w:val="95"/>
        </w:rPr>
        <w:t>D.使用睡眠软件时会不自觉地用手机上网聊天，导致过度兴奋睡不</w:t>
      </w:r>
      <w:r w:rsidRPr="00D40171">
        <w:rPr>
          <w:w w:val="95"/>
        </w:rPr>
        <w:t>着</w:t>
      </w:r>
    </w:p>
    <w:p w:rsidR="0001220D" w:rsidRPr="00D40171" w:rsidRDefault="0001220D" w:rsidP="0001220D">
      <w:pPr>
        <w:pStyle w:val="a3"/>
        <w:spacing w:before="2"/>
        <w:rPr>
          <w:color w:val="FF0000"/>
          <w:w w:val="95"/>
        </w:rPr>
      </w:pPr>
    </w:p>
    <w:p w:rsidR="0001220D" w:rsidRDefault="0001220D" w:rsidP="0001220D">
      <w:pPr>
        <w:pStyle w:val="a3"/>
        <w:spacing w:before="2"/>
      </w:pPr>
    </w:p>
    <w:p w:rsidR="0001220D" w:rsidRPr="001515A6" w:rsidRDefault="0001220D" w:rsidP="0001220D">
      <w:pPr>
        <w:tabs>
          <w:tab w:val="left" w:pos="898"/>
          <w:tab w:val="left" w:pos="3195"/>
          <w:tab w:val="left" w:pos="5076"/>
        </w:tabs>
        <w:spacing w:before="2"/>
        <w:ind w:left="-45"/>
        <w:rPr>
          <w:w w:val="95"/>
          <w:sz w:val="21"/>
        </w:rPr>
      </w:pPr>
      <w:r>
        <w:rPr>
          <w:rFonts w:hint="eastAsia"/>
          <w:w w:val="95"/>
          <w:sz w:val="21"/>
        </w:rPr>
        <w:t>7.</w:t>
      </w:r>
      <w:r w:rsidRPr="001515A6">
        <w:rPr>
          <w:w w:val="95"/>
          <w:sz w:val="21"/>
        </w:rPr>
        <w:t>惜墨如金 对于</w:t>
      </w:r>
      <w:r w:rsidR="00784A13" w:rsidRPr="001515A6">
        <w:rPr>
          <w:w w:val="95"/>
          <w:sz w:val="21"/>
        </w:rPr>
        <w:t>（</w:t>
      </w:r>
      <w:r w:rsidR="00784A13" w:rsidRPr="001515A6">
        <w:rPr>
          <w:spacing w:val="45"/>
          <w:w w:val="150"/>
          <w:sz w:val="21"/>
        </w:rPr>
        <w:t xml:space="preserve">  </w:t>
      </w:r>
      <w:r w:rsidR="00784A13" w:rsidRPr="001515A6">
        <w:rPr>
          <w:spacing w:val="-10"/>
          <w:w w:val="95"/>
          <w:sz w:val="21"/>
        </w:rPr>
        <w:t>）</w:t>
      </w:r>
      <w:r w:rsidRPr="001515A6">
        <w:rPr>
          <w:w w:val="95"/>
          <w:sz w:val="21"/>
        </w:rPr>
        <w:t xml:space="preserve"> 相当于</w:t>
      </w:r>
      <w:r w:rsidR="00226766" w:rsidRPr="00226766">
        <w:rPr>
          <w:rFonts w:hint="eastAsia"/>
          <w:w w:val="95"/>
          <w:sz w:val="21"/>
        </w:rPr>
        <w:t>（</w:t>
      </w:r>
      <w:r w:rsidR="00226766" w:rsidRPr="00226766">
        <w:rPr>
          <w:w w:val="95"/>
          <w:sz w:val="21"/>
        </w:rPr>
        <w:t xml:space="preserve">  ）</w:t>
      </w:r>
      <w:r w:rsidRPr="001515A6">
        <w:rPr>
          <w:w w:val="95"/>
          <w:sz w:val="21"/>
        </w:rPr>
        <w:t xml:space="preserve"> 对于 安居乐业</w:t>
      </w:r>
    </w:p>
    <w:p w:rsidR="0001220D" w:rsidRPr="00D40171" w:rsidRDefault="0001220D" w:rsidP="0001220D">
      <w:pPr>
        <w:pStyle w:val="a5"/>
        <w:numPr>
          <w:ilvl w:val="1"/>
          <w:numId w:val="1"/>
        </w:numPr>
        <w:tabs>
          <w:tab w:val="left" w:pos="793"/>
          <w:tab w:val="left" w:pos="5703"/>
        </w:tabs>
        <w:ind w:hanging="211"/>
        <w:rPr>
          <w:w w:val="95"/>
          <w:sz w:val="21"/>
        </w:rPr>
      </w:pPr>
      <w:r w:rsidRPr="00D40171">
        <w:rPr>
          <w:w w:val="95"/>
          <w:sz w:val="21"/>
        </w:rPr>
        <w:t>废话连篇 流离失所</w:t>
      </w:r>
      <w:r>
        <w:rPr>
          <w:rFonts w:hint="eastAsia"/>
          <w:w w:val="95"/>
          <w:sz w:val="21"/>
        </w:rPr>
        <w:t xml:space="preserve">                         </w:t>
      </w:r>
      <w:r w:rsidRPr="00D40171">
        <w:rPr>
          <w:w w:val="95"/>
          <w:sz w:val="21"/>
        </w:rPr>
        <w:t>B.言简意赅 颠沛流离</w:t>
      </w:r>
    </w:p>
    <w:p w:rsidR="0001220D" w:rsidRPr="00D40171" w:rsidRDefault="0001220D" w:rsidP="0001220D">
      <w:pPr>
        <w:pStyle w:val="a3"/>
        <w:tabs>
          <w:tab w:val="left" w:pos="4971"/>
        </w:tabs>
        <w:spacing w:before="43"/>
        <w:ind w:left="582"/>
        <w:rPr>
          <w:w w:val="95"/>
          <w:szCs w:val="22"/>
        </w:rPr>
      </w:pPr>
      <w:r w:rsidRPr="00D40171">
        <w:rPr>
          <w:w w:val="95"/>
          <w:szCs w:val="22"/>
        </w:rPr>
        <w:t>C.连篇累牍 颠沛流离</w:t>
      </w:r>
      <w:r w:rsidRPr="00D40171">
        <w:rPr>
          <w:w w:val="95"/>
          <w:szCs w:val="22"/>
        </w:rPr>
        <w:tab/>
        <w:t>D.拖泥带水 海晏河清</w:t>
      </w:r>
    </w:p>
    <w:p w:rsidR="0001220D" w:rsidRDefault="0001220D" w:rsidP="0001220D">
      <w:pPr>
        <w:pStyle w:val="a3"/>
        <w:spacing w:before="7"/>
        <w:ind w:left="0"/>
        <w:rPr>
          <w:b/>
          <w:sz w:val="22"/>
        </w:rPr>
      </w:pPr>
    </w:p>
    <w:p w:rsidR="0001220D" w:rsidRPr="001515A6" w:rsidRDefault="0001220D" w:rsidP="0001220D">
      <w:pPr>
        <w:tabs>
          <w:tab w:val="left" w:pos="898"/>
        </w:tabs>
        <w:spacing w:before="70"/>
        <w:ind w:left="-45"/>
        <w:rPr>
          <w:sz w:val="21"/>
        </w:rPr>
      </w:pPr>
      <w:r>
        <w:rPr>
          <w:rFonts w:hint="eastAsia"/>
          <w:w w:val="95"/>
          <w:sz w:val="21"/>
        </w:rPr>
        <w:t>8.</w:t>
      </w:r>
      <w:r w:rsidRPr="001515A6">
        <w:rPr>
          <w:w w:val="95"/>
          <w:sz w:val="21"/>
        </w:rPr>
        <w:t>从所给的四个选项中，选择最合适的一个填入问号处，使之呈现一定的规律性。（</w:t>
      </w:r>
      <w:r w:rsidRPr="001515A6">
        <w:rPr>
          <w:spacing w:val="45"/>
          <w:w w:val="150"/>
          <w:sz w:val="21"/>
        </w:rPr>
        <w:t xml:space="preserve">  </w:t>
      </w:r>
      <w:r w:rsidRPr="001515A6">
        <w:rPr>
          <w:spacing w:val="-10"/>
          <w:w w:val="95"/>
          <w:sz w:val="21"/>
        </w:rPr>
        <w:t>）</w:t>
      </w:r>
    </w:p>
    <w:p w:rsidR="0001220D" w:rsidRDefault="0001220D" w:rsidP="0001220D">
      <w:pPr>
        <w:pStyle w:val="a3"/>
        <w:spacing w:before="1"/>
        <w:ind w:left="0"/>
        <w:rPr>
          <w:sz w:val="4"/>
        </w:rPr>
      </w:pPr>
      <w:r>
        <w:rPr>
          <w:noProof/>
        </w:rPr>
        <w:drawing>
          <wp:anchor distT="0" distB="0" distL="0" distR="0" simplePos="0" relativeHeight="487378944" behindDoc="0" locked="0" layoutInCell="1" allowOverlap="1">
            <wp:simplePos x="0" y="0"/>
            <wp:positionH relativeFrom="page">
              <wp:posOffset>790575</wp:posOffset>
            </wp:positionH>
            <wp:positionV relativeFrom="paragraph">
              <wp:posOffset>48662</wp:posOffset>
            </wp:positionV>
            <wp:extent cx="3327082" cy="626744"/>
            <wp:effectExtent l="0" t="0" r="0" b="0"/>
            <wp:wrapTopAndBottom/>
            <wp:docPr id="12"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38.jpeg"/>
                    <pic:cNvPicPr/>
                  </pic:nvPicPr>
                  <pic:blipFill>
                    <a:blip r:embed="rId11" cstate="print"/>
                    <a:stretch>
                      <a:fillRect/>
                    </a:stretch>
                  </pic:blipFill>
                  <pic:spPr>
                    <a:xfrm>
                      <a:off x="0" y="0"/>
                      <a:ext cx="3327082" cy="626744"/>
                    </a:xfrm>
                    <a:prstGeom prst="rect">
                      <a:avLst/>
                    </a:prstGeom>
                  </pic:spPr>
                </pic:pic>
              </a:graphicData>
            </a:graphic>
          </wp:anchor>
        </w:drawing>
      </w:r>
    </w:p>
    <w:p w:rsidR="0001220D" w:rsidRPr="00D40171" w:rsidRDefault="0001220D" w:rsidP="0001220D">
      <w:pPr>
        <w:pStyle w:val="a3"/>
        <w:tabs>
          <w:tab w:val="left" w:pos="3195"/>
          <w:tab w:val="left" w:pos="5807"/>
          <w:tab w:val="left" w:pos="8420"/>
        </w:tabs>
        <w:spacing w:before="67"/>
        <w:ind w:left="582"/>
        <w:rPr>
          <w:w w:val="95"/>
          <w:szCs w:val="22"/>
        </w:rPr>
      </w:pPr>
      <w:r w:rsidRPr="00D40171">
        <w:rPr>
          <w:w w:val="95"/>
          <w:szCs w:val="22"/>
        </w:rPr>
        <w:t>A.A</w:t>
      </w:r>
      <w:r w:rsidRPr="00D40171">
        <w:rPr>
          <w:w w:val="95"/>
          <w:szCs w:val="22"/>
        </w:rPr>
        <w:tab/>
        <w:t>B.B</w:t>
      </w:r>
      <w:r w:rsidRPr="00D40171">
        <w:rPr>
          <w:w w:val="95"/>
          <w:szCs w:val="22"/>
        </w:rPr>
        <w:tab/>
        <w:t>C.C</w:t>
      </w:r>
      <w:r w:rsidRPr="00D40171">
        <w:rPr>
          <w:w w:val="95"/>
          <w:szCs w:val="22"/>
        </w:rPr>
        <w:tab/>
        <w:t>D.D</w:t>
      </w:r>
    </w:p>
    <w:p w:rsidR="0001220D" w:rsidRPr="00D40171" w:rsidRDefault="0001220D" w:rsidP="0001220D">
      <w:pPr>
        <w:spacing w:before="2" w:line="372" w:lineRule="auto"/>
        <w:ind w:left="105" w:right="7109"/>
        <w:jc w:val="both"/>
        <w:rPr>
          <w:color w:val="FF0000"/>
          <w:spacing w:val="-1"/>
          <w:w w:val="99"/>
          <w:sz w:val="21"/>
          <w:szCs w:val="21"/>
        </w:rPr>
      </w:pPr>
    </w:p>
    <w:p w:rsidR="0001220D" w:rsidRPr="00C11C67" w:rsidRDefault="0001220D" w:rsidP="0001220D">
      <w:pPr>
        <w:tabs>
          <w:tab w:val="left" w:pos="838"/>
        </w:tabs>
        <w:spacing w:before="4"/>
        <w:rPr>
          <w:sz w:val="21"/>
        </w:rPr>
      </w:pPr>
      <w:r>
        <w:rPr>
          <w:rFonts w:hint="eastAsia"/>
          <w:w w:val="95"/>
          <w:sz w:val="21"/>
        </w:rPr>
        <w:t>9.</w:t>
      </w:r>
      <w:r w:rsidRPr="00C11C67">
        <w:rPr>
          <w:w w:val="95"/>
          <w:sz w:val="21"/>
        </w:rPr>
        <w:t>从所给的四个选项中，选择最合适的一个填入问号处，使之呈现一定的规律性</w:t>
      </w:r>
      <w:r w:rsidRPr="00C11C67">
        <w:rPr>
          <w:spacing w:val="-10"/>
          <w:w w:val="95"/>
          <w:sz w:val="21"/>
        </w:rPr>
        <w:t>。</w:t>
      </w:r>
    </w:p>
    <w:p w:rsidR="0001220D" w:rsidRPr="00C11C67" w:rsidRDefault="0001220D" w:rsidP="0001220D">
      <w:pPr>
        <w:spacing w:before="1"/>
        <w:rPr>
          <w:sz w:val="4"/>
          <w:szCs w:val="21"/>
        </w:rPr>
      </w:pPr>
      <w:r w:rsidRPr="00C11C67">
        <w:rPr>
          <w:noProof/>
          <w:sz w:val="21"/>
          <w:szCs w:val="21"/>
        </w:rPr>
        <w:drawing>
          <wp:anchor distT="0" distB="0" distL="0" distR="0" simplePos="0" relativeHeight="487380992" behindDoc="0" locked="0" layoutInCell="1" allowOverlap="1">
            <wp:simplePos x="0" y="0"/>
            <wp:positionH relativeFrom="page">
              <wp:posOffset>790575</wp:posOffset>
            </wp:positionH>
            <wp:positionV relativeFrom="paragraph">
              <wp:posOffset>48934</wp:posOffset>
            </wp:positionV>
            <wp:extent cx="3033713" cy="566737"/>
            <wp:effectExtent l="0" t="0" r="0" b="0"/>
            <wp:wrapTopAndBottom/>
            <wp:docPr id="1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2" cstate="print"/>
                    <a:stretch>
                      <a:fillRect/>
                    </a:stretch>
                  </pic:blipFill>
                  <pic:spPr>
                    <a:xfrm>
                      <a:off x="0" y="0"/>
                      <a:ext cx="3033713" cy="566737"/>
                    </a:xfrm>
                    <a:prstGeom prst="rect">
                      <a:avLst/>
                    </a:prstGeom>
                  </pic:spPr>
                </pic:pic>
              </a:graphicData>
            </a:graphic>
          </wp:anchor>
        </w:drawing>
      </w:r>
    </w:p>
    <w:p w:rsidR="0001220D" w:rsidRPr="00D40171" w:rsidRDefault="0001220D" w:rsidP="0001220D">
      <w:pPr>
        <w:tabs>
          <w:tab w:val="left" w:pos="3135"/>
          <w:tab w:val="left" w:pos="5747"/>
          <w:tab w:val="left" w:pos="8360"/>
        </w:tabs>
        <w:spacing w:before="68"/>
        <w:ind w:left="522"/>
        <w:rPr>
          <w:w w:val="95"/>
          <w:sz w:val="21"/>
        </w:rPr>
      </w:pPr>
      <w:r w:rsidRPr="00D40171">
        <w:rPr>
          <w:w w:val="95"/>
          <w:sz w:val="21"/>
        </w:rPr>
        <w:t>A.A</w:t>
      </w:r>
      <w:r w:rsidRPr="00D40171">
        <w:rPr>
          <w:w w:val="95"/>
          <w:sz w:val="21"/>
        </w:rPr>
        <w:tab/>
        <w:t>B.B</w:t>
      </w:r>
      <w:r w:rsidRPr="00D40171">
        <w:rPr>
          <w:w w:val="95"/>
          <w:sz w:val="21"/>
        </w:rPr>
        <w:tab/>
        <w:t>C.C</w:t>
      </w:r>
      <w:r w:rsidRPr="00D40171">
        <w:rPr>
          <w:w w:val="95"/>
          <w:sz w:val="21"/>
        </w:rPr>
        <w:tab/>
        <w:t>D.D</w:t>
      </w:r>
    </w:p>
    <w:p w:rsidR="0001220D" w:rsidRPr="00D40171" w:rsidRDefault="0001220D" w:rsidP="0001220D">
      <w:pPr>
        <w:spacing w:before="54" w:line="372" w:lineRule="auto"/>
        <w:ind w:left="105" w:right="6900"/>
        <w:rPr>
          <w:color w:val="FF0000"/>
          <w:w w:val="95"/>
          <w:sz w:val="21"/>
          <w:szCs w:val="21"/>
        </w:rPr>
      </w:pPr>
    </w:p>
    <w:p w:rsidR="0001220D" w:rsidRPr="00C11C67" w:rsidRDefault="0001220D" w:rsidP="0001220D">
      <w:pPr>
        <w:tabs>
          <w:tab w:val="left" w:pos="838"/>
          <w:tab w:val="left" w:pos="5852"/>
        </w:tabs>
        <w:spacing w:before="2"/>
        <w:rPr>
          <w:sz w:val="21"/>
        </w:rPr>
      </w:pPr>
      <w:r>
        <w:rPr>
          <w:rFonts w:hint="eastAsia"/>
          <w:w w:val="95"/>
          <w:sz w:val="21"/>
        </w:rPr>
        <w:t>10.</w:t>
      </w:r>
      <w:r w:rsidRPr="00C11C67">
        <w:rPr>
          <w:w w:val="95"/>
          <w:sz w:val="21"/>
        </w:rPr>
        <w:t>下列依次与蒙古族、回族、傣族关系最密切的是</w:t>
      </w:r>
      <w:r w:rsidRPr="00C11C67">
        <w:rPr>
          <w:spacing w:val="-10"/>
          <w:w w:val="95"/>
          <w:sz w:val="21"/>
        </w:rPr>
        <w:t>（</w:t>
      </w:r>
      <w:r w:rsidRPr="00C11C67">
        <w:rPr>
          <w:sz w:val="21"/>
        </w:rPr>
        <w:tab/>
      </w:r>
      <w:r w:rsidRPr="00C11C67">
        <w:rPr>
          <w:w w:val="95"/>
          <w:sz w:val="21"/>
        </w:rPr>
        <w:t>）</w:t>
      </w:r>
      <w:r w:rsidRPr="00C11C67">
        <w:rPr>
          <w:spacing w:val="-10"/>
          <w:sz w:val="21"/>
        </w:rPr>
        <w:t>。</w:t>
      </w:r>
    </w:p>
    <w:p w:rsidR="0001220D" w:rsidRPr="00C11C67" w:rsidRDefault="0001220D" w:rsidP="0001220D">
      <w:pPr>
        <w:tabs>
          <w:tab w:val="left" w:pos="733"/>
          <w:tab w:val="left" w:pos="6165"/>
        </w:tabs>
        <w:spacing w:before="149"/>
        <w:ind w:left="523"/>
        <w:rPr>
          <w:sz w:val="21"/>
        </w:rPr>
      </w:pPr>
      <w:r>
        <w:rPr>
          <w:rFonts w:hint="eastAsia"/>
          <w:w w:val="95"/>
          <w:sz w:val="21"/>
        </w:rPr>
        <w:t>A.</w:t>
      </w:r>
      <w:r w:rsidRPr="00C11C67">
        <w:rPr>
          <w:w w:val="95"/>
          <w:sz w:val="21"/>
        </w:rPr>
        <w:t>酥油茶、馓子、青稞</w:t>
      </w:r>
      <w:r w:rsidRPr="00C11C67">
        <w:rPr>
          <w:spacing w:val="-10"/>
          <w:w w:val="95"/>
          <w:sz w:val="21"/>
        </w:rPr>
        <w:t>酒</w:t>
      </w:r>
      <w:r w:rsidRPr="00C11C67">
        <w:rPr>
          <w:sz w:val="21"/>
        </w:rPr>
        <w:tab/>
      </w:r>
      <w:r w:rsidRPr="00C11C67">
        <w:rPr>
          <w:w w:val="95"/>
          <w:sz w:val="21"/>
        </w:rPr>
        <w:t>B.马头琴、冬不拉、葫芦</w:t>
      </w:r>
      <w:r w:rsidRPr="00C11C67">
        <w:rPr>
          <w:spacing w:val="-10"/>
          <w:w w:val="95"/>
          <w:sz w:val="21"/>
        </w:rPr>
        <w:t>丝</w:t>
      </w:r>
    </w:p>
    <w:p w:rsidR="0001220D" w:rsidRPr="00C11C67" w:rsidRDefault="0001220D" w:rsidP="0001220D">
      <w:pPr>
        <w:tabs>
          <w:tab w:val="left" w:pos="6165"/>
        </w:tabs>
        <w:spacing w:before="149"/>
        <w:ind w:left="522"/>
        <w:rPr>
          <w:sz w:val="21"/>
          <w:szCs w:val="21"/>
        </w:rPr>
      </w:pPr>
      <w:r w:rsidRPr="00C11C67">
        <w:rPr>
          <w:w w:val="95"/>
          <w:sz w:val="21"/>
          <w:szCs w:val="21"/>
        </w:rPr>
        <w:t>C.那慕达大会、开斋节、泼水</w:t>
      </w:r>
      <w:r w:rsidRPr="00C11C67">
        <w:rPr>
          <w:spacing w:val="-10"/>
          <w:w w:val="95"/>
          <w:sz w:val="21"/>
          <w:szCs w:val="21"/>
        </w:rPr>
        <w:t>节</w:t>
      </w:r>
      <w:r w:rsidRPr="00C11C67">
        <w:rPr>
          <w:sz w:val="21"/>
          <w:szCs w:val="21"/>
        </w:rPr>
        <w:tab/>
      </w:r>
      <w:r w:rsidRPr="00C11C67">
        <w:rPr>
          <w:w w:val="95"/>
          <w:sz w:val="21"/>
          <w:szCs w:val="21"/>
        </w:rPr>
        <w:t>D.努尔哈赤、阿凡提、刘三</w:t>
      </w:r>
      <w:r w:rsidRPr="00C11C67">
        <w:rPr>
          <w:spacing w:val="-10"/>
          <w:w w:val="95"/>
          <w:sz w:val="21"/>
          <w:szCs w:val="21"/>
        </w:rPr>
        <w:t>姐</w:t>
      </w:r>
    </w:p>
    <w:p w:rsidR="0001220D" w:rsidRPr="00C11C67" w:rsidRDefault="0001220D" w:rsidP="0001220D">
      <w:pPr>
        <w:spacing w:line="256" w:lineRule="exact"/>
        <w:ind w:left="105"/>
        <w:rPr>
          <w:sz w:val="21"/>
          <w:szCs w:val="21"/>
        </w:rPr>
      </w:pPr>
    </w:p>
    <w:p w:rsidR="0001220D" w:rsidRPr="00C11C67" w:rsidRDefault="0001220D" w:rsidP="0001220D">
      <w:pPr>
        <w:tabs>
          <w:tab w:val="left" w:pos="838"/>
          <w:tab w:val="left" w:pos="7942"/>
        </w:tabs>
        <w:spacing w:before="65"/>
        <w:rPr>
          <w:sz w:val="21"/>
        </w:rPr>
      </w:pPr>
      <w:r>
        <w:rPr>
          <w:rFonts w:hint="eastAsia"/>
          <w:w w:val="95"/>
          <w:sz w:val="21"/>
        </w:rPr>
        <w:t>11.</w:t>
      </w:r>
      <w:r w:rsidRPr="00C11C67">
        <w:rPr>
          <w:w w:val="95"/>
          <w:sz w:val="21"/>
        </w:rPr>
        <w:t>山东是儒家文化的发祥地。下列观点不属于先秦儒家代表人物观点的是</w:t>
      </w:r>
      <w:r w:rsidRPr="00C11C67">
        <w:rPr>
          <w:spacing w:val="-10"/>
          <w:w w:val="95"/>
          <w:sz w:val="21"/>
        </w:rPr>
        <w:t>（</w:t>
      </w:r>
      <w:r w:rsidRPr="00C11C67">
        <w:rPr>
          <w:sz w:val="21"/>
        </w:rPr>
        <w:tab/>
      </w:r>
      <w:r w:rsidRPr="00C11C67">
        <w:rPr>
          <w:w w:val="95"/>
          <w:sz w:val="21"/>
        </w:rPr>
        <w:t>）</w:t>
      </w:r>
      <w:r w:rsidRPr="00C11C67">
        <w:rPr>
          <w:spacing w:val="-10"/>
          <w:sz w:val="21"/>
        </w:rPr>
        <w:t>。</w:t>
      </w:r>
    </w:p>
    <w:p w:rsidR="0001220D" w:rsidRPr="00C11C67" w:rsidRDefault="0001220D" w:rsidP="0001220D">
      <w:pPr>
        <w:tabs>
          <w:tab w:val="left" w:pos="3030"/>
          <w:tab w:val="left" w:pos="5538"/>
          <w:tab w:val="left" w:pos="8046"/>
        </w:tabs>
        <w:spacing w:before="149"/>
        <w:ind w:left="522"/>
        <w:rPr>
          <w:sz w:val="21"/>
          <w:szCs w:val="21"/>
        </w:rPr>
      </w:pPr>
      <w:r w:rsidRPr="00C11C67">
        <w:rPr>
          <w:w w:val="95"/>
          <w:sz w:val="21"/>
          <w:szCs w:val="21"/>
        </w:rPr>
        <w:t>A.仁者爱</w:t>
      </w:r>
      <w:r w:rsidRPr="00C11C67">
        <w:rPr>
          <w:spacing w:val="-10"/>
          <w:w w:val="95"/>
          <w:sz w:val="21"/>
          <w:szCs w:val="21"/>
        </w:rPr>
        <w:t>人</w:t>
      </w:r>
      <w:r w:rsidRPr="00C11C67">
        <w:rPr>
          <w:sz w:val="21"/>
          <w:szCs w:val="21"/>
        </w:rPr>
        <w:tab/>
      </w:r>
      <w:r w:rsidRPr="00C11C67">
        <w:rPr>
          <w:w w:val="95"/>
          <w:sz w:val="21"/>
          <w:szCs w:val="21"/>
        </w:rPr>
        <w:t>B.五德终</w:t>
      </w:r>
      <w:r w:rsidRPr="00C11C67">
        <w:rPr>
          <w:spacing w:val="-10"/>
          <w:w w:val="95"/>
          <w:sz w:val="21"/>
          <w:szCs w:val="21"/>
        </w:rPr>
        <w:t>始</w:t>
      </w:r>
      <w:r w:rsidRPr="00C11C67">
        <w:rPr>
          <w:sz w:val="21"/>
          <w:szCs w:val="21"/>
        </w:rPr>
        <w:tab/>
      </w:r>
      <w:r w:rsidRPr="00C11C67">
        <w:rPr>
          <w:w w:val="95"/>
          <w:sz w:val="21"/>
          <w:szCs w:val="21"/>
        </w:rPr>
        <w:t>C.化性起</w:t>
      </w:r>
      <w:r w:rsidRPr="00C11C67">
        <w:rPr>
          <w:spacing w:val="-10"/>
          <w:w w:val="95"/>
          <w:sz w:val="21"/>
          <w:szCs w:val="21"/>
        </w:rPr>
        <w:t>伪</w:t>
      </w:r>
      <w:r w:rsidRPr="00C11C67">
        <w:rPr>
          <w:sz w:val="21"/>
          <w:szCs w:val="21"/>
        </w:rPr>
        <w:tab/>
      </w:r>
      <w:r w:rsidRPr="00C11C67">
        <w:rPr>
          <w:w w:val="95"/>
          <w:sz w:val="21"/>
          <w:szCs w:val="21"/>
        </w:rPr>
        <w:t>D.尽心知</w:t>
      </w:r>
      <w:r w:rsidRPr="00C11C67">
        <w:rPr>
          <w:spacing w:val="-10"/>
          <w:w w:val="95"/>
          <w:sz w:val="21"/>
          <w:szCs w:val="21"/>
        </w:rPr>
        <w:t>天</w:t>
      </w:r>
    </w:p>
    <w:p w:rsidR="0001220D" w:rsidRPr="00C11C67" w:rsidRDefault="0001220D" w:rsidP="0001220D">
      <w:pPr>
        <w:spacing w:before="2"/>
        <w:ind w:left="105"/>
        <w:rPr>
          <w:sz w:val="21"/>
          <w:szCs w:val="21"/>
        </w:rPr>
      </w:pPr>
    </w:p>
    <w:p w:rsidR="0001220D" w:rsidRPr="00C11C67" w:rsidRDefault="0001220D" w:rsidP="0001220D">
      <w:pPr>
        <w:tabs>
          <w:tab w:val="left" w:pos="838"/>
          <w:tab w:val="left" w:pos="3135"/>
        </w:tabs>
        <w:spacing w:before="149"/>
        <w:rPr>
          <w:sz w:val="21"/>
        </w:rPr>
      </w:pPr>
      <w:r>
        <w:rPr>
          <w:rFonts w:hint="eastAsia"/>
          <w:w w:val="95"/>
          <w:sz w:val="21"/>
        </w:rPr>
        <w:t>12.</w:t>
      </w:r>
      <w:r w:rsidRPr="00C11C67">
        <w:rPr>
          <w:w w:val="95"/>
          <w:sz w:val="21"/>
        </w:rPr>
        <w:t>下列表述正确的是</w:t>
      </w:r>
      <w:r w:rsidRPr="00C11C67">
        <w:rPr>
          <w:spacing w:val="-10"/>
          <w:w w:val="95"/>
          <w:sz w:val="21"/>
        </w:rPr>
        <w:t>（</w:t>
      </w:r>
      <w:r w:rsidRPr="00C11C67">
        <w:rPr>
          <w:sz w:val="21"/>
        </w:rPr>
        <w:tab/>
      </w:r>
      <w:r w:rsidRPr="00C11C67">
        <w:rPr>
          <w:w w:val="95"/>
          <w:sz w:val="21"/>
        </w:rPr>
        <w:t>）</w:t>
      </w:r>
      <w:r w:rsidRPr="00C11C67">
        <w:rPr>
          <w:spacing w:val="-10"/>
          <w:sz w:val="21"/>
        </w:rPr>
        <w:t>。</w:t>
      </w:r>
    </w:p>
    <w:p w:rsidR="0001220D" w:rsidRPr="00D40171" w:rsidRDefault="0001220D" w:rsidP="0001220D">
      <w:pPr>
        <w:tabs>
          <w:tab w:val="left" w:pos="733"/>
        </w:tabs>
        <w:spacing w:before="148"/>
        <w:ind w:left="523"/>
        <w:rPr>
          <w:w w:val="95"/>
          <w:sz w:val="21"/>
        </w:rPr>
      </w:pPr>
      <w:r>
        <w:rPr>
          <w:rFonts w:hint="eastAsia"/>
          <w:w w:val="95"/>
          <w:sz w:val="21"/>
        </w:rPr>
        <w:t>A.</w:t>
      </w:r>
      <w:r w:rsidRPr="00C11C67">
        <w:rPr>
          <w:w w:val="95"/>
          <w:sz w:val="21"/>
        </w:rPr>
        <w:t>古人常用“弄璋之喜”来祝贺人家生女</w:t>
      </w:r>
      <w:r w:rsidRPr="00D40171">
        <w:rPr>
          <w:w w:val="95"/>
          <w:sz w:val="21"/>
        </w:rPr>
        <w:t>孩</w:t>
      </w:r>
    </w:p>
    <w:p w:rsidR="0001220D" w:rsidRPr="00D40171" w:rsidRDefault="0001220D" w:rsidP="0001220D">
      <w:pPr>
        <w:numPr>
          <w:ilvl w:val="1"/>
          <w:numId w:val="2"/>
        </w:numPr>
        <w:tabs>
          <w:tab w:val="left" w:pos="733"/>
        </w:tabs>
        <w:spacing w:before="149" w:line="372" w:lineRule="auto"/>
        <w:ind w:left="522" w:right="2825" w:firstLine="0"/>
        <w:rPr>
          <w:w w:val="95"/>
          <w:sz w:val="21"/>
        </w:rPr>
      </w:pPr>
      <w:r w:rsidRPr="00D40171">
        <w:rPr>
          <w:w w:val="95"/>
          <w:sz w:val="21"/>
        </w:rPr>
        <w:t>“一问三不知”中的“三不知”指的是“不知天文、地理、历史” C.“杀青”一词古代是指制作竹简的一道工序</w:t>
      </w:r>
    </w:p>
    <w:p w:rsidR="0001220D" w:rsidRDefault="0001220D" w:rsidP="0001220D">
      <w:pPr>
        <w:spacing w:before="2"/>
        <w:ind w:left="522"/>
        <w:rPr>
          <w:rFonts w:hint="eastAsia"/>
          <w:w w:val="95"/>
          <w:sz w:val="21"/>
        </w:rPr>
      </w:pPr>
      <w:r w:rsidRPr="00D40171">
        <w:rPr>
          <w:w w:val="95"/>
          <w:sz w:val="21"/>
        </w:rPr>
        <w:t>D.《百家姓》是按照姓氏的人口数量来排列的</w:t>
      </w:r>
    </w:p>
    <w:p w:rsidR="00226766" w:rsidRPr="00D40171" w:rsidRDefault="00226766" w:rsidP="0001220D">
      <w:pPr>
        <w:spacing w:before="2"/>
        <w:ind w:left="522"/>
        <w:rPr>
          <w:w w:val="95"/>
          <w:sz w:val="21"/>
        </w:rPr>
      </w:pPr>
    </w:p>
    <w:p w:rsidR="0001220D" w:rsidRDefault="0001220D" w:rsidP="00D62519">
      <w:pPr>
        <w:pStyle w:val="a3"/>
        <w:spacing w:before="0"/>
        <w:ind w:left="0"/>
        <w:jc w:val="center"/>
        <w:rPr>
          <w:rFonts w:ascii="Times New Roman"/>
          <w:sz w:val="24"/>
        </w:rPr>
      </w:pPr>
    </w:p>
    <w:p w:rsidR="00D62519" w:rsidRDefault="00D62519" w:rsidP="00D62519">
      <w:pPr>
        <w:pStyle w:val="a3"/>
        <w:spacing w:before="0"/>
        <w:ind w:left="0"/>
        <w:jc w:val="center"/>
        <w:rPr>
          <w:rFonts w:ascii="Times New Roman"/>
          <w:sz w:val="20"/>
        </w:rPr>
      </w:pPr>
      <w:r>
        <w:rPr>
          <w:rFonts w:ascii="Times New Roman" w:hint="eastAsia"/>
          <w:sz w:val="24"/>
        </w:rPr>
        <w:t>7</w:t>
      </w:r>
      <w:r>
        <w:rPr>
          <w:rFonts w:ascii="Times New Roman" w:hint="eastAsia"/>
          <w:sz w:val="24"/>
        </w:rPr>
        <w:t>月</w:t>
      </w:r>
      <w:r>
        <w:rPr>
          <w:rFonts w:ascii="Times New Roman" w:hint="eastAsia"/>
          <w:sz w:val="24"/>
        </w:rPr>
        <w:t>31</w:t>
      </w:r>
      <w:r>
        <w:rPr>
          <w:rFonts w:ascii="Times New Roman" w:hint="eastAsia"/>
          <w:sz w:val="24"/>
        </w:rPr>
        <w:t>日每日一练参考解析</w:t>
      </w:r>
    </w:p>
    <w:p w:rsidR="006075E7" w:rsidRPr="006075E7" w:rsidRDefault="006075E7">
      <w:pPr>
        <w:pStyle w:val="a3"/>
        <w:spacing w:before="2"/>
        <w:rPr>
          <w:color w:val="FF0000"/>
          <w:w w:val="110"/>
        </w:rPr>
      </w:pPr>
    </w:p>
    <w:p w:rsidR="00D2190D" w:rsidRDefault="001515A6" w:rsidP="001515A6">
      <w:pPr>
        <w:tabs>
          <w:tab w:val="left" w:pos="898"/>
        </w:tabs>
        <w:spacing w:line="372" w:lineRule="auto"/>
        <w:ind w:left="-45" w:right="108"/>
      </w:pPr>
      <w:r>
        <w:rPr>
          <w:rFonts w:hint="eastAsia"/>
          <w:w w:val="95"/>
          <w:sz w:val="21"/>
        </w:rPr>
        <w:t>1.</w:t>
      </w:r>
      <w:r w:rsidR="00C11C67" w:rsidRPr="001515A6">
        <w:rPr>
          <w:w w:val="95"/>
          <w:sz w:val="21"/>
        </w:rPr>
        <w:t>某钢铁厂生产一种特种钢材，由于原材料价格上涨，今年这种特种钢材的成本比去年上升</w:t>
      </w:r>
      <w:r w:rsidR="00C11C67" w:rsidRPr="001515A6">
        <w:rPr>
          <w:spacing w:val="-10"/>
          <w:w w:val="95"/>
          <w:sz w:val="21"/>
        </w:rPr>
        <w:t>了</w:t>
      </w:r>
      <w:r w:rsidR="00C11C67" w:rsidRPr="001515A6">
        <w:rPr>
          <w:w w:val="99"/>
        </w:rPr>
        <w:t>20%。为了推销该种钢材，钢铁厂仍然以去年的价格出售，这种钢材每吨的盈利下降40%，</w:t>
      </w:r>
      <w:r w:rsidR="00C11C67" w:rsidRPr="001515A6">
        <w:rPr>
          <w:spacing w:val="-4"/>
          <w:w w:val="99"/>
        </w:rPr>
        <w:t>不过销售量比</w:t>
      </w:r>
      <w:r w:rsidR="00C11C67" w:rsidRPr="001515A6">
        <w:rPr>
          <w:w w:val="99"/>
        </w:rPr>
        <w:t>去年增加了80%，那么今年生产该种钢材的总盈利比去年增加了多少？（</w:t>
      </w:r>
      <w:r w:rsidR="00C11C67" w:rsidRPr="001515A6">
        <w:rPr>
          <w:spacing w:val="-1"/>
        </w:rPr>
        <w:t xml:space="preserve"> </w:t>
      </w:r>
      <w:r w:rsidR="00C11C67" w:rsidRPr="001515A6">
        <w:rPr>
          <w:w w:val="99"/>
        </w:rPr>
        <w:t>）</w:t>
      </w:r>
    </w:p>
    <w:p w:rsidR="00D2190D" w:rsidRPr="006075E7" w:rsidRDefault="00C11C67">
      <w:pPr>
        <w:pStyle w:val="a3"/>
        <w:tabs>
          <w:tab w:val="left" w:pos="3090"/>
          <w:tab w:val="left" w:pos="5598"/>
          <w:tab w:val="left" w:pos="8211"/>
        </w:tabs>
        <w:spacing w:before="2"/>
        <w:ind w:left="582"/>
        <w:rPr>
          <w:w w:val="95"/>
          <w:szCs w:val="22"/>
        </w:rPr>
      </w:pPr>
      <w:r w:rsidRPr="006075E7">
        <w:rPr>
          <w:w w:val="95"/>
          <w:szCs w:val="22"/>
        </w:rPr>
        <w:t>A.4%</w:t>
      </w:r>
      <w:r w:rsidRPr="006075E7">
        <w:rPr>
          <w:w w:val="95"/>
          <w:szCs w:val="22"/>
        </w:rPr>
        <w:tab/>
        <w:t>B.8%</w:t>
      </w:r>
      <w:r w:rsidRPr="006075E7">
        <w:rPr>
          <w:w w:val="95"/>
          <w:szCs w:val="22"/>
        </w:rPr>
        <w:tab/>
        <w:t>C.20%</w:t>
      </w:r>
      <w:r w:rsidRPr="006075E7">
        <w:rPr>
          <w:w w:val="95"/>
          <w:szCs w:val="22"/>
        </w:rPr>
        <w:tab/>
        <w:t>D.54%</w:t>
      </w:r>
    </w:p>
    <w:p w:rsidR="00D2190D" w:rsidRDefault="00C11C67">
      <w:pPr>
        <w:pStyle w:val="a3"/>
        <w:ind w:left="582"/>
      </w:pPr>
      <w:r>
        <w:rPr>
          <w:color w:val="FF0000"/>
          <w:w w:val="95"/>
        </w:rPr>
        <w:t>【答案】</w:t>
      </w:r>
      <w:r>
        <w:rPr>
          <w:color w:val="FF0000"/>
          <w:spacing w:val="-10"/>
          <w:w w:val="95"/>
        </w:rPr>
        <w:t>B</w:t>
      </w:r>
    </w:p>
    <w:p w:rsidR="00D2190D" w:rsidRDefault="00C11C67">
      <w:pPr>
        <w:pStyle w:val="a3"/>
        <w:spacing w:line="340" w:lineRule="auto"/>
        <w:ind w:right="170" w:firstLine="418"/>
      </w:pPr>
      <w:r>
        <w:rPr>
          <w:color w:val="FF0000"/>
          <w:w w:val="99"/>
        </w:rPr>
        <w:t>【解析】赋值法。设该种钢材去年成本为</w:t>
      </w:r>
      <w:r>
        <w:rPr>
          <w:rFonts w:ascii="PMingLiU" w:eastAsia="PMingLiU" w:hAnsi="PMingLiU" w:hint="eastAsia"/>
          <w:color w:val="FF0000"/>
          <w:spacing w:val="-1"/>
          <w:w w:val="134"/>
        </w:rPr>
        <w:t>10</w:t>
      </w:r>
      <w:r>
        <w:rPr>
          <w:rFonts w:ascii="PMingLiU" w:eastAsia="PMingLiU" w:hAnsi="PMingLiU" w:hint="eastAsia"/>
          <w:color w:val="FF0000"/>
          <w:spacing w:val="-2"/>
          <w:w w:val="134"/>
        </w:rPr>
        <w:t>0</w:t>
      </w:r>
      <w:r>
        <w:rPr>
          <w:color w:val="FF0000"/>
          <w:w w:val="99"/>
        </w:rPr>
        <w:t>，则今年成本为</w:t>
      </w:r>
      <w:r>
        <w:rPr>
          <w:rFonts w:ascii="PMingLiU" w:eastAsia="PMingLiU" w:hAnsi="PMingLiU" w:hint="eastAsia"/>
          <w:color w:val="FF0000"/>
          <w:spacing w:val="-1"/>
          <w:w w:val="134"/>
        </w:rPr>
        <w:t>10</w:t>
      </w:r>
      <w:r>
        <w:rPr>
          <w:rFonts w:ascii="PMingLiU" w:eastAsia="PMingLiU" w:hAnsi="PMingLiU" w:hint="eastAsia"/>
          <w:color w:val="FF0000"/>
          <w:spacing w:val="-2"/>
          <w:w w:val="134"/>
        </w:rPr>
        <w:t>0</w:t>
      </w:r>
      <w:r>
        <w:rPr>
          <w:rFonts w:ascii="PMingLiU" w:eastAsia="PMingLiU" w:hAnsi="PMingLiU" w:hint="eastAsia"/>
          <w:color w:val="FF0000"/>
          <w:spacing w:val="-1"/>
          <w:w w:val="166"/>
        </w:rPr>
        <w:t>×</w:t>
      </w:r>
      <w:r>
        <w:rPr>
          <w:color w:val="FF0000"/>
          <w:spacing w:val="2"/>
          <w:w w:val="99"/>
        </w:rPr>
        <w:t>（</w:t>
      </w:r>
      <w:r>
        <w:rPr>
          <w:rFonts w:ascii="PMingLiU" w:eastAsia="PMingLiU" w:hAnsi="PMingLiU" w:hint="eastAsia"/>
          <w:color w:val="FF0000"/>
          <w:spacing w:val="-1"/>
          <w:w w:val="134"/>
        </w:rPr>
        <w:t>1</w:t>
      </w:r>
      <w:r>
        <w:rPr>
          <w:rFonts w:ascii="PMingLiU" w:eastAsia="PMingLiU" w:hAnsi="PMingLiU" w:hint="eastAsia"/>
          <w:color w:val="FF0000"/>
          <w:spacing w:val="-1"/>
          <w:w w:val="157"/>
        </w:rPr>
        <w:t>+</w:t>
      </w:r>
      <w:r>
        <w:rPr>
          <w:rFonts w:ascii="PMingLiU" w:eastAsia="PMingLiU" w:hAnsi="PMingLiU" w:hint="eastAsia"/>
          <w:color w:val="FF0000"/>
          <w:spacing w:val="-1"/>
          <w:w w:val="134"/>
        </w:rPr>
        <w:t>20</w:t>
      </w:r>
      <w:r>
        <w:rPr>
          <w:rFonts w:ascii="PMingLiU" w:eastAsia="PMingLiU" w:hAnsi="PMingLiU" w:hint="eastAsia"/>
          <w:color w:val="FF0000"/>
          <w:w w:val="120"/>
        </w:rPr>
        <w:t>%</w:t>
      </w:r>
      <w:r>
        <w:rPr>
          <w:color w:val="FF0000"/>
          <w:w w:val="99"/>
        </w:rPr>
        <w:t>）</w:t>
      </w:r>
      <w:r>
        <w:rPr>
          <w:rFonts w:ascii="PMingLiU" w:eastAsia="PMingLiU" w:hAnsi="PMingLiU" w:hint="eastAsia"/>
          <w:color w:val="FF0000"/>
          <w:spacing w:val="-1"/>
          <w:w w:val="157"/>
        </w:rPr>
        <w:t>=</w:t>
      </w:r>
      <w:r>
        <w:rPr>
          <w:rFonts w:ascii="PMingLiU" w:eastAsia="PMingLiU" w:hAnsi="PMingLiU" w:hint="eastAsia"/>
          <w:color w:val="FF0000"/>
          <w:spacing w:val="-1"/>
          <w:w w:val="134"/>
        </w:rPr>
        <w:t>12</w:t>
      </w:r>
      <w:r>
        <w:rPr>
          <w:rFonts w:ascii="PMingLiU" w:eastAsia="PMingLiU" w:hAnsi="PMingLiU" w:hint="eastAsia"/>
          <w:color w:val="FF0000"/>
          <w:w w:val="134"/>
        </w:rPr>
        <w:t>0</w:t>
      </w:r>
      <w:r>
        <w:rPr>
          <w:color w:val="FF0000"/>
          <w:w w:val="99"/>
        </w:rPr>
        <w:t>，去年销售量为</w:t>
      </w:r>
      <w:r>
        <w:rPr>
          <w:rFonts w:ascii="PMingLiU" w:eastAsia="PMingLiU" w:hAnsi="PMingLiU" w:hint="eastAsia"/>
          <w:color w:val="FF0000"/>
          <w:spacing w:val="-1"/>
          <w:w w:val="134"/>
        </w:rPr>
        <w:t>10</w:t>
      </w:r>
      <w:r>
        <w:rPr>
          <w:rFonts w:ascii="PMingLiU" w:eastAsia="PMingLiU" w:hAnsi="PMingLiU" w:hint="eastAsia"/>
          <w:color w:val="FF0000"/>
          <w:spacing w:val="-2"/>
          <w:w w:val="134"/>
        </w:rPr>
        <w:t>0</w:t>
      </w:r>
      <w:r>
        <w:rPr>
          <w:color w:val="FF0000"/>
          <w:w w:val="99"/>
        </w:rPr>
        <w:t>，则今年销售量为</w:t>
      </w:r>
      <w:r>
        <w:rPr>
          <w:rFonts w:ascii="PMingLiU" w:eastAsia="PMingLiU" w:hAnsi="PMingLiU" w:hint="eastAsia"/>
          <w:color w:val="FF0000"/>
          <w:spacing w:val="-1"/>
          <w:w w:val="134"/>
        </w:rPr>
        <w:t>10</w:t>
      </w:r>
      <w:r>
        <w:rPr>
          <w:rFonts w:ascii="PMingLiU" w:eastAsia="PMingLiU" w:hAnsi="PMingLiU" w:hint="eastAsia"/>
          <w:color w:val="FF0000"/>
          <w:spacing w:val="-2"/>
          <w:w w:val="134"/>
        </w:rPr>
        <w:t>0</w:t>
      </w:r>
      <w:r>
        <w:rPr>
          <w:rFonts w:ascii="PMingLiU" w:eastAsia="PMingLiU" w:hAnsi="PMingLiU" w:hint="eastAsia"/>
          <w:color w:val="FF0000"/>
          <w:spacing w:val="-1"/>
          <w:w w:val="166"/>
        </w:rPr>
        <w:t>×</w:t>
      </w:r>
      <w:r>
        <w:rPr>
          <w:color w:val="FF0000"/>
          <w:spacing w:val="2"/>
          <w:w w:val="99"/>
        </w:rPr>
        <w:t>（</w:t>
      </w:r>
      <w:r>
        <w:rPr>
          <w:rFonts w:ascii="PMingLiU" w:eastAsia="PMingLiU" w:hAnsi="PMingLiU" w:hint="eastAsia"/>
          <w:color w:val="FF0000"/>
          <w:spacing w:val="-1"/>
          <w:w w:val="134"/>
        </w:rPr>
        <w:t>1</w:t>
      </w:r>
      <w:r>
        <w:rPr>
          <w:rFonts w:ascii="PMingLiU" w:eastAsia="PMingLiU" w:hAnsi="PMingLiU" w:hint="eastAsia"/>
          <w:color w:val="FF0000"/>
          <w:spacing w:val="-1"/>
          <w:w w:val="157"/>
        </w:rPr>
        <w:t>+</w:t>
      </w:r>
      <w:r>
        <w:rPr>
          <w:rFonts w:ascii="PMingLiU" w:eastAsia="PMingLiU" w:hAnsi="PMingLiU" w:hint="eastAsia"/>
          <w:color w:val="FF0000"/>
          <w:spacing w:val="-1"/>
          <w:w w:val="134"/>
        </w:rPr>
        <w:t>80</w:t>
      </w:r>
      <w:r>
        <w:rPr>
          <w:rFonts w:ascii="PMingLiU" w:eastAsia="PMingLiU" w:hAnsi="PMingLiU" w:hint="eastAsia"/>
          <w:color w:val="FF0000"/>
          <w:w w:val="120"/>
        </w:rPr>
        <w:t>%</w:t>
      </w:r>
      <w:r>
        <w:rPr>
          <w:color w:val="FF0000"/>
          <w:w w:val="99"/>
        </w:rPr>
        <w:t>）</w:t>
      </w:r>
      <w:r>
        <w:rPr>
          <w:rFonts w:ascii="PMingLiU" w:eastAsia="PMingLiU" w:hAnsi="PMingLiU" w:hint="eastAsia"/>
          <w:color w:val="FF0000"/>
          <w:spacing w:val="-1"/>
          <w:w w:val="157"/>
        </w:rPr>
        <w:t>=</w:t>
      </w:r>
      <w:r>
        <w:rPr>
          <w:rFonts w:ascii="PMingLiU" w:eastAsia="PMingLiU" w:hAnsi="PMingLiU" w:hint="eastAsia"/>
          <w:color w:val="FF0000"/>
          <w:spacing w:val="-1"/>
          <w:w w:val="134"/>
        </w:rPr>
        <w:t>18</w:t>
      </w:r>
      <w:r>
        <w:rPr>
          <w:rFonts w:ascii="PMingLiU" w:eastAsia="PMingLiU" w:hAnsi="PMingLiU" w:hint="eastAsia"/>
          <w:color w:val="FF0000"/>
          <w:w w:val="134"/>
        </w:rPr>
        <w:t>0</w:t>
      </w:r>
      <w:r>
        <w:rPr>
          <w:color w:val="FF0000"/>
          <w:w w:val="99"/>
        </w:rPr>
        <w:t>。因两年售价没变，设售价为</w:t>
      </w:r>
      <w:r>
        <w:rPr>
          <w:rFonts w:ascii="PMingLiU" w:eastAsia="PMingLiU" w:hAnsi="PMingLiU" w:hint="eastAsia"/>
          <w:color w:val="FF0000"/>
          <w:spacing w:val="-3"/>
          <w:w w:val="146"/>
        </w:rPr>
        <w:t>a</w:t>
      </w:r>
      <w:r>
        <w:rPr>
          <w:color w:val="FF0000"/>
          <w:w w:val="99"/>
        </w:rPr>
        <w:t>，根据题意可得</w:t>
      </w:r>
    </w:p>
    <w:p w:rsidR="00D2190D" w:rsidRDefault="00C11C67">
      <w:pPr>
        <w:pStyle w:val="a3"/>
        <w:spacing w:before="2"/>
      </w:pPr>
      <w:r>
        <w:rPr>
          <w:color w:val="FF0000"/>
          <w:w w:val="105"/>
        </w:rPr>
        <w:lastRenderedPageBreak/>
        <w:t>（</w:t>
      </w:r>
      <w:r>
        <w:rPr>
          <w:rFonts w:ascii="PMingLiU" w:eastAsia="PMingLiU" w:hAnsi="PMingLiU" w:hint="eastAsia"/>
          <w:color w:val="FF0000"/>
          <w:w w:val="105"/>
        </w:rPr>
        <w:t>a-100</w:t>
      </w:r>
      <w:r>
        <w:rPr>
          <w:color w:val="FF0000"/>
          <w:w w:val="105"/>
        </w:rPr>
        <w:t>）</w:t>
      </w:r>
      <w:r>
        <w:rPr>
          <w:rFonts w:ascii="PMingLiU" w:eastAsia="PMingLiU" w:hAnsi="PMingLiU" w:hint="eastAsia"/>
          <w:color w:val="FF0000"/>
          <w:w w:val="105"/>
        </w:rPr>
        <w:t>×</w:t>
      </w:r>
      <w:r>
        <w:rPr>
          <w:color w:val="FF0000"/>
          <w:w w:val="105"/>
        </w:rPr>
        <w:t>（</w:t>
      </w:r>
      <w:r>
        <w:rPr>
          <w:rFonts w:ascii="PMingLiU" w:eastAsia="PMingLiU" w:hAnsi="PMingLiU" w:hint="eastAsia"/>
          <w:color w:val="FF0000"/>
          <w:w w:val="105"/>
        </w:rPr>
        <w:t>1-40%</w:t>
      </w:r>
      <w:r>
        <w:rPr>
          <w:color w:val="FF0000"/>
          <w:w w:val="105"/>
        </w:rPr>
        <w:t>）</w:t>
      </w:r>
      <w:r>
        <w:rPr>
          <w:rFonts w:ascii="PMingLiU" w:eastAsia="PMingLiU" w:hAnsi="PMingLiU" w:hint="eastAsia"/>
          <w:color w:val="FF0000"/>
          <w:w w:val="105"/>
        </w:rPr>
        <w:t>=a-120</w:t>
      </w:r>
      <w:r>
        <w:rPr>
          <w:color w:val="FF0000"/>
          <w:w w:val="105"/>
        </w:rPr>
        <w:t>，解得</w:t>
      </w:r>
      <w:r>
        <w:rPr>
          <w:rFonts w:ascii="PMingLiU" w:eastAsia="PMingLiU" w:hAnsi="PMingLiU" w:hint="eastAsia"/>
          <w:color w:val="FF0000"/>
          <w:w w:val="105"/>
        </w:rPr>
        <w:t>a=150</w:t>
      </w:r>
      <w:r>
        <w:rPr>
          <w:color w:val="FF0000"/>
          <w:w w:val="105"/>
        </w:rPr>
        <w:t>，则今年生产该种钢材的总盈利比去年增加</w:t>
      </w:r>
      <w:r>
        <w:rPr>
          <w:color w:val="FF0000"/>
          <w:spacing w:val="-10"/>
          <w:w w:val="105"/>
        </w:rPr>
        <w:t>了</w:t>
      </w:r>
    </w:p>
    <w:p w:rsidR="00D2190D" w:rsidRDefault="00C11C67">
      <w:pPr>
        <w:pStyle w:val="a3"/>
        <w:spacing w:before="124"/>
        <w:ind w:left="1157"/>
      </w:pPr>
      <w:r>
        <w:rPr>
          <w:noProof/>
        </w:rPr>
        <w:drawing>
          <wp:anchor distT="0" distB="0" distL="0" distR="0" simplePos="0" relativeHeight="15737856" behindDoc="0" locked="0" layoutInCell="1" allowOverlap="1">
            <wp:simplePos x="0" y="0"/>
            <wp:positionH relativeFrom="page">
              <wp:posOffset>790575</wp:posOffset>
            </wp:positionH>
            <wp:positionV relativeFrom="paragraph">
              <wp:posOffset>59467</wp:posOffset>
            </wp:positionV>
            <wp:extent cx="630396" cy="245522"/>
            <wp:effectExtent l="0" t="0" r="0" b="0"/>
            <wp:wrapNone/>
            <wp:docPr id="65"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4.png"/>
                    <pic:cNvPicPr/>
                  </pic:nvPicPr>
                  <pic:blipFill>
                    <a:blip r:embed="rId13" cstate="print"/>
                    <a:stretch>
                      <a:fillRect/>
                    </a:stretch>
                  </pic:blipFill>
                  <pic:spPr>
                    <a:xfrm>
                      <a:off x="0" y="0"/>
                      <a:ext cx="630396" cy="245522"/>
                    </a:xfrm>
                    <a:prstGeom prst="rect">
                      <a:avLst/>
                    </a:prstGeom>
                  </pic:spPr>
                </pic:pic>
              </a:graphicData>
            </a:graphic>
          </wp:anchor>
        </w:drawing>
      </w:r>
      <w:r>
        <w:rPr>
          <w:rFonts w:ascii="PMingLiU" w:eastAsia="PMingLiU" w:hint="eastAsia"/>
          <w:color w:val="FF0000"/>
          <w:w w:val="120"/>
        </w:rPr>
        <w:t>-1=8%</w:t>
      </w:r>
      <w:r>
        <w:rPr>
          <w:color w:val="FF0000"/>
          <w:spacing w:val="-10"/>
          <w:w w:val="120"/>
        </w:rPr>
        <w:t>。</w:t>
      </w:r>
    </w:p>
    <w:p w:rsidR="00D2190D" w:rsidRDefault="00C11C67">
      <w:pPr>
        <w:pStyle w:val="a3"/>
        <w:spacing w:before="135"/>
        <w:rPr>
          <w:color w:val="FF0000"/>
          <w:spacing w:val="-10"/>
        </w:rPr>
      </w:pPr>
      <w:r>
        <w:rPr>
          <w:color w:val="FF0000"/>
        </w:rPr>
        <w:t>故本题选</w:t>
      </w:r>
      <w:r>
        <w:rPr>
          <w:rFonts w:ascii="PMingLiU" w:eastAsia="PMingLiU" w:hint="eastAsia"/>
          <w:color w:val="FF0000"/>
        </w:rPr>
        <w:t>B</w:t>
      </w:r>
      <w:r>
        <w:rPr>
          <w:color w:val="FF0000"/>
          <w:spacing w:val="-10"/>
        </w:rPr>
        <w:t>。</w:t>
      </w:r>
    </w:p>
    <w:p w:rsidR="006075E7" w:rsidRDefault="006075E7">
      <w:pPr>
        <w:pStyle w:val="a3"/>
        <w:spacing w:before="135"/>
      </w:pPr>
    </w:p>
    <w:p w:rsidR="00D2190D" w:rsidRPr="001515A6" w:rsidRDefault="006075E7" w:rsidP="001515A6">
      <w:pPr>
        <w:tabs>
          <w:tab w:val="left" w:pos="898"/>
        </w:tabs>
        <w:spacing w:before="62" w:line="372" w:lineRule="auto"/>
        <w:ind w:left="-45" w:right="108"/>
        <w:rPr>
          <w:spacing w:val="-2"/>
          <w:w w:val="95"/>
        </w:rPr>
      </w:pPr>
      <w:r>
        <w:rPr>
          <w:noProof/>
        </w:rPr>
        <w:drawing>
          <wp:anchor distT="0" distB="0" distL="0" distR="0" simplePos="0" relativeHeight="15738368" behindDoc="0" locked="0" layoutInCell="1" allowOverlap="1">
            <wp:simplePos x="0" y="0"/>
            <wp:positionH relativeFrom="page">
              <wp:posOffset>2674786</wp:posOffset>
            </wp:positionH>
            <wp:positionV relativeFrom="paragraph">
              <wp:posOffset>749162</wp:posOffset>
            </wp:positionV>
            <wp:extent cx="1777944" cy="1590261"/>
            <wp:effectExtent l="19050" t="0" r="0" b="0"/>
            <wp:wrapNone/>
            <wp:docPr id="67"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5.jpeg"/>
                    <pic:cNvPicPr/>
                  </pic:nvPicPr>
                  <pic:blipFill>
                    <a:blip r:embed="rId8" cstate="print"/>
                    <a:stretch>
                      <a:fillRect/>
                    </a:stretch>
                  </pic:blipFill>
                  <pic:spPr>
                    <a:xfrm>
                      <a:off x="0" y="0"/>
                      <a:ext cx="1777944" cy="1590261"/>
                    </a:xfrm>
                    <a:prstGeom prst="rect">
                      <a:avLst/>
                    </a:prstGeom>
                  </pic:spPr>
                </pic:pic>
              </a:graphicData>
            </a:graphic>
          </wp:anchor>
        </w:drawing>
      </w:r>
      <w:r w:rsidR="001515A6">
        <w:rPr>
          <w:rFonts w:hint="eastAsia"/>
          <w:spacing w:val="-2"/>
          <w:w w:val="95"/>
          <w:sz w:val="21"/>
        </w:rPr>
        <w:t>2.</w:t>
      </w:r>
      <w:r w:rsidR="00C11C67" w:rsidRPr="001515A6">
        <w:rPr>
          <w:spacing w:val="-2"/>
          <w:w w:val="95"/>
          <w:sz w:val="21"/>
        </w:rPr>
        <w:t>甲、乙两人沿相同的路线由A地匀速前进到B地，A、B两地之间的路程为20千米，他们行进的路程为s（单位：千米），乙出发后的时间为t（单位：时），甲、乙前进的路程与时间的函数图象如图所</w:t>
      </w:r>
      <w:r w:rsidR="00C11C67" w:rsidRPr="001515A6">
        <w:rPr>
          <w:spacing w:val="-2"/>
          <w:w w:val="95"/>
        </w:rPr>
        <w:t>示。下列说法错误的是（ ）。</w:t>
      </w:r>
    </w:p>
    <w:p w:rsidR="00D2190D" w:rsidRDefault="00D2190D">
      <w:pPr>
        <w:pStyle w:val="a3"/>
        <w:spacing w:before="0"/>
        <w:ind w:left="0"/>
        <w:rPr>
          <w:sz w:val="20"/>
        </w:rPr>
      </w:pPr>
    </w:p>
    <w:p w:rsidR="00D2190D" w:rsidRDefault="00D2190D">
      <w:pPr>
        <w:pStyle w:val="a3"/>
        <w:spacing w:before="0"/>
        <w:ind w:left="0"/>
        <w:rPr>
          <w:sz w:val="20"/>
        </w:rPr>
      </w:pPr>
    </w:p>
    <w:p w:rsidR="00D2190D" w:rsidRDefault="00D2190D">
      <w:pPr>
        <w:pStyle w:val="a3"/>
        <w:spacing w:before="0"/>
        <w:ind w:left="0"/>
        <w:rPr>
          <w:sz w:val="20"/>
        </w:rPr>
      </w:pPr>
    </w:p>
    <w:p w:rsidR="00D2190D" w:rsidRDefault="00D2190D">
      <w:pPr>
        <w:pStyle w:val="a3"/>
        <w:spacing w:before="0"/>
        <w:ind w:left="0"/>
        <w:rPr>
          <w:sz w:val="20"/>
        </w:rPr>
      </w:pPr>
    </w:p>
    <w:p w:rsidR="00D2190D" w:rsidRDefault="00D2190D">
      <w:pPr>
        <w:pStyle w:val="a3"/>
        <w:spacing w:before="0"/>
        <w:ind w:left="0"/>
        <w:rPr>
          <w:sz w:val="20"/>
        </w:rPr>
      </w:pPr>
    </w:p>
    <w:p w:rsidR="00D2190D" w:rsidRDefault="00D2190D">
      <w:pPr>
        <w:pStyle w:val="a3"/>
        <w:spacing w:before="0"/>
        <w:ind w:left="0"/>
        <w:rPr>
          <w:sz w:val="20"/>
        </w:rPr>
      </w:pPr>
    </w:p>
    <w:p w:rsidR="00D2190D" w:rsidRDefault="00D2190D">
      <w:pPr>
        <w:pStyle w:val="a3"/>
        <w:spacing w:before="0"/>
        <w:ind w:left="0"/>
        <w:rPr>
          <w:sz w:val="20"/>
        </w:rPr>
      </w:pPr>
    </w:p>
    <w:p w:rsidR="00D2190D" w:rsidRDefault="00D2190D">
      <w:pPr>
        <w:pStyle w:val="a3"/>
        <w:spacing w:before="4"/>
        <w:ind w:left="0"/>
        <w:rPr>
          <w:sz w:val="29"/>
        </w:rPr>
      </w:pPr>
    </w:p>
    <w:p w:rsidR="00D2190D" w:rsidRDefault="00C11C67">
      <w:pPr>
        <w:pStyle w:val="a3"/>
        <w:tabs>
          <w:tab w:val="left" w:pos="6434"/>
        </w:tabs>
        <w:spacing w:before="69"/>
        <w:ind w:left="582"/>
      </w:pPr>
      <w:r>
        <w:rPr>
          <w:w w:val="95"/>
        </w:rPr>
        <w:t>A.甲的速度是5千米/小</w:t>
      </w:r>
      <w:r>
        <w:rPr>
          <w:spacing w:val="-10"/>
          <w:w w:val="95"/>
        </w:rPr>
        <w:t>时</w:t>
      </w:r>
      <w:r>
        <w:tab/>
      </w:r>
      <w:r>
        <w:rPr>
          <w:w w:val="95"/>
        </w:rPr>
        <w:t>B.乙的速度是20千米/小</w:t>
      </w:r>
      <w:r>
        <w:rPr>
          <w:spacing w:val="-10"/>
          <w:w w:val="95"/>
        </w:rPr>
        <w:t>时</w:t>
      </w:r>
    </w:p>
    <w:p w:rsidR="00D2190D" w:rsidRDefault="00C11C67">
      <w:pPr>
        <w:pStyle w:val="a3"/>
        <w:tabs>
          <w:tab w:val="left" w:pos="6434"/>
        </w:tabs>
        <w:ind w:left="582"/>
      </w:pPr>
      <w:r>
        <w:rPr>
          <w:w w:val="95"/>
        </w:rPr>
        <w:t>C.甲比乙晚到B地2小</w:t>
      </w:r>
      <w:r>
        <w:rPr>
          <w:spacing w:val="-10"/>
          <w:w w:val="95"/>
        </w:rPr>
        <w:t>时</w:t>
      </w:r>
      <w:r>
        <w:tab/>
      </w:r>
      <w:r>
        <w:rPr>
          <w:w w:val="95"/>
        </w:rPr>
        <w:t>D.甲比乙晚出发1小</w:t>
      </w:r>
      <w:r>
        <w:rPr>
          <w:spacing w:val="-10"/>
          <w:w w:val="95"/>
        </w:rPr>
        <w:t>时</w:t>
      </w:r>
    </w:p>
    <w:p w:rsidR="00D2190D" w:rsidRDefault="00C11C67">
      <w:pPr>
        <w:pStyle w:val="a3"/>
        <w:ind w:left="582"/>
      </w:pPr>
      <w:r>
        <w:rPr>
          <w:color w:val="FF0000"/>
          <w:w w:val="95"/>
        </w:rPr>
        <w:t>【答案】</w:t>
      </w:r>
      <w:r>
        <w:rPr>
          <w:color w:val="FF0000"/>
          <w:spacing w:val="-10"/>
          <w:w w:val="95"/>
        </w:rPr>
        <w:t>D</w:t>
      </w:r>
    </w:p>
    <w:p w:rsidR="00D2190D" w:rsidRDefault="00C11C67">
      <w:pPr>
        <w:pStyle w:val="a3"/>
        <w:spacing w:before="8" w:line="410" w:lineRule="atLeast"/>
        <w:ind w:right="108" w:firstLine="418"/>
      </w:pPr>
      <w:r>
        <w:rPr>
          <w:color w:val="FF0000"/>
          <w:w w:val="99"/>
        </w:rPr>
        <w:t>【解析】根据图可知，甲从距离A地5千米处出发，3小时后到达B地，速度为（20-5）÷3=5</w:t>
      </w:r>
      <w:r>
        <w:rPr>
          <w:color w:val="FF0000"/>
          <w:spacing w:val="-5"/>
          <w:w w:val="99"/>
        </w:rPr>
        <w:t>千米/小</w:t>
      </w:r>
      <w:r>
        <w:rPr>
          <w:color w:val="FF0000"/>
          <w:w w:val="99"/>
        </w:rPr>
        <w:t>时，A项正确。</w:t>
      </w:r>
    </w:p>
    <w:p w:rsidR="00D2190D" w:rsidRDefault="00C11C67">
      <w:pPr>
        <w:pStyle w:val="a3"/>
        <w:spacing w:before="74" w:line="260" w:lineRule="exact"/>
      </w:pPr>
      <w:r>
        <w:rPr>
          <w:color w:val="FF0000"/>
          <w:w w:val="95"/>
        </w:rPr>
        <w:t>乙从A地出发，1小时后到达B地，速度为20÷1=20千米/时，B项正确</w:t>
      </w:r>
      <w:r>
        <w:rPr>
          <w:color w:val="FF0000"/>
          <w:spacing w:val="-10"/>
          <w:w w:val="95"/>
        </w:rPr>
        <w:t>。</w:t>
      </w:r>
    </w:p>
    <w:p w:rsidR="00D2190D" w:rsidRDefault="00C11C67">
      <w:pPr>
        <w:pStyle w:val="a3"/>
        <w:spacing w:before="5" w:line="223" w:lineRule="auto"/>
        <w:ind w:right="2198"/>
        <w:rPr>
          <w:color w:val="FF0000"/>
          <w:w w:val="99"/>
        </w:rPr>
      </w:pPr>
      <w:r>
        <w:rPr>
          <w:color w:val="FF0000"/>
          <w:w w:val="99"/>
        </w:rPr>
        <w:t>由图可知，甲、乙出发时间相同，则甲比乙晚到B地2小时，C项正确，D</w:t>
      </w:r>
      <w:r>
        <w:rPr>
          <w:color w:val="FF0000"/>
          <w:spacing w:val="-5"/>
          <w:w w:val="99"/>
        </w:rPr>
        <w:t>项错误。</w:t>
      </w:r>
      <w:r>
        <w:rPr>
          <w:color w:val="FF0000"/>
          <w:w w:val="99"/>
        </w:rPr>
        <w:t>故本题选D。</w:t>
      </w:r>
    </w:p>
    <w:p w:rsidR="006075E7" w:rsidRDefault="006075E7">
      <w:pPr>
        <w:pStyle w:val="a3"/>
        <w:spacing w:before="5" w:line="223" w:lineRule="auto"/>
        <w:ind w:right="2198"/>
      </w:pPr>
    </w:p>
    <w:p w:rsidR="00D2190D" w:rsidRPr="001515A6" w:rsidRDefault="001515A6" w:rsidP="001515A6">
      <w:pPr>
        <w:tabs>
          <w:tab w:val="left" w:pos="898"/>
        </w:tabs>
        <w:ind w:left="-45"/>
        <w:rPr>
          <w:sz w:val="21"/>
        </w:rPr>
      </w:pPr>
      <w:r>
        <w:rPr>
          <w:rFonts w:hint="eastAsia"/>
          <w:w w:val="95"/>
          <w:sz w:val="21"/>
        </w:rPr>
        <w:t>3.</w:t>
      </w:r>
      <w:r w:rsidR="00C11C67" w:rsidRPr="001515A6">
        <w:rPr>
          <w:w w:val="95"/>
          <w:sz w:val="21"/>
        </w:rPr>
        <w:t>小周记住了自己身份证号码的前14位，但他肯定，后面4位数字全是奇数，最后一个数字是</w:t>
      </w:r>
      <w:r w:rsidR="00C11C67" w:rsidRPr="001515A6">
        <w:rPr>
          <w:spacing w:val="-5"/>
          <w:w w:val="95"/>
          <w:sz w:val="21"/>
        </w:rPr>
        <w:t>1，</w:t>
      </w:r>
    </w:p>
    <w:p w:rsidR="00D2190D" w:rsidRDefault="00D2190D">
      <w:pPr>
        <w:pStyle w:val="a3"/>
        <w:spacing w:before="0"/>
        <w:ind w:left="0"/>
        <w:rPr>
          <w:sz w:val="14"/>
        </w:rPr>
      </w:pPr>
    </w:p>
    <w:tbl>
      <w:tblPr>
        <w:tblStyle w:val="TableNormal"/>
        <w:tblW w:w="0" w:type="auto"/>
        <w:tblInd w:w="122" w:type="dxa"/>
        <w:tblLayout w:type="fixed"/>
        <w:tblLook w:val="01E0"/>
      </w:tblPr>
      <w:tblGrid>
        <w:gridCol w:w="5745"/>
        <w:gridCol w:w="2090"/>
        <w:gridCol w:w="1252"/>
      </w:tblGrid>
      <w:tr w:rsidR="00D2190D">
        <w:trPr>
          <w:trHeight w:val="313"/>
        </w:trPr>
        <w:tc>
          <w:tcPr>
            <w:tcW w:w="5745" w:type="dxa"/>
          </w:tcPr>
          <w:p w:rsidR="00D2190D" w:rsidRDefault="00C11C67">
            <w:pPr>
              <w:pStyle w:val="TableParagraph"/>
              <w:spacing w:line="239" w:lineRule="exact"/>
              <w:ind w:left="50"/>
              <w:rPr>
                <w:sz w:val="21"/>
              </w:rPr>
            </w:pPr>
            <w:r>
              <w:rPr>
                <w:w w:val="95"/>
                <w:sz w:val="21"/>
              </w:rPr>
              <w:t>且后4个数字中相邻数字不相同，那么小周的身份证号码有</w:t>
            </w:r>
            <w:r>
              <w:rPr>
                <w:spacing w:val="-10"/>
                <w:w w:val="95"/>
                <w:sz w:val="21"/>
              </w:rPr>
              <w:t>（</w:t>
            </w:r>
          </w:p>
        </w:tc>
        <w:tc>
          <w:tcPr>
            <w:tcW w:w="2090" w:type="dxa"/>
          </w:tcPr>
          <w:p w:rsidR="00D2190D" w:rsidRDefault="00C11C67">
            <w:pPr>
              <w:pStyle w:val="TableParagraph"/>
              <w:spacing w:line="239" w:lineRule="exact"/>
              <w:ind w:left="261"/>
              <w:rPr>
                <w:sz w:val="21"/>
              </w:rPr>
            </w:pPr>
            <w:r>
              <w:rPr>
                <w:w w:val="95"/>
                <w:sz w:val="21"/>
              </w:rPr>
              <w:t>）种可能</w:t>
            </w:r>
            <w:r>
              <w:rPr>
                <w:spacing w:val="-10"/>
                <w:w w:val="95"/>
                <w:sz w:val="21"/>
              </w:rPr>
              <w:t>。</w:t>
            </w:r>
          </w:p>
        </w:tc>
        <w:tc>
          <w:tcPr>
            <w:tcW w:w="1252" w:type="dxa"/>
          </w:tcPr>
          <w:p w:rsidR="00D2190D" w:rsidRDefault="00D2190D">
            <w:pPr>
              <w:pStyle w:val="TableParagraph"/>
              <w:rPr>
                <w:rFonts w:ascii="Times New Roman"/>
                <w:sz w:val="20"/>
              </w:rPr>
            </w:pPr>
          </w:p>
        </w:tc>
      </w:tr>
      <w:tr w:rsidR="00D2190D" w:rsidRPr="006075E7">
        <w:trPr>
          <w:trHeight w:val="417"/>
        </w:trPr>
        <w:tc>
          <w:tcPr>
            <w:tcW w:w="5745" w:type="dxa"/>
          </w:tcPr>
          <w:p w:rsidR="00D2190D" w:rsidRPr="006075E7" w:rsidRDefault="00C11C67">
            <w:pPr>
              <w:pStyle w:val="TableParagraph"/>
              <w:tabs>
                <w:tab w:val="left" w:pos="3184"/>
              </w:tabs>
              <w:spacing w:before="74"/>
              <w:ind w:left="467"/>
              <w:rPr>
                <w:w w:val="95"/>
                <w:sz w:val="21"/>
              </w:rPr>
            </w:pPr>
            <w:r w:rsidRPr="006075E7">
              <w:rPr>
                <w:w w:val="95"/>
                <w:sz w:val="21"/>
              </w:rPr>
              <w:t>A.24</w:t>
            </w:r>
            <w:r w:rsidRPr="006075E7">
              <w:rPr>
                <w:w w:val="95"/>
                <w:sz w:val="21"/>
              </w:rPr>
              <w:tab/>
              <w:t>B.27</w:t>
            </w:r>
          </w:p>
        </w:tc>
        <w:tc>
          <w:tcPr>
            <w:tcW w:w="2090" w:type="dxa"/>
          </w:tcPr>
          <w:p w:rsidR="00D2190D" w:rsidRPr="006075E7" w:rsidRDefault="00C11C67">
            <w:pPr>
              <w:pStyle w:val="TableParagraph"/>
              <w:spacing w:before="74"/>
              <w:ind w:left="156"/>
              <w:rPr>
                <w:w w:val="95"/>
                <w:sz w:val="21"/>
              </w:rPr>
            </w:pPr>
            <w:r w:rsidRPr="006075E7">
              <w:rPr>
                <w:w w:val="95"/>
                <w:sz w:val="21"/>
              </w:rPr>
              <w:t>C.48</w:t>
            </w:r>
          </w:p>
        </w:tc>
        <w:tc>
          <w:tcPr>
            <w:tcW w:w="1252" w:type="dxa"/>
          </w:tcPr>
          <w:p w:rsidR="00D2190D" w:rsidRPr="006075E7" w:rsidRDefault="00C11C67">
            <w:pPr>
              <w:pStyle w:val="TableParagraph"/>
              <w:spacing w:before="74"/>
              <w:ind w:left="783"/>
              <w:rPr>
                <w:w w:val="95"/>
                <w:sz w:val="21"/>
              </w:rPr>
            </w:pPr>
            <w:r w:rsidRPr="006075E7">
              <w:rPr>
                <w:w w:val="95"/>
                <w:sz w:val="21"/>
              </w:rPr>
              <w:t>D.64</w:t>
            </w:r>
          </w:p>
        </w:tc>
      </w:tr>
      <w:tr w:rsidR="00D2190D">
        <w:trPr>
          <w:trHeight w:val="313"/>
        </w:trPr>
        <w:tc>
          <w:tcPr>
            <w:tcW w:w="5745" w:type="dxa"/>
          </w:tcPr>
          <w:p w:rsidR="00D2190D" w:rsidRDefault="00C11C67">
            <w:pPr>
              <w:pStyle w:val="TableParagraph"/>
              <w:spacing w:before="74" w:line="219" w:lineRule="exact"/>
              <w:ind w:left="467"/>
              <w:rPr>
                <w:sz w:val="21"/>
              </w:rPr>
            </w:pPr>
            <w:r>
              <w:rPr>
                <w:color w:val="FF0000"/>
                <w:w w:val="95"/>
                <w:sz w:val="21"/>
              </w:rPr>
              <w:t>【答案】</w:t>
            </w:r>
            <w:r>
              <w:rPr>
                <w:color w:val="FF0000"/>
                <w:spacing w:val="-10"/>
                <w:w w:val="95"/>
                <w:sz w:val="21"/>
              </w:rPr>
              <w:t>D</w:t>
            </w:r>
          </w:p>
        </w:tc>
        <w:tc>
          <w:tcPr>
            <w:tcW w:w="2090" w:type="dxa"/>
          </w:tcPr>
          <w:p w:rsidR="00D2190D" w:rsidRDefault="00D2190D">
            <w:pPr>
              <w:pStyle w:val="TableParagraph"/>
              <w:rPr>
                <w:rFonts w:ascii="Times New Roman"/>
                <w:sz w:val="20"/>
              </w:rPr>
            </w:pPr>
          </w:p>
        </w:tc>
        <w:tc>
          <w:tcPr>
            <w:tcW w:w="1252" w:type="dxa"/>
          </w:tcPr>
          <w:p w:rsidR="00D2190D" w:rsidRDefault="00D2190D">
            <w:pPr>
              <w:pStyle w:val="TableParagraph"/>
              <w:rPr>
                <w:rFonts w:ascii="Times New Roman"/>
                <w:sz w:val="20"/>
              </w:rPr>
            </w:pPr>
          </w:p>
        </w:tc>
      </w:tr>
    </w:tbl>
    <w:p w:rsidR="00D2190D" w:rsidRDefault="00D2190D">
      <w:pPr>
        <w:pStyle w:val="a3"/>
        <w:spacing w:before="1"/>
        <w:ind w:left="0"/>
        <w:rPr>
          <w:sz w:val="14"/>
        </w:rPr>
      </w:pPr>
    </w:p>
    <w:p w:rsidR="00D2190D" w:rsidRDefault="00C11C67">
      <w:pPr>
        <w:pStyle w:val="a3"/>
        <w:spacing w:before="0" w:line="372" w:lineRule="auto"/>
        <w:ind w:right="212" w:firstLine="418"/>
        <w:jc w:val="both"/>
      </w:pPr>
      <w:r>
        <w:rPr>
          <w:color w:val="FF0000"/>
          <w:w w:val="99"/>
        </w:rPr>
        <w:t>【解析】0～9中共有5个奇数，最后一个数字为1，且后4</w:t>
      </w:r>
      <w:r>
        <w:rPr>
          <w:color w:val="FF0000"/>
          <w:spacing w:val="-1"/>
          <w:w w:val="99"/>
        </w:rPr>
        <w:t>个数字中相邻数字不相同，则倒数第二个</w:t>
      </w:r>
      <w:r>
        <w:rPr>
          <w:color w:val="FF0000"/>
          <w:w w:val="99"/>
        </w:rPr>
        <w:t>数字只有4种可能，倒数第三个数字有4种可能，倒数第四个数也有4种可能。因此共有4×4×4=64</w:t>
      </w:r>
      <w:r>
        <w:rPr>
          <w:color w:val="FF0000"/>
          <w:spacing w:val="-9"/>
          <w:w w:val="99"/>
        </w:rPr>
        <w:t>种可</w:t>
      </w:r>
      <w:r>
        <w:rPr>
          <w:color w:val="FF0000"/>
          <w:w w:val="99"/>
        </w:rPr>
        <w:t>能。</w:t>
      </w:r>
    </w:p>
    <w:p w:rsidR="00D2190D" w:rsidRDefault="00C11C67">
      <w:pPr>
        <w:pStyle w:val="a3"/>
        <w:spacing w:before="3"/>
      </w:pPr>
      <w:r>
        <w:rPr>
          <w:color w:val="FF0000"/>
          <w:w w:val="95"/>
        </w:rPr>
        <w:t>故本题选D</w:t>
      </w:r>
      <w:r>
        <w:rPr>
          <w:color w:val="FF0000"/>
          <w:spacing w:val="-10"/>
          <w:w w:val="95"/>
        </w:rPr>
        <w:t>。</w:t>
      </w:r>
    </w:p>
    <w:p w:rsidR="00D2190D" w:rsidRPr="001515A6" w:rsidRDefault="001515A6" w:rsidP="001515A6">
      <w:pPr>
        <w:tabs>
          <w:tab w:val="left" w:pos="898"/>
        </w:tabs>
        <w:spacing w:before="24" w:line="418" w:lineRule="exact"/>
        <w:ind w:left="-45" w:right="212"/>
        <w:rPr>
          <w:sz w:val="21"/>
        </w:rPr>
      </w:pPr>
      <w:r>
        <w:rPr>
          <w:rFonts w:hint="eastAsia"/>
          <w:spacing w:val="-1"/>
          <w:w w:val="99"/>
          <w:sz w:val="21"/>
        </w:rPr>
        <w:t>4.</w:t>
      </w:r>
      <w:r w:rsidR="00C11C67" w:rsidRPr="001515A6">
        <w:rPr>
          <w:spacing w:val="-1"/>
          <w:w w:val="99"/>
          <w:sz w:val="21"/>
        </w:rPr>
        <w:t>甲、乙两条生产线同时接到羽毛球、网球两种球拍的生产任务。已知甲要生产的球拍总数和乙</w:t>
      </w:r>
      <w:r w:rsidR="00C11C67" w:rsidRPr="001515A6">
        <w:rPr>
          <w:w w:val="99"/>
          <w:sz w:val="21"/>
        </w:rPr>
        <w:t>相同，甲的网球拍生产任务是乙的</w:t>
      </w:r>
      <w:r w:rsidR="00C11C67">
        <w:rPr>
          <w:noProof/>
          <w:w w:val="99"/>
          <w:position w:val="-15"/>
        </w:rPr>
        <w:drawing>
          <wp:inline distT="0" distB="0" distL="0" distR="0">
            <wp:extent cx="92900" cy="252158"/>
            <wp:effectExtent l="0" t="0" r="0" b="0"/>
            <wp:docPr id="7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10.png"/>
                    <pic:cNvPicPr/>
                  </pic:nvPicPr>
                  <pic:blipFill>
                    <a:blip r:embed="rId9" cstate="print"/>
                    <a:stretch>
                      <a:fillRect/>
                    </a:stretch>
                  </pic:blipFill>
                  <pic:spPr>
                    <a:xfrm>
                      <a:off x="0" y="0"/>
                      <a:ext cx="92900" cy="252158"/>
                    </a:xfrm>
                    <a:prstGeom prst="rect">
                      <a:avLst/>
                    </a:prstGeom>
                  </pic:spPr>
                </pic:pic>
              </a:graphicData>
            </a:graphic>
          </wp:inline>
        </w:drawing>
      </w:r>
      <w:r w:rsidR="00C11C67" w:rsidRPr="001515A6">
        <w:rPr>
          <w:w w:val="99"/>
          <w:sz w:val="21"/>
        </w:rPr>
        <w:t>，乙的羽毛球拍生产任务是甲的</w:t>
      </w:r>
      <w:r w:rsidR="00C11C67">
        <w:rPr>
          <w:noProof/>
          <w:w w:val="99"/>
          <w:position w:val="-15"/>
        </w:rPr>
        <w:drawing>
          <wp:inline distT="0" distB="0" distL="0" distR="0">
            <wp:extent cx="99536" cy="252158"/>
            <wp:effectExtent l="0" t="0" r="0" b="0"/>
            <wp:docPr id="75"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28.png"/>
                    <pic:cNvPicPr/>
                  </pic:nvPicPr>
                  <pic:blipFill>
                    <a:blip r:embed="rId10" cstate="print"/>
                    <a:stretch>
                      <a:fillRect/>
                    </a:stretch>
                  </pic:blipFill>
                  <pic:spPr>
                    <a:xfrm>
                      <a:off x="0" y="0"/>
                      <a:ext cx="99536" cy="252158"/>
                    </a:xfrm>
                    <a:prstGeom prst="rect">
                      <a:avLst/>
                    </a:prstGeom>
                  </pic:spPr>
                </pic:pic>
              </a:graphicData>
            </a:graphic>
          </wp:inline>
        </w:drawing>
      </w:r>
      <w:r w:rsidR="00C11C67" w:rsidRPr="001515A6">
        <w:rPr>
          <w:w w:val="99"/>
          <w:sz w:val="21"/>
        </w:rPr>
        <w:t>，如甲、乙工作效率相同，且单</w:t>
      </w:r>
    </w:p>
    <w:p w:rsidR="00D2190D" w:rsidRDefault="00C11C67">
      <w:pPr>
        <w:pStyle w:val="a3"/>
        <w:spacing w:before="146"/>
      </w:pPr>
      <w:r>
        <w:rPr>
          <w:w w:val="95"/>
        </w:rPr>
        <w:t>个羽毛球拍生产时间是网球拍的一半，问甲、乙完成任务用时之比为（</w:t>
      </w:r>
      <w:r>
        <w:rPr>
          <w:spacing w:val="28"/>
          <w:w w:val="150"/>
        </w:rPr>
        <w:t xml:space="preserve">  </w:t>
      </w:r>
      <w:r>
        <w:rPr>
          <w:w w:val="95"/>
        </w:rPr>
        <w:t>）</w:t>
      </w:r>
      <w:r>
        <w:rPr>
          <w:spacing w:val="-10"/>
          <w:w w:val="95"/>
        </w:rPr>
        <w:t>。</w:t>
      </w:r>
    </w:p>
    <w:p w:rsidR="00D2190D" w:rsidRPr="006075E7" w:rsidRDefault="00C11C67">
      <w:pPr>
        <w:pStyle w:val="a3"/>
        <w:tabs>
          <w:tab w:val="left" w:pos="3090"/>
          <w:tab w:val="left" w:pos="5598"/>
          <w:tab w:val="left" w:pos="8211"/>
        </w:tabs>
        <w:ind w:left="582"/>
        <w:rPr>
          <w:spacing w:val="-1"/>
          <w:w w:val="99"/>
          <w:szCs w:val="22"/>
        </w:rPr>
      </w:pPr>
      <w:r w:rsidRPr="006075E7">
        <w:rPr>
          <w:spacing w:val="-1"/>
          <w:w w:val="99"/>
          <w:szCs w:val="22"/>
        </w:rPr>
        <w:t>A.7:10</w:t>
      </w:r>
      <w:r w:rsidRPr="006075E7">
        <w:rPr>
          <w:spacing w:val="-1"/>
          <w:w w:val="99"/>
          <w:szCs w:val="22"/>
        </w:rPr>
        <w:tab/>
        <w:t>B.10:7</w:t>
      </w:r>
      <w:r w:rsidRPr="006075E7">
        <w:rPr>
          <w:spacing w:val="-1"/>
          <w:w w:val="99"/>
          <w:szCs w:val="22"/>
        </w:rPr>
        <w:tab/>
        <w:t>C.13:19</w:t>
      </w:r>
      <w:r w:rsidRPr="006075E7">
        <w:rPr>
          <w:spacing w:val="-1"/>
          <w:w w:val="99"/>
          <w:szCs w:val="22"/>
        </w:rPr>
        <w:tab/>
        <w:t>D.19:13</w:t>
      </w:r>
    </w:p>
    <w:p w:rsidR="00D2190D" w:rsidRDefault="00C11C67">
      <w:pPr>
        <w:pStyle w:val="a3"/>
        <w:ind w:left="582"/>
      </w:pPr>
      <w:r>
        <w:rPr>
          <w:color w:val="FF0000"/>
          <w:w w:val="95"/>
        </w:rPr>
        <w:t>【答案】</w:t>
      </w:r>
      <w:r>
        <w:rPr>
          <w:color w:val="FF0000"/>
          <w:spacing w:val="-10"/>
          <w:w w:val="95"/>
        </w:rPr>
        <w:t>A</w:t>
      </w:r>
    </w:p>
    <w:p w:rsidR="00D2190D" w:rsidRDefault="00C11C67">
      <w:pPr>
        <w:pStyle w:val="a3"/>
        <w:tabs>
          <w:tab w:val="left" w:pos="1711"/>
        </w:tabs>
        <w:spacing w:before="148"/>
        <w:ind w:left="582"/>
      </w:pPr>
      <w:r>
        <w:rPr>
          <w:color w:val="FF0000"/>
          <w:w w:val="95"/>
        </w:rPr>
        <w:t>【解析</w:t>
      </w:r>
      <w:r>
        <w:rPr>
          <w:color w:val="FF0000"/>
          <w:spacing w:val="-10"/>
          <w:w w:val="95"/>
        </w:rPr>
        <w:t>】</w:t>
      </w:r>
      <w:r>
        <w:rPr>
          <w:color w:val="FF0000"/>
        </w:rPr>
        <w:tab/>
      </w:r>
      <w:r>
        <w:rPr>
          <w:color w:val="FF0000"/>
          <w:w w:val="95"/>
        </w:rPr>
        <w:t>本题考查基础工程问题</w:t>
      </w:r>
      <w:r>
        <w:rPr>
          <w:color w:val="FF0000"/>
          <w:spacing w:val="-10"/>
          <w:w w:val="95"/>
        </w:rPr>
        <w:t>。</w:t>
      </w:r>
    </w:p>
    <w:p w:rsidR="00D2190D" w:rsidRDefault="00C11C67">
      <w:pPr>
        <w:pStyle w:val="a3"/>
        <w:ind w:left="457"/>
      </w:pPr>
      <w:r>
        <w:rPr>
          <w:color w:val="FF0000"/>
          <w:w w:val="95"/>
        </w:rPr>
        <w:t>第一步：审阅题干。本题因表述较为复杂，可通过方程辅助解题</w:t>
      </w:r>
      <w:r>
        <w:rPr>
          <w:color w:val="FF0000"/>
          <w:spacing w:val="-10"/>
          <w:w w:val="95"/>
        </w:rPr>
        <w:t>。</w:t>
      </w:r>
    </w:p>
    <w:p w:rsidR="00D2190D" w:rsidRDefault="00C11C67">
      <w:pPr>
        <w:pStyle w:val="a3"/>
        <w:ind w:left="457"/>
      </w:pPr>
      <w:r>
        <w:rPr>
          <w:noProof/>
        </w:rPr>
        <w:drawing>
          <wp:anchor distT="0" distB="0" distL="0" distR="0" simplePos="0" relativeHeight="15738880" behindDoc="0" locked="0" layoutInCell="1" allowOverlap="1">
            <wp:simplePos x="0" y="0"/>
            <wp:positionH relativeFrom="page">
              <wp:posOffset>6610127</wp:posOffset>
            </wp:positionH>
            <wp:positionV relativeFrom="paragraph">
              <wp:posOffset>75342</wp:posOffset>
            </wp:positionV>
            <wp:extent cx="99536" cy="252158"/>
            <wp:effectExtent l="19050" t="0" r="0" b="0"/>
            <wp:wrapNone/>
            <wp:docPr id="77"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28.png"/>
                    <pic:cNvPicPr/>
                  </pic:nvPicPr>
                  <pic:blipFill>
                    <a:blip r:embed="rId10" cstate="print"/>
                    <a:stretch>
                      <a:fillRect/>
                    </a:stretch>
                  </pic:blipFill>
                  <pic:spPr>
                    <a:xfrm>
                      <a:off x="0" y="0"/>
                      <a:ext cx="99536" cy="252158"/>
                    </a:xfrm>
                    <a:prstGeom prst="rect">
                      <a:avLst/>
                    </a:prstGeom>
                  </pic:spPr>
                </pic:pic>
              </a:graphicData>
            </a:graphic>
          </wp:anchor>
        </w:drawing>
      </w:r>
      <w:r>
        <w:rPr>
          <w:color w:val="FF0000"/>
        </w:rPr>
        <w:t>第二步：设甲要生产的网球拍为</w:t>
      </w:r>
      <w:r>
        <w:rPr>
          <w:rFonts w:ascii="PMingLiU" w:eastAsia="PMingLiU" w:hint="eastAsia"/>
          <w:color w:val="FF0000"/>
        </w:rPr>
        <w:t>x</w:t>
      </w:r>
      <w:r>
        <w:rPr>
          <w:color w:val="FF0000"/>
        </w:rPr>
        <w:t>个，羽毛球拍为</w:t>
      </w:r>
      <w:r>
        <w:rPr>
          <w:rFonts w:ascii="PMingLiU" w:eastAsia="PMingLiU" w:hint="eastAsia"/>
          <w:color w:val="FF0000"/>
        </w:rPr>
        <w:t>y</w:t>
      </w:r>
      <w:r>
        <w:rPr>
          <w:color w:val="FF0000"/>
        </w:rPr>
        <w:t>个，则乙要生产的网球拍为</w:t>
      </w:r>
      <w:r>
        <w:rPr>
          <w:rFonts w:ascii="PMingLiU" w:eastAsia="PMingLiU" w:hint="eastAsia"/>
          <w:color w:val="FF0000"/>
        </w:rPr>
        <w:t>3x</w:t>
      </w:r>
      <w:r>
        <w:rPr>
          <w:color w:val="FF0000"/>
        </w:rPr>
        <w:t>个，羽毛球拍</w:t>
      </w:r>
      <w:r>
        <w:rPr>
          <w:color w:val="FF0000"/>
          <w:spacing w:val="-10"/>
        </w:rPr>
        <w:t>为</w:t>
      </w:r>
    </w:p>
    <w:p w:rsidR="00D2190D" w:rsidRDefault="005E61C2">
      <w:pPr>
        <w:pStyle w:val="a3"/>
        <w:spacing w:before="31" w:line="283" w:lineRule="auto"/>
        <w:ind w:right="237"/>
        <w:rPr>
          <w:rFonts w:ascii="PMingLiU" w:eastAsia="PMingLiU" w:hAnsi="PMingLiU"/>
        </w:rPr>
      </w:pPr>
      <w:r w:rsidRPr="005E61C2">
        <w:pict>
          <v:group id="docshapegroup5" o:spid="_x0000_s2050" style="position:absolute;left:0;text-align:left;margin-left:213.75pt;margin-top:1.55pt;width:12.05pt;height:41.8pt;z-index:-15934464;mso-position-horizontal-relative:page" coordorigin="4275,31" coordsize="241,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6" o:spid="_x0000_s2052" type="#_x0000_t75" style="position:absolute;left:4359;top:31;width:157;height:398">
              <v:imagedata r:id="rId14" o:title=""/>
            </v:shape>
            <v:shape id="docshape7" o:spid="_x0000_s2051" type="#_x0000_t75" style="position:absolute;left:4275;top:469;width:157;height:398">
              <v:imagedata r:id="rId15" o:title=""/>
            </v:shape>
            <w10:wrap anchorx="page"/>
          </v:group>
        </w:pict>
      </w:r>
      <w:r w:rsidR="00C11C67">
        <w:rPr>
          <w:rFonts w:ascii="PMingLiU" w:eastAsia="PMingLiU" w:hAnsi="PMingLiU" w:hint="eastAsia"/>
          <w:color w:val="FF0000"/>
          <w:w w:val="110"/>
        </w:rPr>
        <w:t>y</w:t>
      </w:r>
      <w:r w:rsidR="00C11C67">
        <w:rPr>
          <w:color w:val="FF0000"/>
          <w:w w:val="105"/>
        </w:rPr>
        <w:t>个。由</w:t>
      </w:r>
      <w:r w:rsidR="00C11C67">
        <w:rPr>
          <w:rFonts w:ascii="PMingLiU" w:eastAsia="PMingLiU" w:hAnsi="PMingLiU" w:hint="eastAsia"/>
          <w:color w:val="FF0000"/>
          <w:w w:val="110"/>
        </w:rPr>
        <w:t>x+y=3x+</w:t>
      </w:r>
      <w:r w:rsidR="00C11C67">
        <w:rPr>
          <w:rFonts w:ascii="PMingLiU" w:eastAsia="PMingLiU" w:hAnsi="PMingLiU" w:hint="eastAsia"/>
          <w:noProof/>
          <w:color w:val="FF0000"/>
          <w:position w:val="-15"/>
        </w:rPr>
        <w:drawing>
          <wp:inline distT="0" distB="0" distL="0" distR="0">
            <wp:extent cx="99536" cy="252158"/>
            <wp:effectExtent l="19050" t="0" r="0" b="0"/>
            <wp:docPr id="79"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31.png"/>
                    <pic:cNvPicPr/>
                  </pic:nvPicPr>
                  <pic:blipFill>
                    <a:blip r:embed="rId10" cstate="print"/>
                    <a:stretch>
                      <a:fillRect/>
                    </a:stretch>
                  </pic:blipFill>
                  <pic:spPr>
                    <a:xfrm>
                      <a:off x="0" y="0"/>
                      <a:ext cx="99536" cy="252158"/>
                    </a:xfrm>
                    <a:prstGeom prst="rect">
                      <a:avLst/>
                    </a:prstGeom>
                  </pic:spPr>
                </pic:pic>
              </a:graphicData>
            </a:graphic>
          </wp:inline>
        </w:drawing>
      </w:r>
      <w:r w:rsidR="00C11C67">
        <w:rPr>
          <w:rFonts w:ascii="PMingLiU" w:eastAsia="PMingLiU" w:hAnsi="PMingLiU" w:hint="eastAsia"/>
          <w:color w:val="FF0000"/>
          <w:w w:val="110"/>
        </w:rPr>
        <w:t>y</w:t>
      </w:r>
      <w:r w:rsidR="00C11C67">
        <w:rPr>
          <w:color w:val="FF0000"/>
          <w:w w:val="105"/>
        </w:rPr>
        <w:t>可知</w:t>
      </w:r>
      <w:r w:rsidR="00C11C67">
        <w:rPr>
          <w:color w:val="FF0000"/>
          <w:w w:val="110"/>
        </w:rPr>
        <w:t>，</w:t>
      </w:r>
      <w:r w:rsidR="00C11C67">
        <w:rPr>
          <w:rFonts w:ascii="PMingLiU" w:eastAsia="PMingLiU" w:hAnsi="PMingLiU" w:hint="eastAsia"/>
          <w:color w:val="FF0000"/>
          <w:w w:val="110"/>
        </w:rPr>
        <w:t>2x=</w:t>
      </w:r>
      <w:r w:rsidR="00C11C67">
        <w:rPr>
          <w:rFonts w:ascii="PMingLiU" w:eastAsia="PMingLiU" w:hAnsi="PMingLiU" w:hint="eastAsia"/>
          <w:color w:val="FF0000"/>
          <w:spacing w:val="51"/>
          <w:w w:val="110"/>
        </w:rPr>
        <w:t xml:space="preserve"> </w:t>
      </w:r>
      <w:r w:rsidR="00C11C67">
        <w:rPr>
          <w:rFonts w:ascii="PMingLiU" w:eastAsia="PMingLiU" w:hAnsi="PMingLiU" w:hint="eastAsia"/>
          <w:color w:val="FF0000"/>
          <w:w w:val="105"/>
        </w:rPr>
        <w:t>y</w:t>
      </w:r>
      <w:r w:rsidR="00C11C67">
        <w:rPr>
          <w:color w:val="FF0000"/>
          <w:w w:val="105"/>
        </w:rPr>
        <w:t>，又因为单个羽毛球拍生产时间为网球拍的一半，则甲完成任</w:t>
      </w:r>
      <w:r w:rsidR="00C11C67">
        <w:rPr>
          <w:color w:val="FF0000"/>
          <w:w w:val="105"/>
        </w:rPr>
        <w:lastRenderedPageBreak/>
        <w:t>务</w:t>
      </w:r>
      <w:r w:rsidR="00C11C67">
        <w:rPr>
          <w:color w:val="FF0000"/>
        </w:rPr>
        <w:t>所花费的时间相当于完成</w:t>
      </w:r>
      <w:r w:rsidR="00C11C67">
        <w:rPr>
          <w:rFonts w:ascii="PMingLiU" w:eastAsia="PMingLiU" w:hAnsi="PMingLiU" w:hint="eastAsia"/>
          <w:color w:val="FF0000"/>
        </w:rPr>
        <w:t>2x+y</w:t>
      </w:r>
      <w:r w:rsidR="00C11C67">
        <w:rPr>
          <w:rFonts w:ascii="PMingLiU" w:eastAsia="PMingLiU" w:hAnsi="PMingLiU" w:hint="eastAsia"/>
          <w:color w:val="FF0000"/>
          <w:spacing w:val="55"/>
        </w:rPr>
        <w:t xml:space="preserve">=   </w:t>
      </w:r>
      <w:r w:rsidR="00C11C67">
        <w:rPr>
          <w:rFonts w:ascii="PMingLiU" w:eastAsia="PMingLiU" w:hAnsi="PMingLiU" w:hint="eastAsia"/>
          <w:color w:val="FF0000"/>
        </w:rPr>
        <w:t>y</w:t>
      </w:r>
      <w:r w:rsidR="00C11C67">
        <w:rPr>
          <w:color w:val="FF0000"/>
        </w:rPr>
        <w:t>个羽毛球拍的时间，乙完成任务所花费的时间相当于完成</w:t>
      </w:r>
      <w:r w:rsidR="00C11C67">
        <w:rPr>
          <w:rFonts w:ascii="PMingLiU" w:eastAsia="PMingLiU" w:hAnsi="PMingLiU" w:hint="eastAsia"/>
          <w:color w:val="FF0000"/>
          <w:spacing w:val="-2"/>
        </w:rPr>
        <w:t>3x×2+</w:t>
      </w:r>
    </w:p>
    <w:p w:rsidR="00D2190D" w:rsidRDefault="00C11C67">
      <w:pPr>
        <w:pStyle w:val="a3"/>
        <w:spacing w:before="62" w:line="283" w:lineRule="auto"/>
        <w:ind w:left="457" w:right="2370" w:hanging="136"/>
      </w:pPr>
      <w:r>
        <w:rPr>
          <w:noProof/>
        </w:rPr>
        <w:drawing>
          <wp:anchor distT="0" distB="0" distL="0" distR="0" simplePos="0" relativeHeight="15740416" behindDoc="0" locked="0" layoutInCell="1" allowOverlap="1">
            <wp:simplePos x="0" y="0"/>
            <wp:positionH relativeFrom="page">
              <wp:posOffset>790575</wp:posOffset>
            </wp:positionH>
            <wp:positionV relativeFrom="paragraph">
              <wp:posOffset>39369</wp:posOffset>
            </wp:positionV>
            <wp:extent cx="99536" cy="252158"/>
            <wp:effectExtent l="0" t="0" r="0" b="0"/>
            <wp:wrapNone/>
            <wp:docPr id="83"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31.png"/>
                    <pic:cNvPicPr/>
                  </pic:nvPicPr>
                  <pic:blipFill>
                    <a:blip r:embed="rId10" cstate="print"/>
                    <a:stretch>
                      <a:fillRect/>
                    </a:stretch>
                  </pic:blipFill>
                  <pic:spPr>
                    <a:xfrm>
                      <a:off x="0" y="0"/>
                      <a:ext cx="99536" cy="252158"/>
                    </a:xfrm>
                    <a:prstGeom prst="rect">
                      <a:avLst/>
                    </a:prstGeom>
                  </pic:spPr>
                </pic:pic>
              </a:graphicData>
            </a:graphic>
          </wp:anchor>
        </w:drawing>
      </w:r>
      <w:r>
        <w:rPr>
          <w:rFonts w:ascii="PMingLiU" w:eastAsia="PMingLiU" w:hint="eastAsia"/>
          <w:color w:val="FF0000"/>
          <w:spacing w:val="-2"/>
          <w:w w:val="105"/>
        </w:rPr>
        <w:t>y=</w:t>
      </w:r>
      <w:r>
        <w:rPr>
          <w:rFonts w:ascii="PMingLiU" w:eastAsia="PMingLiU" w:hint="eastAsia"/>
          <w:noProof/>
          <w:color w:val="FF0000"/>
          <w:position w:val="-15"/>
        </w:rPr>
        <w:drawing>
          <wp:inline distT="0" distB="0" distL="0" distR="0">
            <wp:extent cx="132714" cy="252158"/>
            <wp:effectExtent l="0" t="0" r="0" b="0"/>
            <wp:docPr id="85"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33.png"/>
                    <pic:cNvPicPr/>
                  </pic:nvPicPr>
                  <pic:blipFill>
                    <a:blip r:embed="rId16" cstate="print"/>
                    <a:stretch>
                      <a:fillRect/>
                    </a:stretch>
                  </pic:blipFill>
                  <pic:spPr>
                    <a:xfrm>
                      <a:off x="0" y="0"/>
                      <a:ext cx="132714" cy="252158"/>
                    </a:xfrm>
                    <a:prstGeom prst="rect">
                      <a:avLst/>
                    </a:prstGeom>
                  </pic:spPr>
                </pic:pic>
              </a:graphicData>
            </a:graphic>
          </wp:inline>
        </w:drawing>
      </w:r>
      <w:r>
        <w:rPr>
          <w:rFonts w:ascii="PMingLiU" w:eastAsia="PMingLiU" w:hint="eastAsia"/>
          <w:color w:val="FF0000"/>
          <w:spacing w:val="-2"/>
          <w:w w:val="105"/>
        </w:rPr>
        <w:t>y</w:t>
      </w:r>
      <w:r>
        <w:rPr>
          <w:color w:val="FF0000"/>
          <w:spacing w:val="-2"/>
          <w:w w:val="105"/>
        </w:rPr>
        <w:t>个羽毛球拍的时间。因此甲、乙完成任务用时之比为</w:t>
      </w:r>
      <w:r>
        <w:rPr>
          <w:noProof/>
          <w:color w:val="FF0000"/>
          <w:position w:val="-15"/>
        </w:rPr>
        <w:drawing>
          <wp:inline distT="0" distB="0" distL="0" distR="0">
            <wp:extent cx="99536" cy="252158"/>
            <wp:effectExtent l="0" t="0" r="0" b="0"/>
            <wp:docPr id="87"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34.png"/>
                    <pic:cNvPicPr/>
                  </pic:nvPicPr>
                  <pic:blipFill>
                    <a:blip r:embed="rId17" cstate="print"/>
                    <a:stretch>
                      <a:fillRect/>
                    </a:stretch>
                  </pic:blipFill>
                  <pic:spPr>
                    <a:xfrm>
                      <a:off x="0" y="0"/>
                      <a:ext cx="99536" cy="252158"/>
                    </a:xfrm>
                    <a:prstGeom prst="rect">
                      <a:avLst/>
                    </a:prstGeom>
                  </pic:spPr>
                </pic:pic>
              </a:graphicData>
            </a:graphic>
          </wp:inline>
        </w:drawing>
      </w:r>
      <w:r>
        <w:rPr>
          <w:rFonts w:ascii="PMingLiU" w:eastAsia="PMingLiU" w:hint="eastAsia"/>
          <w:color w:val="FF0000"/>
          <w:spacing w:val="-2"/>
          <w:w w:val="105"/>
        </w:rPr>
        <w:t>y:</w:t>
      </w:r>
      <w:r>
        <w:rPr>
          <w:rFonts w:ascii="PMingLiU" w:eastAsia="PMingLiU" w:hint="eastAsia"/>
          <w:noProof/>
          <w:color w:val="FF0000"/>
          <w:position w:val="-15"/>
        </w:rPr>
        <w:drawing>
          <wp:inline distT="0" distB="0" distL="0" distR="0">
            <wp:extent cx="132714" cy="252158"/>
            <wp:effectExtent l="0" t="0" r="0" b="0"/>
            <wp:docPr id="89"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33.png"/>
                    <pic:cNvPicPr/>
                  </pic:nvPicPr>
                  <pic:blipFill>
                    <a:blip r:embed="rId16" cstate="print"/>
                    <a:stretch>
                      <a:fillRect/>
                    </a:stretch>
                  </pic:blipFill>
                  <pic:spPr>
                    <a:xfrm>
                      <a:off x="0" y="0"/>
                      <a:ext cx="132714" cy="252158"/>
                    </a:xfrm>
                    <a:prstGeom prst="rect">
                      <a:avLst/>
                    </a:prstGeom>
                  </pic:spPr>
                </pic:pic>
              </a:graphicData>
            </a:graphic>
          </wp:inline>
        </w:drawing>
      </w:r>
      <w:r>
        <w:rPr>
          <w:rFonts w:ascii="PMingLiU" w:eastAsia="PMingLiU" w:hint="eastAsia"/>
          <w:color w:val="FF0000"/>
          <w:spacing w:val="-2"/>
          <w:w w:val="105"/>
        </w:rPr>
        <w:t>y=7:10</w:t>
      </w:r>
      <w:r>
        <w:rPr>
          <w:color w:val="FF0000"/>
          <w:spacing w:val="-2"/>
          <w:w w:val="105"/>
        </w:rPr>
        <w:t>。</w:t>
      </w:r>
      <w:r w:rsidRPr="006075E7">
        <w:rPr>
          <w:color w:val="FF0000"/>
          <w:w w:val="95"/>
        </w:rPr>
        <w:t>故本题选A。</w:t>
      </w:r>
    </w:p>
    <w:p w:rsidR="00D2190D" w:rsidRDefault="00D2190D">
      <w:pPr>
        <w:pStyle w:val="a3"/>
        <w:spacing w:before="6"/>
        <w:ind w:left="0"/>
        <w:rPr>
          <w:b/>
          <w:sz w:val="22"/>
        </w:rPr>
      </w:pPr>
    </w:p>
    <w:p w:rsidR="008339A8" w:rsidRDefault="008339A8">
      <w:pPr>
        <w:pStyle w:val="a3"/>
        <w:spacing w:before="6"/>
        <w:ind w:left="0"/>
        <w:rPr>
          <w:b/>
          <w:sz w:val="22"/>
        </w:rPr>
      </w:pPr>
    </w:p>
    <w:p w:rsidR="00D2190D" w:rsidRPr="001515A6" w:rsidRDefault="001515A6" w:rsidP="001515A6">
      <w:pPr>
        <w:tabs>
          <w:tab w:val="left" w:pos="898"/>
        </w:tabs>
        <w:spacing w:before="70" w:line="372" w:lineRule="auto"/>
        <w:ind w:left="-45" w:right="212"/>
        <w:rPr>
          <w:sz w:val="21"/>
        </w:rPr>
      </w:pPr>
      <w:r>
        <w:rPr>
          <w:rFonts w:hint="eastAsia"/>
          <w:spacing w:val="-1"/>
          <w:w w:val="99"/>
          <w:sz w:val="21"/>
        </w:rPr>
        <w:t>5.</w:t>
      </w:r>
      <w:r w:rsidR="00C11C67" w:rsidRPr="001515A6">
        <w:rPr>
          <w:spacing w:val="-1"/>
          <w:w w:val="99"/>
          <w:sz w:val="21"/>
        </w:rPr>
        <w:t>美国一项新研究发现，人体生理反应的节奏跟昼夜交替一致，一旦这个节奏被破坏，人们免疫</w:t>
      </w:r>
      <w:r w:rsidR="00C11C67" w:rsidRPr="001515A6">
        <w:rPr>
          <w:w w:val="99"/>
          <w:sz w:val="21"/>
        </w:rPr>
        <w:t>系统的抗病能力就会降低。</w:t>
      </w:r>
    </w:p>
    <w:p w:rsidR="00D2190D" w:rsidRDefault="00C11C67">
      <w:pPr>
        <w:pStyle w:val="a3"/>
        <w:spacing w:before="2"/>
      </w:pPr>
      <w:r>
        <w:rPr>
          <w:w w:val="95"/>
        </w:rPr>
        <w:t>如果以下各项为真，最能削弱上述观点的是（</w:t>
      </w:r>
      <w:r>
        <w:rPr>
          <w:spacing w:val="35"/>
        </w:rPr>
        <w:t xml:space="preserve">  </w:t>
      </w:r>
      <w:r>
        <w:rPr>
          <w:w w:val="95"/>
        </w:rPr>
        <w:t>）</w:t>
      </w:r>
      <w:r>
        <w:rPr>
          <w:spacing w:val="-10"/>
          <w:w w:val="95"/>
        </w:rPr>
        <w:t>。</w:t>
      </w:r>
    </w:p>
    <w:p w:rsidR="00D40171" w:rsidRDefault="00C11C67">
      <w:pPr>
        <w:pStyle w:val="a3"/>
        <w:spacing w:line="372" w:lineRule="auto"/>
        <w:ind w:left="582" w:right="4288"/>
        <w:rPr>
          <w:spacing w:val="-2"/>
          <w:w w:val="95"/>
        </w:rPr>
      </w:pPr>
      <w:r>
        <w:rPr>
          <w:spacing w:val="-2"/>
          <w:w w:val="95"/>
        </w:rPr>
        <w:t>A.坐飞机到不同时区易产生头疼、反胃等时差综合症</w:t>
      </w:r>
      <w:r w:rsidRPr="00D40171">
        <w:rPr>
          <w:spacing w:val="-2"/>
          <w:w w:val="95"/>
        </w:rPr>
        <w:t xml:space="preserve"> </w:t>
      </w:r>
    </w:p>
    <w:p w:rsidR="00D2190D" w:rsidRPr="00D40171" w:rsidRDefault="00C11C67">
      <w:pPr>
        <w:pStyle w:val="a3"/>
        <w:spacing w:line="372" w:lineRule="auto"/>
        <w:ind w:left="582" w:right="4288"/>
        <w:rPr>
          <w:spacing w:val="-2"/>
          <w:w w:val="95"/>
        </w:rPr>
      </w:pPr>
      <w:r w:rsidRPr="00D40171">
        <w:rPr>
          <w:spacing w:val="-2"/>
          <w:w w:val="95"/>
        </w:rPr>
        <w:t>B.熬夜易使胃酸分泌过多而诱发胃溃疡病症</w:t>
      </w:r>
    </w:p>
    <w:p w:rsidR="00D40171" w:rsidRDefault="00C11C67">
      <w:pPr>
        <w:pStyle w:val="a3"/>
        <w:spacing w:before="2" w:line="372" w:lineRule="auto"/>
        <w:ind w:left="582" w:right="3870"/>
        <w:rPr>
          <w:spacing w:val="-2"/>
          <w:w w:val="95"/>
        </w:rPr>
      </w:pPr>
      <w:r>
        <w:rPr>
          <w:spacing w:val="-2"/>
          <w:w w:val="95"/>
        </w:rPr>
        <w:t>C.长跑运动后立即大量饮水容易破坏体内代谢平衡而致病</w:t>
      </w:r>
      <w:r w:rsidRPr="00D40171">
        <w:rPr>
          <w:spacing w:val="-2"/>
          <w:w w:val="95"/>
        </w:rPr>
        <w:t xml:space="preserve"> </w:t>
      </w:r>
    </w:p>
    <w:p w:rsidR="00D2190D" w:rsidRPr="00D40171" w:rsidRDefault="00C11C67">
      <w:pPr>
        <w:pStyle w:val="a3"/>
        <w:spacing w:before="2" w:line="372" w:lineRule="auto"/>
        <w:ind w:left="582" w:right="3870"/>
        <w:rPr>
          <w:spacing w:val="-2"/>
          <w:w w:val="95"/>
        </w:rPr>
      </w:pPr>
      <w:r w:rsidRPr="00D40171">
        <w:rPr>
          <w:spacing w:val="-2"/>
          <w:w w:val="95"/>
        </w:rPr>
        <w:t>D.免疫系统先天缺陷病人，即使正常饮食患病概率也很高</w:t>
      </w:r>
    </w:p>
    <w:p w:rsidR="00D2190D" w:rsidRDefault="00C11C67">
      <w:pPr>
        <w:pStyle w:val="a3"/>
        <w:spacing w:before="2"/>
        <w:ind w:left="582"/>
      </w:pPr>
      <w:r>
        <w:rPr>
          <w:color w:val="FF0000"/>
          <w:w w:val="95"/>
        </w:rPr>
        <w:t>【答案】</w:t>
      </w:r>
      <w:r>
        <w:rPr>
          <w:color w:val="FF0000"/>
          <w:spacing w:val="-10"/>
          <w:w w:val="95"/>
        </w:rPr>
        <w:t>B</w:t>
      </w:r>
    </w:p>
    <w:p w:rsidR="00D2190D" w:rsidRPr="00D40171" w:rsidRDefault="00C11C67">
      <w:pPr>
        <w:pStyle w:val="a3"/>
        <w:spacing w:line="372" w:lineRule="auto"/>
        <w:ind w:right="6587" w:firstLine="418"/>
        <w:rPr>
          <w:color w:val="FF0000"/>
          <w:w w:val="95"/>
        </w:rPr>
      </w:pPr>
      <w:r w:rsidRPr="00D40171">
        <w:rPr>
          <w:color w:val="FF0000"/>
          <w:w w:val="95"/>
        </w:rPr>
        <w:t>【解析】本题考查削弱类。第一步：分析题干论点论据。</w:t>
      </w:r>
    </w:p>
    <w:p w:rsidR="00D2190D" w:rsidRPr="00D40171" w:rsidRDefault="00C11C67">
      <w:pPr>
        <w:pStyle w:val="a3"/>
        <w:spacing w:before="2" w:line="372" w:lineRule="auto"/>
        <w:ind w:right="317"/>
        <w:rPr>
          <w:color w:val="FF0000"/>
          <w:w w:val="95"/>
        </w:rPr>
      </w:pPr>
      <w:r w:rsidRPr="00D40171">
        <w:rPr>
          <w:color w:val="FF0000"/>
          <w:w w:val="95"/>
        </w:rPr>
        <w:t>论点：人体生理反应的节奏跟昼夜交替一致，一旦这个节奏被破坏，人们免疫系统的抗病能力就会降低。</w:t>
      </w:r>
    </w:p>
    <w:p w:rsidR="00D2190D" w:rsidRPr="00D40171" w:rsidRDefault="00C11C67">
      <w:pPr>
        <w:pStyle w:val="a3"/>
        <w:spacing w:before="2"/>
        <w:rPr>
          <w:color w:val="FF0000"/>
          <w:w w:val="95"/>
        </w:rPr>
      </w:pPr>
      <w:r>
        <w:rPr>
          <w:color w:val="FF0000"/>
          <w:w w:val="95"/>
        </w:rPr>
        <w:t>论据：无</w:t>
      </w:r>
      <w:r w:rsidRPr="00D40171">
        <w:rPr>
          <w:color w:val="FF0000"/>
          <w:w w:val="95"/>
        </w:rPr>
        <w:t>。</w:t>
      </w:r>
    </w:p>
    <w:p w:rsidR="00D2190D" w:rsidRPr="00D40171" w:rsidRDefault="00C11C67">
      <w:pPr>
        <w:pStyle w:val="a3"/>
        <w:rPr>
          <w:color w:val="FF0000"/>
          <w:w w:val="95"/>
        </w:rPr>
      </w:pPr>
      <w:r>
        <w:rPr>
          <w:color w:val="FF0000"/>
          <w:w w:val="95"/>
        </w:rPr>
        <w:t>第二步：分析选项，确定答案</w:t>
      </w:r>
      <w:r w:rsidRPr="00D40171">
        <w:rPr>
          <w:color w:val="FF0000"/>
          <w:w w:val="95"/>
        </w:rPr>
        <w:t>。</w:t>
      </w:r>
    </w:p>
    <w:p w:rsidR="00D2190D" w:rsidRPr="00D40171" w:rsidRDefault="00C11C67">
      <w:pPr>
        <w:pStyle w:val="a3"/>
        <w:spacing w:before="148" w:line="372" w:lineRule="auto"/>
        <w:ind w:right="212"/>
        <w:rPr>
          <w:color w:val="FF0000"/>
          <w:w w:val="95"/>
        </w:rPr>
      </w:pPr>
      <w:r w:rsidRPr="00D40171">
        <w:rPr>
          <w:color w:val="FF0000"/>
          <w:w w:val="95"/>
        </w:rPr>
        <w:t>A项：“坐飞机到不同时区”，则人体生理反应的节奏跟昼夜交替不一致，节奏被破坏，“产生头疼、反胃等时差综合症”即抗病能力降低，属于加强项，排除。</w:t>
      </w:r>
    </w:p>
    <w:p w:rsidR="00D2190D" w:rsidRPr="00D40171" w:rsidRDefault="00C11C67">
      <w:pPr>
        <w:pStyle w:val="a3"/>
        <w:spacing w:before="2" w:line="372" w:lineRule="auto"/>
        <w:ind w:right="212"/>
        <w:rPr>
          <w:color w:val="FF0000"/>
          <w:w w:val="95"/>
        </w:rPr>
      </w:pPr>
      <w:r w:rsidRPr="00D40171">
        <w:rPr>
          <w:color w:val="FF0000"/>
          <w:w w:val="95"/>
        </w:rPr>
        <w:t>B项：“熬夜”属于作息不遵循昼夜交替，人体生理反应的节奏被打乱，但诱发胃溃疡病症的原因是胃酸分泌过多而非免疫系统抗病能力下降，属于举例削弱，能够削弱题干论点，当选。</w:t>
      </w:r>
    </w:p>
    <w:p w:rsidR="00D40171" w:rsidRDefault="00C11C67">
      <w:pPr>
        <w:pStyle w:val="a3"/>
        <w:spacing w:before="2" w:line="372" w:lineRule="auto"/>
        <w:ind w:right="3138"/>
        <w:rPr>
          <w:color w:val="FF0000"/>
          <w:w w:val="95"/>
        </w:rPr>
      </w:pPr>
      <w:r w:rsidRPr="00D40171">
        <w:rPr>
          <w:color w:val="FF0000"/>
          <w:w w:val="95"/>
        </w:rPr>
        <w:t xml:space="preserve">C项：长跑后立即大量饮水致病与昼夜交替无关，属于无关项，排除。  </w:t>
      </w:r>
    </w:p>
    <w:p w:rsidR="00D2190D" w:rsidRPr="00D40171" w:rsidRDefault="00C11C67">
      <w:pPr>
        <w:pStyle w:val="a3"/>
        <w:spacing w:before="2" w:line="372" w:lineRule="auto"/>
        <w:ind w:right="3138"/>
        <w:rPr>
          <w:color w:val="FF0000"/>
          <w:w w:val="95"/>
        </w:rPr>
      </w:pPr>
      <w:r w:rsidRPr="00D40171">
        <w:rPr>
          <w:color w:val="FF0000"/>
          <w:w w:val="95"/>
        </w:rPr>
        <w:t>D项：免疫系统先天缺陷病人的情况属于无关项，排除。</w:t>
      </w:r>
    </w:p>
    <w:p w:rsidR="00D2190D" w:rsidRDefault="00C11C67">
      <w:pPr>
        <w:pStyle w:val="a3"/>
        <w:spacing w:before="2"/>
        <w:rPr>
          <w:color w:val="FF0000"/>
          <w:w w:val="95"/>
        </w:rPr>
      </w:pPr>
      <w:r>
        <w:rPr>
          <w:color w:val="FF0000"/>
          <w:w w:val="95"/>
        </w:rPr>
        <w:t>故本题选B</w:t>
      </w:r>
      <w:r w:rsidRPr="00D40171">
        <w:rPr>
          <w:color w:val="FF0000"/>
          <w:w w:val="95"/>
        </w:rPr>
        <w:t>。</w:t>
      </w:r>
    </w:p>
    <w:p w:rsidR="001515A6" w:rsidRPr="00D40171" w:rsidRDefault="001515A6">
      <w:pPr>
        <w:pStyle w:val="a3"/>
        <w:spacing w:before="2"/>
        <w:rPr>
          <w:color w:val="FF0000"/>
          <w:w w:val="95"/>
        </w:rPr>
      </w:pPr>
    </w:p>
    <w:p w:rsidR="00D2190D" w:rsidRPr="001515A6" w:rsidRDefault="001515A6" w:rsidP="001515A6">
      <w:pPr>
        <w:tabs>
          <w:tab w:val="left" w:pos="898"/>
        </w:tabs>
        <w:spacing w:line="372" w:lineRule="auto"/>
        <w:ind w:left="-45" w:right="108"/>
        <w:rPr>
          <w:sz w:val="21"/>
        </w:rPr>
      </w:pPr>
      <w:r>
        <w:rPr>
          <w:rFonts w:hint="eastAsia"/>
          <w:w w:val="99"/>
          <w:sz w:val="21"/>
        </w:rPr>
        <w:t>6.</w:t>
      </w:r>
      <w:r w:rsidR="00C11C67" w:rsidRPr="001515A6">
        <w:rPr>
          <w:w w:val="99"/>
          <w:sz w:val="21"/>
        </w:rPr>
        <w:t>手机中的App</w:t>
      </w:r>
      <w:r w:rsidR="00C11C67" w:rsidRPr="001515A6">
        <w:rPr>
          <w:spacing w:val="-1"/>
          <w:w w:val="99"/>
          <w:sz w:val="21"/>
        </w:rPr>
        <w:t>软件可以监测睡眠质量，用户在睡前打开软件，将手机放到枕头底下，软件可以记</w:t>
      </w:r>
      <w:r w:rsidR="00C11C67" w:rsidRPr="001515A6">
        <w:rPr>
          <w:w w:val="99"/>
          <w:sz w:val="21"/>
        </w:rPr>
        <w:t>录睡眠者一夜的睡眠数据，但是调查显示数据并不能反映睡眠者的真正睡眠情况。</w:t>
      </w:r>
    </w:p>
    <w:p w:rsidR="00D2190D" w:rsidRDefault="00C11C67">
      <w:pPr>
        <w:pStyle w:val="a3"/>
        <w:spacing w:before="2"/>
      </w:pPr>
      <w:r>
        <w:rPr>
          <w:w w:val="95"/>
        </w:rPr>
        <w:t>以下哪项最不能解释上述现象？（</w:t>
      </w:r>
      <w:r>
        <w:rPr>
          <w:spacing w:val="72"/>
          <w:w w:val="150"/>
        </w:rPr>
        <w:t xml:space="preserve"> </w:t>
      </w:r>
      <w:r>
        <w:rPr>
          <w:spacing w:val="-10"/>
          <w:w w:val="95"/>
        </w:rPr>
        <w:t>）</w:t>
      </w:r>
    </w:p>
    <w:p w:rsidR="00D2190D" w:rsidRPr="00D40171" w:rsidRDefault="00C11C67">
      <w:pPr>
        <w:pStyle w:val="a3"/>
        <w:spacing w:before="42"/>
        <w:ind w:left="582"/>
        <w:rPr>
          <w:w w:val="95"/>
        </w:rPr>
      </w:pPr>
      <w:r>
        <w:rPr>
          <w:w w:val="95"/>
        </w:rPr>
        <w:t>A.手机屏幕的亮度会影响人体内的褪黑色素的分</w:t>
      </w:r>
      <w:r w:rsidRPr="00D40171">
        <w:rPr>
          <w:w w:val="95"/>
        </w:rPr>
        <w:t>泌</w:t>
      </w:r>
    </w:p>
    <w:p w:rsidR="00D40171" w:rsidRDefault="00C11C67">
      <w:pPr>
        <w:pStyle w:val="a3"/>
        <w:spacing w:line="372" w:lineRule="auto"/>
        <w:ind w:left="582" w:right="2825"/>
        <w:rPr>
          <w:w w:val="95"/>
        </w:rPr>
      </w:pPr>
      <w:r w:rsidRPr="00D40171">
        <w:rPr>
          <w:w w:val="95"/>
        </w:rPr>
        <w:t xml:space="preserve">B.在记录数据的过程中，定时翻身的动作也被统计在浅睡眠的数据里 </w:t>
      </w:r>
    </w:p>
    <w:p w:rsidR="00D2190D" w:rsidRPr="00D40171" w:rsidRDefault="00C11C67">
      <w:pPr>
        <w:pStyle w:val="a3"/>
        <w:spacing w:line="372" w:lineRule="auto"/>
        <w:ind w:left="582" w:right="2825"/>
        <w:rPr>
          <w:w w:val="95"/>
        </w:rPr>
      </w:pPr>
      <w:r w:rsidRPr="00D40171">
        <w:rPr>
          <w:w w:val="95"/>
        </w:rPr>
        <w:t>C.手机放在枕边时，会让人玩手机玩到很晚</w:t>
      </w:r>
    </w:p>
    <w:p w:rsidR="00D2190D" w:rsidRPr="00D40171" w:rsidRDefault="00C11C67">
      <w:pPr>
        <w:pStyle w:val="a3"/>
        <w:spacing w:before="2"/>
        <w:ind w:left="582"/>
        <w:rPr>
          <w:w w:val="95"/>
        </w:rPr>
      </w:pPr>
      <w:r>
        <w:rPr>
          <w:w w:val="95"/>
        </w:rPr>
        <w:t>D.使用睡眠软件时会不自觉地用手机上网聊天，导致过度兴奋睡不</w:t>
      </w:r>
      <w:r w:rsidRPr="00D40171">
        <w:rPr>
          <w:w w:val="95"/>
        </w:rPr>
        <w:t>着</w:t>
      </w:r>
    </w:p>
    <w:p w:rsidR="00D2190D" w:rsidRDefault="00C11C67">
      <w:pPr>
        <w:pStyle w:val="a3"/>
        <w:ind w:left="582"/>
      </w:pPr>
      <w:r>
        <w:rPr>
          <w:color w:val="FF0000"/>
          <w:w w:val="95"/>
        </w:rPr>
        <w:t>【答案】</w:t>
      </w:r>
      <w:r>
        <w:rPr>
          <w:color w:val="FF0000"/>
          <w:spacing w:val="-10"/>
          <w:w w:val="95"/>
        </w:rPr>
        <w:t>C</w:t>
      </w:r>
    </w:p>
    <w:p w:rsidR="00D2190D" w:rsidRPr="00D40171" w:rsidRDefault="00C11C67">
      <w:pPr>
        <w:pStyle w:val="a3"/>
        <w:spacing w:line="372" w:lineRule="auto"/>
        <w:ind w:right="6587" w:firstLine="418"/>
        <w:rPr>
          <w:color w:val="FF0000"/>
          <w:w w:val="95"/>
        </w:rPr>
      </w:pPr>
      <w:r w:rsidRPr="00D40171">
        <w:rPr>
          <w:color w:val="FF0000"/>
          <w:w w:val="95"/>
        </w:rPr>
        <w:t>【解析】本题考查解释类。第一步：分析题干论点论据。</w:t>
      </w:r>
    </w:p>
    <w:p w:rsidR="00D2190D" w:rsidRPr="00D40171" w:rsidRDefault="00C11C67">
      <w:pPr>
        <w:pStyle w:val="a3"/>
        <w:spacing w:before="1" w:line="372" w:lineRule="auto"/>
        <w:ind w:right="3765"/>
        <w:rPr>
          <w:color w:val="FF0000"/>
          <w:w w:val="95"/>
        </w:rPr>
      </w:pPr>
      <w:r w:rsidRPr="00D40171">
        <w:rPr>
          <w:color w:val="FF0000"/>
          <w:w w:val="95"/>
        </w:rPr>
        <w:lastRenderedPageBreak/>
        <w:t>论点：App记录的睡眠数据并不能反映睡眠者的真正睡眠情况。论据：无。</w:t>
      </w:r>
    </w:p>
    <w:p w:rsidR="00D2190D" w:rsidRPr="00D40171" w:rsidRDefault="00C11C67">
      <w:pPr>
        <w:pStyle w:val="a3"/>
        <w:spacing w:before="2"/>
        <w:rPr>
          <w:color w:val="FF0000"/>
          <w:w w:val="95"/>
        </w:rPr>
      </w:pPr>
      <w:r>
        <w:rPr>
          <w:color w:val="FF0000"/>
          <w:w w:val="95"/>
        </w:rPr>
        <w:t>第二步：分析选项，确定答案</w:t>
      </w:r>
      <w:r w:rsidRPr="00D40171">
        <w:rPr>
          <w:color w:val="FF0000"/>
          <w:w w:val="95"/>
        </w:rPr>
        <w:t>。</w:t>
      </w:r>
    </w:p>
    <w:p w:rsidR="00D2190D" w:rsidRPr="00D40171" w:rsidRDefault="00C11C67">
      <w:pPr>
        <w:pStyle w:val="a3"/>
        <w:rPr>
          <w:color w:val="FF0000"/>
          <w:w w:val="95"/>
        </w:rPr>
      </w:pPr>
      <w:r>
        <w:rPr>
          <w:color w:val="FF0000"/>
          <w:w w:val="95"/>
        </w:rPr>
        <w:t>A项：指出手机会影响褪黑色素的分泌，因此会影响人的睡眠情况，能够解释题干论点，排除</w:t>
      </w:r>
      <w:r w:rsidRPr="00D40171">
        <w:rPr>
          <w:color w:val="FF0000"/>
          <w:w w:val="95"/>
        </w:rPr>
        <w:t>。</w:t>
      </w:r>
    </w:p>
    <w:p w:rsidR="00D2190D" w:rsidRPr="00D40171" w:rsidRDefault="00C11C67">
      <w:pPr>
        <w:pStyle w:val="a3"/>
        <w:spacing w:line="372" w:lineRule="auto"/>
        <w:ind w:right="421"/>
        <w:rPr>
          <w:color w:val="FF0000"/>
          <w:w w:val="95"/>
        </w:rPr>
      </w:pPr>
      <w:r w:rsidRPr="00D40171">
        <w:rPr>
          <w:color w:val="FF0000"/>
          <w:w w:val="95"/>
        </w:rPr>
        <w:t>B项：指出翻身的动作会被统计在浅睡眠的数据里，即手机记录的睡眠数据不准确，能够解释题干论点，排除。</w:t>
      </w:r>
    </w:p>
    <w:p w:rsidR="00D2190D" w:rsidRPr="00D40171" w:rsidRDefault="00C11C67">
      <w:pPr>
        <w:pStyle w:val="a3"/>
        <w:spacing w:before="2"/>
        <w:rPr>
          <w:color w:val="FF0000"/>
          <w:w w:val="95"/>
        </w:rPr>
      </w:pPr>
      <w:r>
        <w:rPr>
          <w:color w:val="FF0000"/>
          <w:w w:val="95"/>
        </w:rPr>
        <w:t>C项：玩手机到很晚，不代表手机记录的当晚的睡眠数据是错误的，不能解释题干论点，当选</w:t>
      </w:r>
      <w:r w:rsidRPr="00D40171">
        <w:rPr>
          <w:color w:val="FF0000"/>
          <w:w w:val="95"/>
        </w:rPr>
        <w:t>。</w:t>
      </w:r>
    </w:p>
    <w:p w:rsidR="00D2190D" w:rsidRPr="00D40171" w:rsidRDefault="00C11C67">
      <w:pPr>
        <w:pStyle w:val="a3"/>
        <w:spacing w:line="372" w:lineRule="auto"/>
        <w:ind w:right="212"/>
        <w:rPr>
          <w:color w:val="FF0000"/>
          <w:w w:val="95"/>
        </w:rPr>
      </w:pPr>
      <w:r w:rsidRPr="00D40171">
        <w:rPr>
          <w:color w:val="FF0000"/>
          <w:w w:val="95"/>
        </w:rPr>
        <w:t>D项：指出玩手机会导致过度兴奋睡不着，因此当晚被记录的睡眠数据与平时存在差异，能够解释题干论点，排除。</w:t>
      </w:r>
    </w:p>
    <w:p w:rsidR="00D2190D" w:rsidRDefault="00C11C67">
      <w:pPr>
        <w:pStyle w:val="a3"/>
        <w:spacing w:before="2"/>
        <w:rPr>
          <w:color w:val="FF0000"/>
          <w:w w:val="95"/>
        </w:rPr>
      </w:pPr>
      <w:r>
        <w:rPr>
          <w:color w:val="FF0000"/>
          <w:w w:val="95"/>
        </w:rPr>
        <w:t>故本题选C</w:t>
      </w:r>
      <w:r w:rsidRPr="00D40171">
        <w:rPr>
          <w:color w:val="FF0000"/>
          <w:w w:val="95"/>
        </w:rPr>
        <w:t>。</w:t>
      </w:r>
    </w:p>
    <w:p w:rsidR="001515A6" w:rsidRPr="00D40171" w:rsidRDefault="001515A6">
      <w:pPr>
        <w:pStyle w:val="a3"/>
        <w:spacing w:before="2"/>
        <w:rPr>
          <w:color w:val="FF0000"/>
          <w:w w:val="95"/>
        </w:rPr>
      </w:pPr>
    </w:p>
    <w:p w:rsidR="00D40171" w:rsidRDefault="00D40171">
      <w:pPr>
        <w:pStyle w:val="a3"/>
        <w:spacing w:before="2"/>
      </w:pPr>
    </w:p>
    <w:p w:rsidR="00D2190D" w:rsidRPr="001515A6" w:rsidRDefault="001515A6" w:rsidP="001515A6">
      <w:pPr>
        <w:tabs>
          <w:tab w:val="left" w:pos="898"/>
          <w:tab w:val="left" w:pos="3195"/>
          <w:tab w:val="left" w:pos="5076"/>
        </w:tabs>
        <w:spacing w:before="2"/>
        <w:ind w:left="-45"/>
        <w:rPr>
          <w:w w:val="95"/>
          <w:sz w:val="21"/>
        </w:rPr>
      </w:pPr>
      <w:r>
        <w:rPr>
          <w:rFonts w:hint="eastAsia"/>
          <w:w w:val="95"/>
          <w:sz w:val="21"/>
        </w:rPr>
        <w:t>7.</w:t>
      </w:r>
      <w:r w:rsidR="00C11C67" w:rsidRPr="001515A6">
        <w:rPr>
          <w:w w:val="95"/>
          <w:sz w:val="21"/>
        </w:rPr>
        <w:t>惜墨如金 对于 （</w:t>
      </w:r>
      <w:r w:rsidR="00C11C67" w:rsidRPr="001515A6">
        <w:rPr>
          <w:w w:val="95"/>
          <w:sz w:val="21"/>
        </w:rPr>
        <w:tab/>
        <w:t>） 相当于 （</w:t>
      </w:r>
      <w:r w:rsidR="00C11C67" w:rsidRPr="001515A6">
        <w:rPr>
          <w:w w:val="95"/>
          <w:sz w:val="21"/>
        </w:rPr>
        <w:tab/>
        <w:t>） 对于 安居乐业</w:t>
      </w:r>
    </w:p>
    <w:p w:rsidR="00D2190D" w:rsidRPr="00D40171" w:rsidRDefault="00C11C67" w:rsidP="00D40171">
      <w:pPr>
        <w:pStyle w:val="a5"/>
        <w:numPr>
          <w:ilvl w:val="1"/>
          <w:numId w:val="1"/>
        </w:numPr>
        <w:tabs>
          <w:tab w:val="left" w:pos="793"/>
          <w:tab w:val="left" w:pos="5703"/>
        </w:tabs>
        <w:ind w:hanging="211"/>
        <w:rPr>
          <w:w w:val="95"/>
          <w:sz w:val="21"/>
        </w:rPr>
      </w:pPr>
      <w:r w:rsidRPr="00D40171">
        <w:rPr>
          <w:w w:val="95"/>
          <w:sz w:val="21"/>
        </w:rPr>
        <w:t>废话连篇 流离失所</w:t>
      </w:r>
      <w:r w:rsidR="00D40171">
        <w:rPr>
          <w:rFonts w:hint="eastAsia"/>
          <w:w w:val="95"/>
          <w:sz w:val="21"/>
        </w:rPr>
        <w:t xml:space="preserve">                         </w:t>
      </w:r>
      <w:r w:rsidRPr="00D40171">
        <w:rPr>
          <w:w w:val="95"/>
          <w:sz w:val="21"/>
        </w:rPr>
        <w:t>B.言简意赅 颠沛流离</w:t>
      </w:r>
    </w:p>
    <w:p w:rsidR="00D2190D" w:rsidRPr="00D40171" w:rsidRDefault="00C11C67">
      <w:pPr>
        <w:pStyle w:val="a3"/>
        <w:tabs>
          <w:tab w:val="left" w:pos="4971"/>
        </w:tabs>
        <w:spacing w:before="43"/>
        <w:ind w:left="582"/>
        <w:rPr>
          <w:w w:val="95"/>
          <w:szCs w:val="22"/>
        </w:rPr>
      </w:pPr>
      <w:r w:rsidRPr="00D40171">
        <w:rPr>
          <w:w w:val="95"/>
          <w:szCs w:val="22"/>
        </w:rPr>
        <w:t>C.连篇累牍 颠沛流离</w:t>
      </w:r>
      <w:r w:rsidRPr="00D40171">
        <w:rPr>
          <w:w w:val="95"/>
          <w:szCs w:val="22"/>
        </w:rPr>
        <w:tab/>
        <w:t>D.拖泥带水 海晏河清</w:t>
      </w:r>
    </w:p>
    <w:p w:rsidR="00D2190D" w:rsidRDefault="00C11C67">
      <w:pPr>
        <w:pStyle w:val="a3"/>
        <w:ind w:left="582"/>
      </w:pPr>
      <w:r>
        <w:rPr>
          <w:color w:val="FF0000"/>
          <w:w w:val="95"/>
        </w:rPr>
        <w:t>【答案】</w:t>
      </w:r>
      <w:r>
        <w:rPr>
          <w:color w:val="FF0000"/>
          <w:spacing w:val="-10"/>
          <w:w w:val="95"/>
        </w:rPr>
        <w:t>C</w:t>
      </w:r>
    </w:p>
    <w:p w:rsidR="00D2190D" w:rsidRPr="00D40171" w:rsidRDefault="00C11C67">
      <w:pPr>
        <w:pStyle w:val="a3"/>
        <w:spacing w:line="372" w:lineRule="auto"/>
        <w:ind w:right="6378" w:firstLine="418"/>
        <w:rPr>
          <w:color w:val="FF0000"/>
          <w:w w:val="95"/>
        </w:rPr>
      </w:pPr>
      <w:r w:rsidRPr="00D40171">
        <w:rPr>
          <w:color w:val="FF0000"/>
          <w:w w:val="95"/>
        </w:rPr>
        <w:t>【解析】本题考查反义关系。选项逐一代入。</w:t>
      </w:r>
    </w:p>
    <w:p w:rsidR="00D2190D" w:rsidRPr="00D40171" w:rsidRDefault="00C11C67">
      <w:pPr>
        <w:pStyle w:val="a3"/>
        <w:spacing w:before="2" w:line="372" w:lineRule="auto"/>
        <w:ind w:right="108"/>
        <w:rPr>
          <w:color w:val="FF0000"/>
          <w:w w:val="95"/>
        </w:rPr>
      </w:pPr>
      <w:r w:rsidRPr="00D40171">
        <w:rPr>
          <w:color w:val="FF0000"/>
          <w:w w:val="95"/>
        </w:rPr>
        <w:t>A项：“惜墨如金”指不轻易下笔，力求精练，“废话连篇”形容文章或言谈中不必要的废话太多，侧重不必要，“惜墨如金”与“废话连篇”是反义词；“安居乐业”指安定愉快地生活和劳动，“流离失所”指无处安身，到处流浪，侧重无处安身，“安居乐业”与“流离失所”意思相反；前后关系一致，保留。</w:t>
      </w:r>
    </w:p>
    <w:p w:rsidR="00D2190D" w:rsidRPr="00D40171" w:rsidRDefault="00C11C67">
      <w:pPr>
        <w:pStyle w:val="a3"/>
        <w:spacing w:before="3" w:line="372" w:lineRule="auto"/>
        <w:ind w:right="212"/>
        <w:rPr>
          <w:color w:val="FF0000"/>
          <w:w w:val="95"/>
        </w:rPr>
      </w:pPr>
      <w:r w:rsidRPr="00D40171">
        <w:rPr>
          <w:color w:val="FF0000"/>
          <w:w w:val="95"/>
        </w:rPr>
        <w:t>B项：“言简意赅”形容说话写文章简明扼要，与“惜墨如金”为近义关系，但“颠沛流离”与“安居乐业”是反义关系，前后关系不一致，排除。</w:t>
      </w:r>
    </w:p>
    <w:p w:rsidR="00D2190D" w:rsidRPr="00D40171" w:rsidRDefault="00C11C67">
      <w:pPr>
        <w:pStyle w:val="a3"/>
        <w:spacing w:before="2" w:line="372" w:lineRule="auto"/>
        <w:ind w:right="108"/>
        <w:rPr>
          <w:color w:val="FF0000"/>
          <w:w w:val="95"/>
        </w:rPr>
      </w:pPr>
      <w:r w:rsidRPr="00D40171">
        <w:rPr>
          <w:color w:val="FF0000"/>
          <w:w w:val="95"/>
        </w:rPr>
        <w:t>C项：“连篇累牍”形容篇幅过多，文辞冗长，侧重不精练，则“连篇累牍”与“惜墨如金”更能构成相对应的反义关系；“颠沛流离”形容生活艰难，四处流浪，侧重生活艰难，则“颠沛流离”与“安居乐业”更能构成相对应的反义关系，与A项相比此项更好，当选。</w:t>
      </w:r>
    </w:p>
    <w:p w:rsidR="00D2190D" w:rsidRPr="00D40171" w:rsidRDefault="00C11C67">
      <w:pPr>
        <w:pStyle w:val="a3"/>
        <w:spacing w:before="3" w:line="372" w:lineRule="auto"/>
        <w:ind w:right="212"/>
        <w:rPr>
          <w:color w:val="FF0000"/>
          <w:w w:val="95"/>
        </w:rPr>
      </w:pPr>
      <w:r w:rsidRPr="00D40171">
        <w:rPr>
          <w:color w:val="FF0000"/>
          <w:w w:val="95"/>
        </w:rPr>
        <w:t>D项：“拖泥带水”与“惜墨如金”为反义关系，但“海晏河清”（比喻天下太平）与“安居乐业”是近义关系，前后关系不一致，排除。</w:t>
      </w:r>
    </w:p>
    <w:p w:rsidR="00D2190D" w:rsidRPr="00D40171" w:rsidRDefault="00C11C67">
      <w:pPr>
        <w:pStyle w:val="a3"/>
        <w:spacing w:before="2"/>
        <w:rPr>
          <w:color w:val="FF0000"/>
          <w:w w:val="95"/>
        </w:rPr>
      </w:pPr>
      <w:r>
        <w:rPr>
          <w:color w:val="FF0000"/>
          <w:w w:val="95"/>
        </w:rPr>
        <w:t>故本题选C</w:t>
      </w:r>
      <w:r w:rsidRPr="00D40171">
        <w:rPr>
          <w:color w:val="FF0000"/>
          <w:w w:val="95"/>
        </w:rPr>
        <w:t>。</w:t>
      </w:r>
    </w:p>
    <w:p w:rsidR="00D2190D" w:rsidRDefault="00D2190D">
      <w:pPr>
        <w:pStyle w:val="a3"/>
        <w:spacing w:before="7"/>
        <w:ind w:left="0"/>
        <w:rPr>
          <w:b/>
          <w:sz w:val="22"/>
        </w:rPr>
      </w:pPr>
    </w:p>
    <w:p w:rsidR="00D2190D" w:rsidRPr="001515A6" w:rsidRDefault="001515A6" w:rsidP="001515A6">
      <w:pPr>
        <w:tabs>
          <w:tab w:val="left" w:pos="898"/>
        </w:tabs>
        <w:spacing w:before="70"/>
        <w:ind w:left="-45"/>
        <w:rPr>
          <w:sz w:val="21"/>
        </w:rPr>
      </w:pPr>
      <w:r>
        <w:rPr>
          <w:rFonts w:hint="eastAsia"/>
          <w:w w:val="95"/>
          <w:sz w:val="21"/>
        </w:rPr>
        <w:t>8.</w:t>
      </w:r>
      <w:r w:rsidR="00C11C67" w:rsidRPr="001515A6">
        <w:rPr>
          <w:w w:val="95"/>
          <w:sz w:val="21"/>
        </w:rPr>
        <w:t>从所给的四个选项中，选择最合适的一个填入问号处，使之呈现一定的规律性。（</w:t>
      </w:r>
      <w:r w:rsidR="00C11C67" w:rsidRPr="001515A6">
        <w:rPr>
          <w:spacing w:val="45"/>
          <w:w w:val="150"/>
          <w:sz w:val="21"/>
        </w:rPr>
        <w:t xml:space="preserve">  </w:t>
      </w:r>
      <w:r w:rsidR="00C11C67" w:rsidRPr="001515A6">
        <w:rPr>
          <w:spacing w:val="-10"/>
          <w:w w:val="95"/>
          <w:sz w:val="21"/>
        </w:rPr>
        <w:t>）</w:t>
      </w:r>
    </w:p>
    <w:p w:rsidR="00D2190D" w:rsidRDefault="00C11C67">
      <w:pPr>
        <w:pStyle w:val="a3"/>
        <w:spacing w:before="1"/>
        <w:ind w:left="0"/>
        <w:rPr>
          <w:sz w:val="4"/>
        </w:rPr>
      </w:pPr>
      <w:r>
        <w:rPr>
          <w:noProof/>
        </w:rPr>
        <w:drawing>
          <wp:anchor distT="0" distB="0" distL="0" distR="0" simplePos="0" relativeHeight="24" behindDoc="0" locked="0" layoutInCell="1" allowOverlap="1">
            <wp:simplePos x="0" y="0"/>
            <wp:positionH relativeFrom="page">
              <wp:posOffset>790575</wp:posOffset>
            </wp:positionH>
            <wp:positionV relativeFrom="paragraph">
              <wp:posOffset>48662</wp:posOffset>
            </wp:positionV>
            <wp:extent cx="3327082" cy="626744"/>
            <wp:effectExtent l="0" t="0" r="0" b="0"/>
            <wp:wrapTopAndBottom/>
            <wp:docPr id="97"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38.jpeg"/>
                    <pic:cNvPicPr/>
                  </pic:nvPicPr>
                  <pic:blipFill>
                    <a:blip r:embed="rId11" cstate="print"/>
                    <a:stretch>
                      <a:fillRect/>
                    </a:stretch>
                  </pic:blipFill>
                  <pic:spPr>
                    <a:xfrm>
                      <a:off x="0" y="0"/>
                      <a:ext cx="3327082" cy="626744"/>
                    </a:xfrm>
                    <a:prstGeom prst="rect">
                      <a:avLst/>
                    </a:prstGeom>
                  </pic:spPr>
                </pic:pic>
              </a:graphicData>
            </a:graphic>
          </wp:anchor>
        </w:drawing>
      </w:r>
    </w:p>
    <w:p w:rsidR="00D2190D" w:rsidRPr="00D40171" w:rsidRDefault="00C11C67">
      <w:pPr>
        <w:pStyle w:val="a3"/>
        <w:tabs>
          <w:tab w:val="left" w:pos="3195"/>
          <w:tab w:val="left" w:pos="5807"/>
          <w:tab w:val="left" w:pos="8420"/>
        </w:tabs>
        <w:spacing w:before="67"/>
        <w:ind w:left="582"/>
        <w:rPr>
          <w:w w:val="95"/>
          <w:szCs w:val="22"/>
        </w:rPr>
      </w:pPr>
      <w:r w:rsidRPr="00D40171">
        <w:rPr>
          <w:w w:val="95"/>
          <w:szCs w:val="22"/>
        </w:rPr>
        <w:t>A.A</w:t>
      </w:r>
      <w:r w:rsidRPr="00D40171">
        <w:rPr>
          <w:w w:val="95"/>
          <w:szCs w:val="22"/>
        </w:rPr>
        <w:tab/>
        <w:t>B.B</w:t>
      </w:r>
      <w:r w:rsidRPr="00D40171">
        <w:rPr>
          <w:w w:val="95"/>
          <w:szCs w:val="22"/>
        </w:rPr>
        <w:tab/>
        <w:t>C.C</w:t>
      </w:r>
      <w:r w:rsidRPr="00D40171">
        <w:rPr>
          <w:w w:val="95"/>
          <w:szCs w:val="22"/>
        </w:rPr>
        <w:tab/>
        <w:t>D.D</w:t>
      </w:r>
    </w:p>
    <w:p w:rsidR="00D2190D" w:rsidRDefault="00C11C67">
      <w:pPr>
        <w:pStyle w:val="a3"/>
        <w:ind w:left="582"/>
      </w:pPr>
      <w:r>
        <w:rPr>
          <w:color w:val="FF0000"/>
          <w:w w:val="95"/>
        </w:rPr>
        <w:t>【答案】</w:t>
      </w:r>
      <w:r>
        <w:rPr>
          <w:color w:val="FF0000"/>
          <w:spacing w:val="-10"/>
          <w:w w:val="95"/>
        </w:rPr>
        <w:t>B</w:t>
      </w:r>
    </w:p>
    <w:p w:rsidR="00C11C67" w:rsidRPr="00D40171" w:rsidRDefault="00C11C67" w:rsidP="001515A6">
      <w:pPr>
        <w:pStyle w:val="a3"/>
        <w:ind w:left="582"/>
        <w:rPr>
          <w:color w:val="FF0000"/>
          <w:spacing w:val="-1"/>
          <w:w w:val="99"/>
        </w:rPr>
      </w:pPr>
      <w:r>
        <w:rPr>
          <w:color w:val="FF0000"/>
          <w:w w:val="95"/>
        </w:rPr>
        <w:t>【解析】本题考查数量类规律</w:t>
      </w:r>
      <w:r>
        <w:rPr>
          <w:color w:val="FF0000"/>
          <w:spacing w:val="-10"/>
          <w:w w:val="95"/>
        </w:rPr>
        <w:t>。</w:t>
      </w:r>
      <w:r w:rsidRPr="00C11C67">
        <w:rPr>
          <w:color w:val="FF0000"/>
          <w:spacing w:val="-1"/>
          <w:w w:val="99"/>
        </w:rPr>
        <w:t>第一步：观察图形。题干各图形均为线性图形，且存在一笔画图形的基本特征，可以考虑笔画数。题干</w:t>
      </w:r>
      <w:r w:rsidRPr="00D40171">
        <w:rPr>
          <w:color w:val="FF0000"/>
          <w:spacing w:val="-1"/>
          <w:w w:val="99"/>
        </w:rPr>
        <w:t>各图形均为一笔画图形，则问号处图形也应为一笔画图形。</w:t>
      </w:r>
    </w:p>
    <w:p w:rsidR="00C11C67" w:rsidRPr="00D40171" w:rsidRDefault="00C11C67" w:rsidP="00C11C67">
      <w:pPr>
        <w:spacing w:before="2" w:line="372" w:lineRule="auto"/>
        <w:ind w:left="105" w:right="6587"/>
        <w:rPr>
          <w:color w:val="FF0000"/>
          <w:spacing w:val="-1"/>
          <w:w w:val="99"/>
          <w:sz w:val="21"/>
          <w:szCs w:val="21"/>
        </w:rPr>
      </w:pPr>
      <w:r w:rsidRPr="00D40171">
        <w:rPr>
          <w:color w:val="FF0000"/>
          <w:spacing w:val="-1"/>
          <w:w w:val="99"/>
          <w:sz w:val="21"/>
          <w:szCs w:val="21"/>
        </w:rPr>
        <w:t xml:space="preserve">第二步：分析选项，确定答案。 </w:t>
      </w:r>
      <w:r w:rsidRPr="00D40171">
        <w:rPr>
          <w:color w:val="FF0000"/>
          <w:spacing w:val="-1"/>
          <w:w w:val="99"/>
          <w:sz w:val="21"/>
          <w:szCs w:val="21"/>
        </w:rPr>
        <w:lastRenderedPageBreak/>
        <w:t>A项：两笔画图形，排除。</w:t>
      </w:r>
    </w:p>
    <w:p w:rsidR="00C11C67" w:rsidRDefault="00C11C67" w:rsidP="00C11C67">
      <w:pPr>
        <w:spacing w:before="2" w:line="372" w:lineRule="auto"/>
        <w:ind w:left="105" w:right="7109"/>
        <w:jc w:val="both"/>
        <w:rPr>
          <w:color w:val="FF0000"/>
          <w:spacing w:val="-1"/>
          <w:w w:val="99"/>
          <w:sz w:val="21"/>
          <w:szCs w:val="21"/>
        </w:rPr>
      </w:pPr>
      <w:r w:rsidRPr="00D40171">
        <w:rPr>
          <w:color w:val="FF0000"/>
          <w:spacing w:val="-1"/>
          <w:w w:val="99"/>
          <w:sz w:val="21"/>
          <w:szCs w:val="21"/>
        </w:rPr>
        <w:t>B项：一笔画图形，当选。 C项：两笔画图形，排除。 D项：两笔画图形，排除。故本题选B。</w:t>
      </w:r>
    </w:p>
    <w:p w:rsidR="00D40171" w:rsidRPr="00D40171" w:rsidRDefault="00D40171" w:rsidP="00C11C67">
      <w:pPr>
        <w:spacing w:before="2" w:line="372" w:lineRule="auto"/>
        <w:ind w:left="105" w:right="7109"/>
        <w:jc w:val="both"/>
        <w:rPr>
          <w:color w:val="FF0000"/>
          <w:spacing w:val="-1"/>
          <w:w w:val="99"/>
          <w:sz w:val="21"/>
          <w:szCs w:val="21"/>
        </w:rPr>
      </w:pPr>
    </w:p>
    <w:p w:rsidR="00C11C67" w:rsidRPr="00C11C67" w:rsidRDefault="001515A6" w:rsidP="001515A6">
      <w:pPr>
        <w:tabs>
          <w:tab w:val="left" w:pos="838"/>
        </w:tabs>
        <w:spacing w:before="4"/>
        <w:rPr>
          <w:sz w:val="21"/>
        </w:rPr>
      </w:pPr>
      <w:r>
        <w:rPr>
          <w:rFonts w:hint="eastAsia"/>
          <w:w w:val="95"/>
          <w:sz w:val="21"/>
        </w:rPr>
        <w:t>9.</w:t>
      </w:r>
      <w:r w:rsidR="00C11C67" w:rsidRPr="00C11C67">
        <w:rPr>
          <w:w w:val="95"/>
          <w:sz w:val="21"/>
        </w:rPr>
        <w:t>从所给的四个选项中，选择最合适的一个填入问号处，使之呈现一定的规律性</w:t>
      </w:r>
      <w:r w:rsidR="00C11C67" w:rsidRPr="00C11C67">
        <w:rPr>
          <w:spacing w:val="-10"/>
          <w:w w:val="95"/>
          <w:sz w:val="21"/>
        </w:rPr>
        <w:t>。</w:t>
      </w:r>
    </w:p>
    <w:p w:rsidR="00C11C67" w:rsidRPr="00C11C67" w:rsidRDefault="00C11C67" w:rsidP="00C11C67">
      <w:pPr>
        <w:spacing w:before="1"/>
        <w:rPr>
          <w:sz w:val="4"/>
          <w:szCs w:val="21"/>
        </w:rPr>
      </w:pPr>
      <w:r w:rsidRPr="00C11C67">
        <w:rPr>
          <w:noProof/>
          <w:sz w:val="21"/>
          <w:szCs w:val="21"/>
        </w:rPr>
        <w:drawing>
          <wp:anchor distT="0" distB="0" distL="0" distR="0" simplePos="0" relativeHeight="487376896" behindDoc="0" locked="0" layoutInCell="1" allowOverlap="1">
            <wp:simplePos x="0" y="0"/>
            <wp:positionH relativeFrom="page">
              <wp:posOffset>790575</wp:posOffset>
            </wp:positionH>
            <wp:positionV relativeFrom="paragraph">
              <wp:posOffset>48934</wp:posOffset>
            </wp:positionV>
            <wp:extent cx="3033713" cy="566737"/>
            <wp:effectExtent l="0" t="0" r="0" b="0"/>
            <wp:wrapTopAndBottom/>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2" cstate="print"/>
                    <a:stretch>
                      <a:fillRect/>
                    </a:stretch>
                  </pic:blipFill>
                  <pic:spPr>
                    <a:xfrm>
                      <a:off x="0" y="0"/>
                      <a:ext cx="3033713" cy="566737"/>
                    </a:xfrm>
                    <a:prstGeom prst="rect">
                      <a:avLst/>
                    </a:prstGeom>
                  </pic:spPr>
                </pic:pic>
              </a:graphicData>
            </a:graphic>
          </wp:anchor>
        </w:drawing>
      </w:r>
    </w:p>
    <w:p w:rsidR="00C11C67" w:rsidRPr="00D40171" w:rsidRDefault="00C11C67" w:rsidP="00C11C67">
      <w:pPr>
        <w:tabs>
          <w:tab w:val="left" w:pos="3135"/>
          <w:tab w:val="left" w:pos="5747"/>
          <w:tab w:val="left" w:pos="8360"/>
        </w:tabs>
        <w:spacing w:before="68"/>
        <w:ind w:left="522"/>
        <w:rPr>
          <w:w w:val="95"/>
          <w:sz w:val="21"/>
        </w:rPr>
      </w:pPr>
      <w:r w:rsidRPr="00D40171">
        <w:rPr>
          <w:w w:val="95"/>
          <w:sz w:val="21"/>
        </w:rPr>
        <w:t>A.A</w:t>
      </w:r>
      <w:r w:rsidRPr="00D40171">
        <w:rPr>
          <w:w w:val="95"/>
          <w:sz w:val="21"/>
        </w:rPr>
        <w:tab/>
        <w:t>B.B</w:t>
      </w:r>
      <w:r w:rsidRPr="00D40171">
        <w:rPr>
          <w:w w:val="95"/>
          <w:sz w:val="21"/>
        </w:rPr>
        <w:tab/>
        <w:t>C.C</w:t>
      </w:r>
      <w:r w:rsidRPr="00D40171">
        <w:rPr>
          <w:w w:val="95"/>
          <w:sz w:val="21"/>
        </w:rPr>
        <w:tab/>
        <w:t>D.D</w:t>
      </w:r>
    </w:p>
    <w:p w:rsidR="00C11C67" w:rsidRPr="00C11C67" w:rsidRDefault="00C11C67" w:rsidP="00C11C67">
      <w:pPr>
        <w:spacing w:before="149"/>
        <w:ind w:left="522"/>
        <w:rPr>
          <w:sz w:val="21"/>
          <w:szCs w:val="21"/>
        </w:rPr>
      </w:pPr>
      <w:r w:rsidRPr="00C11C67">
        <w:rPr>
          <w:color w:val="FF0000"/>
          <w:w w:val="95"/>
          <w:sz w:val="21"/>
          <w:szCs w:val="21"/>
        </w:rPr>
        <w:t>【答案】</w:t>
      </w:r>
      <w:r w:rsidRPr="00C11C67">
        <w:rPr>
          <w:color w:val="FF0000"/>
          <w:spacing w:val="-10"/>
          <w:w w:val="95"/>
          <w:sz w:val="21"/>
          <w:szCs w:val="21"/>
        </w:rPr>
        <w:t>D</w:t>
      </w:r>
    </w:p>
    <w:p w:rsidR="00C11C67" w:rsidRPr="00C11C67" w:rsidRDefault="00C11C67" w:rsidP="00C11C67">
      <w:pPr>
        <w:spacing w:before="148"/>
        <w:ind w:left="522"/>
        <w:rPr>
          <w:sz w:val="21"/>
          <w:szCs w:val="21"/>
        </w:rPr>
      </w:pPr>
      <w:r w:rsidRPr="00C11C67">
        <w:rPr>
          <w:color w:val="FF0000"/>
          <w:w w:val="95"/>
          <w:sz w:val="21"/>
          <w:szCs w:val="21"/>
        </w:rPr>
        <w:t>【解析】本题考查属性类规律</w:t>
      </w:r>
      <w:r w:rsidRPr="00C11C67">
        <w:rPr>
          <w:color w:val="FF0000"/>
          <w:spacing w:val="-10"/>
          <w:w w:val="95"/>
          <w:sz w:val="21"/>
          <w:szCs w:val="21"/>
        </w:rPr>
        <w:t>。</w:t>
      </w:r>
    </w:p>
    <w:p w:rsidR="00C11C67" w:rsidRPr="00C11C67" w:rsidRDefault="00C11C67" w:rsidP="00C11C67">
      <w:pPr>
        <w:spacing w:before="149" w:line="372" w:lineRule="auto"/>
        <w:ind w:left="105" w:right="317"/>
        <w:rPr>
          <w:sz w:val="21"/>
          <w:szCs w:val="21"/>
        </w:rPr>
      </w:pPr>
      <w:r w:rsidRPr="00C11C67">
        <w:rPr>
          <w:color w:val="FF0000"/>
          <w:spacing w:val="-1"/>
          <w:w w:val="99"/>
          <w:sz w:val="21"/>
          <w:szCs w:val="21"/>
        </w:rPr>
        <w:t>第一步：观察图形。题干图形中没有相似的元素，先排除考查数量类；再次观察发现，各图形有对称</w:t>
      </w:r>
      <w:r w:rsidRPr="00C11C67">
        <w:rPr>
          <w:color w:val="FF0000"/>
          <w:w w:val="99"/>
          <w:sz w:val="21"/>
          <w:szCs w:val="21"/>
        </w:rPr>
        <w:t>性，可以考虑图形对称性规律。题干图形均为轴对称图形，则问号处图形应为轴对称图形。</w:t>
      </w:r>
    </w:p>
    <w:p w:rsidR="00C11C67" w:rsidRPr="00D40171" w:rsidRDefault="00C11C67" w:rsidP="00C11C67">
      <w:pPr>
        <w:spacing w:before="2" w:line="372" w:lineRule="auto"/>
        <w:ind w:left="105" w:right="6587"/>
        <w:rPr>
          <w:color w:val="FF0000"/>
          <w:spacing w:val="-1"/>
          <w:w w:val="99"/>
          <w:sz w:val="21"/>
          <w:szCs w:val="21"/>
        </w:rPr>
      </w:pPr>
      <w:r w:rsidRPr="00D40171">
        <w:rPr>
          <w:color w:val="FF0000"/>
          <w:spacing w:val="-1"/>
          <w:w w:val="99"/>
          <w:sz w:val="21"/>
          <w:szCs w:val="21"/>
        </w:rPr>
        <w:t>第二步：分析选项，确定答案。 A项：不是轴对称图形，排除。 B项：不是轴对称图形，排除。 C项：不是轴对称图形，排除。 D项：是轴对称图形，当选。</w:t>
      </w:r>
    </w:p>
    <w:p w:rsidR="00C11C67" w:rsidRDefault="00C11C67" w:rsidP="00C11C67">
      <w:pPr>
        <w:spacing w:before="5"/>
        <w:ind w:left="105"/>
        <w:rPr>
          <w:color w:val="FF0000"/>
          <w:spacing w:val="-10"/>
          <w:w w:val="95"/>
          <w:sz w:val="21"/>
          <w:szCs w:val="21"/>
        </w:rPr>
      </w:pPr>
      <w:r w:rsidRPr="00C11C67">
        <w:rPr>
          <w:color w:val="FF0000"/>
          <w:w w:val="95"/>
          <w:sz w:val="21"/>
          <w:szCs w:val="21"/>
        </w:rPr>
        <w:t>故本题选D</w:t>
      </w:r>
      <w:r w:rsidRPr="00C11C67">
        <w:rPr>
          <w:color w:val="FF0000"/>
          <w:spacing w:val="-10"/>
          <w:w w:val="95"/>
          <w:sz w:val="21"/>
          <w:szCs w:val="21"/>
        </w:rPr>
        <w:t>。</w:t>
      </w:r>
    </w:p>
    <w:p w:rsidR="00D40171" w:rsidRPr="00C11C67" w:rsidRDefault="00D40171" w:rsidP="00C11C67">
      <w:pPr>
        <w:spacing w:before="5"/>
        <w:ind w:left="105"/>
        <w:rPr>
          <w:sz w:val="21"/>
          <w:szCs w:val="21"/>
        </w:rPr>
      </w:pPr>
    </w:p>
    <w:p w:rsidR="00D40171" w:rsidRPr="00D40171" w:rsidRDefault="00D40171" w:rsidP="00C11C67">
      <w:pPr>
        <w:spacing w:before="54" w:line="372" w:lineRule="auto"/>
        <w:ind w:left="105" w:right="6900"/>
        <w:rPr>
          <w:color w:val="FF0000"/>
          <w:w w:val="95"/>
          <w:sz w:val="21"/>
          <w:szCs w:val="21"/>
        </w:rPr>
      </w:pPr>
    </w:p>
    <w:p w:rsidR="00C11C67" w:rsidRPr="00C11C67" w:rsidRDefault="001515A6" w:rsidP="001515A6">
      <w:pPr>
        <w:tabs>
          <w:tab w:val="left" w:pos="838"/>
          <w:tab w:val="left" w:pos="5852"/>
        </w:tabs>
        <w:spacing w:before="2"/>
        <w:rPr>
          <w:sz w:val="21"/>
        </w:rPr>
      </w:pPr>
      <w:r>
        <w:rPr>
          <w:rFonts w:hint="eastAsia"/>
          <w:w w:val="95"/>
          <w:sz w:val="21"/>
        </w:rPr>
        <w:t>10.</w:t>
      </w:r>
      <w:r w:rsidR="00C11C67" w:rsidRPr="00C11C67">
        <w:rPr>
          <w:w w:val="95"/>
          <w:sz w:val="21"/>
        </w:rPr>
        <w:t>下列依次与蒙古族、回族、傣族关系最密切的是</w:t>
      </w:r>
      <w:r w:rsidR="00C11C67" w:rsidRPr="00C11C67">
        <w:rPr>
          <w:spacing w:val="-10"/>
          <w:w w:val="95"/>
          <w:sz w:val="21"/>
        </w:rPr>
        <w:t>（</w:t>
      </w:r>
      <w:r w:rsidR="00C11C67" w:rsidRPr="00C11C67">
        <w:rPr>
          <w:sz w:val="21"/>
        </w:rPr>
        <w:tab/>
      </w:r>
      <w:r w:rsidR="00C11C67" w:rsidRPr="00C11C67">
        <w:rPr>
          <w:w w:val="95"/>
          <w:sz w:val="21"/>
        </w:rPr>
        <w:t>）</w:t>
      </w:r>
      <w:r w:rsidR="00C11C67" w:rsidRPr="00C11C67">
        <w:rPr>
          <w:spacing w:val="-10"/>
          <w:sz w:val="21"/>
        </w:rPr>
        <w:t>。</w:t>
      </w:r>
    </w:p>
    <w:p w:rsidR="00C11C67" w:rsidRPr="00C11C67" w:rsidRDefault="001515A6" w:rsidP="001515A6">
      <w:pPr>
        <w:tabs>
          <w:tab w:val="left" w:pos="733"/>
          <w:tab w:val="left" w:pos="6165"/>
        </w:tabs>
        <w:spacing w:before="149"/>
        <w:ind w:left="523"/>
        <w:rPr>
          <w:sz w:val="21"/>
        </w:rPr>
      </w:pPr>
      <w:r>
        <w:rPr>
          <w:rFonts w:hint="eastAsia"/>
          <w:w w:val="95"/>
          <w:sz w:val="21"/>
        </w:rPr>
        <w:t>A.</w:t>
      </w:r>
      <w:r w:rsidR="00C11C67" w:rsidRPr="00C11C67">
        <w:rPr>
          <w:w w:val="95"/>
          <w:sz w:val="21"/>
        </w:rPr>
        <w:t>酥油茶、馓子、青稞</w:t>
      </w:r>
      <w:r w:rsidR="00C11C67" w:rsidRPr="00C11C67">
        <w:rPr>
          <w:spacing w:val="-10"/>
          <w:w w:val="95"/>
          <w:sz w:val="21"/>
        </w:rPr>
        <w:t>酒</w:t>
      </w:r>
      <w:r w:rsidR="00C11C67" w:rsidRPr="00C11C67">
        <w:rPr>
          <w:sz w:val="21"/>
        </w:rPr>
        <w:tab/>
      </w:r>
      <w:r w:rsidR="00C11C67" w:rsidRPr="00C11C67">
        <w:rPr>
          <w:w w:val="95"/>
          <w:sz w:val="21"/>
        </w:rPr>
        <w:t>B.马头琴、冬不拉、葫芦</w:t>
      </w:r>
      <w:r w:rsidR="00C11C67" w:rsidRPr="00C11C67">
        <w:rPr>
          <w:spacing w:val="-10"/>
          <w:w w:val="95"/>
          <w:sz w:val="21"/>
        </w:rPr>
        <w:t>丝</w:t>
      </w:r>
    </w:p>
    <w:p w:rsidR="00C11C67" w:rsidRPr="00C11C67" w:rsidRDefault="00C11C67" w:rsidP="00C11C67">
      <w:pPr>
        <w:tabs>
          <w:tab w:val="left" w:pos="6165"/>
        </w:tabs>
        <w:spacing w:before="149"/>
        <w:ind w:left="522"/>
        <w:rPr>
          <w:sz w:val="21"/>
          <w:szCs w:val="21"/>
        </w:rPr>
      </w:pPr>
      <w:r w:rsidRPr="00C11C67">
        <w:rPr>
          <w:w w:val="95"/>
          <w:sz w:val="21"/>
          <w:szCs w:val="21"/>
        </w:rPr>
        <w:t>C.那慕达大会、开斋节、泼水</w:t>
      </w:r>
      <w:r w:rsidRPr="00C11C67">
        <w:rPr>
          <w:spacing w:val="-10"/>
          <w:w w:val="95"/>
          <w:sz w:val="21"/>
          <w:szCs w:val="21"/>
        </w:rPr>
        <w:t>节</w:t>
      </w:r>
      <w:r w:rsidRPr="00C11C67">
        <w:rPr>
          <w:sz w:val="21"/>
          <w:szCs w:val="21"/>
        </w:rPr>
        <w:tab/>
      </w:r>
      <w:r w:rsidRPr="00C11C67">
        <w:rPr>
          <w:w w:val="95"/>
          <w:sz w:val="21"/>
          <w:szCs w:val="21"/>
        </w:rPr>
        <w:t>D.努尔哈赤、阿凡提、刘三</w:t>
      </w:r>
      <w:r w:rsidRPr="00C11C67">
        <w:rPr>
          <w:spacing w:val="-10"/>
          <w:w w:val="95"/>
          <w:sz w:val="21"/>
          <w:szCs w:val="21"/>
        </w:rPr>
        <w:t>姐</w:t>
      </w:r>
    </w:p>
    <w:p w:rsidR="00C11C67" w:rsidRPr="00C11C67" w:rsidRDefault="00C11C67" w:rsidP="00C11C67">
      <w:pPr>
        <w:spacing w:before="149"/>
        <w:ind w:left="522"/>
        <w:rPr>
          <w:sz w:val="21"/>
          <w:szCs w:val="21"/>
        </w:rPr>
      </w:pPr>
      <w:r w:rsidRPr="00C11C67">
        <w:rPr>
          <w:color w:val="FF0000"/>
          <w:w w:val="95"/>
          <w:sz w:val="21"/>
          <w:szCs w:val="21"/>
        </w:rPr>
        <w:t>【答案】</w:t>
      </w:r>
      <w:r w:rsidRPr="00C11C67">
        <w:rPr>
          <w:color w:val="FF0000"/>
          <w:spacing w:val="-10"/>
          <w:w w:val="95"/>
          <w:sz w:val="21"/>
          <w:szCs w:val="21"/>
        </w:rPr>
        <w:t>C</w:t>
      </w:r>
    </w:p>
    <w:p w:rsidR="00C11C67" w:rsidRPr="00C11C67" w:rsidRDefault="00C11C67" w:rsidP="00C11C67">
      <w:pPr>
        <w:spacing w:before="149"/>
        <w:ind w:left="522"/>
        <w:rPr>
          <w:sz w:val="21"/>
          <w:szCs w:val="21"/>
        </w:rPr>
      </w:pPr>
      <w:r w:rsidRPr="00C11C67">
        <w:rPr>
          <w:color w:val="FF0000"/>
          <w:w w:val="95"/>
          <w:sz w:val="21"/>
          <w:szCs w:val="21"/>
        </w:rPr>
        <w:t>【解析】酥油茶、青稞酒都是藏族的特产；馓子是回族的特产，A项错误</w:t>
      </w:r>
      <w:r w:rsidRPr="00C11C67">
        <w:rPr>
          <w:color w:val="FF0000"/>
          <w:spacing w:val="-10"/>
          <w:w w:val="95"/>
          <w:sz w:val="21"/>
          <w:szCs w:val="21"/>
        </w:rPr>
        <w:t>。</w:t>
      </w:r>
    </w:p>
    <w:p w:rsidR="00C11C67" w:rsidRPr="00C11C67" w:rsidRDefault="00C11C67" w:rsidP="00C11C67">
      <w:pPr>
        <w:spacing w:before="65" w:line="260" w:lineRule="exact"/>
        <w:ind w:left="105"/>
        <w:rPr>
          <w:sz w:val="21"/>
          <w:szCs w:val="21"/>
        </w:rPr>
      </w:pPr>
      <w:r w:rsidRPr="00C11C67">
        <w:rPr>
          <w:color w:val="FF0000"/>
          <w:w w:val="95"/>
          <w:sz w:val="21"/>
          <w:szCs w:val="21"/>
        </w:rPr>
        <w:t>马头琴是蒙古族的乐器；冬不拉是哈萨克族的乐器；葫芦丝是傣族的乐器，B项错误</w:t>
      </w:r>
      <w:r w:rsidRPr="00C11C67">
        <w:rPr>
          <w:color w:val="FF0000"/>
          <w:spacing w:val="-10"/>
          <w:w w:val="95"/>
          <w:sz w:val="21"/>
          <w:szCs w:val="21"/>
        </w:rPr>
        <w:t>。</w:t>
      </w:r>
    </w:p>
    <w:p w:rsidR="00C11C67" w:rsidRPr="00C11C67" w:rsidRDefault="00C11C67" w:rsidP="00C11C67">
      <w:pPr>
        <w:spacing w:before="6" w:line="223" w:lineRule="auto"/>
        <w:ind w:left="105" w:right="212"/>
        <w:rPr>
          <w:sz w:val="21"/>
          <w:szCs w:val="21"/>
        </w:rPr>
      </w:pPr>
      <w:r w:rsidRPr="00C11C67">
        <w:rPr>
          <w:color w:val="FF0000"/>
          <w:w w:val="99"/>
          <w:sz w:val="21"/>
          <w:szCs w:val="21"/>
        </w:rPr>
        <w:t>那慕达大会是别具蒙古族特色的节日；开斋节是回族最大的节日；泼水节是傣族颇具特色的节日，C</w:t>
      </w:r>
      <w:r w:rsidRPr="00C11C67">
        <w:rPr>
          <w:color w:val="FF0000"/>
          <w:spacing w:val="-18"/>
          <w:w w:val="99"/>
          <w:sz w:val="21"/>
          <w:szCs w:val="21"/>
        </w:rPr>
        <w:t>项</w:t>
      </w:r>
      <w:r w:rsidRPr="00C11C67">
        <w:rPr>
          <w:color w:val="FF0000"/>
          <w:w w:val="99"/>
          <w:sz w:val="21"/>
          <w:szCs w:val="21"/>
        </w:rPr>
        <w:t>正确。</w:t>
      </w:r>
    </w:p>
    <w:p w:rsidR="00C11C67" w:rsidRPr="00C11C67" w:rsidRDefault="00C11C67" w:rsidP="00C11C67">
      <w:pPr>
        <w:spacing w:before="1" w:line="223" w:lineRule="auto"/>
        <w:ind w:left="105" w:right="317"/>
        <w:rPr>
          <w:sz w:val="21"/>
          <w:szCs w:val="21"/>
        </w:rPr>
      </w:pPr>
      <w:r w:rsidRPr="00C11C67">
        <w:rPr>
          <w:color w:val="FF0000"/>
          <w:spacing w:val="-1"/>
          <w:w w:val="99"/>
          <w:sz w:val="21"/>
          <w:szCs w:val="21"/>
        </w:rPr>
        <w:t>努尔哈赤是满族人；阿凡提是伊斯兰世界传说人物；刘三姐是民间传说的壮族人物，古代民间传说歌</w:t>
      </w:r>
      <w:r w:rsidRPr="00C11C67">
        <w:rPr>
          <w:color w:val="FF0000"/>
          <w:w w:val="99"/>
          <w:sz w:val="21"/>
          <w:szCs w:val="21"/>
        </w:rPr>
        <w:t>手，D项错误。</w:t>
      </w:r>
    </w:p>
    <w:p w:rsidR="00C11C67" w:rsidRDefault="00C11C67" w:rsidP="00C11C67">
      <w:pPr>
        <w:spacing w:line="256" w:lineRule="exact"/>
        <w:ind w:left="105"/>
        <w:rPr>
          <w:color w:val="FF0000"/>
          <w:spacing w:val="-10"/>
          <w:w w:val="95"/>
          <w:sz w:val="21"/>
          <w:szCs w:val="21"/>
        </w:rPr>
      </w:pPr>
      <w:r w:rsidRPr="00C11C67">
        <w:rPr>
          <w:color w:val="FF0000"/>
          <w:w w:val="95"/>
          <w:sz w:val="21"/>
          <w:szCs w:val="21"/>
        </w:rPr>
        <w:t>故本题选C</w:t>
      </w:r>
      <w:r w:rsidRPr="00C11C67">
        <w:rPr>
          <w:color w:val="FF0000"/>
          <w:spacing w:val="-10"/>
          <w:w w:val="95"/>
          <w:sz w:val="21"/>
          <w:szCs w:val="21"/>
        </w:rPr>
        <w:t>。</w:t>
      </w:r>
    </w:p>
    <w:p w:rsidR="00D40171" w:rsidRPr="00C11C67" w:rsidRDefault="00D40171" w:rsidP="00C11C67">
      <w:pPr>
        <w:spacing w:line="256" w:lineRule="exact"/>
        <w:ind w:left="105"/>
        <w:rPr>
          <w:sz w:val="21"/>
          <w:szCs w:val="21"/>
        </w:rPr>
      </w:pPr>
    </w:p>
    <w:p w:rsidR="00C11C67" w:rsidRPr="00C11C67" w:rsidRDefault="001515A6" w:rsidP="001515A6">
      <w:pPr>
        <w:tabs>
          <w:tab w:val="left" w:pos="838"/>
          <w:tab w:val="left" w:pos="7942"/>
        </w:tabs>
        <w:spacing w:before="65"/>
        <w:rPr>
          <w:sz w:val="21"/>
        </w:rPr>
      </w:pPr>
      <w:r>
        <w:rPr>
          <w:rFonts w:hint="eastAsia"/>
          <w:w w:val="95"/>
          <w:sz w:val="21"/>
        </w:rPr>
        <w:t>11.</w:t>
      </w:r>
      <w:r w:rsidR="00C11C67" w:rsidRPr="00C11C67">
        <w:rPr>
          <w:w w:val="95"/>
          <w:sz w:val="21"/>
        </w:rPr>
        <w:t>山东是儒家文化的发祥地。下列观点不属于先秦儒家代表人物观点的是</w:t>
      </w:r>
      <w:r w:rsidR="00C11C67" w:rsidRPr="00C11C67">
        <w:rPr>
          <w:spacing w:val="-10"/>
          <w:w w:val="95"/>
          <w:sz w:val="21"/>
        </w:rPr>
        <w:t>（</w:t>
      </w:r>
      <w:r w:rsidR="00C11C67" w:rsidRPr="00C11C67">
        <w:rPr>
          <w:sz w:val="21"/>
        </w:rPr>
        <w:tab/>
      </w:r>
      <w:r w:rsidR="00C11C67" w:rsidRPr="00C11C67">
        <w:rPr>
          <w:w w:val="95"/>
          <w:sz w:val="21"/>
        </w:rPr>
        <w:t>）</w:t>
      </w:r>
      <w:r w:rsidR="00C11C67" w:rsidRPr="00C11C67">
        <w:rPr>
          <w:spacing w:val="-10"/>
          <w:sz w:val="21"/>
        </w:rPr>
        <w:t>。</w:t>
      </w:r>
    </w:p>
    <w:p w:rsidR="00C11C67" w:rsidRPr="00C11C67" w:rsidRDefault="00C11C67" w:rsidP="00C11C67">
      <w:pPr>
        <w:tabs>
          <w:tab w:val="left" w:pos="3030"/>
          <w:tab w:val="left" w:pos="5538"/>
          <w:tab w:val="left" w:pos="8046"/>
        </w:tabs>
        <w:spacing w:before="149"/>
        <w:ind w:left="522"/>
        <w:rPr>
          <w:sz w:val="21"/>
          <w:szCs w:val="21"/>
        </w:rPr>
      </w:pPr>
      <w:r w:rsidRPr="00C11C67">
        <w:rPr>
          <w:w w:val="95"/>
          <w:sz w:val="21"/>
          <w:szCs w:val="21"/>
        </w:rPr>
        <w:t>A.仁者爱</w:t>
      </w:r>
      <w:r w:rsidRPr="00C11C67">
        <w:rPr>
          <w:spacing w:val="-10"/>
          <w:w w:val="95"/>
          <w:sz w:val="21"/>
          <w:szCs w:val="21"/>
        </w:rPr>
        <w:t>人</w:t>
      </w:r>
      <w:r w:rsidRPr="00C11C67">
        <w:rPr>
          <w:sz w:val="21"/>
          <w:szCs w:val="21"/>
        </w:rPr>
        <w:tab/>
      </w:r>
      <w:r w:rsidRPr="00C11C67">
        <w:rPr>
          <w:w w:val="95"/>
          <w:sz w:val="21"/>
          <w:szCs w:val="21"/>
        </w:rPr>
        <w:t>B.五德终</w:t>
      </w:r>
      <w:r w:rsidRPr="00C11C67">
        <w:rPr>
          <w:spacing w:val="-10"/>
          <w:w w:val="95"/>
          <w:sz w:val="21"/>
          <w:szCs w:val="21"/>
        </w:rPr>
        <w:t>始</w:t>
      </w:r>
      <w:r w:rsidRPr="00C11C67">
        <w:rPr>
          <w:sz w:val="21"/>
          <w:szCs w:val="21"/>
        </w:rPr>
        <w:tab/>
      </w:r>
      <w:r w:rsidRPr="00C11C67">
        <w:rPr>
          <w:w w:val="95"/>
          <w:sz w:val="21"/>
          <w:szCs w:val="21"/>
        </w:rPr>
        <w:t>C.化性起</w:t>
      </w:r>
      <w:r w:rsidRPr="00C11C67">
        <w:rPr>
          <w:spacing w:val="-10"/>
          <w:w w:val="95"/>
          <w:sz w:val="21"/>
          <w:szCs w:val="21"/>
        </w:rPr>
        <w:t>伪</w:t>
      </w:r>
      <w:r w:rsidRPr="00C11C67">
        <w:rPr>
          <w:sz w:val="21"/>
          <w:szCs w:val="21"/>
        </w:rPr>
        <w:tab/>
      </w:r>
      <w:r w:rsidRPr="00C11C67">
        <w:rPr>
          <w:w w:val="95"/>
          <w:sz w:val="21"/>
          <w:szCs w:val="21"/>
        </w:rPr>
        <w:t>D.尽心知</w:t>
      </w:r>
      <w:r w:rsidRPr="00C11C67">
        <w:rPr>
          <w:spacing w:val="-10"/>
          <w:w w:val="95"/>
          <w:sz w:val="21"/>
          <w:szCs w:val="21"/>
        </w:rPr>
        <w:t>天</w:t>
      </w:r>
    </w:p>
    <w:p w:rsidR="00C11C67" w:rsidRPr="00C11C67" w:rsidRDefault="00C11C67" w:rsidP="00C11C67">
      <w:pPr>
        <w:spacing w:before="149"/>
        <w:ind w:left="522"/>
        <w:rPr>
          <w:sz w:val="21"/>
          <w:szCs w:val="21"/>
        </w:rPr>
      </w:pPr>
      <w:r w:rsidRPr="00C11C67">
        <w:rPr>
          <w:color w:val="FF0000"/>
          <w:w w:val="95"/>
          <w:sz w:val="21"/>
          <w:szCs w:val="21"/>
        </w:rPr>
        <w:t>【答案】</w:t>
      </w:r>
      <w:r w:rsidRPr="00C11C67">
        <w:rPr>
          <w:color w:val="FF0000"/>
          <w:spacing w:val="-10"/>
          <w:w w:val="95"/>
          <w:sz w:val="21"/>
          <w:szCs w:val="21"/>
        </w:rPr>
        <w:t>B</w:t>
      </w:r>
    </w:p>
    <w:p w:rsidR="00C11C67" w:rsidRPr="00C11C67" w:rsidRDefault="00C11C67" w:rsidP="00C11C67">
      <w:pPr>
        <w:spacing w:before="149" w:line="372" w:lineRule="auto"/>
        <w:ind w:left="105" w:right="108" w:firstLine="418"/>
        <w:jc w:val="both"/>
        <w:rPr>
          <w:sz w:val="21"/>
          <w:szCs w:val="21"/>
        </w:rPr>
      </w:pPr>
      <w:r w:rsidRPr="00C11C67">
        <w:rPr>
          <w:color w:val="FF0000"/>
          <w:spacing w:val="-1"/>
          <w:w w:val="99"/>
          <w:sz w:val="21"/>
          <w:szCs w:val="21"/>
        </w:rPr>
        <w:t>【解析】“仁者爱人”是孟子提出的观点，是孟子对于孔子仁政思想的总结，孟子认为有仁爱之心的人也懂得关爱他人；“尽心知天”则是孟子提出的另一个观点，孟子认为人们要是能扩充和尽量发挥</w:t>
      </w:r>
      <w:r w:rsidRPr="00C11C67">
        <w:rPr>
          <w:color w:val="FF0000"/>
          <w:w w:val="99"/>
          <w:sz w:val="21"/>
          <w:szCs w:val="21"/>
        </w:rPr>
        <w:lastRenderedPageBreak/>
        <w:t>自己的“本心”，就能认识自己的本性，进而就可以认识“天命”。孟子是先秦儒家代表人物，A、D</w:t>
      </w:r>
      <w:r w:rsidRPr="00C11C67">
        <w:rPr>
          <w:color w:val="FF0000"/>
          <w:spacing w:val="-19"/>
          <w:w w:val="99"/>
          <w:sz w:val="21"/>
          <w:szCs w:val="21"/>
        </w:rPr>
        <w:t>项</w:t>
      </w:r>
      <w:r w:rsidRPr="00C11C67">
        <w:rPr>
          <w:color w:val="FF0000"/>
          <w:w w:val="99"/>
          <w:sz w:val="21"/>
          <w:szCs w:val="21"/>
        </w:rPr>
        <w:t>不符合题意。</w:t>
      </w:r>
    </w:p>
    <w:p w:rsidR="00C11C67" w:rsidRPr="00C11C67" w:rsidRDefault="00C11C67" w:rsidP="00C11C67">
      <w:pPr>
        <w:spacing w:before="4" w:line="372" w:lineRule="auto"/>
        <w:ind w:left="105" w:right="212"/>
        <w:rPr>
          <w:sz w:val="21"/>
          <w:szCs w:val="21"/>
        </w:rPr>
      </w:pPr>
      <w:r w:rsidRPr="00C11C67">
        <w:rPr>
          <w:color w:val="FF0000"/>
          <w:w w:val="99"/>
          <w:sz w:val="21"/>
          <w:szCs w:val="21"/>
        </w:rPr>
        <w:t>“五德终始”是战国时期阴阳家邹衍所主张的历史观念，不属于先秦儒家代表人物的观点，B</w:t>
      </w:r>
      <w:r w:rsidRPr="00C11C67">
        <w:rPr>
          <w:color w:val="FF0000"/>
          <w:spacing w:val="-5"/>
          <w:w w:val="99"/>
          <w:sz w:val="21"/>
          <w:szCs w:val="21"/>
        </w:rPr>
        <w:t>项符合题</w:t>
      </w:r>
      <w:r w:rsidRPr="00C11C67">
        <w:rPr>
          <w:color w:val="FF0000"/>
          <w:w w:val="99"/>
          <w:sz w:val="21"/>
          <w:szCs w:val="21"/>
        </w:rPr>
        <w:t>意。</w:t>
      </w:r>
    </w:p>
    <w:p w:rsidR="00C11C67" w:rsidRPr="00C11C67" w:rsidRDefault="00C11C67" w:rsidP="00C11C67">
      <w:pPr>
        <w:spacing w:before="2" w:line="372" w:lineRule="auto"/>
        <w:ind w:left="105" w:right="108"/>
        <w:rPr>
          <w:sz w:val="21"/>
          <w:szCs w:val="21"/>
        </w:rPr>
      </w:pPr>
      <w:r w:rsidRPr="00C11C67">
        <w:rPr>
          <w:color w:val="FF0000"/>
          <w:spacing w:val="-1"/>
          <w:w w:val="99"/>
          <w:sz w:val="21"/>
          <w:szCs w:val="21"/>
        </w:rPr>
        <w:t>“化性起伪”是荀子提出的观点，荀子认为改造人的本性，可以树立他的道德观念。荀子是先秦儒家代</w:t>
      </w:r>
      <w:r w:rsidRPr="00C11C67">
        <w:rPr>
          <w:color w:val="FF0000"/>
          <w:w w:val="99"/>
          <w:sz w:val="21"/>
          <w:szCs w:val="21"/>
        </w:rPr>
        <w:t>表人物，C项不符合题意。</w:t>
      </w:r>
    </w:p>
    <w:p w:rsidR="00C11C67" w:rsidRDefault="00C11C67" w:rsidP="00C11C67">
      <w:pPr>
        <w:spacing w:before="2"/>
        <w:ind w:left="105"/>
        <w:rPr>
          <w:color w:val="FF0000"/>
          <w:spacing w:val="-10"/>
          <w:w w:val="95"/>
          <w:sz w:val="21"/>
          <w:szCs w:val="21"/>
        </w:rPr>
      </w:pPr>
      <w:r w:rsidRPr="00C11C67">
        <w:rPr>
          <w:color w:val="FF0000"/>
          <w:w w:val="95"/>
          <w:sz w:val="21"/>
          <w:szCs w:val="21"/>
        </w:rPr>
        <w:t>故本题选B</w:t>
      </w:r>
      <w:r w:rsidRPr="00C11C67">
        <w:rPr>
          <w:color w:val="FF0000"/>
          <w:spacing w:val="-10"/>
          <w:w w:val="95"/>
          <w:sz w:val="21"/>
          <w:szCs w:val="21"/>
        </w:rPr>
        <w:t>。</w:t>
      </w:r>
    </w:p>
    <w:p w:rsidR="00D40171" w:rsidRPr="00C11C67" w:rsidRDefault="00D40171" w:rsidP="00C11C67">
      <w:pPr>
        <w:spacing w:before="2"/>
        <w:ind w:left="105"/>
        <w:rPr>
          <w:sz w:val="21"/>
          <w:szCs w:val="21"/>
        </w:rPr>
      </w:pPr>
    </w:p>
    <w:p w:rsidR="00C11C67" w:rsidRPr="00C11C67" w:rsidRDefault="001515A6" w:rsidP="001515A6">
      <w:pPr>
        <w:tabs>
          <w:tab w:val="left" w:pos="838"/>
          <w:tab w:val="left" w:pos="3135"/>
        </w:tabs>
        <w:spacing w:before="149"/>
        <w:rPr>
          <w:sz w:val="21"/>
        </w:rPr>
      </w:pPr>
      <w:r>
        <w:rPr>
          <w:rFonts w:hint="eastAsia"/>
          <w:w w:val="95"/>
          <w:sz w:val="21"/>
        </w:rPr>
        <w:t>12.</w:t>
      </w:r>
      <w:r w:rsidR="00C11C67" w:rsidRPr="00C11C67">
        <w:rPr>
          <w:w w:val="95"/>
          <w:sz w:val="21"/>
        </w:rPr>
        <w:t>下列表述正确的是</w:t>
      </w:r>
      <w:r w:rsidR="00C11C67" w:rsidRPr="00C11C67">
        <w:rPr>
          <w:spacing w:val="-10"/>
          <w:w w:val="95"/>
          <w:sz w:val="21"/>
        </w:rPr>
        <w:t>（</w:t>
      </w:r>
      <w:r w:rsidR="00C11C67" w:rsidRPr="00C11C67">
        <w:rPr>
          <w:sz w:val="21"/>
        </w:rPr>
        <w:tab/>
      </w:r>
      <w:r w:rsidR="00C11C67" w:rsidRPr="00C11C67">
        <w:rPr>
          <w:w w:val="95"/>
          <w:sz w:val="21"/>
        </w:rPr>
        <w:t>）</w:t>
      </w:r>
      <w:r w:rsidR="00C11C67" w:rsidRPr="00C11C67">
        <w:rPr>
          <w:spacing w:val="-10"/>
          <w:sz w:val="21"/>
        </w:rPr>
        <w:t>。</w:t>
      </w:r>
    </w:p>
    <w:p w:rsidR="00C11C67" w:rsidRPr="00D40171" w:rsidRDefault="002D52AC" w:rsidP="002D52AC">
      <w:pPr>
        <w:tabs>
          <w:tab w:val="left" w:pos="733"/>
        </w:tabs>
        <w:spacing w:before="148"/>
        <w:ind w:left="523"/>
        <w:rPr>
          <w:w w:val="95"/>
          <w:sz w:val="21"/>
        </w:rPr>
      </w:pPr>
      <w:r>
        <w:rPr>
          <w:rFonts w:hint="eastAsia"/>
          <w:w w:val="95"/>
          <w:sz w:val="21"/>
        </w:rPr>
        <w:t>A.</w:t>
      </w:r>
      <w:r w:rsidR="00C11C67" w:rsidRPr="00C11C67">
        <w:rPr>
          <w:w w:val="95"/>
          <w:sz w:val="21"/>
        </w:rPr>
        <w:t>古人常用“弄璋之喜”来祝贺人家生女</w:t>
      </w:r>
      <w:r w:rsidR="00C11C67" w:rsidRPr="00D40171">
        <w:rPr>
          <w:w w:val="95"/>
          <w:sz w:val="21"/>
        </w:rPr>
        <w:t>孩</w:t>
      </w:r>
    </w:p>
    <w:p w:rsidR="00C11C67" w:rsidRPr="00D40171" w:rsidRDefault="00C11C67" w:rsidP="00C11C67">
      <w:pPr>
        <w:numPr>
          <w:ilvl w:val="1"/>
          <w:numId w:val="2"/>
        </w:numPr>
        <w:tabs>
          <w:tab w:val="left" w:pos="733"/>
        </w:tabs>
        <w:spacing w:before="149" w:line="372" w:lineRule="auto"/>
        <w:ind w:left="522" w:right="2825" w:firstLine="0"/>
        <w:rPr>
          <w:w w:val="95"/>
          <w:sz w:val="21"/>
        </w:rPr>
      </w:pPr>
      <w:r w:rsidRPr="00D40171">
        <w:rPr>
          <w:w w:val="95"/>
          <w:sz w:val="21"/>
        </w:rPr>
        <w:t>“一问三不知”中的“三不知”指的是“不知天文、地理、历史” C.“杀青”一词古代是指制作竹简的一道工序</w:t>
      </w:r>
    </w:p>
    <w:p w:rsidR="00C11C67" w:rsidRPr="00D40171" w:rsidRDefault="00C11C67" w:rsidP="00C11C67">
      <w:pPr>
        <w:spacing w:before="2"/>
        <w:ind w:left="522"/>
        <w:rPr>
          <w:w w:val="95"/>
          <w:sz w:val="21"/>
        </w:rPr>
      </w:pPr>
      <w:r w:rsidRPr="00D40171">
        <w:rPr>
          <w:w w:val="95"/>
          <w:sz w:val="21"/>
        </w:rPr>
        <w:t>D.《百家姓》是按照姓氏的人口数量来排列的</w:t>
      </w:r>
    </w:p>
    <w:p w:rsidR="00C11C67" w:rsidRPr="00C11C67" w:rsidRDefault="00C11C67" w:rsidP="00C11C67">
      <w:pPr>
        <w:spacing w:before="149"/>
        <w:ind w:left="522"/>
        <w:rPr>
          <w:sz w:val="21"/>
          <w:szCs w:val="21"/>
        </w:rPr>
      </w:pPr>
      <w:r w:rsidRPr="00C11C67">
        <w:rPr>
          <w:color w:val="FF0000"/>
          <w:w w:val="95"/>
          <w:sz w:val="21"/>
          <w:szCs w:val="21"/>
        </w:rPr>
        <w:t>【答案】</w:t>
      </w:r>
      <w:r w:rsidRPr="00C11C67">
        <w:rPr>
          <w:color w:val="FF0000"/>
          <w:spacing w:val="-10"/>
          <w:w w:val="95"/>
          <w:sz w:val="21"/>
          <w:szCs w:val="21"/>
        </w:rPr>
        <w:t>C</w:t>
      </w:r>
    </w:p>
    <w:p w:rsidR="00C11C67" w:rsidRPr="00C11C67" w:rsidRDefault="00C11C67" w:rsidP="00C11C67">
      <w:pPr>
        <w:spacing w:before="149" w:line="372" w:lineRule="auto"/>
        <w:ind w:left="105" w:right="630" w:firstLine="418"/>
        <w:rPr>
          <w:sz w:val="21"/>
          <w:szCs w:val="21"/>
        </w:rPr>
      </w:pPr>
      <w:r w:rsidRPr="00C11C67">
        <w:rPr>
          <w:color w:val="FF0000"/>
          <w:spacing w:val="-2"/>
          <w:w w:val="95"/>
          <w:sz w:val="21"/>
          <w:szCs w:val="21"/>
        </w:rPr>
        <w:t>【解析】A项说法错误，古人常用“弄瓦”来祝贺别人生女孩，用“弄璋”祝贺别人生男孩。</w:t>
      </w:r>
      <w:r w:rsidRPr="00C11C67">
        <w:rPr>
          <w:color w:val="FF0000"/>
          <w:spacing w:val="80"/>
          <w:w w:val="150"/>
          <w:sz w:val="21"/>
          <w:szCs w:val="21"/>
        </w:rPr>
        <w:t xml:space="preserve">  </w:t>
      </w:r>
      <w:r w:rsidRPr="00C11C67">
        <w:rPr>
          <w:color w:val="FF0000"/>
          <w:spacing w:val="-2"/>
          <w:sz w:val="21"/>
          <w:szCs w:val="21"/>
        </w:rPr>
        <w:t>B项说法错误，“三不知”是指不知事情的起因、经过和结果。</w:t>
      </w:r>
    </w:p>
    <w:p w:rsidR="00C11C67" w:rsidRPr="00C11C67" w:rsidRDefault="00C11C67" w:rsidP="00C11C67">
      <w:pPr>
        <w:spacing w:before="2" w:line="372" w:lineRule="auto"/>
        <w:ind w:left="105" w:right="108"/>
        <w:rPr>
          <w:sz w:val="21"/>
          <w:szCs w:val="21"/>
        </w:rPr>
      </w:pPr>
      <w:r w:rsidRPr="00C11C67">
        <w:rPr>
          <w:color w:val="FF0000"/>
          <w:w w:val="99"/>
          <w:sz w:val="21"/>
          <w:szCs w:val="21"/>
        </w:rPr>
        <w:t>C项说法正确，“杀青”一词源于先秦时代。那时，书大都用竹简、木简制成。先在上面刻字，接着在</w:t>
      </w:r>
      <w:r w:rsidRPr="00C11C67">
        <w:rPr>
          <w:color w:val="FF0000"/>
          <w:spacing w:val="-1"/>
          <w:w w:val="99"/>
          <w:sz w:val="21"/>
          <w:szCs w:val="21"/>
        </w:rPr>
        <w:t>它们一边打孔，然后用丝绳或牛皮带编联起来，形成了形状像“册”字的书，又因竹竿的表面有一层竹青，含有油水成分，不易刻字，而且竹容易被虫蛀，因此古人就想出了用火烤的办法，把竹简放到火上炙烤。经过火烤处理的竹简刻字方便且防虫蛀，故火烤是竹简制作的重要工序。当时人们把这个工序叫</w:t>
      </w:r>
      <w:r w:rsidRPr="00C11C67">
        <w:rPr>
          <w:color w:val="FF0000"/>
          <w:w w:val="99"/>
          <w:sz w:val="21"/>
          <w:szCs w:val="21"/>
        </w:rPr>
        <w:t>作“杀青”，也叫“汗青”“汗简”。</w:t>
      </w:r>
    </w:p>
    <w:p w:rsidR="00C11C67" w:rsidRPr="00C11C67" w:rsidRDefault="00C11C67" w:rsidP="00C11C67">
      <w:pPr>
        <w:spacing w:before="5" w:line="372" w:lineRule="auto"/>
        <w:ind w:left="105" w:right="212"/>
        <w:rPr>
          <w:sz w:val="21"/>
          <w:szCs w:val="21"/>
        </w:rPr>
      </w:pPr>
      <w:r w:rsidRPr="00C11C67">
        <w:rPr>
          <w:color w:val="FF0000"/>
          <w:w w:val="99"/>
          <w:sz w:val="21"/>
          <w:szCs w:val="21"/>
        </w:rPr>
        <w:t>D</w:t>
      </w:r>
      <w:r w:rsidRPr="00C11C67">
        <w:rPr>
          <w:color w:val="FF0000"/>
          <w:spacing w:val="-1"/>
          <w:w w:val="99"/>
          <w:sz w:val="21"/>
          <w:szCs w:val="21"/>
        </w:rPr>
        <w:t>项说法错误，《百家姓》成文于北宋初，姓氏顺序是依照当时皇权统治者的姓氏排列的，受到了权势</w:t>
      </w:r>
      <w:r w:rsidRPr="00C11C67">
        <w:rPr>
          <w:color w:val="FF0000"/>
          <w:w w:val="99"/>
          <w:sz w:val="21"/>
          <w:szCs w:val="21"/>
        </w:rPr>
        <w:t>地位的影响。</w:t>
      </w:r>
    </w:p>
    <w:p w:rsidR="00C11C67" w:rsidRPr="00C11C67" w:rsidRDefault="00C11C67" w:rsidP="00C11C67">
      <w:pPr>
        <w:spacing w:before="2"/>
        <w:ind w:left="105"/>
        <w:rPr>
          <w:sz w:val="21"/>
          <w:szCs w:val="21"/>
        </w:rPr>
      </w:pPr>
      <w:r w:rsidRPr="00C11C67">
        <w:rPr>
          <w:color w:val="FF0000"/>
          <w:w w:val="95"/>
          <w:sz w:val="21"/>
          <w:szCs w:val="21"/>
        </w:rPr>
        <w:t>故本题选C</w:t>
      </w:r>
      <w:r w:rsidRPr="00C11C67">
        <w:rPr>
          <w:color w:val="FF0000"/>
          <w:spacing w:val="-10"/>
          <w:w w:val="95"/>
          <w:sz w:val="21"/>
          <w:szCs w:val="21"/>
        </w:rPr>
        <w:t>。</w:t>
      </w:r>
    </w:p>
    <w:p w:rsidR="00D2190D" w:rsidRDefault="00D2190D">
      <w:pPr>
        <w:pStyle w:val="a3"/>
        <w:ind w:left="582"/>
      </w:pPr>
      <w:bookmarkStart w:id="0" w:name="_GoBack"/>
      <w:bookmarkEnd w:id="0"/>
    </w:p>
    <w:sectPr w:rsidR="00D2190D" w:rsidSect="00BD0873">
      <w:footerReference w:type="default" r:id="rId18"/>
      <w:pgSz w:w="11900" w:h="16840"/>
      <w:pgMar w:top="50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F1C" w:rsidRDefault="00AC1F1C">
      <w:r>
        <w:separator/>
      </w:r>
    </w:p>
  </w:endnote>
  <w:endnote w:type="continuationSeparator" w:id="0">
    <w:p w:rsidR="00AC1F1C" w:rsidRDefault="00AC1F1C">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C67" w:rsidRDefault="005E61C2">
    <w:pPr>
      <w:pStyle w:val="a3"/>
      <w:spacing w:before="0" w:line="14" w:lineRule="auto"/>
      <w:ind w:left="0"/>
      <w:rPr>
        <w:sz w:val="20"/>
      </w:rPr>
    </w:pPr>
    <w:r w:rsidRPr="005E61C2">
      <w:rPr>
        <w:noProof/>
      </w:rPr>
      <w:pict>
        <v:shapetype id="_x0000_t202" coordsize="21600,21600" o:spt="202" path="m,l,21600r21600,l21600,xe">
          <v:stroke joinstyle="miter"/>
          <v:path gradientshapeok="t" o:connecttype="rect"/>
        </v:shapetype>
        <v:shape id="文本框 52" o:spid="_x0000_s1026" type="#_x0000_t202" style="position:absolute;margin-left:286.75pt;margin-top:788.1pt;width:22.3pt;height:16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" filled="f" stroked="f">
          <v:textbox inset="0,0,0,0">
            <w:txbxContent>
              <w:p w:rsidR="00C11C67" w:rsidRDefault="005E61C2">
                <w:pPr>
                  <w:spacing w:before="17"/>
                  <w:ind w:left="60"/>
                  <w:rPr>
                    <w:rFonts w:ascii="Arial"/>
                    <w:sz w:val="24"/>
                  </w:rPr>
                </w:pPr>
                <w:r>
                  <w:rPr>
                    <w:rFonts w:ascii="Arial"/>
                    <w:spacing w:val="-5"/>
                    <w:w w:val="115"/>
                    <w:sz w:val="24"/>
                  </w:rPr>
                  <w:fldChar w:fldCharType="begin"/>
                </w:r>
                <w:r w:rsidR="00C11C67">
                  <w:rPr>
                    <w:rFonts w:ascii="Arial"/>
                    <w:spacing w:val="-5"/>
                    <w:w w:val="115"/>
                    <w:sz w:val="24"/>
                  </w:rPr>
                  <w:instrText xml:space="preserve"> PAGE </w:instrText>
                </w:r>
                <w:r>
                  <w:rPr>
                    <w:rFonts w:ascii="Arial"/>
                    <w:spacing w:val="-5"/>
                    <w:w w:val="115"/>
                    <w:sz w:val="24"/>
                  </w:rPr>
                  <w:fldChar w:fldCharType="separate"/>
                </w:r>
                <w:r w:rsidR="00226766">
                  <w:rPr>
                    <w:rFonts w:ascii="Arial"/>
                    <w:noProof/>
                    <w:spacing w:val="-5"/>
                    <w:w w:val="115"/>
                    <w:sz w:val="24"/>
                  </w:rPr>
                  <w:t>3</w:t>
                </w:r>
                <w:r>
                  <w:rPr>
                    <w:rFonts w:ascii="Arial"/>
                    <w:spacing w:val="-5"/>
                    <w:w w:val="11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F1C" w:rsidRDefault="00AC1F1C">
      <w:r>
        <w:separator/>
      </w:r>
    </w:p>
  </w:footnote>
  <w:footnote w:type="continuationSeparator" w:id="0">
    <w:p w:rsidR="00AC1F1C" w:rsidRDefault="00AC1F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428C"/>
    <w:multiLevelType w:val="hybridMultilevel"/>
    <w:tmpl w:val="65829782"/>
    <w:lvl w:ilvl="0" w:tplc="D4904276">
      <w:start w:val="32"/>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27D2E602">
      <w:start w:val="1"/>
      <w:numFmt w:val="upperLetter"/>
      <w:lvlText w:val="%2."/>
      <w:lvlJc w:val="left"/>
      <w:pPr>
        <w:ind w:left="1046" w:hanging="524"/>
        <w:jc w:val="left"/>
      </w:pPr>
      <w:rPr>
        <w:rFonts w:ascii="宋体" w:eastAsia="宋体" w:hAnsi="宋体" w:cs="宋体" w:hint="default"/>
        <w:b w:val="0"/>
        <w:bCs w:val="0"/>
        <w:i w:val="0"/>
        <w:iCs w:val="0"/>
        <w:w w:val="99"/>
        <w:sz w:val="19"/>
        <w:szCs w:val="19"/>
        <w:lang w:val="en-US" w:eastAsia="zh-CN" w:bidi="ar-SA"/>
      </w:rPr>
    </w:lvl>
    <w:lvl w:ilvl="2" w:tplc="91249E04">
      <w:numFmt w:val="bullet"/>
      <w:lvlText w:val="•"/>
      <w:lvlJc w:val="left"/>
      <w:pPr>
        <w:ind w:left="1993" w:hanging="524"/>
      </w:pPr>
      <w:rPr>
        <w:rFonts w:hint="default"/>
        <w:lang w:val="en-US" w:eastAsia="zh-CN" w:bidi="ar-SA"/>
      </w:rPr>
    </w:lvl>
    <w:lvl w:ilvl="3" w:tplc="7D4A01D2">
      <w:numFmt w:val="bullet"/>
      <w:lvlText w:val="•"/>
      <w:lvlJc w:val="left"/>
      <w:pPr>
        <w:ind w:left="2946" w:hanging="524"/>
      </w:pPr>
      <w:rPr>
        <w:rFonts w:hint="default"/>
        <w:lang w:val="en-US" w:eastAsia="zh-CN" w:bidi="ar-SA"/>
      </w:rPr>
    </w:lvl>
    <w:lvl w:ilvl="4" w:tplc="53B83C9A">
      <w:numFmt w:val="bullet"/>
      <w:lvlText w:val="•"/>
      <w:lvlJc w:val="left"/>
      <w:pPr>
        <w:ind w:left="3900" w:hanging="524"/>
      </w:pPr>
      <w:rPr>
        <w:rFonts w:hint="default"/>
        <w:lang w:val="en-US" w:eastAsia="zh-CN" w:bidi="ar-SA"/>
      </w:rPr>
    </w:lvl>
    <w:lvl w:ilvl="5" w:tplc="3C50188C">
      <w:numFmt w:val="bullet"/>
      <w:lvlText w:val="•"/>
      <w:lvlJc w:val="left"/>
      <w:pPr>
        <w:ind w:left="4853" w:hanging="524"/>
      </w:pPr>
      <w:rPr>
        <w:rFonts w:hint="default"/>
        <w:lang w:val="en-US" w:eastAsia="zh-CN" w:bidi="ar-SA"/>
      </w:rPr>
    </w:lvl>
    <w:lvl w:ilvl="6" w:tplc="39D63DD6">
      <w:numFmt w:val="bullet"/>
      <w:lvlText w:val="•"/>
      <w:lvlJc w:val="left"/>
      <w:pPr>
        <w:ind w:left="5806" w:hanging="524"/>
      </w:pPr>
      <w:rPr>
        <w:rFonts w:hint="default"/>
        <w:lang w:val="en-US" w:eastAsia="zh-CN" w:bidi="ar-SA"/>
      </w:rPr>
    </w:lvl>
    <w:lvl w:ilvl="7" w:tplc="B0E03858">
      <w:numFmt w:val="bullet"/>
      <w:lvlText w:val="•"/>
      <w:lvlJc w:val="left"/>
      <w:pPr>
        <w:ind w:left="6760" w:hanging="524"/>
      </w:pPr>
      <w:rPr>
        <w:rFonts w:hint="default"/>
        <w:lang w:val="en-US" w:eastAsia="zh-CN" w:bidi="ar-SA"/>
      </w:rPr>
    </w:lvl>
    <w:lvl w:ilvl="8" w:tplc="02A48A98">
      <w:numFmt w:val="bullet"/>
      <w:lvlText w:val="•"/>
      <w:lvlJc w:val="left"/>
      <w:pPr>
        <w:ind w:left="7713" w:hanging="524"/>
      </w:pPr>
      <w:rPr>
        <w:rFonts w:hint="default"/>
        <w:lang w:val="en-US" w:eastAsia="zh-CN" w:bidi="ar-SA"/>
      </w:rPr>
    </w:lvl>
  </w:abstractNum>
  <w:abstractNum w:abstractNumId="1">
    <w:nsid w:val="07E20B5B"/>
    <w:multiLevelType w:val="hybridMultilevel"/>
    <w:tmpl w:val="8DB84060"/>
    <w:lvl w:ilvl="0" w:tplc="08DC27D4">
      <w:start w:val="42"/>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665400FA">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E9DC3162">
      <w:numFmt w:val="bullet"/>
      <w:lvlText w:val="•"/>
      <w:lvlJc w:val="left"/>
      <w:pPr>
        <w:ind w:left="1815" w:hanging="210"/>
      </w:pPr>
      <w:rPr>
        <w:rFonts w:hint="default"/>
        <w:lang w:val="en-US" w:eastAsia="zh-CN" w:bidi="ar-SA"/>
      </w:rPr>
    </w:lvl>
    <w:lvl w:ilvl="3" w:tplc="D744FF88">
      <w:numFmt w:val="bullet"/>
      <w:lvlText w:val="•"/>
      <w:lvlJc w:val="left"/>
      <w:pPr>
        <w:ind w:left="2791" w:hanging="210"/>
      </w:pPr>
      <w:rPr>
        <w:rFonts w:hint="default"/>
        <w:lang w:val="en-US" w:eastAsia="zh-CN" w:bidi="ar-SA"/>
      </w:rPr>
    </w:lvl>
    <w:lvl w:ilvl="4" w:tplc="A41AE2EE">
      <w:numFmt w:val="bullet"/>
      <w:lvlText w:val="•"/>
      <w:lvlJc w:val="left"/>
      <w:pPr>
        <w:ind w:left="3766" w:hanging="210"/>
      </w:pPr>
      <w:rPr>
        <w:rFonts w:hint="default"/>
        <w:lang w:val="en-US" w:eastAsia="zh-CN" w:bidi="ar-SA"/>
      </w:rPr>
    </w:lvl>
    <w:lvl w:ilvl="5" w:tplc="3FF4DDF4">
      <w:numFmt w:val="bullet"/>
      <w:lvlText w:val="•"/>
      <w:lvlJc w:val="left"/>
      <w:pPr>
        <w:ind w:left="4742" w:hanging="210"/>
      </w:pPr>
      <w:rPr>
        <w:rFonts w:hint="default"/>
        <w:lang w:val="en-US" w:eastAsia="zh-CN" w:bidi="ar-SA"/>
      </w:rPr>
    </w:lvl>
    <w:lvl w:ilvl="6" w:tplc="717038EE">
      <w:numFmt w:val="bullet"/>
      <w:lvlText w:val="•"/>
      <w:lvlJc w:val="left"/>
      <w:pPr>
        <w:ind w:left="5717" w:hanging="210"/>
      </w:pPr>
      <w:rPr>
        <w:rFonts w:hint="default"/>
        <w:lang w:val="en-US" w:eastAsia="zh-CN" w:bidi="ar-SA"/>
      </w:rPr>
    </w:lvl>
    <w:lvl w:ilvl="7" w:tplc="6A8AC156">
      <w:numFmt w:val="bullet"/>
      <w:lvlText w:val="•"/>
      <w:lvlJc w:val="left"/>
      <w:pPr>
        <w:ind w:left="6693" w:hanging="210"/>
      </w:pPr>
      <w:rPr>
        <w:rFonts w:hint="default"/>
        <w:lang w:val="en-US" w:eastAsia="zh-CN" w:bidi="ar-SA"/>
      </w:rPr>
    </w:lvl>
    <w:lvl w:ilvl="8" w:tplc="A92222A0">
      <w:numFmt w:val="bullet"/>
      <w:lvlText w:val="•"/>
      <w:lvlJc w:val="left"/>
      <w:pPr>
        <w:ind w:left="7668" w:hanging="210"/>
      </w:pPr>
      <w:rPr>
        <w:rFonts w:hint="default"/>
        <w:lang w:val="en-US" w:eastAsia="zh-CN" w:bidi="ar-SA"/>
      </w:rPr>
    </w:lvl>
  </w:abstractNum>
  <w:abstractNum w:abstractNumId="2">
    <w:nsid w:val="20EB0D27"/>
    <w:multiLevelType w:val="hybridMultilevel"/>
    <w:tmpl w:val="747E6B7E"/>
    <w:lvl w:ilvl="0" w:tplc="5630EAC0">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6A408592">
      <w:start w:val="1"/>
      <w:numFmt w:val="upperLetter"/>
      <w:lvlText w:val="%2."/>
      <w:lvlJc w:val="left"/>
      <w:pPr>
        <w:ind w:left="793" w:hanging="210"/>
        <w:jc w:val="left"/>
      </w:pPr>
      <w:rPr>
        <w:rFonts w:ascii="宋体" w:eastAsia="宋体" w:hAnsi="宋体" w:cs="宋体" w:hint="default"/>
        <w:b w:val="0"/>
        <w:bCs w:val="0"/>
        <w:i w:val="0"/>
        <w:iCs w:val="0"/>
        <w:w w:val="99"/>
        <w:sz w:val="19"/>
        <w:szCs w:val="19"/>
        <w:lang w:val="en-US" w:eastAsia="zh-CN" w:bidi="ar-SA"/>
      </w:rPr>
    </w:lvl>
    <w:lvl w:ilvl="2" w:tplc="D804B5EA">
      <w:numFmt w:val="bullet"/>
      <w:lvlText w:val="•"/>
      <w:lvlJc w:val="left"/>
      <w:pPr>
        <w:ind w:left="1786" w:hanging="210"/>
      </w:pPr>
      <w:rPr>
        <w:rFonts w:hint="default"/>
        <w:lang w:val="en-US" w:eastAsia="zh-CN" w:bidi="ar-SA"/>
      </w:rPr>
    </w:lvl>
    <w:lvl w:ilvl="3" w:tplc="682E0C68">
      <w:numFmt w:val="bullet"/>
      <w:lvlText w:val="•"/>
      <w:lvlJc w:val="left"/>
      <w:pPr>
        <w:ind w:left="2773" w:hanging="210"/>
      </w:pPr>
      <w:rPr>
        <w:rFonts w:hint="default"/>
        <w:lang w:val="en-US" w:eastAsia="zh-CN" w:bidi="ar-SA"/>
      </w:rPr>
    </w:lvl>
    <w:lvl w:ilvl="4" w:tplc="30884844">
      <w:numFmt w:val="bullet"/>
      <w:lvlText w:val="•"/>
      <w:lvlJc w:val="left"/>
      <w:pPr>
        <w:ind w:left="3760" w:hanging="210"/>
      </w:pPr>
      <w:rPr>
        <w:rFonts w:hint="default"/>
        <w:lang w:val="en-US" w:eastAsia="zh-CN" w:bidi="ar-SA"/>
      </w:rPr>
    </w:lvl>
    <w:lvl w:ilvl="5" w:tplc="ED1A8844">
      <w:numFmt w:val="bullet"/>
      <w:lvlText w:val="•"/>
      <w:lvlJc w:val="left"/>
      <w:pPr>
        <w:ind w:left="4746" w:hanging="210"/>
      </w:pPr>
      <w:rPr>
        <w:rFonts w:hint="default"/>
        <w:lang w:val="en-US" w:eastAsia="zh-CN" w:bidi="ar-SA"/>
      </w:rPr>
    </w:lvl>
    <w:lvl w:ilvl="6" w:tplc="3F46B87A">
      <w:numFmt w:val="bullet"/>
      <w:lvlText w:val="•"/>
      <w:lvlJc w:val="left"/>
      <w:pPr>
        <w:ind w:left="5733" w:hanging="210"/>
      </w:pPr>
      <w:rPr>
        <w:rFonts w:hint="default"/>
        <w:lang w:val="en-US" w:eastAsia="zh-CN" w:bidi="ar-SA"/>
      </w:rPr>
    </w:lvl>
    <w:lvl w:ilvl="7" w:tplc="C366BCB2">
      <w:numFmt w:val="bullet"/>
      <w:lvlText w:val="•"/>
      <w:lvlJc w:val="left"/>
      <w:pPr>
        <w:ind w:left="6720" w:hanging="210"/>
      </w:pPr>
      <w:rPr>
        <w:rFonts w:hint="default"/>
        <w:lang w:val="en-US" w:eastAsia="zh-CN" w:bidi="ar-SA"/>
      </w:rPr>
    </w:lvl>
    <w:lvl w:ilvl="8" w:tplc="86CA8EAE">
      <w:numFmt w:val="bullet"/>
      <w:lvlText w:val="•"/>
      <w:lvlJc w:val="left"/>
      <w:pPr>
        <w:ind w:left="7706" w:hanging="210"/>
      </w:pPr>
      <w:rPr>
        <w:rFonts w:hint="default"/>
        <w:lang w:val="en-US" w:eastAsia="zh-CN" w:bidi="ar-SA"/>
      </w:rPr>
    </w:lvl>
  </w:abstractNum>
  <w:abstractNum w:abstractNumId="3">
    <w:nsid w:val="4A043290"/>
    <w:multiLevelType w:val="hybridMultilevel"/>
    <w:tmpl w:val="E2C2DC02"/>
    <w:lvl w:ilvl="0" w:tplc="DEFACB62">
      <w:start w:val="27"/>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2A3A4E94">
      <w:numFmt w:val="bullet"/>
      <w:lvlText w:val="•"/>
      <w:lvlJc w:val="left"/>
      <w:pPr>
        <w:ind w:left="1718" w:hanging="315"/>
      </w:pPr>
      <w:rPr>
        <w:rFonts w:hint="default"/>
        <w:lang w:val="en-US" w:eastAsia="zh-CN" w:bidi="ar-SA"/>
      </w:rPr>
    </w:lvl>
    <w:lvl w:ilvl="2" w:tplc="1C7ACD3E">
      <w:numFmt w:val="bullet"/>
      <w:lvlText w:val="•"/>
      <w:lvlJc w:val="left"/>
      <w:pPr>
        <w:ind w:left="2596" w:hanging="315"/>
      </w:pPr>
      <w:rPr>
        <w:rFonts w:hint="default"/>
        <w:lang w:val="en-US" w:eastAsia="zh-CN" w:bidi="ar-SA"/>
      </w:rPr>
    </w:lvl>
    <w:lvl w:ilvl="3" w:tplc="71CE706E">
      <w:numFmt w:val="bullet"/>
      <w:lvlText w:val="•"/>
      <w:lvlJc w:val="left"/>
      <w:pPr>
        <w:ind w:left="3474" w:hanging="315"/>
      </w:pPr>
      <w:rPr>
        <w:rFonts w:hint="default"/>
        <w:lang w:val="en-US" w:eastAsia="zh-CN" w:bidi="ar-SA"/>
      </w:rPr>
    </w:lvl>
    <w:lvl w:ilvl="4" w:tplc="A420C9A4">
      <w:numFmt w:val="bullet"/>
      <w:lvlText w:val="•"/>
      <w:lvlJc w:val="left"/>
      <w:pPr>
        <w:ind w:left="4352" w:hanging="315"/>
      </w:pPr>
      <w:rPr>
        <w:rFonts w:hint="default"/>
        <w:lang w:val="en-US" w:eastAsia="zh-CN" w:bidi="ar-SA"/>
      </w:rPr>
    </w:lvl>
    <w:lvl w:ilvl="5" w:tplc="2918EAAC">
      <w:numFmt w:val="bullet"/>
      <w:lvlText w:val="•"/>
      <w:lvlJc w:val="left"/>
      <w:pPr>
        <w:ind w:left="5230" w:hanging="315"/>
      </w:pPr>
      <w:rPr>
        <w:rFonts w:hint="default"/>
        <w:lang w:val="en-US" w:eastAsia="zh-CN" w:bidi="ar-SA"/>
      </w:rPr>
    </w:lvl>
    <w:lvl w:ilvl="6" w:tplc="465233C6">
      <w:numFmt w:val="bullet"/>
      <w:lvlText w:val="•"/>
      <w:lvlJc w:val="left"/>
      <w:pPr>
        <w:ind w:left="6108" w:hanging="315"/>
      </w:pPr>
      <w:rPr>
        <w:rFonts w:hint="default"/>
        <w:lang w:val="en-US" w:eastAsia="zh-CN" w:bidi="ar-SA"/>
      </w:rPr>
    </w:lvl>
    <w:lvl w:ilvl="7" w:tplc="C53E7250">
      <w:numFmt w:val="bullet"/>
      <w:lvlText w:val="•"/>
      <w:lvlJc w:val="left"/>
      <w:pPr>
        <w:ind w:left="6986" w:hanging="315"/>
      </w:pPr>
      <w:rPr>
        <w:rFonts w:hint="default"/>
        <w:lang w:val="en-US" w:eastAsia="zh-CN" w:bidi="ar-SA"/>
      </w:rPr>
    </w:lvl>
    <w:lvl w:ilvl="8" w:tplc="E1703B0E">
      <w:numFmt w:val="bullet"/>
      <w:lvlText w:val="•"/>
      <w:lvlJc w:val="left"/>
      <w:pPr>
        <w:ind w:left="7864" w:hanging="315"/>
      </w:pPr>
      <w:rPr>
        <w:rFonts w:hint="default"/>
        <w:lang w:val="en-US" w:eastAsia="zh-CN" w:bidi="ar-SA"/>
      </w:rPr>
    </w:lvl>
  </w:abstractNum>
  <w:abstractNum w:abstractNumId="4">
    <w:nsid w:val="69150F27"/>
    <w:multiLevelType w:val="hybridMultilevel"/>
    <w:tmpl w:val="EBA849C8"/>
    <w:lvl w:ilvl="0" w:tplc="F5A8BE32">
      <w:start w:val="35"/>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F8E2A38C">
      <w:start w:val="1"/>
      <w:numFmt w:val="upperLetter"/>
      <w:lvlText w:val="%2."/>
      <w:lvlJc w:val="left"/>
      <w:pPr>
        <w:ind w:left="523" w:hanging="524"/>
        <w:jc w:val="left"/>
      </w:pPr>
      <w:rPr>
        <w:rFonts w:ascii="宋体" w:eastAsia="宋体" w:hAnsi="宋体" w:cs="宋体" w:hint="default"/>
        <w:b w:val="0"/>
        <w:bCs w:val="0"/>
        <w:i w:val="0"/>
        <w:iCs w:val="0"/>
        <w:w w:val="99"/>
        <w:sz w:val="19"/>
        <w:szCs w:val="19"/>
        <w:lang w:val="en-US" w:eastAsia="zh-CN" w:bidi="ar-SA"/>
      </w:rPr>
    </w:lvl>
    <w:lvl w:ilvl="2" w:tplc="E0D4DEAC">
      <w:numFmt w:val="bullet"/>
      <w:lvlText w:val="•"/>
      <w:lvlJc w:val="left"/>
      <w:pPr>
        <w:ind w:left="840" w:hanging="524"/>
      </w:pPr>
      <w:rPr>
        <w:rFonts w:hint="default"/>
        <w:lang w:val="en-US" w:eastAsia="zh-CN" w:bidi="ar-SA"/>
      </w:rPr>
    </w:lvl>
    <w:lvl w:ilvl="3" w:tplc="2B20F78A">
      <w:numFmt w:val="bullet"/>
      <w:lvlText w:val="•"/>
      <w:lvlJc w:val="left"/>
      <w:pPr>
        <w:ind w:left="1937" w:hanging="524"/>
      </w:pPr>
      <w:rPr>
        <w:rFonts w:hint="default"/>
        <w:lang w:val="en-US" w:eastAsia="zh-CN" w:bidi="ar-SA"/>
      </w:rPr>
    </w:lvl>
    <w:lvl w:ilvl="4" w:tplc="3410CD00">
      <w:numFmt w:val="bullet"/>
      <w:lvlText w:val="•"/>
      <w:lvlJc w:val="left"/>
      <w:pPr>
        <w:ind w:left="3035" w:hanging="524"/>
      </w:pPr>
      <w:rPr>
        <w:rFonts w:hint="default"/>
        <w:lang w:val="en-US" w:eastAsia="zh-CN" w:bidi="ar-SA"/>
      </w:rPr>
    </w:lvl>
    <w:lvl w:ilvl="5" w:tplc="1256C886">
      <w:numFmt w:val="bullet"/>
      <w:lvlText w:val="•"/>
      <w:lvlJc w:val="left"/>
      <w:pPr>
        <w:ind w:left="4132" w:hanging="524"/>
      </w:pPr>
      <w:rPr>
        <w:rFonts w:hint="default"/>
        <w:lang w:val="en-US" w:eastAsia="zh-CN" w:bidi="ar-SA"/>
      </w:rPr>
    </w:lvl>
    <w:lvl w:ilvl="6" w:tplc="57327CB2">
      <w:numFmt w:val="bullet"/>
      <w:lvlText w:val="•"/>
      <w:lvlJc w:val="left"/>
      <w:pPr>
        <w:ind w:left="5230" w:hanging="524"/>
      </w:pPr>
      <w:rPr>
        <w:rFonts w:hint="default"/>
        <w:lang w:val="en-US" w:eastAsia="zh-CN" w:bidi="ar-SA"/>
      </w:rPr>
    </w:lvl>
    <w:lvl w:ilvl="7" w:tplc="4E82446A">
      <w:numFmt w:val="bullet"/>
      <w:lvlText w:val="•"/>
      <w:lvlJc w:val="left"/>
      <w:pPr>
        <w:ind w:left="6327" w:hanging="524"/>
      </w:pPr>
      <w:rPr>
        <w:rFonts w:hint="default"/>
        <w:lang w:val="en-US" w:eastAsia="zh-CN" w:bidi="ar-SA"/>
      </w:rPr>
    </w:lvl>
    <w:lvl w:ilvl="8" w:tplc="094C007C">
      <w:numFmt w:val="bullet"/>
      <w:lvlText w:val="•"/>
      <w:lvlJc w:val="left"/>
      <w:pPr>
        <w:ind w:left="7425" w:hanging="524"/>
      </w:pPr>
      <w:rPr>
        <w:rFonts w:hint="default"/>
        <w:lang w:val="en-US" w:eastAsia="zh-CN" w:bidi="ar-SA"/>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14338"/>
    <o:shapelayout v:ext="edit">
      <o:idmap v:ext="edit" data="1"/>
    </o:shapelayout>
  </w:hdrShapeDefaults>
  <w:footnotePr>
    <w:footnote w:id="-1"/>
    <w:footnote w:id="0"/>
  </w:footnotePr>
  <w:endnotePr>
    <w:endnote w:id="-1"/>
    <w:endnote w:id="0"/>
  </w:endnotePr>
  <w:compat>
    <w:ulTrailSpace/>
    <w:shapeLayoutLikeWW8/>
    <w:useFELayout/>
  </w:compat>
  <w:rsids>
    <w:rsidRoot w:val="00D2190D"/>
    <w:rsid w:val="0001220D"/>
    <w:rsid w:val="001515A6"/>
    <w:rsid w:val="00194346"/>
    <w:rsid w:val="001A6A3E"/>
    <w:rsid w:val="00226766"/>
    <w:rsid w:val="00255277"/>
    <w:rsid w:val="00277711"/>
    <w:rsid w:val="00296572"/>
    <w:rsid w:val="002D52AC"/>
    <w:rsid w:val="00337C2D"/>
    <w:rsid w:val="003944C1"/>
    <w:rsid w:val="00425160"/>
    <w:rsid w:val="00575CE5"/>
    <w:rsid w:val="005E61C2"/>
    <w:rsid w:val="005F6FB9"/>
    <w:rsid w:val="006075E7"/>
    <w:rsid w:val="0062011B"/>
    <w:rsid w:val="00784A13"/>
    <w:rsid w:val="008339A8"/>
    <w:rsid w:val="00AC1F1C"/>
    <w:rsid w:val="00BD0873"/>
    <w:rsid w:val="00C11C67"/>
    <w:rsid w:val="00D2190D"/>
    <w:rsid w:val="00D40171"/>
    <w:rsid w:val="00D4796C"/>
    <w:rsid w:val="00D62519"/>
    <w:rsid w:val="00DB1AA3"/>
    <w:rsid w:val="00DD16CC"/>
    <w:rsid w:val="00E61DCE"/>
    <w:rsid w:val="00F016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D0873"/>
    <w:rPr>
      <w:rFonts w:ascii="宋体" w:eastAsia="宋体" w:hAnsi="宋体" w:cs="宋体"/>
      <w:lang w:eastAsia="zh-CN"/>
    </w:rPr>
  </w:style>
  <w:style w:type="paragraph" w:styleId="1">
    <w:name w:val="heading 1"/>
    <w:basedOn w:val="a"/>
    <w:uiPriority w:val="1"/>
    <w:qFormat/>
    <w:rsid w:val="00BD0873"/>
    <w:pPr>
      <w:ind w:left="4188" w:right="4144"/>
      <w:jc w:val="center"/>
      <w:outlineLvl w:val="0"/>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0873"/>
    <w:tblPr>
      <w:tblInd w:w="0" w:type="dxa"/>
      <w:tblCellMar>
        <w:top w:w="0" w:type="dxa"/>
        <w:left w:w="0" w:type="dxa"/>
        <w:bottom w:w="0" w:type="dxa"/>
        <w:right w:w="0" w:type="dxa"/>
      </w:tblCellMar>
    </w:tblPr>
  </w:style>
  <w:style w:type="paragraph" w:styleId="a3">
    <w:name w:val="Body Text"/>
    <w:basedOn w:val="a"/>
    <w:link w:val="Char"/>
    <w:uiPriority w:val="1"/>
    <w:qFormat/>
    <w:rsid w:val="00BD0873"/>
    <w:pPr>
      <w:spacing w:before="149"/>
      <w:ind w:left="165"/>
    </w:pPr>
    <w:rPr>
      <w:sz w:val="21"/>
      <w:szCs w:val="21"/>
    </w:rPr>
  </w:style>
  <w:style w:type="paragraph" w:styleId="a4">
    <w:name w:val="Title"/>
    <w:basedOn w:val="a"/>
    <w:uiPriority w:val="1"/>
    <w:qFormat/>
    <w:rsid w:val="00BD0873"/>
    <w:pPr>
      <w:spacing w:before="2" w:line="317" w:lineRule="exact"/>
      <w:ind w:left="60"/>
    </w:pPr>
    <w:rPr>
      <w:rFonts w:ascii="PMingLiU" w:eastAsia="PMingLiU" w:hAnsi="PMingLiU" w:cs="PMingLiU"/>
      <w:sz w:val="24"/>
      <w:szCs w:val="24"/>
    </w:rPr>
  </w:style>
  <w:style w:type="paragraph" w:styleId="a5">
    <w:name w:val="List Paragraph"/>
    <w:basedOn w:val="a"/>
    <w:uiPriority w:val="1"/>
    <w:qFormat/>
    <w:rsid w:val="00BD0873"/>
    <w:pPr>
      <w:spacing w:before="149"/>
      <w:ind w:left="165" w:firstLine="418"/>
    </w:pPr>
  </w:style>
  <w:style w:type="paragraph" w:customStyle="1" w:styleId="TableParagraph">
    <w:name w:val="Table Paragraph"/>
    <w:basedOn w:val="a"/>
    <w:uiPriority w:val="1"/>
    <w:qFormat/>
    <w:rsid w:val="00BD0873"/>
  </w:style>
  <w:style w:type="paragraph" w:styleId="a6">
    <w:name w:val="header"/>
    <w:basedOn w:val="a"/>
    <w:link w:val="Char0"/>
    <w:uiPriority w:val="99"/>
    <w:unhideWhenUsed/>
    <w:rsid w:val="00C11C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C11C67"/>
    <w:rPr>
      <w:rFonts w:ascii="宋体" w:eastAsia="宋体" w:hAnsi="宋体" w:cs="宋体"/>
      <w:sz w:val="18"/>
      <w:szCs w:val="18"/>
      <w:lang w:eastAsia="zh-CN"/>
    </w:rPr>
  </w:style>
  <w:style w:type="paragraph" w:styleId="a7">
    <w:name w:val="footer"/>
    <w:basedOn w:val="a"/>
    <w:link w:val="Char1"/>
    <w:uiPriority w:val="99"/>
    <w:unhideWhenUsed/>
    <w:rsid w:val="00C11C67"/>
    <w:pPr>
      <w:tabs>
        <w:tab w:val="center" w:pos="4153"/>
        <w:tab w:val="right" w:pos="8306"/>
      </w:tabs>
      <w:snapToGrid w:val="0"/>
    </w:pPr>
    <w:rPr>
      <w:sz w:val="18"/>
      <w:szCs w:val="18"/>
    </w:rPr>
  </w:style>
  <w:style w:type="character" w:customStyle="1" w:styleId="Char1">
    <w:name w:val="页脚 Char"/>
    <w:basedOn w:val="a0"/>
    <w:link w:val="a7"/>
    <w:uiPriority w:val="99"/>
    <w:rsid w:val="00C11C67"/>
    <w:rPr>
      <w:rFonts w:ascii="宋体" w:eastAsia="宋体" w:hAnsi="宋体" w:cs="宋体"/>
      <w:sz w:val="18"/>
      <w:szCs w:val="18"/>
      <w:lang w:eastAsia="zh-CN"/>
    </w:rPr>
  </w:style>
  <w:style w:type="paragraph" w:styleId="a8">
    <w:name w:val="Balloon Text"/>
    <w:basedOn w:val="a"/>
    <w:link w:val="Char2"/>
    <w:uiPriority w:val="99"/>
    <w:semiHidden/>
    <w:unhideWhenUsed/>
    <w:rsid w:val="008339A8"/>
    <w:rPr>
      <w:sz w:val="18"/>
      <w:szCs w:val="18"/>
    </w:rPr>
  </w:style>
  <w:style w:type="character" w:customStyle="1" w:styleId="Char2">
    <w:name w:val="批注框文本 Char"/>
    <w:basedOn w:val="a0"/>
    <w:link w:val="a8"/>
    <w:uiPriority w:val="99"/>
    <w:semiHidden/>
    <w:rsid w:val="008339A8"/>
    <w:rPr>
      <w:rFonts w:ascii="宋体" w:eastAsia="宋体" w:hAnsi="宋体" w:cs="宋体"/>
      <w:sz w:val="18"/>
      <w:szCs w:val="18"/>
      <w:lang w:eastAsia="zh-CN"/>
    </w:rPr>
  </w:style>
  <w:style w:type="character" w:styleId="a9">
    <w:name w:val="Placeholder Text"/>
    <w:basedOn w:val="a0"/>
    <w:uiPriority w:val="99"/>
    <w:semiHidden/>
    <w:rsid w:val="005F6FB9"/>
    <w:rPr>
      <w:color w:val="808080"/>
    </w:rPr>
  </w:style>
  <w:style w:type="character" w:customStyle="1" w:styleId="Char">
    <w:name w:val="正文文本 Char"/>
    <w:basedOn w:val="a0"/>
    <w:link w:val="a3"/>
    <w:uiPriority w:val="1"/>
    <w:rsid w:val="00D62519"/>
    <w:rPr>
      <w:rFonts w:ascii="宋体" w:eastAsia="宋体" w:hAnsi="宋体" w:cs="宋体"/>
      <w:sz w:val="21"/>
      <w:szCs w:val="21"/>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8</Pages>
  <Words>1020</Words>
  <Characters>5815</Characters>
  <Application>Microsoft Office Word</Application>
  <DocSecurity>0</DocSecurity>
  <Lines>48</Lines>
  <Paragraphs>13</Paragraphs>
  <ScaleCrop>false</ScaleCrop>
  <Company>Aliyun</Company>
  <LinksUpToDate>false</LinksUpToDate>
  <CharactersWithSpaces>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17</cp:revision>
  <dcterms:created xsi:type="dcterms:W3CDTF">2023-07-19T02:21:00Z</dcterms:created>
  <dcterms:modified xsi:type="dcterms:W3CDTF">2023-07-29T08:41:00Z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2023-07-19T00:00:00Z</vt:filetime>
  </property>
  <property fmtid="{D5CDD505-2E9C-101B-9397-08002B2CF9AE}" pid="3" name="Creator">
    <vt:lpwstr>pdftk-java 3.2.3</vt:lpwstr>
  </property>
  <property fmtid="{D5CDD505-2E9C-101B-9397-08002B2CF9AE}" pid="4" name="LastSaved">
    <vt:filetime>2023-07-19T00:00:00Z</vt:filetime>
  </property>
  <property fmtid="{D5CDD505-2E9C-101B-9397-08002B2CF9AE}" pid="5" name="Producer">
    <vt:lpwstr>itext-paulo-155 (itextpdf.sf.net - lowagie.com)</vt:lpwstr>
  </property>
</Properties>
</file>