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0D" w:rsidRDefault="00C11C67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060" w:rsidRDefault="004D6060" w:rsidP="00E8515B">
      <w:pPr>
        <w:pStyle w:val="a3"/>
        <w:spacing w:before="5" w:line="300" w:lineRule="auto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29</w:t>
      </w:r>
      <w:r>
        <w:rPr>
          <w:rFonts w:ascii="Times New Roman" w:hint="eastAsia"/>
          <w:sz w:val="24"/>
        </w:rPr>
        <w:t>日推荐阅读</w:t>
      </w:r>
    </w:p>
    <w:p w:rsidR="00844743" w:rsidRPr="00124288" w:rsidRDefault="00844743" w:rsidP="00E8515B">
      <w:pPr>
        <w:shd w:val="clear" w:color="auto" w:fill="FFFFFF"/>
        <w:spacing w:line="300" w:lineRule="auto"/>
        <w:ind w:firstLineChars="200" w:firstLine="480"/>
        <w:jc w:val="center"/>
        <w:rPr>
          <w:color w:val="222222"/>
          <w:sz w:val="24"/>
        </w:rPr>
      </w:pPr>
      <w:r w:rsidRPr="00124288">
        <w:rPr>
          <w:color w:val="222222"/>
          <w:sz w:val="24"/>
        </w:rPr>
        <w:t>向世界奉献一场独具魅力别样精彩的青春盛会</w:t>
      </w:r>
    </w:p>
    <w:p w:rsidR="00844743" w:rsidRPr="00124288" w:rsidRDefault="00844743" w:rsidP="008D0616">
      <w:pPr>
        <w:shd w:val="clear" w:color="auto" w:fill="FFFFFF"/>
        <w:spacing w:line="360" w:lineRule="auto"/>
        <w:ind w:firstLineChars="200" w:firstLine="440"/>
        <w:rPr>
          <w:color w:val="222222"/>
        </w:rPr>
      </w:pPr>
      <w:r w:rsidRPr="00124288">
        <w:rPr>
          <w:color w:val="222222"/>
        </w:rPr>
        <w:t>盛夏的蓉城，郁郁葱葱，生机勃发。7月28日晚，第三十一届世界大学生夏季运动会在四川省成都市隆重开幕。这是党的二十大后我国举办的首个重大国际体育赛事。来自世界各地的大学生运动员相聚于此，共赴青春之约、共谱青春华章。</w:t>
      </w:r>
    </w:p>
    <w:p w:rsidR="00844743" w:rsidRPr="00B01FB7" w:rsidRDefault="00844743" w:rsidP="008D0616">
      <w:pPr>
        <w:shd w:val="clear" w:color="auto" w:fill="FFFFFF"/>
        <w:spacing w:line="360" w:lineRule="auto"/>
        <w:ind w:firstLineChars="200" w:firstLine="442"/>
        <w:rPr>
          <w:color w:val="222222"/>
        </w:rPr>
      </w:pPr>
      <w:r w:rsidRPr="00B01FB7">
        <w:rPr>
          <w:b/>
          <w:color w:val="222222"/>
        </w:rPr>
        <w:t>体育承载着国家民族强盛的梦想，青年代表着未来和希望。</w:t>
      </w:r>
      <w:r w:rsidRPr="00B01FB7">
        <w:rPr>
          <w:color w:val="222222"/>
        </w:rPr>
        <w:t>大运会是规模仅次于奥运会的综合性世界运动会，代表世界大学生最高竞技水平，举办60多年来，见证了一个又一个顽强拼搏、奋勇争先的精彩瞬间，记录了一段又一段超越自我、实现梦想的青春故事。</w:t>
      </w:r>
      <w:r w:rsidRPr="00B01FB7">
        <w:rPr>
          <w:b/>
          <w:color w:val="222222"/>
        </w:rPr>
        <w:t>成都大运会致力打造公平竞技、沟通交流、增进了解、发展友谊的平台，必将向世界奉献一场独具魅力、别样精彩的青春盛会</w:t>
      </w:r>
      <w:r w:rsidRPr="00B01FB7">
        <w:rPr>
          <w:color w:val="222222"/>
        </w:rPr>
        <w:t>。</w:t>
      </w:r>
    </w:p>
    <w:p w:rsidR="00844743" w:rsidRPr="00B01FB7" w:rsidRDefault="00844743" w:rsidP="008D0616">
      <w:pPr>
        <w:shd w:val="clear" w:color="auto" w:fill="FFFFFF"/>
        <w:spacing w:line="360" w:lineRule="auto"/>
        <w:ind w:firstLineChars="200" w:firstLine="440"/>
        <w:rPr>
          <w:color w:val="222222"/>
        </w:rPr>
      </w:pPr>
      <w:r w:rsidRPr="00B01FB7">
        <w:rPr>
          <w:color w:val="222222"/>
        </w:rPr>
        <w:t>这是一次来之不易的大运盛会。在以习近平同志为核心的党中央坚强领导下，在中央和国家机关有关部门的大力支持下，四川省和成都市努力克服疫情等不利因素影响，因势而动，攻坚克难，有力有序推动各项筹备工作。从品质卓越的场馆设施，到温馨舒适的大运村；从兢兢业业的赛会志愿者，到丰富多彩的文体交流活动……美丽的成都，向世界敞开怀抱。按照“简约、安全、精彩”的办赛要求，成都大运会不仅将呈现一届具有中国特色、彰显时代风采、展现巴蜀韵味的体育盛会，也将</w:t>
      </w:r>
      <w:r w:rsidRPr="00B01FB7">
        <w:rPr>
          <w:b/>
          <w:color w:val="222222"/>
        </w:rPr>
        <w:t>让世界再次看到一个阳光、富强、开放、充满希望的新时代中国</w:t>
      </w:r>
      <w:r w:rsidRPr="00B01FB7">
        <w:rPr>
          <w:color w:val="222222"/>
        </w:rPr>
        <w:t>。</w:t>
      </w:r>
    </w:p>
    <w:p w:rsidR="00844743" w:rsidRPr="00B01FB7" w:rsidRDefault="00844743" w:rsidP="008D0616">
      <w:pPr>
        <w:shd w:val="clear" w:color="auto" w:fill="FFFFFF"/>
        <w:spacing w:line="360" w:lineRule="auto"/>
        <w:ind w:firstLineChars="200" w:firstLine="442"/>
        <w:rPr>
          <w:color w:val="222222"/>
        </w:rPr>
      </w:pPr>
      <w:r w:rsidRPr="00B01FB7">
        <w:rPr>
          <w:b/>
          <w:color w:val="222222"/>
        </w:rPr>
        <w:t>“成都成就梦想”，奋斗创造佳绩。</w:t>
      </w:r>
      <w:r w:rsidRPr="00B01FB7">
        <w:rPr>
          <w:color w:val="222222"/>
        </w:rPr>
        <w:t>习近平总书记曾深情寄语运动员：“人生能有几回搏，拼搏是值得的。不经一番寒彻骨，怎得梅花扑鼻香？”</w:t>
      </w:r>
      <w:r w:rsidRPr="00B01FB7">
        <w:rPr>
          <w:b/>
          <w:color w:val="222222"/>
        </w:rPr>
        <w:t>大运会赛场是体育竞技的场所，也是体育健儿展示拼搏精神、展现青春力量的舞台。</w:t>
      </w:r>
      <w:r w:rsidRPr="00B01FB7">
        <w:rPr>
          <w:color w:val="222222"/>
        </w:rPr>
        <w:t>成都大运会共设18个大项269个小项，来自世界各地的大学生运动员将向奖牌发起冲击。</w:t>
      </w:r>
      <w:r w:rsidRPr="00B01FB7">
        <w:rPr>
          <w:b/>
          <w:color w:val="222222"/>
        </w:rPr>
        <w:t>挑战极限、突破自我，是赛场上体育健儿的不懈追求；挥洒汗水、激扬青春，必将成为大运会赛场内外的动人风景。</w:t>
      </w:r>
      <w:r w:rsidRPr="00B01FB7">
        <w:rPr>
          <w:color w:val="222222"/>
        </w:rPr>
        <w:t>此次成都大运会，中国派出由700余人组成的代表团，参加全部18个大项的角逐，实现了“满项报名”的目标。</w:t>
      </w:r>
      <w:r w:rsidRPr="00B01FB7">
        <w:rPr>
          <w:b/>
          <w:color w:val="222222"/>
        </w:rPr>
        <w:t>弘扬中华体育精神，不畏强手、顽强拼搏、勇敢逐梦，我国体育健儿定能以优秀的运动成绩和精神文明，为祖国争光、为人生添彩</w:t>
      </w:r>
      <w:r w:rsidRPr="00B01FB7">
        <w:rPr>
          <w:color w:val="222222"/>
        </w:rPr>
        <w:t>。</w:t>
      </w:r>
    </w:p>
    <w:p w:rsidR="00844743" w:rsidRPr="00B01FB7" w:rsidRDefault="00844743" w:rsidP="008D0616">
      <w:pPr>
        <w:shd w:val="clear" w:color="auto" w:fill="FFFFFF"/>
        <w:spacing w:line="360" w:lineRule="auto"/>
        <w:ind w:firstLineChars="200" w:firstLine="442"/>
        <w:rPr>
          <w:color w:val="222222"/>
        </w:rPr>
      </w:pPr>
      <w:r w:rsidRPr="00B01FB7">
        <w:rPr>
          <w:b/>
          <w:color w:val="222222"/>
        </w:rPr>
        <w:t>大运会是精彩纷呈的体育盛会，也是欢乐祥和的人文盛会</w:t>
      </w:r>
      <w:r w:rsidRPr="00B01FB7">
        <w:rPr>
          <w:color w:val="222222"/>
        </w:rPr>
        <w:t>。成都大运会以赛为媒，在赛会期间开展丰富多彩的文化活动，促进青年人沟通交流。从以“青春梦想”为主基调的开幕式，到收到论文数量创历届大运会新高的国际大体联世界学术大会；从“汉语桥”、全球Z世代体育论坛等系列体育文化交流活动，到赛会运行期间推出的艺术主题晚会、中国非遗文化体验、公园城市主题艺术展等活动……</w:t>
      </w:r>
      <w:r w:rsidRPr="00B01FB7">
        <w:rPr>
          <w:b/>
          <w:color w:val="222222"/>
        </w:rPr>
        <w:t>以体育传递友谊、以文化凝聚力量、以交流共筑和平</w:t>
      </w:r>
      <w:r w:rsidRPr="00B01FB7">
        <w:rPr>
          <w:color w:val="222222"/>
        </w:rPr>
        <w:t>，成都大运会将为世界青年施展才华、追求梦想、共同成长提供契机和舞台，为推动构建人类命运共同体贡献青春力量。</w:t>
      </w:r>
    </w:p>
    <w:p w:rsidR="00844743" w:rsidRPr="00B01FB7" w:rsidRDefault="00844743" w:rsidP="008D0616">
      <w:pPr>
        <w:shd w:val="clear" w:color="auto" w:fill="FFFFFF"/>
        <w:spacing w:line="360" w:lineRule="auto"/>
        <w:ind w:firstLineChars="200" w:firstLine="440"/>
        <w:rPr>
          <w:color w:val="222222"/>
        </w:rPr>
      </w:pPr>
      <w:r w:rsidRPr="00B01FB7">
        <w:rPr>
          <w:color w:val="222222"/>
        </w:rPr>
        <w:t>“九天开出一成都，万户千门入画图。”当青春与梦想相遇，当体育与古城相融，一届“注定不同、必定精彩”的青春盛会，必将在大运会历史上留下浓墨重彩的一笔。</w:t>
      </w:r>
    </w:p>
    <w:p w:rsidR="00844743" w:rsidRPr="00124288" w:rsidRDefault="00844743" w:rsidP="008D0616">
      <w:pPr>
        <w:shd w:val="clear" w:color="auto" w:fill="FFFFFF"/>
        <w:spacing w:line="360" w:lineRule="auto"/>
        <w:ind w:firstLineChars="200" w:firstLine="440"/>
        <w:rPr>
          <w:color w:val="222222"/>
        </w:rPr>
      </w:pPr>
      <w:r w:rsidRPr="00B01FB7">
        <w:rPr>
          <w:color w:val="222222"/>
        </w:rPr>
        <w:t>预祝第三十一届世界大学生夏季运动会圆满成功！</w:t>
      </w:r>
    </w:p>
    <w:p w:rsidR="00844743" w:rsidRPr="008B7F80" w:rsidRDefault="00844743" w:rsidP="008D0616">
      <w:pPr>
        <w:shd w:val="clear" w:color="auto" w:fill="FFFFFF"/>
        <w:spacing w:line="360" w:lineRule="auto"/>
        <w:ind w:firstLineChars="200" w:firstLine="420"/>
        <w:jc w:val="right"/>
        <w:rPr>
          <w:color w:val="222222"/>
          <w:sz w:val="21"/>
        </w:rPr>
      </w:pPr>
      <w:r w:rsidRPr="008B7F80">
        <w:rPr>
          <w:rFonts w:hint="eastAsia"/>
          <w:color w:val="222222"/>
          <w:sz w:val="21"/>
        </w:rPr>
        <w:t>来源：宣讲家网</w:t>
      </w:r>
    </w:p>
    <w:p w:rsidR="00774310" w:rsidRPr="00124288" w:rsidRDefault="00774310" w:rsidP="00774310">
      <w:pPr>
        <w:shd w:val="clear" w:color="auto" w:fill="FFFFFF"/>
        <w:spacing w:line="300" w:lineRule="auto"/>
        <w:ind w:right="110" w:firstLineChars="200" w:firstLine="440"/>
        <w:jc w:val="right"/>
        <w:rPr>
          <w:color w:val="222222"/>
        </w:rPr>
      </w:pPr>
    </w:p>
    <w:p w:rsidR="00874E04" w:rsidRDefault="00874E04" w:rsidP="004D6060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8B2FFD" w:rsidRDefault="008B2FFD" w:rsidP="004D6060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8B2FFD" w:rsidRDefault="008B2FFD" w:rsidP="004D6060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8B2FFD" w:rsidRDefault="008B2FFD" w:rsidP="004D6060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8B2FFD" w:rsidRDefault="008B2FFD" w:rsidP="004D6060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4D6060" w:rsidRDefault="004D6060" w:rsidP="004D6060">
      <w:pPr>
        <w:pStyle w:val="a3"/>
        <w:spacing w:before="0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29</w:t>
      </w:r>
      <w:r>
        <w:rPr>
          <w:rFonts w:ascii="Times New Roman" w:hint="eastAsia"/>
          <w:sz w:val="24"/>
        </w:rPr>
        <w:t>日每日一练</w:t>
      </w:r>
    </w:p>
    <w:p w:rsidR="00215EAD" w:rsidRPr="001515A6" w:rsidRDefault="00215EAD" w:rsidP="00215EAD">
      <w:pPr>
        <w:tabs>
          <w:tab w:val="left" w:pos="793"/>
        </w:tabs>
        <w:spacing w:before="3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1515A6">
        <w:rPr>
          <w:w w:val="99"/>
          <w:sz w:val="21"/>
        </w:rPr>
        <w:t>小张家距离工厂15千米，乘坐班车20</w:t>
      </w:r>
      <w:r w:rsidRPr="001515A6">
        <w:rPr>
          <w:spacing w:val="-1"/>
          <w:w w:val="99"/>
          <w:sz w:val="21"/>
        </w:rPr>
        <w:t>分钟可到工厂。一天，他错过班车，改乘出租车上班。出租</w:t>
      </w:r>
      <w:r w:rsidRPr="001515A6">
        <w:rPr>
          <w:w w:val="99"/>
          <w:sz w:val="21"/>
        </w:rPr>
        <w:t>车出发时间比班车晚4分钟，送小张到工厂后出租车马上原路返回，在距离工厂1.875千米处与班车相 遇。如果班车和出租车都是匀速运动且不计上下车时间，那么小张比班车早多少分钟到达工厂？（</w:t>
      </w:r>
      <w:r w:rsidRPr="001515A6">
        <w:rPr>
          <w:spacing w:val="-1"/>
          <w:sz w:val="21"/>
        </w:rPr>
        <w:t xml:space="preserve"> </w:t>
      </w:r>
      <w:r w:rsidRPr="001515A6">
        <w:rPr>
          <w:w w:val="99"/>
          <w:sz w:val="21"/>
        </w:rPr>
        <w:t>）</w:t>
      </w:r>
    </w:p>
    <w:p w:rsidR="00215EAD" w:rsidRPr="005F6FB9" w:rsidRDefault="00215EAD" w:rsidP="00215EAD">
      <w:pPr>
        <w:pStyle w:val="a3"/>
        <w:tabs>
          <w:tab w:val="left" w:pos="3195"/>
          <w:tab w:val="left" w:pos="5807"/>
          <w:tab w:val="left" w:pos="8420"/>
        </w:tabs>
        <w:spacing w:before="3"/>
        <w:ind w:left="582"/>
        <w:rPr>
          <w:w w:val="99"/>
          <w:szCs w:val="22"/>
        </w:rPr>
      </w:pPr>
      <w:r w:rsidRPr="005F6FB9">
        <w:rPr>
          <w:w w:val="99"/>
          <w:szCs w:val="22"/>
        </w:rPr>
        <w:t>A.3</w:t>
      </w:r>
      <w:r w:rsidRPr="005F6FB9">
        <w:rPr>
          <w:w w:val="99"/>
          <w:szCs w:val="22"/>
        </w:rPr>
        <w:tab/>
        <w:t>B.4</w:t>
      </w:r>
      <w:r w:rsidRPr="005F6FB9">
        <w:rPr>
          <w:w w:val="99"/>
          <w:szCs w:val="22"/>
        </w:rPr>
        <w:tab/>
        <w:t>C.5</w:t>
      </w:r>
      <w:r w:rsidRPr="005F6FB9">
        <w:rPr>
          <w:w w:val="99"/>
          <w:szCs w:val="22"/>
        </w:rPr>
        <w:tab/>
        <w:t>D.6</w:t>
      </w:r>
    </w:p>
    <w:p w:rsidR="00215EAD" w:rsidRDefault="00215EAD" w:rsidP="00215EAD">
      <w:pPr>
        <w:tabs>
          <w:tab w:val="left" w:pos="793"/>
        </w:tabs>
        <w:spacing w:before="52" w:line="273" w:lineRule="auto"/>
        <w:ind w:left="-45" w:right="212"/>
        <w:rPr>
          <w:w w:val="99"/>
          <w:sz w:val="21"/>
        </w:rPr>
      </w:pPr>
    </w:p>
    <w:p w:rsidR="00215EAD" w:rsidRPr="001515A6" w:rsidRDefault="00215EAD" w:rsidP="00215EAD">
      <w:pPr>
        <w:tabs>
          <w:tab w:val="left" w:pos="793"/>
        </w:tabs>
        <w:spacing w:before="52" w:line="273" w:lineRule="auto"/>
        <w:ind w:left="-4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1515A6">
        <w:rPr>
          <w:w w:val="99"/>
          <w:sz w:val="21"/>
        </w:rPr>
        <w:t>某电商准备在“双十一”囤积一批货物，前10天囤积了</w:t>
      </w:r>
      <w:r>
        <w:rPr>
          <w:noProof/>
          <w:w w:val="99"/>
          <w:position w:val="-21"/>
        </w:rPr>
        <w:drawing>
          <wp:inline distT="0" distB="0" distL="0" distR="0">
            <wp:extent cx="66357" cy="331787"/>
            <wp:effectExtent l="0" t="0" r="0" b="0"/>
            <wp:docPr id="8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57" cy="331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15A6">
        <w:rPr>
          <w:w w:val="99"/>
          <w:sz w:val="21"/>
        </w:rPr>
        <w:t>，后来改进了工作方式，效率比原来</w:t>
      </w:r>
      <w:r w:rsidRPr="001515A6">
        <w:rPr>
          <w:spacing w:val="-18"/>
          <w:w w:val="99"/>
          <w:sz w:val="21"/>
        </w:rPr>
        <w:t>提</w:t>
      </w:r>
      <w:r w:rsidRPr="001515A6">
        <w:rPr>
          <w:w w:val="99"/>
          <w:sz w:val="21"/>
        </w:rPr>
        <w:t>高了25%，这样，完成全任务比原计划提前的天数为（</w:t>
      </w:r>
      <w:r w:rsidRPr="001515A6">
        <w:rPr>
          <w:spacing w:val="-1"/>
          <w:sz w:val="21"/>
        </w:rPr>
        <w:t xml:space="preserve"> </w:t>
      </w:r>
      <w:r w:rsidRPr="001515A6">
        <w:rPr>
          <w:w w:val="99"/>
          <w:sz w:val="21"/>
        </w:rPr>
        <w:t>）。</w:t>
      </w:r>
    </w:p>
    <w:p w:rsidR="00215EAD" w:rsidRDefault="00215EAD" w:rsidP="00215EAD">
      <w:pPr>
        <w:pStyle w:val="a3"/>
        <w:tabs>
          <w:tab w:val="left" w:pos="3195"/>
          <w:tab w:val="left" w:pos="5807"/>
          <w:tab w:val="left" w:pos="8420"/>
        </w:tabs>
        <w:spacing w:before="110"/>
        <w:ind w:left="582"/>
      </w:pPr>
      <w:r w:rsidRPr="005F6FB9">
        <w:rPr>
          <w:w w:val="99"/>
          <w:szCs w:val="22"/>
        </w:rPr>
        <w:t>A.4</w:t>
      </w:r>
      <w:r w:rsidRPr="005F6FB9">
        <w:rPr>
          <w:w w:val="99"/>
          <w:szCs w:val="22"/>
        </w:rPr>
        <w:tab/>
        <w:t>B.7</w:t>
      </w:r>
      <w:r w:rsidRPr="005F6FB9">
        <w:rPr>
          <w:w w:val="99"/>
          <w:szCs w:val="22"/>
        </w:rPr>
        <w:tab/>
        <w:t>C.6</w:t>
      </w:r>
      <w:r w:rsidRPr="005F6FB9">
        <w:rPr>
          <w:w w:val="99"/>
          <w:szCs w:val="22"/>
        </w:rPr>
        <w:tab/>
        <w:t>D.5</w:t>
      </w:r>
    </w:p>
    <w:p w:rsidR="00215EAD" w:rsidRDefault="00215EAD" w:rsidP="00215EAD">
      <w:pPr>
        <w:pStyle w:val="a3"/>
        <w:spacing w:before="11"/>
        <w:ind w:left="0"/>
        <w:rPr>
          <w:sz w:val="16"/>
        </w:rPr>
      </w:pPr>
    </w:p>
    <w:p w:rsidR="00215EAD" w:rsidRPr="001515A6" w:rsidRDefault="00215EAD" w:rsidP="00215EAD">
      <w:pPr>
        <w:tabs>
          <w:tab w:val="left" w:pos="793"/>
        </w:tabs>
        <w:spacing w:before="70" w:line="372" w:lineRule="auto"/>
        <w:ind w:left="-45" w:right="108"/>
        <w:rPr>
          <w:sz w:val="21"/>
        </w:rPr>
      </w:pPr>
      <w:r>
        <w:rPr>
          <w:noProof/>
        </w:rPr>
        <w:drawing>
          <wp:anchor distT="0" distB="0" distL="0" distR="0" simplePos="0" relativeHeight="487379968" behindDoc="1" locked="0" layoutInCell="1" allowOverlap="1">
            <wp:simplePos x="0" y="0"/>
            <wp:positionH relativeFrom="page">
              <wp:posOffset>3312159</wp:posOffset>
            </wp:positionH>
            <wp:positionV relativeFrom="paragraph">
              <wp:posOffset>529494</wp:posOffset>
            </wp:positionV>
            <wp:extent cx="1858009" cy="822832"/>
            <wp:effectExtent l="0" t="0" r="0" b="0"/>
            <wp:wrapNone/>
            <wp:docPr id="2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8009" cy="822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9"/>
          <w:sz w:val="21"/>
        </w:rPr>
        <w:t>3.</w:t>
      </w:r>
      <w:r w:rsidRPr="001515A6">
        <w:rPr>
          <w:w w:val="99"/>
          <w:sz w:val="21"/>
        </w:rPr>
        <w:t>小陶要用小推车运送120本书到图书馆。已知大箱、中箱、小箱一次分别能装10、8、6本书，大箱、中箱、小箱各有3、4、13</w:t>
      </w:r>
      <w:r w:rsidRPr="001515A6">
        <w:rPr>
          <w:spacing w:val="-1"/>
          <w:w w:val="99"/>
          <w:sz w:val="21"/>
        </w:rPr>
        <w:t>个。小推车一次能运送的箱数如下表。如果箱子不重复利用，小陶最少要</w:t>
      </w:r>
      <w:r w:rsidRPr="001515A6">
        <w:rPr>
          <w:w w:val="99"/>
          <w:sz w:val="21"/>
        </w:rPr>
        <w:t>运（</w:t>
      </w:r>
      <w:r w:rsidRPr="001515A6">
        <w:rPr>
          <w:spacing w:val="-1"/>
          <w:sz w:val="21"/>
        </w:rPr>
        <w:t xml:space="preserve"> </w:t>
      </w:r>
      <w:r w:rsidRPr="001515A6">
        <w:rPr>
          <w:w w:val="99"/>
          <w:sz w:val="21"/>
        </w:rPr>
        <w:t>）次，才能把所有书运送到图书馆。</w:t>
      </w:r>
    </w:p>
    <w:p w:rsidR="00215EAD" w:rsidRDefault="00215EAD" w:rsidP="00215EAD">
      <w:pPr>
        <w:pStyle w:val="a3"/>
        <w:spacing w:before="0"/>
        <w:ind w:left="0"/>
        <w:rPr>
          <w:sz w:val="20"/>
        </w:rPr>
      </w:pPr>
    </w:p>
    <w:p w:rsidR="00215EAD" w:rsidRDefault="00215EAD" w:rsidP="00215EAD">
      <w:pPr>
        <w:pStyle w:val="a3"/>
        <w:spacing w:before="0"/>
        <w:ind w:left="0"/>
        <w:rPr>
          <w:sz w:val="20"/>
        </w:rPr>
      </w:pPr>
    </w:p>
    <w:p w:rsidR="00215EAD" w:rsidRDefault="00215EAD" w:rsidP="00215EAD">
      <w:pPr>
        <w:pStyle w:val="a3"/>
        <w:spacing w:before="9"/>
        <w:ind w:left="0"/>
        <w:rPr>
          <w:sz w:val="28"/>
        </w:rPr>
      </w:pPr>
    </w:p>
    <w:p w:rsidR="00215EAD" w:rsidRPr="005F6FB9" w:rsidRDefault="00215EAD" w:rsidP="00215EAD">
      <w:pPr>
        <w:pStyle w:val="a3"/>
        <w:tabs>
          <w:tab w:val="left" w:pos="3195"/>
          <w:tab w:val="left" w:pos="5807"/>
          <w:tab w:val="left" w:pos="8420"/>
        </w:tabs>
        <w:spacing w:before="0"/>
        <w:ind w:left="582"/>
        <w:rPr>
          <w:w w:val="99"/>
          <w:szCs w:val="22"/>
        </w:rPr>
      </w:pPr>
      <w:r w:rsidRPr="005F6FB9">
        <w:rPr>
          <w:w w:val="99"/>
          <w:szCs w:val="22"/>
        </w:rPr>
        <w:t>A.6</w:t>
      </w:r>
      <w:r w:rsidRPr="005F6FB9">
        <w:rPr>
          <w:w w:val="99"/>
          <w:szCs w:val="22"/>
        </w:rPr>
        <w:tab/>
        <w:t>B.7</w:t>
      </w:r>
      <w:r w:rsidRPr="005F6FB9">
        <w:rPr>
          <w:w w:val="99"/>
          <w:szCs w:val="22"/>
        </w:rPr>
        <w:tab/>
        <w:t>C.8</w:t>
      </w:r>
      <w:r w:rsidRPr="005F6FB9">
        <w:rPr>
          <w:w w:val="99"/>
          <w:szCs w:val="22"/>
        </w:rPr>
        <w:tab/>
        <w:t>D.9</w:t>
      </w:r>
    </w:p>
    <w:p w:rsidR="00215EAD" w:rsidRDefault="00215EAD" w:rsidP="00215EAD">
      <w:pPr>
        <w:pStyle w:val="a3"/>
        <w:spacing w:before="2" w:line="372" w:lineRule="auto"/>
        <w:ind w:right="3765"/>
      </w:pPr>
    </w:p>
    <w:p w:rsidR="00215EAD" w:rsidRPr="001515A6" w:rsidRDefault="00215EAD" w:rsidP="00215EAD">
      <w:pPr>
        <w:tabs>
          <w:tab w:val="left" w:pos="793"/>
        </w:tabs>
        <w:spacing w:before="2"/>
        <w:ind w:left="-45"/>
        <w:rPr>
          <w:w w:val="95"/>
          <w:sz w:val="21"/>
        </w:rPr>
      </w:pPr>
      <w:r w:rsidRPr="005F6FB9">
        <w:rPr>
          <w:noProof/>
          <w:w w:val="95"/>
        </w:rPr>
        <w:drawing>
          <wp:anchor distT="0" distB="0" distL="0" distR="0" simplePos="0" relativeHeight="487380992" behindDoc="1" locked="0" layoutInCell="1" allowOverlap="1">
            <wp:simplePos x="0" y="0"/>
            <wp:positionH relativeFrom="page">
              <wp:posOffset>2383154</wp:posOffset>
            </wp:positionH>
            <wp:positionV relativeFrom="paragraph">
              <wp:posOffset>35083</wp:posOffset>
            </wp:positionV>
            <wp:extent cx="106171" cy="152622"/>
            <wp:effectExtent l="0" t="0" r="0" b="0"/>
            <wp:wrapNone/>
            <wp:docPr id="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5"/>
          <w:sz w:val="21"/>
        </w:rPr>
        <w:t>4.</w:t>
      </w:r>
      <w:r w:rsidRPr="001515A6">
        <w:rPr>
          <w:w w:val="95"/>
          <w:sz w:val="21"/>
        </w:rPr>
        <w:t>一菱形土地的面积为   平方公里，菱形的最小角为60度。如果要将这一菱形土地向外扩张变成一</w:t>
      </w:r>
    </w:p>
    <w:p w:rsidR="00215EAD" w:rsidRDefault="00215EAD" w:rsidP="00215EAD">
      <w:pPr>
        <w:pStyle w:val="a3"/>
        <w:spacing w:before="57" w:line="372" w:lineRule="auto"/>
        <w:ind w:left="582" w:right="4288" w:hanging="418"/>
        <w:rPr>
          <w:w w:val="95"/>
          <w:szCs w:val="22"/>
        </w:rPr>
      </w:pPr>
      <w:r w:rsidRPr="005F6FB9">
        <w:rPr>
          <w:w w:val="95"/>
          <w:szCs w:val="22"/>
        </w:rPr>
        <w:t xml:space="preserve">正方形土地，问正方形土地边长最小为多少公里？（ ） </w:t>
      </w:r>
    </w:p>
    <w:p w:rsidR="00215EAD" w:rsidRPr="005F6FB9" w:rsidRDefault="00215EAD" w:rsidP="00215EAD">
      <w:pPr>
        <w:pStyle w:val="a3"/>
        <w:spacing w:before="57" w:line="372" w:lineRule="auto"/>
        <w:ind w:left="7" w:right="4288" w:firstLineChars="250" w:firstLine="496"/>
        <w:rPr>
          <w:w w:val="95"/>
          <w:szCs w:val="22"/>
        </w:rPr>
      </w:pPr>
      <w:r w:rsidRPr="005F6FB9">
        <w:rPr>
          <w:w w:val="95"/>
          <w:szCs w:val="22"/>
        </w:rPr>
        <w:t>A.</w:t>
      </w:r>
      <m:oMath>
        <m:rad>
          <m:radPr>
            <m:degHide m:val="on"/>
            <m:ctrlPr>
              <w:rPr>
                <w:rFonts w:ascii="Cambria Math" w:hAnsi="Cambria Math"/>
                <w:w w:val="95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w w:val="95"/>
                <w:szCs w:val="22"/>
              </w:rPr>
              <m:t>2</m:t>
            </m:r>
          </m:e>
        </m:rad>
      </m:oMath>
      <w:r w:rsidRPr="005F6FB9">
        <w:rPr>
          <w:rFonts w:hint="eastAsia"/>
          <w:w w:val="95"/>
          <w:szCs w:val="22"/>
        </w:rPr>
        <w:t xml:space="preserve">           </w:t>
      </w:r>
      <w:r w:rsidRPr="005F6FB9">
        <w:rPr>
          <w:w w:val="95"/>
          <w:szCs w:val="22"/>
        </w:rPr>
        <w:t>B.</w:t>
      </w:r>
      <m:oMath>
        <m:rad>
          <m:radPr>
            <m:degHide m:val="on"/>
            <m:ctrlPr>
              <w:rPr>
                <w:rFonts w:ascii="Cambria Math" w:hAnsi="Cambria Math"/>
                <w:w w:val="95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w w:val="95"/>
                <w:szCs w:val="22"/>
              </w:rPr>
              <m:t>3</m:t>
            </m:r>
          </m:e>
        </m:rad>
      </m:oMath>
      <w:r w:rsidRPr="005F6FB9">
        <w:rPr>
          <w:rFonts w:hint="eastAsia"/>
          <w:w w:val="95"/>
          <w:szCs w:val="22"/>
        </w:rPr>
        <w:t xml:space="preserve">         </w:t>
      </w:r>
      <w:r w:rsidRPr="005F6FB9">
        <w:rPr>
          <w:w w:val="95"/>
          <w:szCs w:val="22"/>
        </w:rPr>
        <w:t>C.</w:t>
      </w:r>
      <m:oMath>
        <m:rad>
          <m:radPr>
            <m:degHide m:val="on"/>
            <m:ctrlPr>
              <w:rPr>
                <w:rFonts w:ascii="Cambria Math" w:hAnsi="Cambria Math"/>
                <w:w w:val="95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w w:val="95"/>
                <w:szCs w:val="22"/>
              </w:rPr>
              <m:t>6</m:t>
            </m:r>
          </m:e>
        </m:rad>
      </m:oMath>
      <w:r w:rsidRPr="005F6FB9">
        <w:rPr>
          <w:rFonts w:hint="eastAsia"/>
          <w:w w:val="95"/>
          <w:szCs w:val="22"/>
        </w:rPr>
        <w:t xml:space="preserve">        </w:t>
      </w:r>
      <w:r w:rsidRPr="005F6FB9">
        <w:rPr>
          <w:w w:val="95"/>
          <w:szCs w:val="22"/>
        </w:rPr>
        <w:t>D.</w:t>
      </w:r>
      <w:r w:rsidRPr="005F6FB9">
        <w:rPr>
          <w:rFonts w:hint="eastAsia"/>
          <w:w w:val="95"/>
          <w:szCs w:val="22"/>
        </w:rPr>
        <w:t>2</w:t>
      </w:r>
      <m:oMath>
        <m:rad>
          <m:radPr>
            <m:degHide m:val="on"/>
            <m:ctrlPr>
              <w:rPr>
                <w:rFonts w:ascii="Cambria Math" w:hAnsi="Cambria Math"/>
                <w:w w:val="95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w w:val="95"/>
                <w:szCs w:val="22"/>
              </w:rPr>
              <m:t>6</m:t>
            </m:r>
          </m:e>
        </m:rad>
      </m:oMath>
    </w:p>
    <w:p w:rsidR="00215EAD" w:rsidRPr="00D40171" w:rsidRDefault="00215EAD" w:rsidP="00215EAD">
      <w:pPr>
        <w:pStyle w:val="a3"/>
        <w:spacing w:before="2"/>
        <w:rPr>
          <w:color w:val="FF0000"/>
          <w:w w:val="95"/>
        </w:rPr>
      </w:pPr>
    </w:p>
    <w:p w:rsidR="00215EAD" w:rsidRDefault="00215EAD" w:rsidP="002C69A1">
      <w:pPr>
        <w:tabs>
          <w:tab w:val="left" w:pos="898"/>
        </w:tabs>
        <w:spacing w:line="300" w:lineRule="auto"/>
        <w:ind w:left="-45"/>
      </w:pPr>
      <w:r>
        <w:rPr>
          <w:rFonts w:hint="eastAsia"/>
          <w:w w:val="95"/>
          <w:sz w:val="21"/>
        </w:rPr>
        <w:t>5.</w:t>
      </w:r>
      <w:r w:rsidRPr="001515A6">
        <w:rPr>
          <w:w w:val="95"/>
          <w:sz w:val="21"/>
        </w:rPr>
        <w:t>手术进行期间让患者听音乐，有助于降低患者的焦虑感与止痛药使用量。研究人员检视覆</w:t>
      </w:r>
      <w:r w:rsidRPr="001515A6">
        <w:rPr>
          <w:spacing w:val="-10"/>
          <w:w w:val="95"/>
          <w:sz w:val="21"/>
        </w:rPr>
        <w:t>盖</w:t>
      </w:r>
      <w:r>
        <w:rPr>
          <w:w w:val="99"/>
        </w:rPr>
        <w:t>7000名患者的70</w:t>
      </w:r>
      <w:r>
        <w:rPr>
          <w:spacing w:val="-1"/>
          <w:w w:val="99"/>
        </w:rPr>
        <w:t>个临床试验后发现，患者听音乐后，术后焦虑程度大幅降低，满意程度上升，疼痛指数</w:t>
      </w:r>
      <w:r>
        <w:rPr>
          <w:w w:val="99"/>
        </w:rPr>
        <w:t>较低，所需的止痛药也较少。</w:t>
      </w:r>
    </w:p>
    <w:p w:rsidR="00215EAD" w:rsidRPr="00D40171" w:rsidRDefault="00215EAD" w:rsidP="002C69A1">
      <w:pPr>
        <w:pStyle w:val="a3"/>
        <w:spacing w:before="2" w:line="300" w:lineRule="auto"/>
        <w:rPr>
          <w:w w:val="95"/>
        </w:rPr>
      </w:pPr>
      <w:r>
        <w:rPr>
          <w:w w:val="95"/>
        </w:rPr>
        <w:t>以下哪项如果为真，最能质疑上述结论？（</w:t>
      </w:r>
      <w:r w:rsidRPr="00D40171">
        <w:rPr>
          <w:w w:val="95"/>
        </w:rPr>
        <w:t xml:space="preserve">  ）</w:t>
      </w:r>
    </w:p>
    <w:p w:rsidR="00215EAD" w:rsidRPr="00D40171" w:rsidRDefault="00215EAD" w:rsidP="002C69A1">
      <w:pPr>
        <w:pStyle w:val="a3"/>
        <w:spacing w:before="2" w:line="300" w:lineRule="auto"/>
        <w:ind w:left="582"/>
        <w:rPr>
          <w:w w:val="95"/>
        </w:rPr>
      </w:pPr>
      <w:r>
        <w:rPr>
          <w:w w:val="95"/>
        </w:rPr>
        <w:t>A.由患者自行选择音乐的情况下，效果可能更好一</w:t>
      </w:r>
      <w:r w:rsidRPr="00D40171">
        <w:rPr>
          <w:w w:val="95"/>
        </w:rPr>
        <w:t>点</w:t>
      </w:r>
    </w:p>
    <w:p w:rsidR="00215EAD" w:rsidRDefault="00215EAD" w:rsidP="002C69A1">
      <w:pPr>
        <w:pStyle w:val="a3"/>
        <w:spacing w:before="2" w:line="300" w:lineRule="auto"/>
        <w:ind w:left="582"/>
        <w:rPr>
          <w:w w:val="95"/>
        </w:rPr>
      </w:pPr>
      <w:r w:rsidRPr="00D40171">
        <w:rPr>
          <w:w w:val="95"/>
        </w:rPr>
        <w:t xml:space="preserve">B.患者在手术前听音乐比手术期间听音乐的效果更好一些 </w:t>
      </w:r>
    </w:p>
    <w:p w:rsidR="00215EAD" w:rsidRPr="00D40171" w:rsidRDefault="00215EAD" w:rsidP="002C69A1">
      <w:pPr>
        <w:pStyle w:val="a3"/>
        <w:spacing w:before="2" w:line="300" w:lineRule="auto"/>
        <w:ind w:left="582"/>
        <w:rPr>
          <w:w w:val="95"/>
        </w:rPr>
      </w:pPr>
      <w:r w:rsidRPr="00D40171">
        <w:rPr>
          <w:w w:val="95"/>
        </w:rPr>
        <w:t>C.手术进行期间让患者听音乐会干扰手术团队的沟通</w:t>
      </w:r>
    </w:p>
    <w:p w:rsidR="00215EAD" w:rsidRPr="00D40171" w:rsidRDefault="00215EAD" w:rsidP="002C69A1">
      <w:pPr>
        <w:pStyle w:val="a3"/>
        <w:spacing w:before="2" w:line="300" w:lineRule="auto"/>
        <w:ind w:left="582"/>
        <w:rPr>
          <w:w w:val="95"/>
        </w:rPr>
      </w:pPr>
      <w:r>
        <w:rPr>
          <w:w w:val="95"/>
        </w:rPr>
        <w:t>D.研究结果适用于几乎所有类型手术，但脑部手术除</w:t>
      </w:r>
      <w:r w:rsidRPr="00D40171">
        <w:rPr>
          <w:w w:val="95"/>
        </w:rPr>
        <w:t>外</w:t>
      </w:r>
    </w:p>
    <w:p w:rsidR="00215EAD" w:rsidRDefault="00215EAD" w:rsidP="002C69A1">
      <w:pPr>
        <w:tabs>
          <w:tab w:val="left" w:pos="898"/>
        </w:tabs>
        <w:spacing w:before="2" w:line="300" w:lineRule="auto"/>
        <w:ind w:left="-45"/>
        <w:rPr>
          <w:spacing w:val="-1"/>
          <w:w w:val="99"/>
          <w:sz w:val="21"/>
          <w:szCs w:val="21"/>
        </w:rPr>
      </w:pPr>
    </w:p>
    <w:p w:rsidR="00215EAD" w:rsidRPr="00D40171" w:rsidRDefault="00215EAD" w:rsidP="002C69A1">
      <w:pPr>
        <w:tabs>
          <w:tab w:val="left" w:pos="898"/>
        </w:tabs>
        <w:spacing w:before="2" w:line="300" w:lineRule="auto"/>
        <w:ind w:left="-45"/>
        <w:rPr>
          <w:spacing w:val="-1"/>
          <w:w w:val="99"/>
        </w:rPr>
      </w:pPr>
      <w:r>
        <w:rPr>
          <w:rFonts w:hint="eastAsia"/>
          <w:spacing w:val="-1"/>
          <w:w w:val="99"/>
          <w:sz w:val="21"/>
          <w:szCs w:val="21"/>
        </w:rPr>
        <w:t>6.</w:t>
      </w:r>
      <w:r w:rsidRPr="001515A6">
        <w:rPr>
          <w:spacing w:val="-1"/>
          <w:w w:val="99"/>
          <w:sz w:val="21"/>
          <w:szCs w:val="21"/>
        </w:rPr>
        <w:t>据统计，2011年，我国医院门诊病人次人均医药费用为179.8元，住院病人人均医药费用为</w:t>
      </w:r>
      <w:r w:rsidRPr="00D40171">
        <w:rPr>
          <w:spacing w:val="-1"/>
          <w:w w:val="99"/>
        </w:rPr>
        <w:t>6632.2</w:t>
      </w:r>
      <w:r>
        <w:rPr>
          <w:spacing w:val="-1"/>
          <w:w w:val="99"/>
        </w:rPr>
        <w:t>元。一次住院费接近城镇居民年人均收入的三分之一，几乎相当于农民一年的人均纯收入。可</w:t>
      </w:r>
      <w:r w:rsidRPr="00D40171">
        <w:rPr>
          <w:spacing w:val="-1"/>
          <w:w w:val="99"/>
        </w:rPr>
        <w:t>见，医药费用是群众生活中一项沉重的负担，无怪乎人民看病住院时都会感慨“真的病不起”。</w:t>
      </w:r>
    </w:p>
    <w:p w:rsidR="00215EAD" w:rsidRPr="001F4D2C" w:rsidRDefault="00215EAD" w:rsidP="002C69A1">
      <w:pPr>
        <w:pStyle w:val="a3"/>
        <w:spacing w:before="1" w:line="300" w:lineRule="auto"/>
        <w:rPr>
          <w:w w:val="95"/>
        </w:rPr>
      </w:pPr>
      <w:r w:rsidRPr="001F4D2C">
        <w:rPr>
          <w:w w:val="95"/>
        </w:rPr>
        <w:t>如果以下各项为真，最能加强以上论证的是（  ）。</w:t>
      </w:r>
    </w:p>
    <w:p w:rsidR="00215EAD" w:rsidRPr="00D40171" w:rsidRDefault="00215EAD" w:rsidP="002C69A1">
      <w:pPr>
        <w:pStyle w:val="a3"/>
        <w:spacing w:before="2" w:line="300" w:lineRule="auto"/>
        <w:ind w:left="582"/>
        <w:rPr>
          <w:w w:val="95"/>
        </w:rPr>
      </w:pPr>
      <w:r>
        <w:rPr>
          <w:w w:val="95"/>
        </w:rPr>
        <w:t>A.医药费用成为群众生活的负担，正是医患关系紧张的根源所</w:t>
      </w:r>
      <w:r w:rsidRPr="00D40171">
        <w:rPr>
          <w:w w:val="95"/>
        </w:rPr>
        <w:t>在</w:t>
      </w:r>
    </w:p>
    <w:p w:rsidR="00215EAD" w:rsidRDefault="00215EAD" w:rsidP="002C69A1">
      <w:pPr>
        <w:pStyle w:val="a3"/>
        <w:spacing w:before="2" w:line="300" w:lineRule="auto"/>
        <w:ind w:left="582"/>
        <w:rPr>
          <w:w w:val="95"/>
        </w:rPr>
      </w:pPr>
      <w:r w:rsidRPr="00D40171">
        <w:rPr>
          <w:w w:val="95"/>
        </w:rPr>
        <w:t xml:space="preserve">B.我国的医疗费用过高，一些医生滥用药物，在必要时，应使用行政手段进行干预 </w:t>
      </w:r>
    </w:p>
    <w:p w:rsidR="00215EAD" w:rsidRDefault="00215EAD" w:rsidP="002C69A1">
      <w:pPr>
        <w:pStyle w:val="a3"/>
        <w:spacing w:before="2" w:line="300" w:lineRule="auto"/>
        <w:ind w:left="582"/>
        <w:rPr>
          <w:w w:val="95"/>
        </w:rPr>
      </w:pPr>
      <w:r w:rsidRPr="00D40171">
        <w:rPr>
          <w:w w:val="95"/>
        </w:rPr>
        <w:t xml:space="preserve">C.改革开放以来，我国经济长足发展，人民生活水平日益提高，但医药费用增长过快  </w:t>
      </w:r>
    </w:p>
    <w:p w:rsidR="00215EAD" w:rsidRDefault="00215EAD" w:rsidP="002C69A1">
      <w:pPr>
        <w:pStyle w:val="a3"/>
        <w:spacing w:before="2" w:line="300" w:lineRule="auto"/>
        <w:ind w:left="582"/>
        <w:rPr>
          <w:rFonts w:hint="eastAsia"/>
          <w:w w:val="95"/>
        </w:rPr>
      </w:pPr>
      <w:r>
        <w:rPr>
          <w:w w:val="95"/>
        </w:rPr>
        <w:t>D.不管是城镇居民还是农民的医疗保险参与率都不高，在生病就医时得不到保险支</w:t>
      </w:r>
      <w:r w:rsidRPr="00D40171">
        <w:rPr>
          <w:w w:val="95"/>
        </w:rPr>
        <w:t>持</w:t>
      </w:r>
    </w:p>
    <w:p w:rsidR="001F4D2C" w:rsidRPr="00D40171" w:rsidRDefault="001F4D2C" w:rsidP="001F4D2C">
      <w:pPr>
        <w:pStyle w:val="a3"/>
        <w:spacing w:before="2"/>
        <w:ind w:left="582"/>
        <w:rPr>
          <w:w w:val="95"/>
        </w:rPr>
      </w:pPr>
    </w:p>
    <w:p w:rsidR="00215EAD" w:rsidRPr="001515A6" w:rsidRDefault="00215EAD" w:rsidP="00215EAD">
      <w:pPr>
        <w:tabs>
          <w:tab w:val="left" w:pos="898"/>
        </w:tabs>
        <w:spacing w:before="42"/>
        <w:ind w:left="-45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1515A6">
        <w:rPr>
          <w:w w:val="95"/>
          <w:sz w:val="21"/>
        </w:rPr>
        <w:t>QQ∶微信</w:t>
      </w:r>
      <w:r w:rsidRPr="001515A6">
        <w:rPr>
          <w:spacing w:val="-2"/>
          <w:w w:val="95"/>
          <w:sz w:val="21"/>
        </w:rPr>
        <w:t>∶</w:t>
      </w:r>
      <w:proofErr w:type="spellStart"/>
      <w:r w:rsidRPr="001515A6">
        <w:rPr>
          <w:spacing w:val="-2"/>
          <w:w w:val="95"/>
          <w:sz w:val="21"/>
        </w:rPr>
        <w:t>Facebook</w:t>
      </w:r>
      <w:proofErr w:type="spellEnd"/>
    </w:p>
    <w:p w:rsidR="00215EAD" w:rsidRDefault="00215EAD" w:rsidP="00215EAD">
      <w:pPr>
        <w:pStyle w:val="a5"/>
        <w:numPr>
          <w:ilvl w:val="1"/>
          <w:numId w:val="1"/>
        </w:numPr>
        <w:tabs>
          <w:tab w:val="left" w:pos="793"/>
          <w:tab w:val="left" w:pos="6852"/>
        </w:tabs>
        <w:ind w:hanging="211"/>
        <w:rPr>
          <w:sz w:val="21"/>
        </w:rPr>
      </w:pPr>
      <w:r>
        <w:rPr>
          <w:w w:val="95"/>
          <w:sz w:val="21"/>
        </w:rPr>
        <w:lastRenderedPageBreak/>
        <w:t>手提电脑∶打印机∶数字电</w:t>
      </w:r>
      <w:r>
        <w:rPr>
          <w:spacing w:val="-10"/>
          <w:w w:val="95"/>
          <w:sz w:val="21"/>
        </w:rPr>
        <w:t>视</w:t>
      </w:r>
      <w:r>
        <w:rPr>
          <w:sz w:val="21"/>
        </w:rPr>
        <w:tab/>
      </w:r>
      <w:r>
        <w:rPr>
          <w:w w:val="95"/>
          <w:sz w:val="21"/>
        </w:rPr>
        <w:t>B.微博∶论坛∶互联</w:t>
      </w:r>
      <w:r>
        <w:rPr>
          <w:spacing w:val="-10"/>
          <w:w w:val="95"/>
          <w:sz w:val="21"/>
        </w:rPr>
        <w:t>网</w:t>
      </w:r>
    </w:p>
    <w:p w:rsidR="00215EAD" w:rsidRDefault="00215EAD" w:rsidP="00215EAD">
      <w:pPr>
        <w:pStyle w:val="a3"/>
        <w:tabs>
          <w:tab w:val="left" w:pos="6852"/>
        </w:tabs>
        <w:ind w:left="582"/>
      </w:pPr>
      <w:r>
        <w:rPr>
          <w:w w:val="95"/>
        </w:rPr>
        <w:t>C.人民日报∶工人日报∶光明日</w:t>
      </w:r>
      <w:r>
        <w:rPr>
          <w:spacing w:val="-10"/>
          <w:w w:val="95"/>
        </w:rPr>
        <w:t>报</w:t>
      </w:r>
      <w:r>
        <w:tab/>
      </w:r>
      <w:r>
        <w:rPr>
          <w:w w:val="95"/>
        </w:rPr>
        <w:t>D.医生∶护士∶患</w:t>
      </w:r>
      <w:r>
        <w:rPr>
          <w:spacing w:val="-10"/>
          <w:w w:val="95"/>
        </w:rPr>
        <w:t>者</w:t>
      </w:r>
    </w:p>
    <w:p w:rsidR="00215EAD" w:rsidRPr="00C11C67" w:rsidRDefault="00215EAD" w:rsidP="00215EAD">
      <w:pPr>
        <w:spacing w:before="5"/>
        <w:ind w:left="105"/>
        <w:rPr>
          <w:sz w:val="21"/>
          <w:szCs w:val="21"/>
        </w:rPr>
      </w:pPr>
    </w:p>
    <w:p w:rsidR="00215EAD" w:rsidRPr="00C11C67" w:rsidRDefault="00215EAD" w:rsidP="00215EAD">
      <w:pPr>
        <w:tabs>
          <w:tab w:val="left" w:pos="838"/>
        </w:tabs>
        <w:spacing w:before="149"/>
        <w:rPr>
          <w:sz w:val="21"/>
        </w:rPr>
      </w:pPr>
      <w:r w:rsidRPr="00C11C67">
        <w:rPr>
          <w:noProof/>
        </w:rPr>
        <w:drawing>
          <wp:anchor distT="0" distB="0" distL="0" distR="0" simplePos="0" relativeHeight="487387136" behindDoc="0" locked="0" layoutInCell="1" allowOverlap="1">
            <wp:simplePos x="0" y="0"/>
            <wp:positionH relativeFrom="page">
              <wp:posOffset>1985010</wp:posOffset>
            </wp:positionH>
            <wp:positionV relativeFrom="paragraph">
              <wp:posOffset>314229</wp:posOffset>
            </wp:positionV>
            <wp:extent cx="1639030" cy="1008633"/>
            <wp:effectExtent l="0" t="0" r="0" b="0"/>
            <wp:wrapNone/>
            <wp:docPr id="1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030" cy="1008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5"/>
          <w:sz w:val="21"/>
        </w:rPr>
        <w:t>8.</w:t>
      </w:r>
      <w:r w:rsidRPr="00C11C67">
        <w:rPr>
          <w:w w:val="95"/>
          <w:sz w:val="21"/>
        </w:rPr>
        <w:t>下面四个图形中，只有一个是由上面的四个图形拼合（只能通过上、下、左、右平移）而</w:t>
      </w:r>
      <w:r w:rsidRPr="00C11C67">
        <w:rPr>
          <w:spacing w:val="-10"/>
          <w:w w:val="95"/>
          <w:sz w:val="21"/>
        </w:rPr>
        <w:t>成</w:t>
      </w:r>
    </w:p>
    <w:p w:rsidR="00215EAD" w:rsidRPr="00C11C67" w:rsidRDefault="00215EAD" w:rsidP="00215EAD">
      <w:pPr>
        <w:rPr>
          <w:sz w:val="20"/>
          <w:szCs w:val="21"/>
        </w:rPr>
      </w:pPr>
    </w:p>
    <w:p w:rsidR="00215EAD" w:rsidRPr="00C11C67" w:rsidRDefault="00215EAD" w:rsidP="00215EAD">
      <w:pPr>
        <w:rPr>
          <w:sz w:val="20"/>
          <w:szCs w:val="21"/>
        </w:rPr>
      </w:pPr>
    </w:p>
    <w:p w:rsidR="00215EAD" w:rsidRPr="00C11C67" w:rsidRDefault="00215EAD" w:rsidP="00215EAD">
      <w:pPr>
        <w:spacing w:before="11"/>
        <w:rPr>
          <w:sz w:val="14"/>
          <w:szCs w:val="21"/>
        </w:rPr>
      </w:pPr>
    </w:p>
    <w:p w:rsidR="00215EAD" w:rsidRPr="00C11C67" w:rsidRDefault="00215EAD" w:rsidP="00215EAD">
      <w:pPr>
        <w:ind w:left="105"/>
        <w:rPr>
          <w:sz w:val="21"/>
          <w:szCs w:val="21"/>
        </w:rPr>
      </w:pPr>
      <w:r w:rsidRPr="00C11C67">
        <w:rPr>
          <w:w w:val="95"/>
          <w:sz w:val="21"/>
          <w:szCs w:val="21"/>
        </w:rPr>
        <w:t>的，请把它找出来</w:t>
      </w:r>
      <w:r w:rsidRPr="00C11C67">
        <w:rPr>
          <w:spacing w:val="-10"/>
          <w:w w:val="95"/>
          <w:sz w:val="21"/>
          <w:szCs w:val="21"/>
        </w:rPr>
        <w:t>。</w:t>
      </w:r>
    </w:p>
    <w:p w:rsidR="00215EAD" w:rsidRPr="00C11C67" w:rsidRDefault="00215EAD" w:rsidP="00215EAD">
      <w:pPr>
        <w:rPr>
          <w:sz w:val="20"/>
          <w:szCs w:val="21"/>
        </w:rPr>
      </w:pPr>
    </w:p>
    <w:p w:rsidR="00215EAD" w:rsidRPr="00C11C67" w:rsidRDefault="00215EAD" w:rsidP="00215EAD">
      <w:pPr>
        <w:rPr>
          <w:sz w:val="20"/>
          <w:szCs w:val="21"/>
        </w:rPr>
      </w:pPr>
    </w:p>
    <w:p w:rsidR="00215EAD" w:rsidRPr="00C11C67" w:rsidRDefault="00215EAD" w:rsidP="00215EAD">
      <w:pPr>
        <w:spacing w:before="9"/>
        <w:rPr>
          <w:sz w:val="19"/>
          <w:szCs w:val="21"/>
        </w:rPr>
      </w:pPr>
    </w:p>
    <w:p w:rsidR="00215EAD" w:rsidRPr="00D40171" w:rsidRDefault="00215EAD" w:rsidP="00215EAD">
      <w:pPr>
        <w:tabs>
          <w:tab w:val="left" w:pos="3135"/>
          <w:tab w:val="left" w:pos="5747"/>
          <w:tab w:val="left" w:pos="8360"/>
        </w:tabs>
        <w:ind w:left="522"/>
        <w:rPr>
          <w:w w:val="95"/>
          <w:sz w:val="21"/>
        </w:rPr>
      </w:pPr>
      <w:r w:rsidRPr="00D40171">
        <w:rPr>
          <w:w w:val="95"/>
          <w:sz w:val="21"/>
        </w:rPr>
        <w:t>A.A</w:t>
      </w:r>
      <w:r w:rsidRPr="00D40171">
        <w:rPr>
          <w:w w:val="95"/>
          <w:sz w:val="21"/>
        </w:rPr>
        <w:tab/>
        <w:t>B.B</w:t>
      </w:r>
      <w:r w:rsidRPr="00D40171">
        <w:rPr>
          <w:w w:val="95"/>
          <w:sz w:val="21"/>
        </w:rPr>
        <w:tab/>
        <w:t>C.C</w:t>
      </w:r>
      <w:r w:rsidRPr="00D40171">
        <w:rPr>
          <w:w w:val="95"/>
          <w:sz w:val="21"/>
        </w:rPr>
        <w:tab/>
        <w:t>D.D</w:t>
      </w:r>
    </w:p>
    <w:p w:rsidR="00215EAD" w:rsidRPr="00C11C67" w:rsidRDefault="00215EAD" w:rsidP="00215EAD">
      <w:pPr>
        <w:spacing w:before="57"/>
        <w:ind w:left="105"/>
        <w:rPr>
          <w:sz w:val="21"/>
          <w:szCs w:val="21"/>
        </w:rPr>
      </w:pPr>
    </w:p>
    <w:p w:rsidR="00215EAD" w:rsidRPr="00C11C67" w:rsidRDefault="00215EAD" w:rsidP="00215EAD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C11C67">
        <w:rPr>
          <w:w w:val="95"/>
          <w:sz w:val="21"/>
        </w:rPr>
        <w:t>从所给四个选项中，选择最合适的一个填入问号处，使之呈现一定规律性</w:t>
      </w:r>
      <w:r w:rsidRPr="00C11C67">
        <w:rPr>
          <w:spacing w:val="-10"/>
          <w:w w:val="95"/>
          <w:sz w:val="21"/>
        </w:rPr>
        <w:t>。</w:t>
      </w:r>
    </w:p>
    <w:p w:rsidR="00215EAD" w:rsidRPr="00C11C67" w:rsidRDefault="00215EAD" w:rsidP="00215EAD">
      <w:pPr>
        <w:spacing w:before="1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82016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48890</wp:posOffset>
            </wp:positionV>
            <wp:extent cx="2400301" cy="993457"/>
            <wp:effectExtent l="0" t="0" r="0" b="0"/>
            <wp:wrapTopAndBottom/>
            <wp:docPr id="14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1" cy="993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5EAD" w:rsidRPr="00D40171" w:rsidRDefault="00215EAD" w:rsidP="00215EAD">
      <w:pPr>
        <w:tabs>
          <w:tab w:val="left" w:pos="3135"/>
          <w:tab w:val="left" w:pos="5747"/>
          <w:tab w:val="left" w:pos="8360"/>
        </w:tabs>
        <w:spacing w:before="64"/>
        <w:ind w:left="522"/>
        <w:rPr>
          <w:w w:val="95"/>
          <w:sz w:val="21"/>
        </w:rPr>
      </w:pPr>
      <w:r w:rsidRPr="00D40171">
        <w:rPr>
          <w:w w:val="95"/>
          <w:sz w:val="21"/>
        </w:rPr>
        <w:t>A.A</w:t>
      </w:r>
      <w:r w:rsidRPr="00D40171">
        <w:rPr>
          <w:w w:val="95"/>
          <w:sz w:val="21"/>
        </w:rPr>
        <w:tab/>
        <w:t>B.B</w:t>
      </w:r>
      <w:r w:rsidRPr="00D40171">
        <w:rPr>
          <w:w w:val="95"/>
          <w:sz w:val="21"/>
        </w:rPr>
        <w:tab/>
        <w:t>C.C</w:t>
      </w:r>
      <w:r w:rsidRPr="00D40171">
        <w:rPr>
          <w:w w:val="95"/>
          <w:sz w:val="21"/>
        </w:rPr>
        <w:tab/>
        <w:t>D.D</w:t>
      </w:r>
    </w:p>
    <w:p w:rsidR="00215EAD" w:rsidRPr="00C11C67" w:rsidRDefault="00215EAD" w:rsidP="00215EAD">
      <w:pPr>
        <w:spacing w:before="2"/>
        <w:rPr>
          <w:sz w:val="11"/>
          <w:szCs w:val="21"/>
        </w:rPr>
      </w:pPr>
    </w:p>
    <w:p w:rsidR="00215EAD" w:rsidRPr="00C11C67" w:rsidRDefault="00215EAD" w:rsidP="00215EAD">
      <w:pPr>
        <w:tabs>
          <w:tab w:val="left" w:pos="838"/>
          <w:tab w:val="left" w:pos="4807"/>
        </w:tabs>
        <w:spacing w:before="148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C11C67">
        <w:rPr>
          <w:w w:val="95"/>
          <w:sz w:val="21"/>
        </w:rPr>
        <w:t>下列新闻标题用语存在明显错误的是</w:t>
      </w:r>
      <w:r w:rsidRPr="00C11C67">
        <w:rPr>
          <w:spacing w:val="-10"/>
          <w:w w:val="95"/>
          <w:sz w:val="21"/>
        </w:rPr>
        <w:t>（</w:t>
      </w:r>
      <w:r w:rsidRPr="00C11C67">
        <w:rPr>
          <w:sz w:val="21"/>
        </w:rPr>
        <w:tab/>
      </w:r>
      <w:r w:rsidRPr="00C11C67">
        <w:rPr>
          <w:w w:val="95"/>
          <w:sz w:val="21"/>
        </w:rPr>
        <w:t>）</w:t>
      </w:r>
      <w:r w:rsidRPr="00C11C67">
        <w:rPr>
          <w:spacing w:val="-10"/>
          <w:sz w:val="21"/>
        </w:rPr>
        <w:t>。</w:t>
      </w:r>
    </w:p>
    <w:p w:rsidR="00215EAD" w:rsidRPr="00C11C67" w:rsidRDefault="00215EAD" w:rsidP="00215EAD">
      <w:pPr>
        <w:spacing w:before="149"/>
        <w:ind w:left="522"/>
        <w:rPr>
          <w:sz w:val="21"/>
          <w:szCs w:val="21"/>
        </w:rPr>
      </w:pPr>
      <w:r w:rsidRPr="00C11C67">
        <w:rPr>
          <w:spacing w:val="-5"/>
          <w:sz w:val="21"/>
          <w:szCs w:val="21"/>
        </w:rPr>
        <w:t>A.</w:t>
      </w:r>
    </w:p>
    <w:p w:rsidR="00215EAD" w:rsidRPr="00C11C67" w:rsidRDefault="00215EAD" w:rsidP="00215EAD">
      <w:pPr>
        <w:spacing w:before="2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83040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49214</wp:posOffset>
            </wp:positionV>
            <wp:extent cx="1486852" cy="480060"/>
            <wp:effectExtent l="0" t="0" r="0" b="0"/>
            <wp:wrapTopAndBottom/>
            <wp:docPr id="16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85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5EAD" w:rsidRPr="00C11C67" w:rsidRDefault="00215EAD" w:rsidP="00215EAD">
      <w:pPr>
        <w:spacing w:before="68"/>
        <w:ind w:left="522"/>
        <w:rPr>
          <w:sz w:val="21"/>
          <w:szCs w:val="21"/>
        </w:rPr>
      </w:pPr>
      <w:r w:rsidRPr="00C11C67">
        <w:rPr>
          <w:spacing w:val="-5"/>
          <w:sz w:val="21"/>
          <w:szCs w:val="21"/>
        </w:rPr>
        <w:t>B.</w:t>
      </w:r>
    </w:p>
    <w:p w:rsidR="00215EAD" w:rsidRPr="00C11C67" w:rsidRDefault="00215EAD" w:rsidP="00215EAD">
      <w:pPr>
        <w:spacing w:before="2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8406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49109</wp:posOffset>
            </wp:positionV>
            <wp:extent cx="1533525" cy="453389"/>
            <wp:effectExtent l="0" t="0" r="0" b="0"/>
            <wp:wrapTopAndBottom/>
            <wp:docPr id="18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453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5EAD" w:rsidRPr="00C11C67" w:rsidRDefault="00215EAD" w:rsidP="00215EAD">
      <w:pPr>
        <w:spacing w:before="68"/>
        <w:ind w:left="522"/>
        <w:rPr>
          <w:sz w:val="21"/>
          <w:szCs w:val="21"/>
        </w:rPr>
      </w:pPr>
      <w:r w:rsidRPr="00C11C67">
        <w:rPr>
          <w:spacing w:val="-5"/>
          <w:sz w:val="21"/>
          <w:szCs w:val="21"/>
        </w:rPr>
        <w:t>C.</w:t>
      </w:r>
    </w:p>
    <w:p w:rsidR="00215EAD" w:rsidRPr="00C11C67" w:rsidRDefault="00215EAD" w:rsidP="00215EAD">
      <w:pPr>
        <w:spacing w:before="2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8508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49236</wp:posOffset>
            </wp:positionV>
            <wp:extent cx="1513522" cy="500062"/>
            <wp:effectExtent l="0" t="0" r="0" b="0"/>
            <wp:wrapTopAndBottom/>
            <wp:docPr id="20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3522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5EAD" w:rsidRPr="00C11C67" w:rsidRDefault="00215EAD" w:rsidP="00215EAD">
      <w:pPr>
        <w:spacing w:before="68"/>
        <w:ind w:left="522"/>
        <w:rPr>
          <w:sz w:val="21"/>
          <w:szCs w:val="21"/>
        </w:rPr>
      </w:pPr>
      <w:r w:rsidRPr="00C11C67">
        <w:rPr>
          <w:spacing w:val="-5"/>
          <w:sz w:val="21"/>
          <w:szCs w:val="21"/>
        </w:rPr>
        <w:t>D.</w:t>
      </w:r>
    </w:p>
    <w:p w:rsidR="00215EAD" w:rsidRPr="00C11C67" w:rsidRDefault="00215EAD" w:rsidP="00215EAD">
      <w:pPr>
        <w:spacing w:before="1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86112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49014</wp:posOffset>
            </wp:positionV>
            <wp:extent cx="1573529" cy="480060"/>
            <wp:effectExtent l="0" t="0" r="0" b="0"/>
            <wp:wrapTopAndBottom/>
            <wp:docPr id="22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529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5EAD" w:rsidRPr="00C11C67" w:rsidRDefault="00215EAD" w:rsidP="00215EAD">
      <w:pPr>
        <w:tabs>
          <w:tab w:val="left" w:pos="838"/>
          <w:tab w:val="left" w:pos="3971"/>
        </w:tabs>
        <w:spacing w:before="149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C11C67">
        <w:rPr>
          <w:w w:val="95"/>
          <w:sz w:val="21"/>
        </w:rPr>
        <w:t>下列哪组成语均属于谦辞</w:t>
      </w:r>
      <w:r w:rsidRPr="00C11C67">
        <w:rPr>
          <w:spacing w:val="-5"/>
          <w:w w:val="95"/>
          <w:sz w:val="21"/>
        </w:rPr>
        <w:t>？（</w:t>
      </w:r>
      <w:r w:rsidRPr="00C11C67">
        <w:rPr>
          <w:sz w:val="21"/>
        </w:rPr>
        <w:tab/>
      </w:r>
      <w:r w:rsidRPr="00C11C67">
        <w:rPr>
          <w:spacing w:val="-10"/>
          <w:sz w:val="21"/>
        </w:rPr>
        <w:t>）</w:t>
      </w:r>
    </w:p>
    <w:p w:rsidR="00215EAD" w:rsidRPr="00C11C67" w:rsidRDefault="00215EAD" w:rsidP="00215EAD">
      <w:pPr>
        <w:numPr>
          <w:ilvl w:val="1"/>
          <w:numId w:val="2"/>
        </w:numPr>
        <w:tabs>
          <w:tab w:val="left" w:pos="733"/>
          <w:tab w:val="left" w:pos="6792"/>
        </w:tabs>
        <w:spacing w:before="53"/>
        <w:ind w:hanging="211"/>
        <w:rPr>
          <w:sz w:val="21"/>
        </w:rPr>
      </w:pPr>
      <w:r w:rsidRPr="00C11C67">
        <w:rPr>
          <w:w w:val="95"/>
          <w:sz w:val="21"/>
        </w:rPr>
        <w:t>不吝赐教、班门弄</w:t>
      </w:r>
      <w:r w:rsidRPr="00C11C67">
        <w:rPr>
          <w:spacing w:val="-10"/>
          <w:w w:val="95"/>
          <w:sz w:val="21"/>
        </w:rPr>
        <w:t>斧</w:t>
      </w:r>
      <w:r w:rsidRPr="00C11C67">
        <w:rPr>
          <w:sz w:val="21"/>
        </w:rPr>
        <w:tab/>
      </w:r>
      <w:r w:rsidRPr="00C11C67">
        <w:rPr>
          <w:w w:val="95"/>
          <w:sz w:val="21"/>
        </w:rPr>
        <w:t>B.抛砖引玉、望尘莫</w:t>
      </w:r>
      <w:r w:rsidRPr="00C11C67">
        <w:rPr>
          <w:spacing w:val="-10"/>
          <w:w w:val="95"/>
          <w:sz w:val="21"/>
        </w:rPr>
        <w:t>及</w:t>
      </w:r>
    </w:p>
    <w:p w:rsidR="00215EAD" w:rsidRPr="00C11C67" w:rsidRDefault="00215EAD" w:rsidP="00215EAD">
      <w:pPr>
        <w:tabs>
          <w:tab w:val="left" w:pos="6792"/>
        </w:tabs>
        <w:spacing w:before="149"/>
        <w:ind w:left="522"/>
        <w:rPr>
          <w:sz w:val="21"/>
          <w:szCs w:val="21"/>
        </w:rPr>
      </w:pPr>
      <w:r w:rsidRPr="00C11C67">
        <w:rPr>
          <w:w w:val="95"/>
          <w:sz w:val="21"/>
          <w:szCs w:val="21"/>
        </w:rPr>
        <w:t>C.洗耳恭听、蓬荜生</w:t>
      </w:r>
      <w:r w:rsidRPr="00C11C67">
        <w:rPr>
          <w:spacing w:val="-10"/>
          <w:w w:val="95"/>
          <w:sz w:val="21"/>
          <w:szCs w:val="21"/>
        </w:rPr>
        <w:t>辉</w:t>
      </w:r>
      <w:r w:rsidRPr="00C11C67">
        <w:rPr>
          <w:sz w:val="21"/>
          <w:szCs w:val="21"/>
        </w:rPr>
        <w:tab/>
      </w:r>
      <w:r w:rsidRPr="00C11C67">
        <w:rPr>
          <w:w w:val="95"/>
          <w:sz w:val="21"/>
          <w:szCs w:val="21"/>
        </w:rPr>
        <w:t>D.高抬贵手、一孔之</w:t>
      </w:r>
      <w:r w:rsidRPr="00C11C67">
        <w:rPr>
          <w:spacing w:val="-10"/>
          <w:w w:val="95"/>
          <w:sz w:val="21"/>
          <w:szCs w:val="21"/>
        </w:rPr>
        <w:t>见</w:t>
      </w:r>
    </w:p>
    <w:p w:rsidR="00215EAD" w:rsidRPr="00C11C67" w:rsidRDefault="00215EAD" w:rsidP="00215EAD">
      <w:pPr>
        <w:spacing w:before="2"/>
        <w:ind w:left="105"/>
        <w:rPr>
          <w:sz w:val="21"/>
          <w:szCs w:val="21"/>
        </w:rPr>
      </w:pPr>
    </w:p>
    <w:p w:rsidR="00215EAD" w:rsidRPr="00C11C67" w:rsidRDefault="00215EAD" w:rsidP="00215EAD">
      <w:pPr>
        <w:tabs>
          <w:tab w:val="left" w:pos="838"/>
        </w:tabs>
        <w:spacing w:before="149"/>
        <w:rPr>
          <w:sz w:val="21"/>
        </w:rPr>
      </w:pPr>
      <w:r>
        <w:rPr>
          <w:rFonts w:hint="eastAsia"/>
          <w:w w:val="95"/>
          <w:sz w:val="21"/>
        </w:rPr>
        <w:t>12.</w:t>
      </w:r>
      <w:r w:rsidRPr="00C11C67">
        <w:rPr>
          <w:w w:val="95"/>
          <w:sz w:val="21"/>
        </w:rPr>
        <w:t>我国农历采用天干地支纪年法，天干是：甲、乙、丙、丁、戊、己、庚、辛、壬、癸。地</w:t>
      </w:r>
      <w:r w:rsidRPr="00C11C67">
        <w:rPr>
          <w:spacing w:val="-10"/>
          <w:w w:val="95"/>
          <w:sz w:val="21"/>
        </w:rPr>
        <w:t>支</w:t>
      </w:r>
    </w:p>
    <w:p w:rsidR="00215EAD" w:rsidRPr="00C11C67" w:rsidRDefault="00215EAD" w:rsidP="00215EAD">
      <w:pPr>
        <w:tabs>
          <w:tab w:val="left" w:pos="940"/>
        </w:tabs>
        <w:spacing w:before="149" w:line="372" w:lineRule="auto"/>
        <w:ind w:left="105" w:right="108"/>
        <w:rPr>
          <w:sz w:val="21"/>
          <w:szCs w:val="21"/>
        </w:rPr>
      </w:pPr>
      <w:r w:rsidRPr="00C11C67">
        <w:rPr>
          <w:w w:val="99"/>
          <w:sz w:val="21"/>
          <w:szCs w:val="21"/>
        </w:rPr>
        <w:t>是：子、丑、寅、卯、辰、巳、午、未、申、酉、戌、亥。以天干地支纪年，2015年是乙未年，2020</w:t>
      </w:r>
      <w:r w:rsidRPr="00C11C67">
        <w:rPr>
          <w:spacing w:val="-19"/>
          <w:w w:val="99"/>
          <w:sz w:val="21"/>
          <w:szCs w:val="21"/>
        </w:rPr>
        <w:t>年</w:t>
      </w:r>
      <w:r w:rsidRPr="00C11C67">
        <w:rPr>
          <w:w w:val="99"/>
          <w:sz w:val="21"/>
          <w:szCs w:val="21"/>
        </w:rPr>
        <w:t>是（</w:t>
      </w:r>
      <w:r w:rsidRPr="00C11C67">
        <w:rPr>
          <w:sz w:val="21"/>
          <w:szCs w:val="21"/>
        </w:rPr>
        <w:tab/>
      </w:r>
      <w:r w:rsidRPr="00C11C67">
        <w:rPr>
          <w:w w:val="99"/>
          <w:sz w:val="21"/>
          <w:szCs w:val="21"/>
        </w:rPr>
        <w:t>）。</w:t>
      </w:r>
    </w:p>
    <w:p w:rsidR="00215EAD" w:rsidRPr="00C11C67" w:rsidRDefault="00215EAD" w:rsidP="00215EAD">
      <w:pPr>
        <w:tabs>
          <w:tab w:val="left" w:pos="3030"/>
          <w:tab w:val="left" w:pos="5538"/>
          <w:tab w:val="left" w:pos="8046"/>
        </w:tabs>
        <w:spacing w:before="1"/>
        <w:ind w:left="522"/>
        <w:rPr>
          <w:sz w:val="21"/>
          <w:szCs w:val="21"/>
        </w:rPr>
      </w:pPr>
      <w:r w:rsidRPr="00C11C67">
        <w:rPr>
          <w:w w:val="95"/>
          <w:sz w:val="21"/>
          <w:szCs w:val="21"/>
        </w:rPr>
        <w:t>A.丙申</w:t>
      </w:r>
      <w:r w:rsidRPr="00C11C67">
        <w:rPr>
          <w:spacing w:val="-10"/>
          <w:w w:val="95"/>
          <w:sz w:val="21"/>
          <w:szCs w:val="21"/>
        </w:rPr>
        <w:t>年</w:t>
      </w:r>
      <w:r w:rsidRPr="00C11C67">
        <w:rPr>
          <w:sz w:val="21"/>
          <w:szCs w:val="21"/>
        </w:rPr>
        <w:tab/>
      </w:r>
      <w:r w:rsidRPr="00C11C67">
        <w:rPr>
          <w:w w:val="95"/>
          <w:sz w:val="21"/>
          <w:szCs w:val="21"/>
        </w:rPr>
        <w:t>B.甲子</w:t>
      </w:r>
      <w:r w:rsidRPr="00C11C67">
        <w:rPr>
          <w:spacing w:val="-10"/>
          <w:w w:val="95"/>
          <w:sz w:val="21"/>
          <w:szCs w:val="21"/>
        </w:rPr>
        <w:t>年</w:t>
      </w:r>
      <w:r w:rsidRPr="00C11C67">
        <w:rPr>
          <w:sz w:val="21"/>
          <w:szCs w:val="21"/>
        </w:rPr>
        <w:tab/>
      </w:r>
      <w:r w:rsidRPr="00C11C67">
        <w:rPr>
          <w:w w:val="95"/>
          <w:sz w:val="21"/>
          <w:szCs w:val="21"/>
        </w:rPr>
        <w:t>C.庚子</w:t>
      </w:r>
      <w:r w:rsidRPr="00C11C67">
        <w:rPr>
          <w:spacing w:val="-10"/>
          <w:w w:val="95"/>
          <w:sz w:val="21"/>
          <w:szCs w:val="21"/>
        </w:rPr>
        <w:t>年</w:t>
      </w:r>
      <w:r w:rsidRPr="00C11C67">
        <w:rPr>
          <w:sz w:val="21"/>
          <w:szCs w:val="21"/>
        </w:rPr>
        <w:tab/>
      </w:r>
      <w:r w:rsidRPr="00C11C67">
        <w:rPr>
          <w:w w:val="95"/>
          <w:sz w:val="21"/>
          <w:szCs w:val="21"/>
        </w:rPr>
        <w:t>D.壬申</w:t>
      </w:r>
      <w:r w:rsidRPr="00C11C67">
        <w:rPr>
          <w:spacing w:val="-10"/>
          <w:w w:val="95"/>
          <w:sz w:val="21"/>
          <w:szCs w:val="21"/>
        </w:rPr>
        <w:t>年</w:t>
      </w:r>
    </w:p>
    <w:p w:rsidR="00215EAD" w:rsidRDefault="00215EAD" w:rsidP="004D6060">
      <w:pPr>
        <w:pStyle w:val="a3"/>
        <w:spacing w:before="0"/>
        <w:ind w:left="0"/>
        <w:jc w:val="center"/>
        <w:rPr>
          <w:rFonts w:ascii="Times New Roman"/>
          <w:sz w:val="24"/>
        </w:rPr>
      </w:pPr>
    </w:p>
    <w:p w:rsidR="004D6060" w:rsidRDefault="004D6060" w:rsidP="004D6060">
      <w:pPr>
        <w:pStyle w:val="a3"/>
        <w:spacing w:before="0"/>
        <w:ind w:left="0"/>
        <w:jc w:val="center"/>
        <w:rPr>
          <w:rFonts w:ascii="Times New Roman"/>
          <w:sz w:val="20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29</w:t>
      </w:r>
      <w:r>
        <w:rPr>
          <w:rFonts w:ascii="Times New Roman" w:hint="eastAsia"/>
          <w:sz w:val="24"/>
        </w:rPr>
        <w:t>日每日一练参考解析</w:t>
      </w:r>
    </w:p>
    <w:p w:rsidR="001A6A3E" w:rsidRDefault="001A6A3E">
      <w:pPr>
        <w:pStyle w:val="a3"/>
        <w:spacing w:before="0"/>
        <w:rPr>
          <w:rFonts w:ascii="Times New Roman"/>
          <w:sz w:val="20"/>
        </w:rPr>
      </w:pPr>
    </w:p>
    <w:p w:rsidR="00D2190D" w:rsidRPr="001515A6" w:rsidRDefault="001515A6" w:rsidP="001515A6">
      <w:pPr>
        <w:tabs>
          <w:tab w:val="left" w:pos="793"/>
        </w:tabs>
        <w:spacing w:before="3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lastRenderedPageBreak/>
        <w:t>1.</w:t>
      </w:r>
      <w:r w:rsidR="00C11C67" w:rsidRPr="001515A6">
        <w:rPr>
          <w:w w:val="99"/>
          <w:sz w:val="21"/>
        </w:rPr>
        <w:t>小张家距离工厂15千米，乘坐班车20</w:t>
      </w:r>
      <w:r w:rsidR="00C11C67" w:rsidRPr="001515A6">
        <w:rPr>
          <w:spacing w:val="-1"/>
          <w:w w:val="99"/>
          <w:sz w:val="21"/>
        </w:rPr>
        <w:t>分钟可到工厂。一天，他错过班车，改乘出租车上班。出租</w:t>
      </w:r>
      <w:r w:rsidR="00C11C67" w:rsidRPr="001515A6">
        <w:rPr>
          <w:w w:val="99"/>
          <w:sz w:val="21"/>
        </w:rPr>
        <w:t>车出发时间比班车晚4分钟，送小张到工厂后出租车马上原路返回，在距离工厂1.875千米处与班车相 遇。如果班车和出租车都是匀速运动且不计上下车时间，那么小张比班车早多少分钟到达工厂？（</w:t>
      </w:r>
      <w:r w:rsidR="00C11C67" w:rsidRPr="001515A6">
        <w:rPr>
          <w:spacing w:val="-1"/>
          <w:sz w:val="21"/>
        </w:rPr>
        <w:t xml:space="preserve"> </w:t>
      </w:r>
      <w:r w:rsidR="00C11C67" w:rsidRPr="001515A6">
        <w:rPr>
          <w:w w:val="99"/>
          <w:sz w:val="21"/>
        </w:rPr>
        <w:t>）</w:t>
      </w:r>
    </w:p>
    <w:p w:rsidR="00D2190D" w:rsidRPr="005F6FB9" w:rsidRDefault="00C11C67">
      <w:pPr>
        <w:pStyle w:val="a3"/>
        <w:tabs>
          <w:tab w:val="left" w:pos="3195"/>
          <w:tab w:val="left" w:pos="5807"/>
          <w:tab w:val="left" w:pos="8420"/>
        </w:tabs>
        <w:spacing w:before="3"/>
        <w:ind w:left="582"/>
        <w:rPr>
          <w:w w:val="99"/>
          <w:szCs w:val="22"/>
        </w:rPr>
      </w:pPr>
      <w:r w:rsidRPr="005F6FB9">
        <w:rPr>
          <w:w w:val="99"/>
          <w:szCs w:val="22"/>
        </w:rPr>
        <w:t>A.3</w:t>
      </w:r>
      <w:r w:rsidRPr="005F6FB9">
        <w:rPr>
          <w:w w:val="99"/>
          <w:szCs w:val="22"/>
        </w:rPr>
        <w:tab/>
        <w:t>B.4</w:t>
      </w:r>
      <w:r w:rsidRPr="005F6FB9">
        <w:rPr>
          <w:w w:val="99"/>
          <w:szCs w:val="22"/>
        </w:rPr>
        <w:tab/>
        <w:t>C.5</w:t>
      </w:r>
      <w:r w:rsidRPr="005F6FB9">
        <w:rPr>
          <w:w w:val="99"/>
          <w:szCs w:val="22"/>
        </w:rPr>
        <w:tab/>
        <w:t>D.6</w:t>
      </w:r>
    </w:p>
    <w:p w:rsidR="00D2190D" w:rsidRDefault="00C11C67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D2190D" w:rsidRDefault="00C11C67">
      <w:pPr>
        <w:pStyle w:val="a3"/>
        <w:tabs>
          <w:tab w:val="left" w:pos="1711"/>
        </w:tabs>
        <w:ind w:left="58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本题考查行程问题中的相遇追及问题</w:t>
      </w:r>
      <w:r>
        <w:rPr>
          <w:color w:val="FF0000"/>
          <w:spacing w:val="-10"/>
          <w:w w:val="95"/>
        </w:rPr>
        <w:t>。</w:t>
      </w:r>
    </w:p>
    <w:p w:rsidR="00D2190D" w:rsidRDefault="00C11C67">
      <w:pPr>
        <w:pStyle w:val="a3"/>
        <w:spacing w:line="340" w:lineRule="auto"/>
        <w:ind w:left="457" w:right="2532"/>
      </w:pPr>
      <w:r>
        <w:rPr>
          <w:color w:val="FF0000"/>
          <w:spacing w:val="-2"/>
          <w:w w:val="95"/>
        </w:rPr>
        <w:t>第一步：审阅题干。本题出现</w:t>
      </w:r>
      <w:r>
        <w:rPr>
          <w:rFonts w:ascii="PMingLiU" w:eastAsia="PMingLiU" w:hAnsi="PMingLiU" w:hint="eastAsia"/>
          <w:color w:val="FF0000"/>
          <w:spacing w:val="-2"/>
          <w:w w:val="85"/>
        </w:rPr>
        <w:t>“</w:t>
      </w:r>
      <w:r>
        <w:rPr>
          <w:color w:val="FF0000"/>
          <w:spacing w:val="-2"/>
          <w:w w:val="95"/>
        </w:rPr>
        <w:t>匀速运动、相遇</w:t>
      </w:r>
      <w:r>
        <w:rPr>
          <w:rFonts w:ascii="PMingLiU" w:eastAsia="PMingLiU" w:hAnsi="PMingLiU" w:hint="eastAsia"/>
          <w:color w:val="FF0000"/>
          <w:spacing w:val="-2"/>
          <w:w w:val="95"/>
        </w:rPr>
        <w:t>”</w:t>
      </w:r>
      <w:r>
        <w:rPr>
          <w:color w:val="FF0000"/>
          <w:spacing w:val="-2"/>
          <w:w w:val="95"/>
        </w:rPr>
        <w:t>，可知为相遇追及问题。</w:t>
      </w:r>
      <w:r>
        <w:rPr>
          <w:color w:val="FF0000"/>
          <w:spacing w:val="-4"/>
          <w:w w:val="95"/>
        </w:rPr>
        <w:t>第二步：</w:t>
      </w:r>
    </w:p>
    <w:p w:rsidR="00D2190D" w:rsidRDefault="00C11C67">
      <w:pPr>
        <w:pStyle w:val="a3"/>
        <w:spacing w:before="37"/>
        <w:ind w:left="457"/>
      </w:pPr>
      <w:r>
        <w:rPr>
          <w:color w:val="FF0000"/>
          <w:w w:val="95"/>
        </w:rPr>
        <w:t>方法一：根据题意可知，可画图辅助分析</w:t>
      </w:r>
      <w:r>
        <w:rPr>
          <w:color w:val="FF0000"/>
          <w:spacing w:val="-10"/>
          <w:w w:val="95"/>
        </w:rPr>
        <w:t>。</w:t>
      </w:r>
    </w:p>
    <w:p w:rsidR="00D2190D" w:rsidRDefault="00C11C67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2967101</wp:posOffset>
            </wp:positionH>
            <wp:positionV relativeFrom="paragraph">
              <wp:posOffset>48794</wp:posOffset>
            </wp:positionV>
            <wp:extent cx="1606867" cy="64008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867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190D" w:rsidRDefault="00C11C67">
      <w:pPr>
        <w:pStyle w:val="a3"/>
        <w:spacing w:before="88"/>
        <w:ind w:left="457"/>
      </w:pPr>
      <w:r>
        <w:rPr>
          <w:color w:val="FF0000"/>
        </w:rPr>
        <w:t>班车走过的距离为</w:t>
      </w:r>
      <w:r>
        <w:rPr>
          <w:rFonts w:ascii="PMingLiU" w:eastAsia="PMingLiU" w:hint="eastAsia"/>
          <w:color w:val="FF0000"/>
          <w:w w:val="120"/>
        </w:rPr>
        <w:t>20-1.875=18.125</w:t>
      </w:r>
      <w:r>
        <w:rPr>
          <w:color w:val="FF0000"/>
        </w:rPr>
        <w:t>千米，则根据速度不变，时间与路程成正比，可得</w:t>
      </w:r>
      <w:r>
        <w:rPr>
          <w:color w:val="FF0000"/>
          <w:spacing w:val="-10"/>
        </w:rPr>
        <w:t>：</w:t>
      </w:r>
    </w:p>
    <w:p w:rsidR="00D2190D" w:rsidRDefault="00F83B66">
      <w:pPr>
        <w:pStyle w:val="a3"/>
        <w:spacing w:before="124"/>
        <w:ind w:left="1857"/>
      </w:pPr>
      <w:r>
        <w:pict>
          <v:group id="docshapegroup2" o:spid="_x0000_s2053" style="position:absolute;left:0;text-align:left;margin-left:62.25pt;margin-top:4.7pt;width:106.1pt;height:42.35pt;z-index:-15928320;mso-position-horizontal-relative:page" coordorigin="1245,94" coordsize="2122,8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2055" type="#_x0000_t75" style="position:absolute;left:1245;top:93;width:1693;height:398">
              <v:imagedata r:id="rId18" o:title=""/>
            </v:shape>
            <v:shape id="docshape4" o:spid="_x0000_s2054" type="#_x0000_t75" style="position:absolute;left:1245;top:532;width:2122;height:408">
              <v:imagedata r:id="rId19" o:title=""/>
            </v:shape>
            <w10:wrap anchorx="page"/>
          </v:group>
        </w:pict>
      </w:r>
      <w:r w:rsidR="00C11C67">
        <w:rPr>
          <w:color w:val="FF0000"/>
          <w:w w:val="105"/>
        </w:rPr>
        <w:t>，即班车所用时间</w:t>
      </w:r>
      <w:r w:rsidR="00C11C67">
        <w:rPr>
          <w:rFonts w:ascii="PMingLiU" w:eastAsia="PMingLiU" w:hint="eastAsia"/>
          <w:color w:val="FF0000"/>
          <w:w w:val="105"/>
        </w:rPr>
        <w:t>=17.5</w:t>
      </w:r>
      <w:r w:rsidR="00C11C67">
        <w:rPr>
          <w:color w:val="FF0000"/>
          <w:w w:val="105"/>
        </w:rPr>
        <w:t>分钟；则出租车总用时</w:t>
      </w:r>
      <w:r w:rsidR="00C11C67">
        <w:rPr>
          <w:rFonts w:ascii="PMingLiU" w:eastAsia="PMingLiU" w:hint="eastAsia"/>
          <w:color w:val="FF0000"/>
          <w:w w:val="105"/>
        </w:rPr>
        <w:t>=17.5-4=13.5</w:t>
      </w:r>
      <w:r w:rsidR="00C11C67">
        <w:rPr>
          <w:color w:val="FF0000"/>
          <w:w w:val="105"/>
        </w:rPr>
        <w:t>分钟，同理可得</w:t>
      </w:r>
      <w:r w:rsidR="00C11C67">
        <w:rPr>
          <w:color w:val="FF0000"/>
          <w:spacing w:val="-10"/>
          <w:w w:val="105"/>
        </w:rPr>
        <w:t>：</w:t>
      </w:r>
    </w:p>
    <w:p w:rsidR="00D2190D" w:rsidRDefault="00C11C67">
      <w:pPr>
        <w:pStyle w:val="a3"/>
        <w:spacing w:before="146" w:line="355" w:lineRule="auto"/>
        <w:ind w:left="457" w:right="4369" w:firstLine="1828"/>
      </w:pPr>
      <w:r>
        <w:rPr>
          <w:color w:val="FF0000"/>
          <w:spacing w:val="-2"/>
          <w:w w:val="105"/>
        </w:rPr>
        <w:t>，即出租车单程所用时间</w:t>
      </w:r>
      <w:r>
        <w:rPr>
          <w:rFonts w:ascii="PMingLiU" w:eastAsia="PMingLiU" w:hint="eastAsia"/>
          <w:color w:val="FF0000"/>
          <w:spacing w:val="-2"/>
          <w:w w:val="105"/>
        </w:rPr>
        <w:t>=12</w:t>
      </w:r>
      <w:r>
        <w:rPr>
          <w:color w:val="FF0000"/>
          <w:spacing w:val="-2"/>
          <w:w w:val="105"/>
        </w:rPr>
        <w:t>。综上，出租车比班车早到的时间</w:t>
      </w:r>
      <w:r>
        <w:rPr>
          <w:rFonts w:ascii="PMingLiU" w:eastAsia="PMingLiU" w:hint="eastAsia"/>
          <w:color w:val="FF0000"/>
          <w:spacing w:val="-2"/>
          <w:w w:val="105"/>
        </w:rPr>
        <w:t>=20-12-4=4</w:t>
      </w:r>
      <w:r>
        <w:rPr>
          <w:color w:val="FF0000"/>
          <w:spacing w:val="-2"/>
          <w:w w:val="105"/>
        </w:rPr>
        <w:t>分钟。</w:t>
      </w:r>
      <w:r>
        <w:rPr>
          <w:color w:val="FF0000"/>
          <w:spacing w:val="-2"/>
          <w:w w:val="110"/>
        </w:rPr>
        <w:t>故本题选</w:t>
      </w:r>
      <w:r>
        <w:rPr>
          <w:rFonts w:ascii="PMingLiU" w:eastAsia="PMingLiU" w:hint="eastAsia"/>
          <w:color w:val="FF0000"/>
          <w:spacing w:val="-2"/>
          <w:w w:val="110"/>
        </w:rPr>
        <w:t>B</w:t>
      </w:r>
      <w:r>
        <w:rPr>
          <w:color w:val="FF0000"/>
          <w:spacing w:val="-2"/>
          <w:w w:val="110"/>
        </w:rPr>
        <w:t>。</w:t>
      </w:r>
    </w:p>
    <w:p w:rsidR="00D2190D" w:rsidRDefault="00C11C67">
      <w:pPr>
        <w:pStyle w:val="a3"/>
        <w:spacing w:before="0" w:line="251" w:lineRule="exact"/>
        <w:ind w:left="457"/>
      </w:pPr>
      <w:r>
        <w:rPr>
          <w:color w:val="FF0000"/>
          <w:w w:val="95"/>
        </w:rPr>
        <w:t>方法二：根据题意可知，可画图辅助分析</w:t>
      </w:r>
      <w:r>
        <w:rPr>
          <w:color w:val="FF0000"/>
          <w:spacing w:val="-10"/>
          <w:w w:val="95"/>
        </w:rPr>
        <w:t>。</w:t>
      </w:r>
    </w:p>
    <w:p w:rsidR="00D2190D" w:rsidRDefault="00C11C67">
      <w:pPr>
        <w:pStyle w:val="a3"/>
        <w:spacing w:before="0"/>
        <w:ind w:left="3623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1558821" cy="683514"/>
            <wp:effectExtent l="0" t="0" r="0" b="0"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8821" cy="68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90D" w:rsidRDefault="00C11C67">
      <w:pPr>
        <w:pStyle w:val="a3"/>
        <w:spacing w:before="72"/>
        <w:ind w:left="457"/>
      </w:pP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265334</wp:posOffset>
            </wp:positionV>
            <wp:extent cx="1877917" cy="384873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917" cy="384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PMingLiU" w:eastAsia="PMingLiU" w:hAnsi="PMingLiU" w:hint="eastAsia"/>
          <w:color w:val="FF0000"/>
          <w:w w:val="95"/>
        </w:rPr>
        <w:t>①</w:t>
      </w:r>
      <w:r>
        <w:rPr>
          <w:color w:val="FF0000"/>
          <w:w w:val="95"/>
        </w:rPr>
        <w:t>班车</w:t>
      </w:r>
      <w:r>
        <w:rPr>
          <w:rFonts w:ascii="PMingLiU" w:eastAsia="PMingLiU" w:hAnsi="PMingLiU" w:hint="eastAsia"/>
          <w:color w:val="FF0000"/>
          <w:w w:val="95"/>
        </w:rPr>
        <w:t>4</w:t>
      </w:r>
      <w:r>
        <w:rPr>
          <w:color w:val="FF0000"/>
          <w:w w:val="95"/>
        </w:rPr>
        <w:t>分钟后至两车相遇的过程，根据时间相同，路程与速度成正比，则有</w:t>
      </w:r>
      <w:r>
        <w:rPr>
          <w:color w:val="FF0000"/>
          <w:spacing w:val="-10"/>
          <w:w w:val="95"/>
        </w:rPr>
        <w:t>：</w:t>
      </w:r>
    </w:p>
    <w:p w:rsidR="00D2190D" w:rsidRDefault="00C11C67">
      <w:pPr>
        <w:spacing w:before="187"/>
        <w:ind w:left="3122"/>
        <w:rPr>
          <w:sz w:val="21"/>
        </w:rPr>
      </w:pPr>
      <w:r>
        <w:rPr>
          <w:color w:val="FF0000"/>
          <w:w w:val="99"/>
          <w:sz w:val="21"/>
        </w:rPr>
        <w:t>。</w:t>
      </w:r>
    </w:p>
    <w:p w:rsidR="00D2190D" w:rsidRDefault="00D2190D">
      <w:pPr>
        <w:pStyle w:val="a3"/>
        <w:spacing w:before="5"/>
        <w:ind w:left="0"/>
        <w:rPr>
          <w:sz w:val="17"/>
        </w:rPr>
      </w:pPr>
    </w:p>
    <w:p w:rsidR="00D2190D" w:rsidRPr="005F6FB9" w:rsidRDefault="00C11C67">
      <w:pPr>
        <w:pStyle w:val="a3"/>
        <w:spacing w:before="0" w:line="278" w:lineRule="auto"/>
        <w:ind w:left="457" w:right="1602"/>
        <w:rPr>
          <w:color w:val="FF0000"/>
          <w:w w:val="99"/>
        </w:rPr>
      </w:pPr>
      <w:r>
        <w:rPr>
          <w:rFonts w:ascii="PMingLiU" w:eastAsia="PMingLiU" w:hAnsi="PMingLiU" w:hint="eastAsia"/>
          <w:color w:val="FF0000"/>
          <w:spacing w:val="-1"/>
          <w:w w:val="89"/>
        </w:rPr>
        <w:t>②</w:t>
      </w:r>
      <w:r>
        <w:rPr>
          <w:color w:val="FF0000"/>
          <w:w w:val="99"/>
        </w:rPr>
        <w:t>对于单程而言，根据路程相同，时间与速度成反比，可得：</w:t>
      </w:r>
      <w:r>
        <w:rPr>
          <w:noProof/>
          <w:color w:val="FF0000"/>
          <w:w w:val="99"/>
          <w:position w:val="-18"/>
        </w:rPr>
        <w:drawing>
          <wp:inline distT="0" distB="0" distL="0" distR="0">
            <wp:extent cx="1134713" cy="285337"/>
            <wp:effectExtent l="0" t="0" r="0" b="0"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713" cy="28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16"/>
          <w:w w:val="99"/>
        </w:rPr>
        <w:t>。</w:t>
      </w:r>
      <w:r>
        <w:rPr>
          <w:color w:val="FF0000"/>
          <w:w w:val="99"/>
        </w:rPr>
        <w:t>综上，出租车比班车早到的时间</w:t>
      </w:r>
      <w:r w:rsidRPr="005F6FB9">
        <w:rPr>
          <w:rFonts w:hint="eastAsia"/>
          <w:color w:val="FF0000"/>
          <w:w w:val="99"/>
        </w:rPr>
        <w:t>=20-12-4=4</w:t>
      </w:r>
      <w:r>
        <w:rPr>
          <w:color w:val="FF0000"/>
          <w:w w:val="99"/>
        </w:rPr>
        <w:t>分钟。</w:t>
      </w:r>
    </w:p>
    <w:p w:rsidR="00D2190D" w:rsidRPr="005F6FB9" w:rsidRDefault="00C11C67">
      <w:pPr>
        <w:pStyle w:val="a3"/>
        <w:spacing w:before="78"/>
        <w:ind w:left="457"/>
        <w:rPr>
          <w:color w:val="FF0000"/>
          <w:w w:val="99"/>
        </w:rPr>
      </w:pPr>
      <w:r w:rsidRPr="005F6FB9">
        <w:rPr>
          <w:color w:val="FF0000"/>
          <w:w w:val="99"/>
        </w:rPr>
        <w:t>故本题选</w:t>
      </w:r>
      <w:r w:rsidRPr="005F6FB9">
        <w:rPr>
          <w:rFonts w:hint="eastAsia"/>
          <w:color w:val="FF0000"/>
          <w:w w:val="99"/>
        </w:rPr>
        <w:t>B</w:t>
      </w:r>
      <w:r w:rsidRPr="005F6FB9">
        <w:rPr>
          <w:color w:val="FF0000"/>
          <w:w w:val="99"/>
        </w:rPr>
        <w:t>。</w:t>
      </w:r>
    </w:p>
    <w:p w:rsidR="005F6FB9" w:rsidRDefault="005F6FB9">
      <w:pPr>
        <w:pStyle w:val="a3"/>
        <w:spacing w:before="78"/>
        <w:ind w:left="457"/>
      </w:pPr>
    </w:p>
    <w:p w:rsidR="00D2190D" w:rsidRPr="001515A6" w:rsidRDefault="001515A6" w:rsidP="001515A6">
      <w:pPr>
        <w:tabs>
          <w:tab w:val="left" w:pos="793"/>
        </w:tabs>
        <w:spacing w:before="52" w:line="273" w:lineRule="auto"/>
        <w:ind w:left="-4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C11C67" w:rsidRPr="001515A6">
        <w:rPr>
          <w:w w:val="99"/>
          <w:sz w:val="21"/>
        </w:rPr>
        <w:t>某电商准备在“双十一”囤积一批货物，前10天囤积了</w:t>
      </w:r>
      <w:r w:rsidR="00C11C67">
        <w:rPr>
          <w:noProof/>
          <w:w w:val="99"/>
          <w:position w:val="-21"/>
        </w:rPr>
        <w:drawing>
          <wp:inline distT="0" distB="0" distL="0" distR="0">
            <wp:extent cx="66357" cy="331787"/>
            <wp:effectExtent l="0" t="0" r="0" b="0"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57" cy="331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1C67" w:rsidRPr="001515A6">
        <w:rPr>
          <w:w w:val="99"/>
          <w:sz w:val="21"/>
        </w:rPr>
        <w:t>，后来改进了工作方式，效率比原来</w:t>
      </w:r>
      <w:r w:rsidR="00C11C67" w:rsidRPr="001515A6">
        <w:rPr>
          <w:spacing w:val="-18"/>
          <w:w w:val="99"/>
          <w:sz w:val="21"/>
        </w:rPr>
        <w:t>提</w:t>
      </w:r>
      <w:r w:rsidR="00C11C67" w:rsidRPr="001515A6">
        <w:rPr>
          <w:w w:val="99"/>
          <w:sz w:val="21"/>
        </w:rPr>
        <w:t>高了25%，这样，完成全任务比原计划提前的天数为（</w:t>
      </w:r>
      <w:r w:rsidR="00C11C67" w:rsidRPr="001515A6">
        <w:rPr>
          <w:spacing w:val="-1"/>
          <w:sz w:val="21"/>
        </w:rPr>
        <w:t xml:space="preserve"> </w:t>
      </w:r>
      <w:r w:rsidR="00C11C67" w:rsidRPr="001515A6">
        <w:rPr>
          <w:w w:val="99"/>
          <w:sz w:val="21"/>
        </w:rPr>
        <w:t>）。</w:t>
      </w:r>
    </w:p>
    <w:p w:rsidR="00D2190D" w:rsidRDefault="00C11C67">
      <w:pPr>
        <w:pStyle w:val="a3"/>
        <w:tabs>
          <w:tab w:val="left" w:pos="3195"/>
          <w:tab w:val="left" w:pos="5807"/>
          <w:tab w:val="left" w:pos="8420"/>
        </w:tabs>
        <w:spacing w:before="110"/>
        <w:ind w:left="582"/>
      </w:pPr>
      <w:r w:rsidRPr="005F6FB9">
        <w:rPr>
          <w:w w:val="99"/>
          <w:szCs w:val="22"/>
        </w:rPr>
        <w:t>A.4</w:t>
      </w:r>
      <w:r w:rsidRPr="005F6FB9">
        <w:rPr>
          <w:w w:val="99"/>
          <w:szCs w:val="22"/>
        </w:rPr>
        <w:tab/>
        <w:t>B.7</w:t>
      </w:r>
      <w:r w:rsidRPr="005F6FB9">
        <w:rPr>
          <w:w w:val="99"/>
          <w:szCs w:val="22"/>
        </w:rPr>
        <w:tab/>
        <w:t>C.6</w:t>
      </w:r>
      <w:r w:rsidRPr="005F6FB9">
        <w:rPr>
          <w:w w:val="99"/>
          <w:szCs w:val="22"/>
        </w:rPr>
        <w:tab/>
        <w:t>D.5</w:t>
      </w:r>
    </w:p>
    <w:p w:rsidR="00D2190D" w:rsidRDefault="00C11C67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D2190D" w:rsidRDefault="00C11C67">
      <w:pPr>
        <w:pStyle w:val="a3"/>
        <w:tabs>
          <w:tab w:val="left" w:pos="1711"/>
        </w:tabs>
        <w:ind w:left="58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本题考查赋值工作效率问题</w:t>
      </w:r>
      <w:r>
        <w:rPr>
          <w:color w:val="FF0000"/>
          <w:spacing w:val="-10"/>
          <w:w w:val="95"/>
        </w:rPr>
        <w:t>。</w:t>
      </w:r>
    </w:p>
    <w:p w:rsidR="00D2190D" w:rsidRPr="005F6FB9" w:rsidRDefault="00C11C67">
      <w:pPr>
        <w:pStyle w:val="a3"/>
        <w:spacing w:before="118" w:line="283" w:lineRule="auto"/>
        <w:ind w:right="187" w:firstLine="292"/>
        <w:rPr>
          <w:color w:val="FF0000"/>
          <w:w w:val="95"/>
        </w:rPr>
      </w:pPr>
      <w:r w:rsidRPr="005F6FB9">
        <w:rPr>
          <w:color w:val="FF0000"/>
          <w:w w:val="95"/>
        </w:rPr>
        <w:t>第一步：审阅题干。</w:t>
      </w:r>
      <w:r w:rsidRPr="005F6FB9">
        <w:rPr>
          <w:rFonts w:hint="eastAsia"/>
          <w:color w:val="FF0000"/>
          <w:w w:val="95"/>
        </w:rPr>
        <w:t>10</w:t>
      </w:r>
      <w:r w:rsidRPr="005F6FB9">
        <w:rPr>
          <w:color w:val="FF0000"/>
          <w:w w:val="95"/>
        </w:rPr>
        <w:t>天囤积了</w:t>
      </w:r>
      <w:r>
        <w:rPr>
          <w:noProof/>
          <w:color w:val="FF0000"/>
          <w:position w:val="-15"/>
        </w:rPr>
        <w:drawing>
          <wp:inline distT="0" distB="0" distL="0" distR="0">
            <wp:extent cx="92900" cy="252158"/>
            <wp:effectExtent l="0" t="0" r="0" b="0"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</w:rPr>
        <w:t>，</w:t>
      </w:r>
      <w:r w:rsidRPr="005F6FB9">
        <w:rPr>
          <w:color w:val="FF0000"/>
          <w:w w:val="95"/>
        </w:rPr>
        <w:t>则按原计划</w:t>
      </w:r>
      <w:r w:rsidRPr="005F6FB9">
        <w:rPr>
          <w:rFonts w:hint="eastAsia"/>
          <w:color w:val="FF0000"/>
          <w:w w:val="95"/>
        </w:rPr>
        <w:t>30</w:t>
      </w:r>
      <w:r w:rsidRPr="005F6FB9">
        <w:rPr>
          <w:color w:val="FF0000"/>
          <w:w w:val="95"/>
        </w:rPr>
        <w:t>天可完成总任务，赋值原来每天的工作效率即可知道总工作量。</w:t>
      </w:r>
    </w:p>
    <w:p w:rsidR="00D2190D" w:rsidRPr="005F6FB9" w:rsidRDefault="00C11C67">
      <w:pPr>
        <w:pStyle w:val="a3"/>
        <w:spacing w:before="102" w:line="300" w:lineRule="auto"/>
        <w:ind w:right="166" w:firstLine="292"/>
        <w:rPr>
          <w:color w:val="FF0000"/>
          <w:w w:val="95"/>
        </w:rPr>
      </w:pPr>
      <w:r w:rsidRPr="005F6FB9">
        <w:rPr>
          <w:color w:val="FF0000"/>
          <w:w w:val="95"/>
        </w:rPr>
        <w:t>第二步：赋值原来工作效率为</w:t>
      </w:r>
      <w:r w:rsidRPr="005F6FB9">
        <w:rPr>
          <w:rFonts w:hint="eastAsia"/>
          <w:color w:val="FF0000"/>
          <w:w w:val="95"/>
        </w:rPr>
        <w:t>1</w:t>
      </w:r>
      <w:r w:rsidRPr="005F6FB9">
        <w:rPr>
          <w:color w:val="FF0000"/>
          <w:w w:val="95"/>
        </w:rPr>
        <w:t>，则这批货物的总工作量为</w:t>
      </w:r>
      <w:r w:rsidRPr="005F6FB9">
        <w:rPr>
          <w:rFonts w:hint="eastAsia"/>
          <w:color w:val="FF0000"/>
          <w:w w:val="95"/>
        </w:rPr>
        <w:t>30</w:t>
      </w:r>
      <w:r w:rsidRPr="005F6FB9">
        <w:rPr>
          <w:color w:val="FF0000"/>
          <w:w w:val="95"/>
        </w:rPr>
        <w:t>，原计划需要</w:t>
      </w:r>
      <w:r w:rsidRPr="005F6FB9">
        <w:rPr>
          <w:rFonts w:hint="eastAsia"/>
          <w:color w:val="FF0000"/>
          <w:w w:val="95"/>
        </w:rPr>
        <w:t>30÷1=30</w:t>
      </w:r>
      <w:r w:rsidRPr="005F6FB9">
        <w:rPr>
          <w:color w:val="FF0000"/>
          <w:w w:val="95"/>
        </w:rPr>
        <w:t>天。改进工作方式后的工作效率为</w:t>
      </w:r>
      <w:r w:rsidRPr="005F6FB9">
        <w:rPr>
          <w:rFonts w:hint="eastAsia"/>
          <w:color w:val="FF0000"/>
          <w:w w:val="95"/>
        </w:rPr>
        <w:t>1+25%=1.25</w:t>
      </w:r>
      <w:r w:rsidRPr="005F6FB9">
        <w:rPr>
          <w:color w:val="FF0000"/>
          <w:w w:val="95"/>
        </w:rPr>
        <w:t>，则剩下的工作量用了</w:t>
      </w:r>
      <w:r w:rsidRPr="005F6FB9">
        <w:rPr>
          <w:rFonts w:hint="eastAsia"/>
          <w:color w:val="FF0000"/>
          <w:w w:val="95"/>
        </w:rPr>
        <w:t>30×</w:t>
      </w:r>
      <w:r w:rsidRPr="005F6FB9">
        <w:rPr>
          <w:color w:val="FF0000"/>
          <w:w w:val="95"/>
        </w:rPr>
        <w:t>（</w:t>
      </w:r>
      <w:r w:rsidRPr="005F6FB9">
        <w:rPr>
          <w:rFonts w:hint="eastAsia"/>
          <w:color w:val="FF0000"/>
          <w:w w:val="95"/>
        </w:rPr>
        <w:t>1</w:t>
      </w:r>
      <w:r>
        <w:rPr>
          <w:rFonts w:ascii="PMingLiU" w:eastAsia="PMingLiU" w:hAnsi="PMingLiU" w:hint="eastAsia"/>
          <w:color w:val="FF0000"/>
          <w:spacing w:val="-2"/>
          <w:w w:val="110"/>
        </w:rPr>
        <w:t>-</w:t>
      </w:r>
      <w:r>
        <w:rPr>
          <w:rFonts w:ascii="PMingLiU" w:eastAsia="PMingLiU" w:hAnsi="PMingLiU" w:hint="eastAsia"/>
          <w:noProof/>
          <w:color w:val="FF0000"/>
          <w:position w:val="-15"/>
        </w:rPr>
        <w:drawing>
          <wp:inline distT="0" distB="0" distL="0" distR="0">
            <wp:extent cx="92900" cy="252158"/>
            <wp:effectExtent l="0" t="0" r="0" b="0"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FB9">
        <w:rPr>
          <w:color w:val="FF0000"/>
          <w:w w:val="95"/>
        </w:rPr>
        <w:t>）</w:t>
      </w:r>
      <w:r w:rsidRPr="005F6FB9">
        <w:rPr>
          <w:rFonts w:hint="eastAsia"/>
          <w:color w:val="FF0000"/>
          <w:w w:val="95"/>
        </w:rPr>
        <w:t>÷1.25=16</w:t>
      </w:r>
      <w:r w:rsidRPr="005F6FB9">
        <w:rPr>
          <w:color w:val="FF0000"/>
          <w:w w:val="95"/>
        </w:rPr>
        <w:t>天，比原计划提前了</w:t>
      </w:r>
      <w:r w:rsidRPr="005F6FB9">
        <w:rPr>
          <w:rFonts w:hint="eastAsia"/>
          <w:color w:val="FF0000"/>
          <w:w w:val="95"/>
        </w:rPr>
        <w:t>30-10-16=4</w:t>
      </w:r>
      <w:r w:rsidRPr="005F6FB9">
        <w:rPr>
          <w:color w:val="FF0000"/>
          <w:w w:val="95"/>
        </w:rPr>
        <w:t>天。</w:t>
      </w:r>
    </w:p>
    <w:p w:rsidR="00D2190D" w:rsidRPr="005F6FB9" w:rsidRDefault="00C11C67">
      <w:pPr>
        <w:pStyle w:val="a3"/>
        <w:spacing w:before="44"/>
        <w:ind w:left="457"/>
        <w:rPr>
          <w:color w:val="FF0000"/>
          <w:w w:val="95"/>
        </w:rPr>
      </w:pPr>
      <w:r>
        <w:rPr>
          <w:color w:val="FF0000"/>
          <w:w w:val="95"/>
        </w:rPr>
        <w:lastRenderedPageBreak/>
        <w:t>故本题选</w:t>
      </w:r>
      <w:r w:rsidRPr="005F6FB9">
        <w:rPr>
          <w:rFonts w:hint="eastAsia"/>
          <w:color w:val="FF0000"/>
          <w:w w:val="95"/>
        </w:rPr>
        <w:t>A</w:t>
      </w:r>
      <w:r w:rsidRPr="005F6FB9">
        <w:rPr>
          <w:color w:val="FF0000"/>
          <w:w w:val="95"/>
        </w:rPr>
        <w:t>。</w:t>
      </w:r>
    </w:p>
    <w:p w:rsidR="00D2190D" w:rsidRDefault="00D2190D">
      <w:pPr>
        <w:pStyle w:val="a3"/>
        <w:spacing w:before="0"/>
        <w:ind w:left="0"/>
        <w:rPr>
          <w:sz w:val="20"/>
        </w:rPr>
      </w:pPr>
    </w:p>
    <w:p w:rsidR="00D2190D" w:rsidRDefault="00D2190D">
      <w:pPr>
        <w:pStyle w:val="a3"/>
        <w:spacing w:before="11"/>
        <w:ind w:left="0"/>
        <w:rPr>
          <w:sz w:val="16"/>
        </w:rPr>
      </w:pPr>
    </w:p>
    <w:p w:rsidR="00D2190D" w:rsidRPr="001515A6" w:rsidRDefault="00C11C67" w:rsidP="001515A6">
      <w:pPr>
        <w:tabs>
          <w:tab w:val="left" w:pos="793"/>
        </w:tabs>
        <w:spacing w:before="70" w:line="372" w:lineRule="auto"/>
        <w:ind w:left="-45" w:right="108"/>
        <w:rPr>
          <w:sz w:val="21"/>
        </w:rPr>
      </w:pPr>
      <w:r>
        <w:rPr>
          <w:noProof/>
        </w:rPr>
        <w:drawing>
          <wp:anchor distT="0" distB="0" distL="0" distR="0" simplePos="0" relativeHeight="487356416" behindDoc="1" locked="0" layoutInCell="1" allowOverlap="1">
            <wp:simplePos x="0" y="0"/>
            <wp:positionH relativeFrom="page">
              <wp:posOffset>3312159</wp:posOffset>
            </wp:positionH>
            <wp:positionV relativeFrom="paragraph">
              <wp:posOffset>529494</wp:posOffset>
            </wp:positionV>
            <wp:extent cx="1858009" cy="822832"/>
            <wp:effectExtent l="0" t="0" r="0" b="0"/>
            <wp:wrapNone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8009" cy="822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15A6">
        <w:rPr>
          <w:rFonts w:hint="eastAsia"/>
          <w:w w:val="99"/>
          <w:sz w:val="21"/>
        </w:rPr>
        <w:t>3.</w:t>
      </w:r>
      <w:r w:rsidRPr="001515A6">
        <w:rPr>
          <w:w w:val="99"/>
          <w:sz w:val="21"/>
        </w:rPr>
        <w:t>小陶要用小推车运送120本书到图书馆。已知大箱、中箱、小箱一次分别能装10、8、6本书，大箱、中箱、小箱各有3、4、13</w:t>
      </w:r>
      <w:r w:rsidRPr="001515A6">
        <w:rPr>
          <w:spacing w:val="-1"/>
          <w:w w:val="99"/>
          <w:sz w:val="21"/>
        </w:rPr>
        <w:t>个。小推车一次能运送的箱数如下表。如果箱子不重复利用，小陶最少要</w:t>
      </w:r>
      <w:r w:rsidRPr="001515A6">
        <w:rPr>
          <w:w w:val="99"/>
          <w:sz w:val="21"/>
        </w:rPr>
        <w:t>运（</w:t>
      </w:r>
      <w:r w:rsidRPr="001515A6">
        <w:rPr>
          <w:spacing w:val="-1"/>
          <w:sz w:val="21"/>
        </w:rPr>
        <w:t xml:space="preserve"> </w:t>
      </w:r>
      <w:r w:rsidRPr="001515A6">
        <w:rPr>
          <w:w w:val="99"/>
          <w:sz w:val="21"/>
        </w:rPr>
        <w:t>）次，才能把所有书运送到图书馆。</w:t>
      </w:r>
    </w:p>
    <w:p w:rsidR="00D2190D" w:rsidRDefault="00D2190D">
      <w:pPr>
        <w:pStyle w:val="a3"/>
        <w:spacing w:before="0"/>
        <w:ind w:left="0"/>
        <w:rPr>
          <w:sz w:val="20"/>
        </w:rPr>
      </w:pPr>
    </w:p>
    <w:p w:rsidR="00D2190D" w:rsidRDefault="00D2190D">
      <w:pPr>
        <w:pStyle w:val="a3"/>
        <w:spacing w:before="0"/>
        <w:ind w:left="0"/>
        <w:rPr>
          <w:sz w:val="20"/>
        </w:rPr>
      </w:pPr>
    </w:p>
    <w:p w:rsidR="00D2190D" w:rsidRDefault="00D2190D">
      <w:pPr>
        <w:pStyle w:val="a3"/>
        <w:spacing w:before="9"/>
        <w:ind w:left="0"/>
        <w:rPr>
          <w:sz w:val="28"/>
        </w:rPr>
      </w:pPr>
    </w:p>
    <w:p w:rsidR="00D2190D" w:rsidRPr="005F6FB9" w:rsidRDefault="00C11C67">
      <w:pPr>
        <w:pStyle w:val="a3"/>
        <w:tabs>
          <w:tab w:val="left" w:pos="3195"/>
          <w:tab w:val="left" w:pos="5807"/>
          <w:tab w:val="left" w:pos="8420"/>
        </w:tabs>
        <w:spacing w:before="0"/>
        <w:ind w:left="582"/>
        <w:rPr>
          <w:w w:val="99"/>
          <w:szCs w:val="22"/>
        </w:rPr>
      </w:pPr>
      <w:r w:rsidRPr="005F6FB9">
        <w:rPr>
          <w:w w:val="99"/>
          <w:szCs w:val="22"/>
        </w:rPr>
        <w:t>A.6</w:t>
      </w:r>
      <w:r w:rsidRPr="005F6FB9">
        <w:rPr>
          <w:w w:val="99"/>
          <w:szCs w:val="22"/>
        </w:rPr>
        <w:tab/>
        <w:t>B.7</w:t>
      </w:r>
      <w:r w:rsidRPr="005F6FB9">
        <w:rPr>
          <w:w w:val="99"/>
          <w:szCs w:val="22"/>
        </w:rPr>
        <w:tab/>
        <w:t>C.8</w:t>
      </w:r>
      <w:r w:rsidRPr="005F6FB9">
        <w:rPr>
          <w:w w:val="99"/>
          <w:szCs w:val="22"/>
        </w:rPr>
        <w:tab/>
        <w:t>D.9</w:t>
      </w:r>
    </w:p>
    <w:p w:rsidR="00D2190D" w:rsidRDefault="00C11C67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D2190D" w:rsidRDefault="00C11C67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【解析】根据题意可知，序号1～4的小推车一次能运送的书本分别为10本、16本、14本、18</w:t>
      </w:r>
      <w:r>
        <w:rPr>
          <w:color w:val="FF0000"/>
          <w:spacing w:val="-7"/>
          <w:w w:val="99"/>
        </w:rPr>
        <w:t>本。要</w:t>
      </w:r>
      <w:r>
        <w:rPr>
          <w:color w:val="FF0000"/>
          <w:w w:val="99"/>
        </w:rPr>
        <w:t>使运送次数最少，应先选择4号推车。</w:t>
      </w:r>
    </w:p>
    <w:p w:rsidR="00D2190D" w:rsidRDefault="00C11C67">
      <w:pPr>
        <w:pStyle w:val="a3"/>
        <w:spacing w:before="2"/>
      </w:pPr>
      <w:r>
        <w:rPr>
          <w:color w:val="FF0000"/>
          <w:w w:val="95"/>
        </w:rPr>
        <w:t>小箱有13个，需要4号推车运送4次，共运送4×18=72本书，此时还剩120-72=48本书未运送</w:t>
      </w:r>
      <w:r>
        <w:rPr>
          <w:color w:val="FF0000"/>
          <w:spacing w:val="-10"/>
          <w:w w:val="95"/>
        </w:rPr>
        <w:t>。</w:t>
      </w:r>
    </w:p>
    <w:p w:rsidR="00D2190D" w:rsidRDefault="00C11C67">
      <w:pPr>
        <w:pStyle w:val="a3"/>
        <w:spacing w:line="372" w:lineRule="auto"/>
        <w:ind w:right="108"/>
      </w:pPr>
      <w:r>
        <w:rPr>
          <w:color w:val="FF0000"/>
          <w:w w:val="99"/>
        </w:rPr>
        <w:t>接下来应选择2号推车，中箱只有4个，需2号推车运送2次，共运送2×16=32本，此时还剩48-32=16</w:t>
      </w:r>
      <w:r>
        <w:rPr>
          <w:color w:val="FF0000"/>
          <w:spacing w:val="-10"/>
          <w:w w:val="99"/>
        </w:rPr>
        <w:t>本书</w:t>
      </w:r>
      <w:r>
        <w:rPr>
          <w:color w:val="FF0000"/>
          <w:w w:val="99"/>
        </w:rPr>
        <w:t>未运送，还需要1号推车运送2次。</w:t>
      </w:r>
    </w:p>
    <w:p w:rsidR="00D2190D" w:rsidRDefault="00C11C67">
      <w:pPr>
        <w:pStyle w:val="a3"/>
        <w:spacing w:before="2" w:line="372" w:lineRule="auto"/>
        <w:ind w:right="3765"/>
        <w:rPr>
          <w:color w:val="FF0000"/>
          <w:w w:val="99"/>
        </w:rPr>
      </w:pPr>
      <w:r>
        <w:rPr>
          <w:color w:val="FF0000"/>
          <w:w w:val="99"/>
        </w:rPr>
        <w:t>综上，小陶最少要运4+2+2=8</w:t>
      </w:r>
      <w:r>
        <w:rPr>
          <w:color w:val="FF0000"/>
          <w:spacing w:val="-2"/>
          <w:w w:val="99"/>
        </w:rPr>
        <w:t>次，才能把所有书运送到图书馆。</w:t>
      </w:r>
      <w:r>
        <w:rPr>
          <w:color w:val="FF0000"/>
          <w:w w:val="99"/>
        </w:rPr>
        <w:t>故本题选C。</w:t>
      </w:r>
    </w:p>
    <w:p w:rsidR="001515A6" w:rsidRDefault="001515A6">
      <w:pPr>
        <w:pStyle w:val="a3"/>
        <w:spacing w:before="2" w:line="372" w:lineRule="auto"/>
        <w:ind w:right="3765"/>
      </w:pPr>
    </w:p>
    <w:p w:rsidR="00D2190D" w:rsidRPr="001515A6" w:rsidRDefault="00C11C67" w:rsidP="001515A6">
      <w:pPr>
        <w:tabs>
          <w:tab w:val="left" w:pos="793"/>
        </w:tabs>
        <w:spacing w:before="2"/>
        <w:ind w:left="-45"/>
        <w:rPr>
          <w:w w:val="95"/>
          <w:sz w:val="21"/>
        </w:rPr>
      </w:pPr>
      <w:r w:rsidRPr="005F6FB9">
        <w:rPr>
          <w:noProof/>
          <w:w w:val="95"/>
        </w:rPr>
        <w:drawing>
          <wp:anchor distT="0" distB="0" distL="0" distR="0" simplePos="0" relativeHeight="487357440" behindDoc="1" locked="0" layoutInCell="1" allowOverlap="1">
            <wp:simplePos x="0" y="0"/>
            <wp:positionH relativeFrom="page">
              <wp:posOffset>2383154</wp:posOffset>
            </wp:positionH>
            <wp:positionV relativeFrom="paragraph">
              <wp:posOffset>35083</wp:posOffset>
            </wp:positionV>
            <wp:extent cx="106171" cy="152622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15A6">
        <w:rPr>
          <w:rFonts w:hint="eastAsia"/>
          <w:w w:val="95"/>
          <w:sz w:val="21"/>
        </w:rPr>
        <w:t>4.</w:t>
      </w:r>
      <w:r w:rsidRPr="001515A6">
        <w:rPr>
          <w:w w:val="95"/>
          <w:sz w:val="21"/>
        </w:rPr>
        <w:t>一菱形土地的面积为   平方公里，菱形的最小角为60度。如果要将这一菱形土地向外扩张变成一</w:t>
      </w:r>
    </w:p>
    <w:p w:rsidR="005F6FB9" w:rsidRDefault="00C11C67">
      <w:pPr>
        <w:pStyle w:val="a3"/>
        <w:spacing w:before="57" w:line="372" w:lineRule="auto"/>
        <w:ind w:left="582" w:right="4288" w:hanging="418"/>
        <w:rPr>
          <w:w w:val="95"/>
          <w:szCs w:val="22"/>
        </w:rPr>
      </w:pPr>
      <w:r w:rsidRPr="005F6FB9">
        <w:rPr>
          <w:w w:val="95"/>
          <w:szCs w:val="22"/>
        </w:rPr>
        <w:t xml:space="preserve">正方形土地，问正方形土地边长最小为多少公里？（ ） </w:t>
      </w:r>
    </w:p>
    <w:p w:rsidR="00D2190D" w:rsidRPr="005F6FB9" w:rsidRDefault="00C11C67" w:rsidP="005F6FB9">
      <w:pPr>
        <w:pStyle w:val="a3"/>
        <w:spacing w:before="57" w:line="372" w:lineRule="auto"/>
        <w:ind w:left="7" w:right="4288" w:firstLineChars="250" w:firstLine="496"/>
        <w:rPr>
          <w:w w:val="95"/>
          <w:szCs w:val="22"/>
        </w:rPr>
      </w:pPr>
      <w:r w:rsidRPr="005F6FB9">
        <w:rPr>
          <w:w w:val="95"/>
          <w:szCs w:val="22"/>
        </w:rPr>
        <w:t>A.</w:t>
      </w:r>
      <m:oMath>
        <m:rad>
          <m:radPr>
            <m:degHide m:val="on"/>
            <m:ctrlPr>
              <w:rPr>
                <w:rFonts w:ascii="Cambria Math" w:hAnsi="Cambria Math"/>
                <w:w w:val="95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w w:val="95"/>
                <w:szCs w:val="22"/>
              </w:rPr>
              <m:t>2</m:t>
            </m:r>
          </m:e>
        </m:rad>
      </m:oMath>
      <w:r w:rsidR="005F6FB9" w:rsidRPr="005F6FB9">
        <w:rPr>
          <w:rFonts w:hint="eastAsia"/>
          <w:w w:val="95"/>
          <w:szCs w:val="22"/>
        </w:rPr>
        <w:t xml:space="preserve">           </w:t>
      </w:r>
      <w:r w:rsidRPr="005F6FB9">
        <w:rPr>
          <w:w w:val="95"/>
          <w:szCs w:val="22"/>
        </w:rPr>
        <w:t>B.</w:t>
      </w:r>
      <m:oMath>
        <m:rad>
          <m:radPr>
            <m:degHide m:val="on"/>
            <m:ctrlPr>
              <w:rPr>
                <w:rFonts w:ascii="Cambria Math" w:hAnsi="Cambria Math"/>
                <w:w w:val="95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w w:val="95"/>
                <w:szCs w:val="22"/>
              </w:rPr>
              <m:t>3</m:t>
            </m:r>
          </m:e>
        </m:rad>
      </m:oMath>
      <w:r w:rsidR="005F6FB9" w:rsidRPr="005F6FB9">
        <w:rPr>
          <w:rFonts w:hint="eastAsia"/>
          <w:w w:val="95"/>
          <w:szCs w:val="22"/>
        </w:rPr>
        <w:t xml:space="preserve">         </w:t>
      </w:r>
      <w:r w:rsidRPr="005F6FB9">
        <w:rPr>
          <w:w w:val="95"/>
          <w:szCs w:val="22"/>
        </w:rPr>
        <w:t>C.</w:t>
      </w:r>
      <m:oMath>
        <m:rad>
          <m:radPr>
            <m:degHide m:val="on"/>
            <m:ctrlPr>
              <w:rPr>
                <w:rFonts w:ascii="Cambria Math" w:hAnsi="Cambria Math"/>
                <w:w w:val="95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w w:val="95"/>
                <w:szCs w:val="22"/>
              </w:rPr>
              <m:t>6</m:t>
            </m:r>
          </m:e>
        </m:rad>
      </m:oMath>
      <w:r w:rsidR="005F6FB9" w:rsidRPr="005F6FB9">
        <w:rPr>
          <w:rFonts w:hint="eastAsia"/>
          <w:w w:val="95"/>
          <w:szCs w:val="22"/>
        </w:rPr>
        <w:t xml:space="preserve">        </w:t>
      </w:r>
      <w:r w:rsidRPr="005F6FB9">
        <w:rPr>
          <w:w w:val="95"/>
          <w:szCs w:val="22"/>
        </w:rPr>
        <w:t>D.</w:t>
      </w:r>
      <w:r w:rsidR="005F6FB9" w:rsidRPr="005F6FB9">
        <w:rPr>
          <w:rFonts w:hint="eastAsia"/>
          <w:w w:val="95"/>
          <w:szCs w:val="22"/>
        </w:rPr>
        <w:t>2</w:t>
      </w:r>
      <m:oMath>
        <m:rad>
          <m:radPr>
            <m:degHide m:val="on"/>
            <m:ctrlPr>
              <w:rPr>
                <w:rFonts w:ascii="Cambria Math" w:hAnsi="Cambria Math"/>
                <w:w w:val="95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w w:val="95"/>
                <w:szCs w:val="22"/>
              </w:rPr>
              <m:t>6</m:t>
            </m:r>
          </m:e>
        </m:rad>
      </m:oMath>
    </w:p>
    <w:p w:rsidR="00D2190D" w:rsidRDefault="00C11C67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D2190D" w:rsidRDefault="00C11C67">
      <w:pPr>
        <w:pStyle w:val="a3"/>
        <w:ind w:left="582"/>
      </w:pPr>
      <w:r>
        <w:rPr>
          <w:color w:val="FF0000"/>
          <w:w w:val="95"/>
        </w:rPr>
        <w:t>【解析】根据题意作如下示意图</w:t>
      </w:r>
      <w:r>
        <w:rPr>
          <w:color w:val="FF0000"/>
          <w:spacing w:val="-10"/>
          <w:w w:val="95"/>
        </w:rPr>
        <w:t>：</w:t>
      </w:r>
    </w:p>
    <w:p w:rsidR="00D2190D" w:rsidRDefault="00C11C67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48799</wp:posOffset>
            </wp:positionV>
            <wp:extent cx="693419" cy="960120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19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190D" w:rsidRDefault="00C11C67">
      <w:pPr>
        <w:pStyle w:val="a3"/>
        <w:spacing w:before="34"/>
        <w:rPr>
          <w:rFonts w:ascii="PMingLiU" w:eastAsia="PMingLiU" w:hAnsi="PMingLiU"/>
        </w:rPr>
      </w:pPr>
      <w:r>
        <w:rPr>
          <w:color w:val="FF0000"/>
          <w:w w:val="110"/>
        </w:rPr>
        <w:t>菱形的最小角为</w:t>
      </w:r>
      <w:r>
        <w:rPr>
          <w:rFonts w:ascii="PMingLiU" w:eastAsia="PMingLiU" w:hAnsi="PMingLiU" w:hint="eastAsia"/>
          <w:color w:val="FF0000"/>
          <w:w w:val="110"/>
        </w:rPr>
        <w:t>60</w:t>
      </w:r>
      <w:r>
        <w:rPr>
          <w:color w:val="FF0000"/>
          <w:w w:val="110"/>
        </w:rPr>
        <w:t>度，即</w:t>
      </w:r>
      <w:r>
        <w:rPr>
          <w:rFonts w:ascii="PMingLiU" w:eastAsia="PMingLiU" w:hAnsi="PMingLiU" w:hint="eastAsia"/>
          <w:color w:val="FF0000"/>
          <w:spacing w:val="-1"/>
          <w:w w:val="72"/>
        </w:rPr>
        <w:t>∠</w:t>
      </w:r>
      <w:r>
        <w:rPr>
          <w:rFonts w:ascii="PMingLiU" w:eastAsia="PMingLiU" w:hAnsi="PMingLiU" w:hint="eastAsia"/>
          <w:color w:val="FF0000"/>
          <w:spacing w:val="-1"/>
          <w:w w:val="83"/>
        </w:rPr>
        <w:t>A</w:t>
      </w:r>
      <w:r>
        <w:rPr>
          <w:rFonts w:ascii="PMingLiU" w:eastAsia="PMingLiU" w:hAnsi="PMingLiU" w:hint="eastAsia"/>
          <w:color w:val="FF0000"/>
          <w:spacing w:val="-1"/>
          <w:w w:val="96"/>
        </w:rPr>
        <w:t>D</w:t>
      </w:r>
      <w:r>
        <w:rPr>
          <w:rFonts w:ascii="PMingLiU" w:eastAsia="PMingLiU" w:hAnsi="PMingLiU" w:hint="eastAsia"/>
          <w:color w:val="FF0000"/>
          <w:spacing w:val="-1"/>
          <w:w w:val="93"/>
        </w:rPr>
        <w:t>C</w:t>
      </w:r>
      <w:r>
        <w:rPr>
          <w:rFonts w:ascii="PMingLiU" w:eastAsia="PMingLiU" w:hAnsi="PMingLiU" w:hint="eastAsia"/>
          <w:color w:val="FF0000"/>
          <w:spacing w:val="-1"/>
          <w:w w:val="140"/>
        </w:rPr>
        <w:t>=</w:t>
      </w:r>
      <w:r>
        <w:rPr>
          <w:rFonts w:ascii="PMingLiU" w:eastAsia="PMingLiU" w:hAnsi="PMingLiU" w:hint="eastAsia"/>
          <w:color w:val="FF0000"/>
          <w:spacing w:val="-1"/>
          <w:w w:val="117"/>
        </w:rPr>
        <w:t>60</w:t>
      </w:r>
      <w:r>
        <w:rPr>
          <w:rFonts w:ascii="PMingLiU" w:eastAsia="PMingLiU" w:hAnsi="PMingLiU" w:hint="eastAsia"/>
          <w:color w:val="FF0000"/>
          <w:w w:val="188"/>
        </w:rPr>
        <w:t>°</w:t>
      </w:r>
      <w:r>
        <w:rPr>
          <w:color w:val="FF0000"/>
          <w:w w:val="82"/>
        </w:rPr>
        <w:t>，</w:t>
      </w:r>
      <w:r>
        <w:rPr>
          <w:color w:val="FF0000"/>
          <w:w w:val="110"/>
        </w:rPr>
        <w:t>在</w:t>
      </w:r>
      <w:proofErr w:type="spellStart"/>
      <w:r>
        <w:rPr>
          <w:rFonts w:ascii="PMingLiU" w:eastAsia="PMingLiU" w:hAnsi="PMingLiU" w:hint="eastAsia"/>
          <w:color w:val="FF0000"/>
          <w:w w:val="110"/>
        </w:rPr>
        <w:t>Rt</w:t>
      </w:r>
      <w:proofErr w:type="spellEnd"/>
      <w:r>
        <w:rPr>
          <w:rFonts w:ascii="PMingLiU" w:eastAsia="PMingLiU" w:hAnsi="PMingLiU" w:hint="eastAsia"/>
          <w:color w:val="FF0000"/>
          <w:w w:val="110"/>
        </w:rPr>
        <w:t>△ADO</w:t>
      </w:r>
      <w:r>
        <w:rPr>
          <w:color w:val="FF0000"/>
          <w:w w:val="110"/>
        </w:rPr>
        <w:t>中</w:t>
      </w:r>
      <w:r>
        <w:rPr>
          <w:color w:val="FF0000"/>
          <w:spacing w:val="1"/>
          <w:w w:val="84"/>
        </w:rPr>
        <w:t>，</w:t>
      </w:r>
      <w:r>
        <w:rPr>
          <w:rFonts w:ascii="PMingLiU" w:eastAsia="PMingLiU" w:hAnsi="PMingLiU" w:hint="eastAsia"/>
          <w:color w:val="FF0000"/>
          <w:w w:val="74"/>
        </w:rPr>
        <w:t>∠</w:t>
      </w:r>
      <w:r>
        <w:rPr>
          <w:rFonts w:ascii="PMingLiU" w:eastAsia="PMingLiU" w:hAnsi="PMingLiU" w:hint="eastAsia"/>
          <w:color w:val="FF0000"/>
          <w:w w:val="85"/>
        </w:rPr>
        <w:t>A</w:t>
      </w:r>
      <w:r>
        <w:rPr>
          <w:rFonts w:ascii="PMingLiU" w:eastAsia="PMingLiU" w:hAnsi="PMingLiU" w:hint="eastAsia"/>
          <w:color w:val="FF0000"/>
          <w:w w:val="98"/>
        </w:rPr>
        <w:t>D</w:t>
      </w:r>
      <w:r>
        <w:rPr>
          <w:rFonts w:ascii="PMingLiU" w:eastAsia="PMingLiU" w:hAnsi="PMingLiU" w:hint="eastAsia"/>
          <w:color w:val="FF0000"/>
        </w:rPr>
        <w:t>O</w:t>
      </w:r>
      <w:r>
        <w:rPr>
          <w:rFonts w:ascii="PMingLiU" w:eastAsia="PMingLiU" w:hAnsi="PMingLiU" w:hint="eastAsia"/>
          <w:color w:val="FF0000"/>
          <w:w w:val="142"/>
        </w:rPr>
        <w:t>=</w:t>
      </w:r>
      <w:r>
        <w:rPr>
          <w:rFonts w:ascii="PMingLiU" w:eastAsia="PMingLiU" w:hAnsi="PMingLiU" w:hint="eastAsia"/>
          <w:color w:val="FF0000"/>
          <w:w w:val="119"/>
        </w:rPr>
        <w:t>30</w:t>
      </w:r>
      <w:r>
        <w:rPr>
          <w:rFonts w:ascii="PMingLiU" w:eastAsia="PMingLiU" w:hAnsi="PMingLiU" w:hint="eastAsia"/>
          <w:color w:val="FF0000"/>
          <w:spacing w:val="1"/>
          <w:w w:val="190"/>
        </w:rPr>
        <w:t>°</w:t>
      </w:r>
      <w:r>
        <w:rPr>
          <w:color w:val="FF0000"/>
          <w:spacing w:val="-3"/>
          <w:w w:val="84"/>
        </w:rPr>
        <w:t>，</w:t>
      </w:r>
      <w:r>
        <w:rPr>
          <w:noProof/>
          <w:color w:val="FF0000"/>
          <w:position w:val="-14"/>
        </w:rPr>
        <w:drawing>
          <wp:inline distT="0" distB="0" distL="0" distR="0">
            <wp:extent cx="145986" cy="245522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MingLiU" w:eastAsia="PMingLiU" w:hAnsi="PMingLiU" w:hint="eastAsia"/>
          <w:color w:val="FF0000"/>
          <w:w w:val="110"/>
        </w:rPr>
        <w:t>=</w:t>
      </w:r>
      <w:r>
        <w:rPr>
          <w:rFonts w:ascii="PMingLiU" w:eastAsia="PMingLiU" w:hAnsi="PMingLiU" w:hint="eastAsia"/>
          <w:color w:val="FF0000"/>
          <w:spacing w:val="61"/>
          <w:w w:val="110"/>
        </w:rPr>
        <w:t xml:space="preserve"> </w:t>
      </w:r>
      <w:r w:rsidR="006075E7">
        <w:rPr>
          <w:rFonts w:ascii="PMingLiU" w:eastAsiaTheme="minorEastAsia" w:hAnsi="PMingLiU" w:hint="eastAsia"/>
          <w:color w:val="FF0000"/>
          <w:spacing w:val="61"/>
          <w:w w:val="110"/>
        </w:rPr>
        <w:t xml:space="preserve">  </w:t>
      </w:r>
      <w:r>
        <w:rPr>
          <w:color w:val="FF0000"/>
          <w:w w:val="110"/>
        </w:rPr>
        <w:t>，</w:t>
      </w:r>
      <w:r>
        <w:rPr>
          <w:rFonts w:ascii="PMingLiU" w:eastAsia="PMingLiU" w:hAnsi="PMingLiU" w:hint="eastAsia"/>
          <w:color w:val="FF0000"/>
          <w:w w:val="110"/>
        </w:rPr>
        <w:t>DO=</w:t>
      </w:r>
      <w:r>
        <w:rPr>
          <w:rFonts w:ascii="PMingLiU" w:eastAsia="PMingLiU" w:hAnsi="PMingLiU" w:hint="eastAsia"/>
          <w:color w:val="FF0000"/>
          <w:spacing w:val="60"/>
          <w:w w:val="110"/>
        </w:rPr>
        <w:t xml:space="preserve">  </w:t>
      </w:r>
      <w:r>
        <w:rPr>
          <w:rFonts w:ascii="PMingLiU" w:eastAsia="PMingLiU" w:hAnsi="PMingLiU" w:hint="eastAsia"/>
          <w:color w:val="FF0000"/>
          <w:w w:val="110"/>
        </w:rPr>
        <w:t>AO</w:t>
      </w:r>
      <w:r>
        <w:rPr>
          <w:color w:val="FF0000"/>
          <w:w w:val="110"/>
        </w:rPr>
        <w:t>，即</w:t>
      </w:r>
      <w:r>
        <w:rPr>
          <w:rFonts w:ascii="PMingLiU" w:eastAsia="PMingLiU" w:hAnsi="PMingLiU" w:hint="eastAsia"/>
          <w:color w:val="FF0000"/>
          <w:spacing w:val="-5"/>
          <w:w w:val="110"/>
        </w:rPr>
        <w:t>DB=</w:t>
      </w:r>
    </w:p>
    <w:p w:rsidR="00D2190D" w:rsidRDefault="00C11C67">
      <w:pPr>
        <w:pStyle w:val="a3"/>
        <w:spacing w:before="42"/>
        <w:ind w:left="332"/>
      </w:pPr>
      <w:r>
        <w:rPr>
          <w:noProof/>
        </w:rPr>
        <w:drawing>
          <wp:anchor distT="0" distB="0" distL="0" distR="0" simplePos="0" relativeHeight="487360512" behindDoc="1" locked="0" layoutInCell="1" allowOverlap="1">
            <wp:simplePos x="0" y="0"/>
            <wp:positionH relativeFrom="page">
              <wp:posOffset>5263070</wp:posOffset>
            </wp:positionH>
            <wp:positionV relativeFrom="paragraph">
              <wp:posOffset>-198945</wp:posOffset>
            </wp:positionV>
            <wp:extent cx="106171" cy="152622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1024" behindDoc="1" locked="0" layoutInCell="1" allowOverlap="1">
            <wp:simplePos x="0" y="0"/>
            <wp:positionH relativeFrom="page">
              <wp:posOffset>5820473</wp:posOffset>
            </wp:positionH>
            <wp:positionV relativeFrom="paragraph">
              <wp:posOffset>-198945</wp:posOffset>
            </wp:positionV>
            <wp:extent cx="106171" cy="152622"/>
            <wp:effectExtent l="0" t="0" r="0" b="0"/>
            <wp:wrapNone/>
            <wp:docPr id="3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73120</wp:posOffset>
            </wp:positionV>
            <wp:extent cx="106171" cy="152622"/>
            <wp:effectExtent l="0" t="0" r="0" b="0"/>
            <wp:wrapNone/>
            <wp:docPr id="3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2048" behindDoc="1" locked="0" layoutInCell="1" allowOverlap="1">
            <wp:simplePos x="0" y="0"/>
            <wp:positionH relativeFrom="page">
              <wp:posOffset>1878838</wp:posOffset>
            </wp:positionH>
            <wp:positionV relativeFrom="paragraph">
              <wp:posOffset>73120</wp:posOffset>
            </wp:positionV>
            <wp:extent cx="106171" cy="152622"/>
            <wp:effectExtent l="0" t="0" r="0" b="0"/>
            <wp:wrapNone/>
            <wp:docPr id="4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2560" behindDoc="1" locked="0" layoutInCell="1" allowOverlap="1">
            <wp:simplePos x="0" y="0"/>
            <wp:positionH relativeFrom="page">
              <wp:posOffset>3551046</wp:posOffset>
            </wp:positionH>
            <wp:positionV relativeFrom="paragraph">
              <wp:posOffset>73120</wp:posOffset>
            </wp:positionV>
            <wp:extent cx="106171" cy="152622"/>
            <wp:effectExtent l="0" t="0" r="0" b="0"/>
            <wp:wrapNone/>
            <wp:docPr id="4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3072" behindDoc="1" locked="0" layoutInCell="1" allowOverlap="1">
            <wp:simplePos x="0" y="0"/>
            <wp:positionH relativeFrom="page">
              <wp:posOffset>4347336</wp:posOffset>
            </wp:positionH>
            <wp:positionV relativeFrom="paragraph">
              <wp:posOffset>79755</wp:posOffset>
            </wp:positionV>
            <wp:extent cx="112807" cy="139350"/>
            <wp:effectExtent l="0" t="0" r="0" b="0"/>
            <wp:wrapNone/>
            <wp:docPr id="4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3584" behindDoc="1" locked="0" layoutInCell="1" allowOverlap="1">
            <wp:simplePos x="0" y="0"/>
            <wp:positionH relativeFrom="page">
              <wp:posOffset>5163534</wp:posOffset>
            </wp:positionH>
            <wp:positionV relativeFrom="paragraph">
              <wp:posOffset>73120</wp:posOffset>
            </wp:positionV>
            <wp:extent cx="112807" cy="152622"/>
            <wp:effectExtent l="0" t="0" r="0" b="0"/>
            <wp:wrapNone/>
            <wp:docPr id="4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PMingLiU" w:eastAsia="PMingLiU" w:hAnsi="PMingLiU" w:hint="eastAsia"/>
          <w:color w:val="FF0000"/>
          <w:w w:val="105"/>
        </w:rPr>
        <w:t>AC</w:t>
      </w:r>
      <w:r>
        <w:rPr>
          <w:color w:val="FF0000"/>
          <w:w w:val="105"/>
        </w:rPr>
        <w:t>。菱形面积为</w:t>
      </w:r>
      <w:r>
        <w:rPr>
          <w:color w:val="FF0000"/>
          <w:spacing w:val="28"/>
          <w:w w:val="105"/>
        </w:rPr>
        <w:t xml:space="preserve"> </w:t>
      </w:r>
      <w:r>
        <w:rPr>
          <w:color w:val="FF0000"/>
          <w:w w:val="105"/>
        </w:rPr>
        <w:t>平方公里，即</w:t>
      </w:r>
      <w:r>
        <w:rPr>
          <w:noProof/>
          <w:color w:val="FF0000"/>
          <w:position w:val="-14"/>
        </w:rPr>
        <w:drawing>
          <wp:inline distT="0" distB="0" distL="0" distR="0">
            <wp:extent cx="59721" cy="245522"/>
            <wp:effectExtent l="0" t="0" r="0" b="0"/>
            <wp:docPr id="4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MingLiU" w:eastAsia="PMingLiU" w:hAnsi="PMingLiU" w:hint="eastAsia"/>
          <w:color w:val="FF0000"/>
          <w:w w:val="115"/>
        </w:rPr>
        <w:t>×AC×DB=</w:t>
      </w:r>
      <w:r>
        <w:rPr>
          <w:rFonts w:ascii="PMingLiU" w:eastAsia="PMingLiU" w:hAnsi="PMingLiU" w:hint="eastAsia"/>
          <w:color w:val="FF0000"/>
          <w:spacing w:val="77"/>
          <w:w w:val="115"/>
        </w:rPr>
        <w:t xml:space="preserve"> </w:t>
      </w:r>
      <w:r>
        <w:rPr>
          <w:color w:val="FF0000"/>
          <w:w w:val="105"/>
        </w:rPr>
        <w:t>，解得</w:t>
      </w:r>
      <w:r>
        <w:rPr>
          <w:rFonts w:ascii="PMingLiU" w:eastAsia="PMingLiU" w:hAnsi="PMingLiU" w:hint="eastAsia"/>
          <w:color w:val="FF0000"/>
          <w:w w:val="115"/>
        </w:rPr>
        <w:t>AC=</w:t>
      </w:r>
      <w:r>
        <w:rPr>
          <w:rFonts w:ascii="PMingLiU" w:eastAsia="PMingLiU" w:hAnsi="PMingLiU" w:hint="eastAsia"/>
          <w:color w:val="FF0000"/>
          <w:spacing w:val="81"/>
          <w:w w:val="115"/>
        </w:rPr>
        <w:t xml:space="preserve"> </w:t>
      </w:r>
      <w:r w:rsidR="006075E7">
        <w:rPr>
          <w:rFonts w:ascii="PMingLiU" w:eastAsiaTheme="minorEastAsia" w:hAnsi="PMingLiU" w:hint="eastAsia"/>
          <w:color w:val="FF0000"/>
          <w:spacing w:val="81"/>
          <w:w w:val="115"/>
        </w:rPr>
        <w:t xml:space="preserve"> </w:t>
      </w:r>
      <w:r w:rsidRPr="006075E7">
        <w:rPr>
          <w:color w:val="FF0000"/>
          <w:w w:val="110"/>
        </w:rPr>
        <w:t>公里，</w:t>
      </w:r>
      <w:r w:rsidRPr="006075E7">
        <w:rPr>
          <w:rFonts w:hint="eastAsia"/>
          <w:color w:val="FF0000"/>
          <w:w w:val="110"/>
        </w:rPr>
        <w:t>DB=</w:t>
      </w:r>
      <w:r>
        <w:rPr>
          <w:rFonts w:ascii="PMingLiU" w:eastAsia="PMingLiU" w:hAnsi="PMingLiU" w:hint="eastAsia"/>
          <w:color w:val="FF0000"/>
          <w:spacing w:val="87"/>
          <w:w w:val="115"/>
        </w:rPr>
        <w:t xml:space="preserve"> </w:t>
      </w:r>
      <w:r w:rsidR="006075E7">
        <w:rPr>
          <w:rFonts w:ascii="PMingLiU" w:eastAsiaTheme="minorEastAsia" w:hAnsi="PMingLiU" w:hint="eastAsia"/>
          <w:color w:val="FF0000"/>
          <w:spacing w:val="87"/>
          <w:w w:val="115"/>
        </w:rPr>
        <w:t xml:space="preserve"> </w:t>
      </w:r>
      <w:r>
        <w:rPr>
          <w:color w:val="FF0000"/>
          <w:w w:val="105"/>
        </w:rPr>
        <w:t>公里</w:t>
      </w:r>
      <w:r>
        <w:rPr>
          <w:color w:val="FF0000"/>
          <w:spacing w:val="-10"/>
          <w:w w:val="105"/>
        </w:rPr>
        <w:t>。</w:t>
      </w:r>
    </w:p>
    <w:p w:rsidR="00D2190D" w:rsidRDefault="00C11C67">
      <w:pPr>
        <w:pStyle w:val="a3"/>
        <w:spacing w:before="72" w:line="340" w:lineRule="auto"/>
        <w:ind w:right="142"/>
      </w:pPr>
      <w:r w:rsidRPr="006075E7">
        <w:rPr>
          <w:color w:val="FF0000"/>
          <w:w w:val="110"/>
        </w:rPr>
        <w:t>要使正方形土地边长最小，即正方形土地面积最小，则应使</w:t>
      </w:r>
      <w:r w:rsidRPr="006075E7">
        <w:rPr>
          <w:rFonts w:hint="eastAsia"/>
          <w:color w:val="FF0000"/>
          <w:w w:val="110"/>
        </w:rPr>
        <w:t>DB</w:t>
      </w:r>
      <w:r w:rsidRPr="006075E7">
        <w:rPr>
          <w:color w:val="FF0000"/>
          <w:w w:val="110"/>
        </w:rPr>
        <w:t>成为正方形的对角线（若以</w:t>
      </w:r>
      <w:r w:rsidRPr="006075E7">
        <w:rPr>
          <w:rFonts w:hint="eastAsia"/>
          <w:color w:val="FF0000"/>
          <w:w w:val="110"/>
        </w:rPr>
        <w:t>AC</w:t>
      </w:r>
      <w:r w:rsidRPr="006075E7">
        <w:rPr>
          <w:color w:val="FF0000"/>
          <w:w w:val="110"/>
        </w:rPr>
        <w:t>，则菱形不包含在正方形内）。正方形的对角线为</w:t>
      </w:r>
      <w:r>
        <w:rPr>
          <w:noProof/>
          <w:color w:val="FF0000"/>
          <w:position w:val="-6"/>
        </w:rPr>
        <w:drawing>
          <wp:inline distT="0" distB="0" distL="0" distR="0">
            <wp:extent cx="112807" cy="152622"/>
            <wp:effectExtent l="0" t="0" r="0" b="0"/>
            <wp:docPr id="5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75E7">
        <w:rPr>
          <w:color w:val="FF0000"/>
          <w:w w:val="110"/>
        </w:rPr>
        <w:t>公里，则其边长为</w:t>
      </w:r>
      <w:r>
        <w:rPr>
          <w:noProof/>
          <w:color w:val="FF0000"/>
          <w:position w:val="-6"/>
        </w:rPr>
        <w:drawing>
          <wp:inline distT="0" distB="0" distL="0" distR="0">
            <wp:extent cx="112807" cy="152622"/>
            <wp:effectExtent l="0" t="0" r="0" b="0"/>
            <wp:docPr id="5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MingLiU" w:eastAsia="PMingLiU" w:hAnsi="PMingLiU" w:hint="eastAsia"/>
          <w:color w:val="FF0000"/>
          <w:spacing w:val="-2"/>
        </w:rPr>
        <w:t>÷</w:t>
      </w:r>
      <w:r>
        <w:rPr>
          <w:rFonts w:ascii="PMingLiU" w:eastAsia="PMingLiU" w:hAnsi="PMingLiU" w:hint="eastAsia"/>
          <w:noProof/>
          <w:color w:val="FF0000"/>
          <w:position w:val="-5"/>
        </w:rPr>
        <w:drawing>
          <wp:inline distT="0" distB="0" distL="0" distR="0">
            <wp:extent cx="112807" cy="139350"/>
            <wp:effectExtent l="0" t="0" r="0" b="0"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MingLiU" w:eastAsia="PMingLiU" w:hAnsi="PMingLiU" w:hint="eastAsia"/>
          <w:color w:val="FF0000"/>
          <w:spacing w:val="-2"/>
        </w:rPr>
        <w:t>=</w:t>
      </w:r>
      <w:r>
        <w:rPr>
          <w:rFonts w:ascii="PMingLiU" w:eastAsia="PMingLiU" w:hAnsi="PMingLiU" w:hint="eastAsia"/>
          <w:noProof/>
          <w:color w:val="FF0000"/>
          <w:position w:val="-6"/>
        </w:rPr>
        <w:drawing>
          <wp:inline distT="0" distB="0" distL="0" distR="0">
            <wp:extent cx="106171" cy="152622"/>
            <wp:effectExtent l="0" t="0" r="0" b="0"/>
            <wp:docPr id="5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</w:rPr>
        <w:t>公里。</w:t>
      </w:r>
    </w:p>
    <w:p w:rsidR="00D2190D" w:rsidRDefault="00C11C67">
      <w:pPr>
        <w:pStyle w:val="a3"/>
        <w:spacing w:before="2"/>
        <w:rPr>
          <w:color w:val="FF0000"/>
          <w:w w:val="110"/>
        </w:rPr>
      </w:pPr>
      <w:r w:rsidRPr="006075E7">
        <w:rPr>
          <w:color w:val="FF0000"/>
          <w:w w:val="110"/>
        </w:rPr>
        <w:t>故本题选</w:t>
      </w:r>
      <w:r w:rsidRPr="006075E7">
        <w:rPr>
          <w:rFonts w:hint="eastAsia"/>
          <w:color w:val="FF0000"/>
          <w:w w:val="110"/>
        </w:rPr>
        <w:t>B</w:t>
      </w:r>
      <w:r w:rsidRPr="006075E7">
        <w:rPr>
          <w:color w:val="FF0000"/>
          <w:w w:val="110"/>
        </w:rPr>
        <w:t>。</w:t>
      </w:r>
    </w:p>
    <w:p w:rsidR="006075E7" w:rsidRPr="006075E7" w:rsidRDefault="006075E7">
      <w:pPr>
        <w:pStyle w:val="a3"/>
        <w:spacing w:before="2"/>
        <w:rPr>
          <w:color w:val="FF0000"/>
          <w:w w:val="110"/>
        </w:rPr>
      </w:pPr>
    </w:p>
    <w:p w:rsidR="001515A6" w:rsidRPr="00D40171" w:rsidRDefault="001515A6">
      <w:pPr>
        <w:pStyle w:val="a3"/>
        <w:spacing w:before="2"/>
        <w:rPr>
          <w:color w:val="FF0000"/>
          <w:w w:val="95"/>
        </w:rPr>
      </w:pPr>
    </w:p>
    <w:p w:rsidR="00D2190D" w:rsidRDefault="001515A6" w:rsidP="001515A6">
      <w:pPr>
        <w:tabs>
          <w:tab w:val="left" w:pos="898"/>
        </w:tabs>
        <w:ind w:left="-45"/>
      </w:pPr>
      <w:r>
        <w:rPr>
          <w:rFonts w:hint="eastAsia"/>
          <w:w w:val="95"/>
          <w:sz w:val="21"/>
        </w:rPr>
        <w:t>5.</w:t>
      </w:r>
      <w:r w:rsidR="00C11C67" w:rsidRPr="001515A6">
        <w:rPr>
          <w:w w:val="95"/>
          <w:sz w:val="21"/>
        </w:rPr>
        <w:t>手术进行期间让患者听音乐，有助于降低患者的焦虑感与止痛药使用量。研究人员检视覆</w:t>
      </w:r>
      <w:r w:rsidR="00C11C67" w:rsidRPr="001515A6">
        <w:rPr>
          <w:spacing w:val="-10"/>
          <w:w w:val="95"/>
          <w:sz w:val="21"/>
        </w:rPr>
        <w:t>盖</w:t>
      </w:r>
      <w:r w:rsidR="00C11C67">
        <w:rPr>
          <w:w w:val="99"/>
        </w:rPr>
        <w:t>7000名患者的70</w:t>
      </w:r>
      <w:r w:rsidR="00C11C67">
        <w:rPr>
          <w:spacing w:val="-1"/>
          <w:w w:val="99"/>
        </w:rPr>
        <w:t>个临床试验后发现，患者听音乐后，术后焦虑程度大幅降低，满意程度上升，疼痛指数</w:t>
      </w:r>
      <w:r w:rsidR="00C11C67">
        <w:rPr>
          <w:w w:val="99"/>
        </w:rPr>
        <w:t>较低，所需的止痛药也较少。</w:t>
      </w:r>
    </w:p>
    <w:p w:rsidR="00D2190D" w:rsidRPr="00D40171" w:rsidRDefault="00C11C67">
      <w:pPr>
        <w:pStyle w:val="a3"/>
        <w:spacing w:before="2"/>
        <w:rPr>
          <w:w w:val="95"/>
        </w:rPr>
      </w:pPr>
      <w:r>
        <w:rPr>
          <w:w w:val="95"/>
        </w:rPr>
        <w:t>以下哪项如果为真，最能质疑上述结论？（</w:t>
      </w:r>
      <w:r w:rsidRPr="00D40171">
        <w:rPr>
          <w:w w:val="95"/>
        </w:rPr>
        <w:t xml:space="preserve">  ）</w:t>
      </w:r>
    </w:p>
    <w:p w:rsidR="00D2190D" w:rsidRPr="00D40171" w:rsidRDefault="00C11C67">
      <w:pPr>
        <w:pStyle w:val="a3"/>
        <w:ind w:left="582"/>
        <w:rPr>
          <w:w w:val="95"/>
        </w:rPr>
      </w:pPr>
      <w:r>
        <w:rPr>
          <w:w w:val="95"/>
        </w:rPr>
        <w:t>A.由患者自行选择音乐的情况下，效果可能更好一</w:t>
      </w:r>
      <w:r w:rsidRPr="00D40171">
        <w:rPr>
          <w:w w:val="95"/>
        </w:rPr>
        <w:t>点</w:t>
      </w:r>
    </w:p>
    <w:p w:rsidR="00D40171" w:rsidRDefault="00C11C67">
      <w:pPr>
        <w:pStyle w:val="a3"/>
        <w:spacing w:line="372" w:lineRule="auto"/>
        <w:ind w:left="582" w:right="3870"/>
        <w:rPr>
          <w:w w:val="95"/>
        </w:rPr>
      </w:pPr>
      <w:r w:rsidRPr="00D40171">
        <w:rPr>
          <w:w w:val="95"/>
        </w:rPr>
        <w:lastRenderedPageBreak/>
        <w:t xml:space="preserve">B.患者在手术前听音乐比手术期间听音乐的效果更好一些 </w:t>
      </w:r>
    </w:p>
    <w:p w:rsidR="00D2190D" w:rsidRPr="00D40171" w:rsidRDefault="00C11C67">
      <w:pPr>
        <w:pStyle w:val="a3"/>
        <w:spacing w:line="372" w:lineRule="auto"/>
        <w:ind w:left="582" w:right="3870"/>
        <w:rPr>
          <w:w w:val="95"/>
        </w:rPr>
      </w:pPr>
      <w:r w:rsidRPr="00D40171">
        <w:rPr>
          <w:w w:val="95"/>
        </w:rPr>
        <w:t>C.手术进行期间让患者听音乐会干扰手术团队的沟通</w:t>
      </w:r>
    </w:p>
    <w:p w:rsidR="00D2190D" w:rsidRPr="00D40171" w:rsidRDefault="00C11C67">
      <w:pPr>
        <w:pStyle w:val="a3"/>
        <w:spacing w:before="2"/>
        <w:ind w:left="582"/>
        <w:rPr>
          <w:w w:val="95"/>
        </w:rPr>
      </w:pPr>
      <w:r>
        <w:rPr>
          <w:w w:val="95"/>
        </w:rPr>
        <w:t>D.研究结果适用于几乎所有类型手术，但脑部手术除</w:t>
      </w:r>
      <w:r w:rsidRPr="00D40171">
        <w:rPr>
          <w:w w:val="95"/>
        </w:rPr>
        <w:t>外</w:t>
      </w:r>
    </w:p>
    <w:p w:rsidR="00D2190D" w:rsidRDefault="00C11C67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D2190D" w:rsidRPr="00D40171" w:rsidRDefault="00C11C67">
      <w:pPr>
        <w:pStyle w:val="a3"/>
        <w:spacing w:before="148" w:line="372" w:lineRule="auto"/>
        <w:ind w:right="6587" w:firstLine="418"/>
        <w:rPr>
          <w:color w:val="FF0000"/>
          <w:w w:val="95"/>
        </w:rPr>
      </w:pPr>
      <w:r w:rsidRPr="00D40171">
        <w:rPr>
          <w:color w:val="FF0000"/>
          <w:w w:val="95"/>
        </w:rPr>
        <w:t>【解析】本题考查削弱类。第一步：分析题干论点论据。</w:t>
      </w:r>
    </w:p>
    <w:p w:rsidR="00D2190D" w:rsidRPr="00D40171" w:rsidRDefault="00C11C67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论点：手术期间让患者听音乐，有助于降低患者的焦虑感与止痛药使用量</w:t>
      </w:r>
      <w:r w:rsidRPr="00D40171">
        <w:rPr>
          <w:color w:val="FF0000"/>
          <w:w w:val="95"/>
        </w:rPr>
        <w:t>。</w:t>
      </w:r>
    </w:p>
    <w:p w:rsidR="00D2190D" w:rsidRPr="00D40171" w:rsidRDefault="00C11C67">
      <w:pPr>
        <w:pStyle w:val="a3"/>
        <w:spacing w:line="372" w:lineRule="auto"/>
        <w:ind w:right="108"/>
        <w:rPr>
          <w:color w:val="FF0000"/>
          <w:w w:val="95"/>
        </w:rPr>
      </w:pPr>
      <w:r w:rsidRPr="00D40171">
        <w:rPr>
          <w:color w:val="FF0000"/>
          <w:w w:val="95"/>
        </w:rPr>
        <w:t>论据：检视覆盖7000名患者的70个临床试验后发现，患者听音乐后，术后焦虑程度大幅降低，所需的止痛药也较少。</w:t>
      </w:r>
    </w:p>
    <w:p w:rsidR="00D2190D" w:rsidRPr="00D40171" w:rsidRDefault="00C11C67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D40171">
        <w:rPr>
          <w:color w:val="FF0000"/>
          <w:w w:val="95"/>
        </w:rPr>
        <w:t>。</w:t>
      </w:r>
    </w:p>
    <w:p w:rsidR="00D2190D" w:rsidRPr="00D40171" w:rsidRDefault="00C11C67">
      <w:pPr>
        <w:pStyle w:val="a3"/>
        <w:spacing w:line="372" w:lineRule="auto"/>
        <w:ind w:right="421"/>
        <w:rPr>
          <w:color w:val="FF0000"/>
          <w:w w:val="95"/>
        </w:rPr>
      </w:pPr>
      <w:r w:rsidRPr="00D40171">
        <w:rPr>
          <w:color w:val="FF0000"/>
          <w:w w:val="95"/>
        </w:rPr>
        <w:t>A项：指出由患者自行选择音乐的效果更好，并不能说明手术期间听音乐没有效果，不能削弱题干论点，排除。</w:t>
      </w:r>
    </w:p>
    <w:p w:rsidR="00D2190D" w:rsidRDefault="00C11C67" w:rsidP="00D40171">
      <w:pPr>
        <w:pStyle w:val="a3"/>
        <w:spacing w:before="2" w:line="372" w:lineRule="auto"/>
        <w:ind w:right="212"/>
      </w:pPr>
      <w:r w:rsidRPr="00D40171">
        <w:rPr>
          <w:color w:val="FF0000"/>
          <w:w w:val="95"/>
        </w:rPr>
        <w:t>B项：指出患者手术前听音乐效果更好，并不能说明手术期间听音乐没有效果，不能削弱题干论点，排除。</w:t>
      </w:r>
      <w:r>
        <w:rPr>
          <w:color w:val="FF0000"/>
          <w:w w:val="95"/>
        </w:rPr>
        <w:t>C项：干扰手术团队的沟通与听音乐的效果无关，不能削弱题干论点，排除</w:t>
      </w:r>
      <w:r>
        <w:rPr>
          <w:color w:val="FF0000"/>
          <w:spacing w:val="-10"/>
          <w:w w:val="95"/>
        </w:rPr>
        <w:t>。</w:t>
      </w:r>
    </w:p>
    <w:p w:rsidR="00D2190D" w:rsidRDefault="00C11C67">
      <w:pPr>
        <w:pStyle w:val="a3"/>
        <w:spacing w:line="372" w:lineRule="auto"/>
        <w:ind w:right="1675"/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项：说明脑部手术期间，患者听音乐不会产生良好效果，最能削弱题干论点，当选。</w:t>
      </w:r>
      <w:r>
        <w:rPr>
          <w:color w:val="FF0000"/>
          <w:w w:val="99"/>
        </w:rPr>
        <w:t>故本题选D。</w:t>
      </w:r>
    </w:p>
    <w:p w:rsidR="00D2190D" w:rsidRPr="00D40171" w:rsidRDefault="001515A6" w:rsidP="001515A6">
      <w:pPr>
        <w:tabs>
          <w:tab w:val="left" w:pos="898"/>
        </w:tabs>
        <w:spacing w:before="2"/>
        <w:ind w:left="-45"/>
        <w:rPr>
          <w:spacing w:val="-1"/>
          <w:w w:val="99"/>
        </w:rPr>
      </w:pPr>
      <w:r>
        <w:rPr>
          <w:rFonts w:hint="eastAsia"/>
          <w:spacing w:val="-1"/>
          <w:w w:val="99"/>
          <w:sz w:val="21"/>
          <w:szCs w:val="21"/>
        </w:rPr>
        <w:t>6.</w:t>
      </w:r>
      <w:r w:rsidR="00C11C67" w:rsidRPr="001515A6">
        <w:rPr>
          <w:spacing w:val="-1"/>
          <w:w w:val="99"/>
          <w:sz w:val="21"/>
          <w:szCs w:val="21"/>
        </w:rPr>
        <w:t>据统计，2011年，我国医院门诊病人次人均医药费用为179.8元，住院病人人均医药费用为</w:t>
      </w:r>
      <w:r w:rsidR="00C11C67" w:rsidRPr="00D40171">
        <w:rPr>
          <w:spacing w:val="-1"/>
          <w:w w:val="99"/>
        </w:rPr>
        <w:t>6632.2</w:t>
      </w:r>
      <w:r w:rsidR="00C11C67">
        <w:rPr>
          <w:spacing w:val="-1"/>
          <w:w w:val="99"/>
        </w:rPr>
        <w:t>元。一次住院费接近城镇居民年人均收入的三分之一，几乎相当于农民一年的人均纯收入。可</w:t>
      </w:r>
      <w:r w:rsidR="00C11C67" w:rsidRPr="00D40171">
        <w:rPr>
          <w:spacing w:val="-1"/>
          <w:w w:val="99"/>
        </w:rPr>
        <w:t>见，医药费用是群众生活中一项沉重的负担，无怪乎人民看病住院时都会感慨“真的病不起”。</w:t>
      </w:r>
    </w:p>
    <w:p w:rsidR="00D2190D" w:rsidRPr="00D40171" w:rsidRDefault="00C11C67">
      <w:pPr>
        <w:pStyle w:val="a3"/>
        <w:spacing w:before="1"/>
        <w:rPr>
          <w:spacing w:val="-1"/>
          <w:w w:val="99"/>
        </w:rPr>
      </w:pPr>
      <w:r w:rsidRPr="00D40171">
        <w:rPr>
          <w:spacing w:val="-1"/>
          <w:w w:val="99"/>
        </w:rPr>
        <w:t>如果以下各项为真，最能加强以上论证的是（  ）。</w:t>
      </w:r>
    </w:p>
    <w:p w:rsidR="00D2190D" w:rsidRPr="00D40171" w:rsidRDefault="00C11C67">
      <w:pPr>
        <w:pStyle w:val="a3"/>
        <w:ind w:left="582"/>
        <w:rPr>
          <w:w w:val="95"/>
        </w:rPr>
      </w:pPr>
      <w:r>
        <w:rPr>
          <w:w w:val="95"/>
        </w:rPr>
        <w:t>A.医药费用成为群众生活的负担，正是医患关系紧张的根源所</w:t>
      </w:r>
      <w:r w:rsidRPr="00D40171">
        <w:rPr>
          <w:w w:val="95"/>
        </w:rPr>
        <w:t>在</w:t>
      </w:r>
    </w:p>
    <w:p w:rsidR="00D40171" w:rsidRDefault="00C11C67">
      <w:pPr>
        <w:pStyle w:val="a3"/>
        <w:spacing w:line="372" w:lineRule="auto"/>
        <w:ind w:left="582" w:right="1362"/>
        <w:rPr>
          <w:w w:val="95"/>
        </w:rPr>
      </w:pPr>
      <w:r w:rsidRPr="00D40171">
        <w:rPr>
          <w:w w:val="95"/>
        </w:rPr>
        <w:t xml:space="preserve">B.我国的医疗费用过高，一些医生滥用药物，在必要时，应使用行政手段进行干预 </w:t>
      </w:r>
    </w:p>
    <w:p w:rsidR="00D40171" w:rsidRDefault="00C11C67">
      <w:pPr>
        <w:pStyle w:val="a3"/>
        <w:spacing w:line="372" w:lineRule="auto"/>
        <w:ind w:left="582" w:right="1362"/>
        <w:rPr>
          <w:w w:val="95"/>
        </w:rPr>
      </w:pPr>
      <w:r w:rsidRPr="00D40171">
        <w:rPr>
          <w:w w:val="95"/>
        </w:rPr>
        <w:t xml:space="preserve">C.改革开放以来，我国经济长足发展，人民生活水平日益提高，但医药费用增长过快  </w:t>
      </w:r>
    </w:p>
    <w:p w:rsidR="00D2190D" w:rsidRPr="00D40171" w:rsidRDefault="00C11C67">
      <w:pPr>
        <w:pStyle w:val="a3"/>
        <w:spacing w:line="372" w:lineRule="auto"/>
        <w:ind w:left="582" w:right="1362"/>
        <w:rPr>
          <w:w w:val="95"/>
        </w:rPr>
      </w:pPr>
      <w:r>
        <w:rPr>
          <w:w w:val="95"/>
        </w:rPr>
        <w:t>D.不管是城镇居民还是农民的医疗保险参与率都不高，在生病就医时得不到保险支</w:t>
      </w:r>
      <w:r w:rsidRPr="00D40171">
        <w:rPr>
          <w:w w:val="95"/>
        </w:rPr>
        <w:t>持</w:t>
      </w:r>
    </w:p>
    <w:p w:rsidR="00D2190D" w:rsidRDefault="00C11C67">
      <w:pPr>
        <w:pStyle w:val="a3"/>
        <w:spacing w:before="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D2190D" w:rsidRPr="00D40171" w:rsidRDefault="00C11C67">
      <w:pPr>
        <w:pStyle w:val="a3"/>
        <w:spacing w:line="372" w:lineRule="auto"/>
        <w:ind w:right="6587" w:firstLine="418"/>
        <w:rPr>
          <w:color w:val="FF0000"/>
          <w:w w:val="95"/>
        </w:rPr>
      </w:pPr>
      <w:r w:rsidRPr="00D40171">
        <w:rPr>
          <w:color w:val="FF0000"/>
          <w:w w:val="95"/>
        </w:rPr>
        <w:t>【解析】本题考查加强类。第一步：分析题干论点论据。</w:t>
      </w:r>
    </w:p>
    <w:p w:rsidR="00D2190D" w:rsidRPr="00D40171" w:rsidRDefault="00C11C67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论点：医药费用是群众生活中一项沉重的负担</w:t>
      </w:r>
      <w:r w:rsidRPr="00D40171">
        <w:rPr>
          <w:color w:val="FF0000"/>
          <w:w w:val="95"/>
        </w:rPr>
        <w:t>。</w:t>
      </w:r>
    </w:p>
    <w:p w:rsidR="00D2190D" w:rsidRPr="00D40171" w:rsidRDefault="00C11C67">
      <w:pPr>
        <w:pStyle w:val="a3"/>
        <w:spacing w:line="372" w:lineRule="auto"/>
        <w:ind w:right="944"/>
        <w:rPr>
          <w:color w:val="FF0000"/>
          <w:w w:val="95"/>
        </w:rPr>
      </w:pPr>
      <w:r w:rsidRPr="00D40171">
        <w:rPr>
          <w:color w:val="FF0000"/>
          <w:w w:val="95"/>
        </w:rPr>
        <w:t>论据：一次住院费接近城镇居民年人均收入的三分之一，几乎相当于农民一年的人均纯收入。第二步：分析选项，确定答案。</w:t>
      </w:r>
    </w:p>
    <w:p w:rsidR="00D40171" w:rsidRDefault="00C11C67">
      <w:pPr>
        <w:pStyle w:val="a3"/>
        <w:spacing w:before="2" w:line="372" w:lineRule="auto"/>
        <w:ind w:right="630"/>
        <w:jc w:val="both"/>
        <w:rPr>
          <w:color w:val="FF0000"/>
          <w:w w:val="95"/>
        </w:rPr>
      </w:pPr>
      <w:r w:rsidRPr="00D40171">
        <w:rPr>
          <w:color w:val="FF0000"/>
          <w:w w:val="95"/>
        </w:rPr>
        <w:t xml:space="preserve">A项：医药费成为群众生活的负担是医患关系紧张的根源，与题干论证无关，属于无关项，排除。  </w:t>
      </w:r>
    </w:p>
    <w:p w:rsidR="00D40171" w:rsidRDefault="00C11C67">
      <w:pPr>
        <w:pStyle w:val="a3"/>
        <w:spacing w:before="2" w:line="372" w:lineRule="auto"/>
        <w:ind w:right="630"/>
        <w:jc w:val="both"/>
        <w:rPr>
          <w:color w:val="FF0000"/>
          <w:w w:val="95"/>
        </w:rPr>
      </w:pPr>
      <w:r w:rsidRPr="00D40171">
        <w:rPr>
          <w:color w:val="FF0000"/>
          <w:w w:val="95"/>
        </w:rPr>
        <w:t xml:space="preserve">B项：指出一些医生滥用药物，必要时应用行政手段干预，与题干论证无关，属于无关项，排除。  </w:t>
      </w:r>
    </w:p>
    <w:p w:rsidR="00D2190D" w:rsidRPr="00D40171" w:rsidRDefault="00C11C67">
      <w:pPr>
        <w:pStyle w:val="a3"/>
        <w:spacing w:before="2" w:line="372" w:lineRule="auto"/>
        <w:ind w:right="630"/>
        <w:jc w:val="both"/>
        <w:rPr>
          <w:color w:val="FF0000"/>
          <w:w w:val="95"/>
        </w:rPr>
      </w:pPr>
      <w:r w:rsidRPr="00D40171">
        <w:rPr>
          <w:color w:val="FF0000"/>
          <w:w w:val="95"/>
        </w:rPr>
        <w:t>C项：医药费增长过快，是对题干论据的具体说明，可以加强题干论证，保留。</w:t>
      </w:r>
    </w:p>
    <w:p w:rsidR="00D2190D" w:rsidRPr="00D40171" w:rsidRDefault="00C11C67">
      <w:pPr>
        <w:pStyle w:val="a3"/>
        <w:spacing w:before="3" w:line="372" w:lineRule="auto"/>
        <w:ind w:right="212"/>
        <w:rPr>
          <w:color w:val="FF0000"/>
          <w:w w:val="95"/>
        </w:rPr>
      </w:pPr>
      <w:r w:rsidRPr="00D40171">
        <w:rPr>
          <w:color w:val="FF0000"/>
          <w:w w:val="95"/>
        </w:rPr>
        <w:t>D项：得不到保险支持，医药费用重，群众收入低，而又得不到保险支持，是导致医药费用成为负担的必要条件，可以加强题干论点。</w:t>
      </w:r>
    </w:p>
    <w:p w:rsidR="00D40171" w:rsidRDefault="00C11C67">
      <w:pPr>
        <w:pStyle w:val="a3"/>
        <w:spacing w:before="2" w:line="372" w:lineRule="auto"/>
        <w:ind w:right="2302"/>
        <w:rPr>
          <w:color w:val="FF0000"/>
          <w:w w:val="95"/>
        </w:rPr>
      </w:pPr>
      <w:r w:rsidRPr="00D40171">
        <w:rPr>
          <w:color w:val="FF0000"/>
          <w:w w:val="95"/>
        </w:rPr>
        <w:t>对比C、D两项，C项为补充论据，而D项为必要条件，D项加强力度更强，当选。</w:t>
      </w:r>
    </w:p>
    <w:p w:rsidR="00D2190D" w:rsidRPr="00D40171" w:rsidRDefault="00C11C67">
      <w:pPr>
        <w:pStyle w:val="a3"/>
        <w:spacing w:before="2" w:line="372" w:lineRule="auto"/>
        <w:ind w:right="2302"/>
        <w:rPr>
          <w:color w:val="FF0000"/>
          <w:w w:val="95"/>
        </w:rPr>
      </w:pPr>
      <w:r w:rsidRPr="00D40171">
        <w:rPr>
          <w:color w:val="FF0000"/>
          <w:w w:val="95"/>
        </w:rPr>
        <w:lastRenderedPageBreak/>
        <w:t>故本题选D。</w:t>
      </w:r>
    </w:p>
    <w:p w:rsidR="00D2190D" w:rsidRDefault="00D2190D">
      <w:pPr>
        <w:pStyle w:val="a3"/>
        <w:spacing w:before="6"/>
        <w:ind w:left="0"/>
        <w:rPr>
          <w:sz w:val="22"/>
        </w:rPr>
      </w:pPr>
    </w:p>
    <w:p w:rsidR="00D2190D" w:rsidRPr="001515A6" w:rsidRDefault="001515A6" w:rsidP="001515A6">
      <w:pPr>
        <w:tabs>
          <w:tab w:val="left" w:pos="898"/>
        </w:tabs>
        <w:spacing w:before="42"/>
        <w:ind w:left="-45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C11C67" w:rsidRPr="001515A6">
        <w:rPr>
          <w:w w:val="95"/>
          <w:sz w:val="21"/>
        </w:rPr>
        <w:t>QQ∶微信</w:t>
      </w:r>
      <w:r w:rsidR="00C11C67" w:rsidRPr="001515A6">
        <w:rPr>
          <w:spacing w:val="-2"/>
          <w:w w:val="95"/>
          <w:sz w:val="21"/>
        </w:rPr>
        <w:t>∶</w:t>
      </w:r>
      <w:proofErr w:type="spellStart"/>
      <w:r w:rsidR="00C11C67" w:rsidRPr="001515A6">
        <w:rPr>
          <w:spacing w:val="-2"/>
          <w:w w:val="95"/>
          <w:sz w:val="21"/>
        </w:rPr>
        <w:t>Facebook</w:t>
      </w:r>
      <w:proofErr w:type="spellEnd"/>
    </w:p>
    <w:p w:rsidR="00D2190D" w:rsidRDefault="00C11C67">
      <w:pPr>
        <w:pStyle w:val="a5"/>
        <w:numPr>
          <w:ilvl w:val="1"/>
          <w:numId w:val="1"/>
        </w:numPr>
        <w:tabs>
          <w:tab w:val="left" w:pos="793"/>
          <w:tab w:val="left" w:pos="6852"/>
        </w:tabs>
        <w:ind w:hanging="211"/>
        <w:rPr>
          <w:sz w:val="21"/>
        </w:rPr>
      </w:pPr>
      <w:r>
        <w:rPr>
          <w:w w:val="95"/>
          <w:sz w:val="21"/>
        </w:rPr>
        <w:t>手提电脑∶打印机∶数字电</w:t>
      </w:r>
      <w:r>
        <w:rPr>
          <w:spacing w:val="-10"/>
          <w:w w:val="95"/>
          <w:sz w:val="21"/>
        </w:rPr>
        <w:t>视</w:t>
      </w:r>
      <w:r>
        <w:rPr>
          <w:sz w:val="21"/>
        </w:rPr>
        <w:tab/>
      </w:r>
      <w:r>
        <w:rPr>
          <w:w w:val="95"/>
          <w:sz w:val="21"/>
        </w:rPr>
        <w:t>B.微博∶论坛∶互联</w:t>
      </w:r>
      <w:r>
        <w:rPr>
          <w:spacing w:val="-10"/>
          <w:w w:val="95"/>
          <w:sz w:val="21"/>
        </w:rPr>
        <w:t>网</w:t>
      </w:r>
    </w:p>
    <w:p w:rsidR="00D2190D" w:rsidRDefault="00C11C67">
      <w:pPr>
        <w:pStyle w:val="a3"/>
        <w:tabs>
          <w:tab w:val="left" w:pos="6852"/>
        </w:tabs>
        <w:ind w:left="582"/>
      </w:pPr>
      <w:r>
        <w:rPr>
          <w:w w:val="95"/>
        </w:rPr>
        <w:t>C.人民日报∶工人日报∶光明日</w:t>
      </w:r>
      <w:r>
        <w:rPr>
          <w:spacing w:val="-10"/>
          <w:w w:val="95"/>
        </w:rPr>
        <w:t>报</w:t>
      </w:r>
      <w:r>
        <w:tab/>
      </w:r>
      <w:r>
        <w:rPr>
          <w:w w:val="95"/>
        </w:rPr>
        <w:t>D.医生∶护士∶患</w:t>
      </w:r>
      <w:r>
        <w:rPr>
          <w:spacing w:val="-10"/>
          <w:w w:val="95"/>
        </w:rPr>
        <w:t>者</w:t>
      </w:r>
    </w:p>
    <w:p w:rsidR="00D2190D" w:rsidRDefault="00C11C67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D2190D" w:rsidRPr="00D40171" w:rsidRDefault="00C11C67">
      <w:pPr>
        <w:pStyle w:val="a3"/>
        <w:ind w:left="582"/>
        <w:rPr>
          <w:color w:val="FF0000"/>
          <w:w w:val="95"/>
        </w:rPr>
      </w:pPr>
      <w:r>
        <w:rPr>
          <w:color w:val="FF0000"/>
          <w:w w:val="95"/>
        </w:rPr>
        <w:t>【解析】本题考查反对关系</w:t>
      </w:r>
      <w:r w:rsidRPr="00D40171">
        <w:rPr>
          <w:color w:val="FF0000"/>
          <w:w w:val="95"/>
        </w:rPr>
        <w:t>。</w:t>
      </w:r>
    </w:p>
    <w:p w:rsidR="00D2190D" w:rsidRPr="00D40171" w:rsidRDefault="00C11C67" w:rsidP="00D40171">
      <w:pPr>
        <w:pStyle w:val="a3"/>
        <w:ind w:left="582"/>
        <w:rPr>
          <w:color w:val="FF0000"/>
          <w:w w:val="95"/>
        </w:rPr>
      </w:pPr>
      <w:r w:rsidRPr="00D40171">
        <w:rPr>
          <w:color w:val="FF0000"/>
          <w:w w:val="95"/>
        </w:rPr>
        <w:t>第一步：分析题干词语间的关系。QQ、微信、</w:t>
      </w:r>
      <w:proofErr w:type="spellStart"/>
      <w:r w:rsidRPr="00D40171">
        <w:rPr>
          <w:color w:val="FF0000"/>
          <w:w w:val="95"/>
        </w:rPr>
        <w:t>Facebook</w:t>
      </w:r>
      <w:proofErr w:type="spellEnd"/>
      <w:r w:rsidRPr="00D40171">
        <w:rPr>
          <w:color w:val="FF0000"/>
          <w:w w:val="95"/>
        </w:rPr>
        <w:t>均属于社交软件，为反对关系。第二步：分析选项，确定答案。</w:t>
      </w:r>
    </w:p>
    <w:p w:rsidR="00D2190D" w:rsidRPr="00D40171" w:rsidRDefault="00C11C67" w:rsidP="00D40171">
      <w:pPr>
        <w:pStyle w:val="a3"/>
        <w:ind w:left="582"/>
        <w:rPr>
          <w:color w:val="FF0000"/>
          <w:w w:val="95"/>
        </w:rPr>
      </w:pPr>
      <w:r>
        <w:rPr>
          <w:color w:val="FF0000"/>
          <w:w w:val="95"/>
        </w:rPr>
        <w:t>A项：三者无明显联系，排除</w:t>
      </w:r>
      <w:r w:rsidRPr="00D40171">
        <w:rPr>
          <w:color w:val="FF0000"/>
          <w:w w:val="95"/>
        </w:rPr>
        <w:t>。</w:t>
      </w:r>
    </w:p>
    <w:p w:rsidR="00D2190D" w:rsidRPr="00D40171" w:rsidRDefault="00C11C67" w:rsidP="00D40171">
      <w:pPr>
        <w:pStyle w:val="a3"/>
        <w:ind w:left="582"/>
        <w:rPr>
          <w:color w:val="FF0000"/>
          <w:w w:val="95"/>
        </w:rPr>
      </w:pPr>
      <w:r>
        <w:rPr>
          <w:color w:val="FF0000"/>
          <w:w w:val="95"/>
        </w:rPr>
        <w:t>B项：微博和论坛的使用均依托互联网技术，排除</w:t>
      </w:r>
      <w:r w:rsidRPr="00D40171">
        <w:rPr>
          <w:color w:val="FF0000"/>
          <w:w w:val="95"/>
        </w:rPr>
        <w:t>。</w:t>
      </w:r>
    </w:p>
    <w:p w:rsidR="00D40171" w:rsidRDefault="00C11C67" w:rsidP="00D40171">
      <w:pPr>
        <w:pStyle w:val="a3"/>
        <w:ind w:left="582"/>
        <w:rPr>
          <w:color w:val="FF0000"/>
          <w:w w:val="95"/>
        </w:rPr>
      </w:pPr>
      <w:r w:rsidRPr="00D40171">
        <w:rPr>
          <w:color w:val="FF0000"/>
          <w:w w:val="95"/>
        </w:rPr>
        <w:t xml:space="preserve">C项：人民日报、工人日报和光明日报均属于报纸，为反对关系，当选。  </w:t>
      </w:r>
    </w:p>
    <w:p w:rsidR="00D2190D" w:rsidRPr="00D40171" w:rsidRDefault="00C11C67" w:rsidP="00D40171">
      <w:pPr>
        <w:pStyle w:val="a3"/>
        <w:ind w:left="582"/>
        <w:rPr>
          <w:color w:val="FF0000"/>
          <w:w w:val="95"/>
        </w:rPr>
      </w:pPr>
      <w:r w:rsidRPr="00D40171">
        <w:rPr>
          <w:color w:val="FF0000"/>
          <w:w w:val="95"/>
        </w:rPr>
        <w:t>D项：患者是医生和护士的治疗对象，排除。</w:t>
      </w:r>
    </w:p>
    <w:p w:rsidR="00D2190D" w:rsidRPr="00D40171" w:rsidRDefault="00C11C67" w:rsidP="00D40171">
      <w:pPr>
        <w:pStyle w:val="a3"/>
        <w:ind w:left="582"/>
        <w:rPr>
          <w:color w:val="FF0000"/>
          <w:w w:val="95"/>
        </w:rPr>
      </w:pPr>
      <w:r>
        <w:rPr>
          <w:color w:val="FF0000"/>
          <w:w w:val="95"/>
        </w:rPr>
        <w:t>故本题选C</w:t>
      </w:r>
      <w:r w:rsidRPr="00D40171">
        <w:rPr>
          <w:color w:val="FF0000"/>
          <w:w w:val="95"/>
        </w:rPr>
        <w:t>。</w:t>
      </w:r>
    </w:p>
    <w:p w:rsidR="00D40171" w:rsidRDefault="00D40171">
      <w:pPr>
        <w:pStyle w:val="a3"/>
        <w:spacing w:before="2"/>
      </w:pPr>
    </w:p>
    <w:p w:rsidR="00D40171" w:rsidRPr="00C11C67" w:rsidRDefault="00D40171" w:rsidP="00C11C67">
      <w:pPr>
        <w:spacing w:before="5"/>
        <w:ind w:left="105"/>
        <w:rPr>
          <w:sz w:val="21"/>
          <w:szCs w:val="21"/>
        </w:rPr>
      </w:pPr>
    </w:p>
    <w:p w:rsidR="00C11C67" w:rsidRPr="00C11C67" w:rsidRDefault="00C11C67" w:rsidP="001515A6">
      <w:pPr>
        <w:tabs>
          <w:tab w:val="left" w:pos="838"/>
        </w:tabs>
        <w:spacing w:before="149"/>
        <w:rPr>
          <w:sz w:val="21"/>
        </w:rPr>
      </w:pPr>
      <w:r w:rsidRPr="00C11C67">
        <w:rPr>
          <w:noProof/>
        </w:rPr>
        <w:drawing>
          <wp:anchor distT="0" distB="0" distL="0" distR="0" simplePos="0" relativeHeight="487375872" behindDoc="0" locked="0" layoutInCell="1" allowOverlap="1">
            <wp:simplePos x="0" y="0"/>
            <wp:positionH relativeFrom="page">
              <wp:posOffset>1985010</wp:posOffset>
            </wp:positionH>
            <wp:positionV relativeFrom="paragraph">
              <wp:posOffset>314229</wp:posOffset>
            </wp:positionV>
            <wp:extent cx="1639030" cy="1008633"/>
            <wp:effectExtent l="0" t="0" r="0" b="0"/>
            <wp:wrapNone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030" cy="1008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15A6">
        <w:rPr>
          <w:rFonts w:hint="eastAsia"/>
          <w:w w:val="95"/>
          <w:sz w:val="21"/>
        </w:rPr>
        <w:t>8.</w:t>
      </w:r>
      <w:r w:rsidRPr="00C11C67">
        <w:rPr>
          <w:w w:val="95"/>
          <w:sz w:val="21"/>
        </w:rPr>
        <w:t>下面四个图形中，只有一个是由上面的四个图形拼合（只能通过上、下、左、右平移）而</w:t>
      </w:r>
      <w:r w:rsidRPr="00C11C67">
        <w:rPr>
          <w:spacing w:val="-10"/>
          <w:w w:val="95"/>
          <w:sz w:val="21"/>
        </w:rPr>
        <w:t>成</w:t>
      </w:r>
    </w:p>
    <w:p w:rsidR="00C11C67" w:rsidRPr="00C11C67" w:rsidRDefault="00C11C67" w:rsidP="00C11C67">
      <w:pPr>
        <w:rPr>
          <w:sz w:val="20"/>
          <w:szCs w:val="21"/>
        </w:rPr>
      </w:pPr>
    </w:p>
    <w:p w:rsidR="00C11C67" w:rsidRPr="00C11C67" w:rsidRDefault="00C11C67" w:rsidP="00C11C67">
      <w:pPr>
        <w:rPr>
          <w:sz w:val="20"/>
          <w:szCs w:val="21"/>
        </w:rPr>
      </w:pPr>
    </w:p>
    <w:p w:rsidR="00C11C67" w:rsidRPr="00C11C67" w:rsidRDefault="00C11C67" w:rsidP="00C11C67">
      <w:pPr>
        <w:spacing w:before="11"/>
        <w:rPr>
          <w:sz w:val="14"/>
          <w:szCs w:val="21"/>
        </w:rPr>
      </w:pPr>
    </w:p>
    <w:p w:rsidR="00C11C67" w:rsidRPr="00C11C67" w:rsidRDefault="00C11C67" w:rsidP="00C11C67">
      <w:pPr>
        <w:ind w:left="105"/>
        <w:rPr>
          <w:sz w:val="21"/>
          <w:szCs w:val="21"/>
        </w:rPr>
      </w:pPr>
      <w:r w:rsidRPr="00C11C67">
        <w:rPr>
          <w:w w:val="95"/>
          <w:sz w:val="21"/>
          <w:szCs w:val="21"/>
        </w:rPr>
        <w:t>的，请把它找出来</w:t>
      </w:r>
      <w:r w:rsidRPr="00C11C67">
        <w:rPr>
          <w:spacing w:val="-10"/>
          <w:w w:val="95"/>
          <w:sz w:val="21"/>
          <w:szCs w:val="21"/>
        </w:rPr>
        <w:t>。</w:t>
      </w:r>
    </w:p>
    <w:p w:rsidR="00C11C67" w:rsidRPr="00C11C67" w:rsidRDefault="00C11C67" w:rsidP="00C11C67">
      <w:pPr>
        <w:rPr>
          <w:sz w:val="20"/>
          <w:szCs w:val="21"/>
        </w:rPr>
      </w:pPr>
    </w:p>
    <w:p w:rsidR="00C11C67" w:rsidRPr="00C11C67" w:rsidRDefault="00C11C67" w:rsidP="00C11C67">
      <w:pPr>
        <w:rPr>
          <w:sz w:val="20"/>
          <w:szCs w:val="21"/>
        </w:rPr>
      </w:pPr>
    </w:p>
    <w:p w:rsidR="00C11C67" w:rsidRPr="00C11C67" w:rsidRDefault="00C11C67" w:rsidP="00C11C67">
      <w:pPr>
        <w:spacing w:before="9"/>
        <w:rPr>
          <w:sz w:val="19"/>
          <w:szCs w:val="21"/>
        </w:rPr>
      </w:pPr>
    </w:p>
    <w:p w:rsidR="00C11C67" w:rsidRPr="00D40171" w:rsidRDefault="00C11C67" w:rsidP="00C11C67">
      <w:pPr>
        <w:tabs>
          <w:tab w:val="left" w:pos="3135"/>
          <w:tab w:val="left" w:pos="5747"/>
          <w:tab w:val="left" w:pos="8360"/>
        </w:tabs>
        <w:ind w:left="522"/>
        <w:rPr>
          <w:w w:val="95"/>
          <w:sz w:val="21"/>
        </w:rPr>
      </w:pPr>
      <w:r w:rsidRPr="00D40171">
        <w:rPr>
          <w:w w:val="95"/>
          <w:sz w:val="21"/>
        </w:rPr>
        <w:t>A.A</w:t>
      </w:r>
      <w:r w:rsidRPr="00D40171">
        <w:rPr>
          <w:w w:val="95"/>
          <w:sz w:val="21"/>
        </w:rPr>
        <w:tab/>
        <w:t>B.B</w:t>
      </w:r>
      <w:r w:rsidRPr="00D40171">
        <w:rPr>
          <w:w w:val="95"/>
          <w:sz w:val="21"/>
        </w:rPr>
        <w:tab/>
        <w:t>C.C</w:t>
      </w:r>
      <w:r w:rsidRPr="00D40171">
        <w:rPr>
          <w:w w:val="95"/>
          <w:sz w:val="21"/>
        </w:rPr>
        <w:tab/>
        <w:t>D.D</w:t>
      </w:r>
    </w:p>
    <w:p w:rsidR="00C11C67" w:rsidRPr="00C11C67" w:rsidRDefault="00C11C67" w:rsidP="00C11C67">
      <w:pPr>
        <w:spacing w:before="149"/>
        <w:ind w:left="522"/>
        <w:rPr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【答案】</w:t>
      </w:r>
      <w:r w:rsidRPr="00C11C67">
        <w:rPr>
          <w:color w:val="FF0000"/>
          <w:spacing w:val="-10"/>
          <w:w w:val="95"/>
          <w:sz w:val="21"/>
          <w:szCs w:val="21"/>
        </w:rPr>
        <w:t>A</w:t>
      </w:r>
    </w:p>
    <w:p w:rsidR="00C11C67" w:rsidRPr="00C11C67" w:rsidRDefault="00C11C67" w:rsidP="00C11C67">
      <w:pPr>
        <w:spacing w:before="149"/>
        <w:ind w:left="522"/>
        <w:rPr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【解析】题考查图形拼接类</w:t>
      </w:r>
      <w:r w:rsidRPr="00C11C67">
        <w:rPr>
          <w:color w:val="FF0000"/>
          <w:spacing w:val="-10"/>
          <w:w w:val="95"/>
          <w:sz w:val="21"/>
          <w:szCs w:val="21"/>
        </w:rPr>
        <w:t>。</w:t>
      </w:r>
    </w:p>
    <w:p w:rsidR="00C11C67" w:rsidRPr="00C11C67" w:rsidRDefault="00C11C67" w:rsidP="00C11C67">
      <w:pPr>
        <w:spacing w:before="149"/>
        <w:ind w:left="105"/>
        <w:rPr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第一步：观察图形。找各图形的平行边</w:t>
      </w:r>
      <w:r w:rsidRPr="00C11C67">
        <w:rPr>
          <w:color w:val="FF0000"/>
          <w:spacing w:val="-10"/>
          <w:w w:val="95"/>
          <w:sz w:val="21"/>
          <w:szCs w:val="21"/>
        </w:rPr>
        <w:t>。</w:t>
      </w:r>
    </w:p>
    <w:p w:rsidR="00C11C67" w:rsidRPr="00C11C67" w:rsidRDefault="00C11C67" w:rsidP="00C11C67">
      <w:pPr>
        <w:spacing w:before="149" w:line="372" w:lineRule="auto"/>
        <w:ind w:left="105" w:right="108"/>
        <w:jc w:val="both"/>
        <w:rPr>
          <w:sz w:val="21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77920" behindDoc="1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845089</wp:posOffset>
            </wp:positionV>
            <wp:extent cx="603853" cy="530859"/>
            <wp:effectExtent l="0" t="0" r="0" b="0"/>
            <wp:wrapNone/>
            <wp:docPr id="6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853" cy="53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1C67">
        <w:rPr>
          <w:color w:val="FF0000"/>
          <w:spacing w:val="-1"/>
          <w:w w:val="99"/>
          <w:sz w:val="21"/>
          <w:szCs w:val="21"/>
        </w:rPr>
        <w:t>第二步：图一下边的长斜边与图二上边的斜边平行可以拼接，图二下边的斜边与图三三角形的斜边平行可以进行拼接，图四上边的斜边与图一右边的长斜边平行可以拼接。将题干四个图形拼接，形成的图形</w:t>
      </w:r>
      <w:r w:rsidRPr="00C11C67">
        <w:rPr>
          <w:color w:val="FF0000"/>
          <w:w w:val="99"/>
          <w:sz w:val="21"/>
          <w:szCs w:val="21"/>
        </w:rPr>
        <w:t>如下图所示。</w:t>
      </w:r>
    </w:p>
    <w:p w:rsidR="001515A6" w:rsidRDefault="001515A6" w:rsidP="00C11C67">
      <w:pPr>
        <w:spacing w:before="57"/>
        <w:ind w:left="105"/>
        <w:rPr>
          <w:color w:val="FF0000"/>
          <w:w w:val="95"/>
          <w:sz w:val="21"/>
          <w:szCs w:val="21"/>
        </w:rPr>
      </w:pPr>
    </w:p>
    <w:p w:rsidR="001515A6" w:rsidRDefault="001515A6" w:rsidP="00C11C67">
      <w:pPr>
        <w:spacing w:before="57"/>
        <w:ind w:left="105"/>
        <w:rPr>
          <w:color w:val="FF0000"/>
          <w:w w:val="95"/>
          <w:sz w:val="21"/>
          <w:szCs w:val="21"/>
        </w:rPr>
      </w:pPr>
    </w:p>
    <w:p w:rsidR="001515A6" w:rsidRDefault="001515A6" w:rsidP="00C11C67">
      <w:pPr>
        <w:spacing w:before="57"/>
        <w:ind w:left="105"/>
        <w:rPr>
          <w:color w:val="FF0000"/>
          <w:w w:val="95"/>
          <w:sz w:val="21"/>
          <w:szCs w:val="21"/>
        </w:rPr>
      </w:pPr>
    </w:p>
    <w:p w:rsidR="00C11C67" w:rsidRDefault="00C11C67" w:rsidP="00C11C67">
      <w:pPr>
        <w:spacing w:before="57"/>
        <w:ind w:left="105"/>
        <w:rPr>
          <w:color w:val="FF0000"/>
          <w:spacing w:val="-10"/>
          <w:w w:val="95"/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故本题选A</w:t>
      </w:r>
      <w:r w:rsidRPr="00C11C67">
        <w:rPr>
          <w:color w:val="FF0000"/>
          <w:spacing w:val="-10"/>
          <w:w w:val="95"/>
          <w:sz w:val="21"/>
          <w:szCs w:val="21"/>
        </w:rPr>
        <w:t>。</w:t>
      </w:r>
    </w:p>
    <w:p w:rsidR="00D40171" w:rsidRPr="00C11C67" w:rsidRDefault="00D40171" w:rsidP="00C11C67">
      <w:pPr>
        <w:spacing w:before="57"/>
        <w:ind w:left="105"/>
        <w:rPr>
          <w:sz w:val="21"/>
          <w:szCs w:val="21"/>
        </w:rPr>
      </w:pPr>
    </w:p>
    <w:p w:rsidR="00C11C67" w:rsidRPr="00C11C67" w:rsidRDefault="001515A6" w:rsidP="001515A6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C11C67" w:rsidRPr="00C11C67">
        <w:rPr>
          <w:w w:val="95"/>
          <w:sz w:val="21"/>
        </w:rPr>
        <w:t>从所给四个选项中，选择最合适的一个填入问号处，使之呈现一定规律性</w:t>
      </w:r>
      <w:r w:rsidR="00C11C67" w:rsidRPr="00C11C67">
        <w:rPr>
          <w:spacing w:val="-10"/>
          <w:w w:val="95"/>
          <w:sz w:val="21"/>
        </w:rPr>
        <w:t>。</w:t>
      </w:r>
    </w:p>
    <w:p w:rsidR="00C11C67" w:rsidRPr="00C11C67" w:rsidRDefault="00C11C67" w:rsidP="00C11C67">
      <w:pPr>
        <w:spacing w:before="1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6972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48890</wp:posOffset>
            </wp:positionV>
            <wp:extent cx="2400301" cy="993457"/>
            <wp:effectExtent l="0" t="0" r="0" b="0"/>
            <wp:wrapTopAndBottom/>
            <wp:docPr id="10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1" cy="993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C67" w:rsidRPr="00D40171" w:rsidRDefault="00C11C67" w:rsidP="00C11C67">
      <w:pPr>
        <w:tabs>
          <w:tab w:val="left" w:pos="3135"/>
          <w:tab w:val="left" w:pos="5747"/>
          <w:tab w:val="left" w:pos="8360"/>
        </w:tabs>
        <w:spacing w:before="64"/>
        <w:ind w:left="522"/>
        <w:rPr>
          <w:w w:val="95"/>
          <w:sz w:val="21"/>
        </w:rPr>
      </w:pPr>
      <w:r w:rsidRPr="00D40171">
        <w:rPr>
          <w:w w:val="95"/>
          <w:sz w:val="21"/>
        </w:rPr>
        <w:t>A.A</w:t>
      </w:r>
      <w:r w:rsidRPr="00D40171">
        <w:rPr>
          <w:w w:val="95"/>
          <w:sz w:val="21"/>
        </w:rPr>
        <w:tab/>
        <w:t>B.B</w:t>
      </w:r>
      <w:r w:rsidRPr="00D40171">
        <w:rPr>
          <w:w w:val="95"/>
          <w:sz w:val="21"/>
        </w:rPr>
        <w:tab/>
        <w:t>C.C</w:t>
      </w:r>
      <w:r w:rsidRPr="00D40171">
        <w:rPr>
          <w:w w:val="95"/>
          <w:sz w:val="21"/>
        </w:rPr>
        <w:tab/>
        <w:t>D.D</w:t>
      </w:r>
    </w:p>
    <w:p w:rsidR="00C11C67" w:rsidRPr="00C11C67" w:rsidRDefault="00C11C67" w:rsidP="00C11C67">
      <w:pPr>
        <w:spacing w:before="149"/>
        <w:ind w:left="522"/>
        <w:rPr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lastRenderedPageBreak/>
        <w:t>【答案】</w:t>
      </w:r>
      <w:r w:rsidRPr="00C11C67">
        <w:rPr>
          <w:color w:val="FF0000"/>
          <w:spacing w:val="-10"/>
          <w:w w:val="95"/>
          <w:sz w:val="21"/>
          <w:szCs w:val="21"/>
        </w:rPr>
        <w:t>A</w:t>
      </w:r>
    </w:p>
    <w:p w:rsidR="00C11C67" w:rsidRPr="00C11C67" w:rsidRDefault="00C11C67" w:rsidP="00C11C67">
      <w:pPr>
        <w:spacing w:before="149"/>
        <w:ind w:left="522"/>
        <w:rPr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【解析】本题考查形状类规律</w:t>
      </w:r>
      <w:r w:rsidRPr="00C11C67">
        <w:rPr>
          <w:color w:val="FF0000"/>
          <w:spacing w:val="-10"/>
          <w:w w:val="95"/>
          <w:sz w:val="21"/>
          <w:szCs w:val="21"/>
        </w:rPr>
        <w:t>。</w:t>
      </w:r>
    </w:p>
    <w:p w:rsidR="00C11C67" w:rsidRPr="00D40171" w:rsidRDefault="00C11C67" w:rsidP="00C11C67">
      <w:pPr>
        <w:spacing w:before="149" w:line="372" w:lineRule="auto"/>
        <w:ind w:left="105" w:right="108"/>
        <w:rPr>
          <w:color w:val="FF0000"/>
          <w:w w:val="95"/>
          <w:sz w:val="21"/>
          <w:szCs w:val="21"/>
        </w:rPr>
      </w:pPr>
      <w:r w:rsidRPr="00C11C67">
        <w:rPr>
          <w:color w:val="FF0000"/>
          <w:spacing w:val="-1"/>
          <w:w w:val="99"/>
          <w:sz w:val="21"/>
          <w:szCs w:val="21"/>
        </w:rPr>
        <w:t>第一步：观察图形。题干图形存在部分相同，可以考虑叠加类规律。每一行前两个图形叠加去同存异，</w:t>
      </w:r>
      <w:r w:rsidRPr="00D40171">
        <w:rPr>
          <w:color w:val="FF0000"/>
          <w:w w:val="95"/>
          <w:sz w:val="21"/>
          <w:szCs w:val="21"/>
        </w:rPr>
        <w:t>得到第三个图形，则问号处应为第三排前两个图形去同存异。</w:t>
      </w:r>
    </w:p>
    <w:p w:rsidR="00C11C67" w:rsidRPr="00D40171" w:rsidRDefault="00C11C67" w:rsidP="00C11C67">
      <w:pPr>
        <w:spacing w:before="2" w:line="372" w:lineRule="auto"/>
        <w:ind w:left="105" w:right="6587"/>
        <w:rPr>
          <w:color w:val="FF0000"/>
          <w:w w:val="95"/>
          <w:sz w:val="21"/>
          <w:szCs w:val="21"/>
        </w:rPr>
      </w:pPr>
      <w:r w:rsidRPr="00D40171">
        <w:rPr>
          <w:color w:val="FF0000"/>
          <w:w w:val="95"/>
          <w:sz w:val="21"/>
          <w:szCs w:val="21"/>
        </w:rPr>
        <w:t>第二步：分析选项，确定答案。 A项：符合题干要求，当选。</w:t>
      </w:r>
    </w:p>
    <w:p w:rsidR="00C11C67" w:rsidRPr="00D40171" w:rsidRDefault="00C11C67" w:rsidP="00C11C67">
      <w:pPr>
        <w:spacing w:before="2" w:line="372" w:lineRule="auto"/>
        <w:ind w:left="105" w:right="6900"/>
        <w:jc w:val="both"/>
        <w:rPr>
          <w:color w:val="FF0000"/>
          <w:w w:val="95"/>
          <w:sz w:val="21"/>
          <w:szCs w:val="21"/>
        </w:rPr>
      </w:pPr>
      <w:r w:rsidRPr="00D40171">
        <w:rPr>
          <w:color w:val="FF0000"/>
          <w:w w:val="95"/>
          <w:sz w:val="21"/>
          <w:szCs w:val="21"/>
        </w:rPr>
        <w:t>B项：中间存在一竖，排除。 C项：中间存在一竖，排除。 D项：中间存在一竖，排除。故本题选A。</w:t>
      </w:r>
    </w:p>
    <w:p w:rsidR="00C11C67" w:rsidRPr="00C11C67" w:rsidRDefault="00C11C67" w:rsidP="00C11C67">
      <w:pPr>
        <w:spacing w:before="2"/>
        <w:rPr>
          <w:sz w:val="11"/>
          <w:szCs w:val="21"/>
        </w:rPr>
      </w:pPr>
    </w:p>
    <w:p w:rsidR="00C11C67" w:rsidRPr="00C11C67" w:rsidRDefault="001515A6" w:rsidP="001515A6">
      <w:pPr>
        <w:tabs>
          <w:tab w:val="left" w:pos="838"/>
          <w:tab w:val="left" w:pos="4807"/>
        </w:tabs>
        <w:spacing w:before="148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C11C67" w:rsidRPr="00C11C67">
        <w:rPr>
          <w:w w:val="95"/>
          <w:sz w:val="21"/>
        </w:rPr>
        <w:t>下列新闻标题用语存在明显错误的是</w:t>
      </w:r>
      <w:r w:rsidR="00C11C67" w:rsidRPr="00C11C67">
        <w:rPr>
          <w:spacing w:val="-10"/>
          <w:w w:val="95"/>
          <w:sz w:val="21"/>
        </w:rPr>
        <w:t>（</w:t>
      </w:r>
      <w:r w:rsidR="00C11C67" w:rsidRPr="00C11C67">
        <w:rPr>
          <w:sz w:val="21"/>
        </w:rPr>
        <w:tab/>
      </w:r>
      <w:r w:rsidR="00C11C67" w:rsidRPr="00C11C67">
        <w:rPr>
          <w:w w:val="95"/>
          <w:sz w:val="21"/>
        </w:rPr>
        <w:t>）</w:t>
      </w:r>
      <w:r w:rsidR="00C11C67" w:rsidRPr="00C11C67">
        <w:rPr>
          <w:spacing w:val="-10"/>
          <w:sz w:val="21"/>
        </w:rPr>
        <w:t>。</w:t>
      </w:r>
    </w:p>
    <w:p w:rsidR="00C11C67" w:rsidRPr="00C11C67" w:rsidRDefault="00C11C67" w:rsidP="00C11C67">
      <w:pPr>
        <w:spacing w:before="149"/>
        <w:ind w:left="522"/>
        <w:rPr>
          <w:sz w:val="21"/>
          <w:szCs w:val="21"/>
        </w:rPr>
      </w:pPr>
      <w:r w:rsidRPr="00C11C67">
        <w:rPr>
          <w:spacing w:val="-5"/>
          <w:sz w:val="21"/>
          <w:szCs w:val="21"/>
        </w:rPr>
        <w:t>A.</w:t>
      </w:r>
    </w:p>
    <w:p w:rsidR="00C11C67" w:rsidRPr="00C11C67" w:rsidRDefault="00C11C67" w:rsidP="00C11C67">
      <w:pPr>
        <w:spacing w:before="2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71776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49214</wp:posOffset>
            </wp:positionV>
            <wp:extent cx="1486852" cy="480060"/>
            <wp:effectExtent l="0" t="0" r="0" b="0"/>
            <wp:wrapTopAndBottom/>
            <wp:docPr id="32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85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C67" w:rsidRPr="00C11C67" w:rsidRDefault="00C11C67" w:rsidP="00C11C67">
      <w:pPr>
        <w:spacing w:before="68"/>
        <w:ind w:left="522"/>
        <w:rPr>
          <w:sz w:val="21"/>
          <w:szCs w:val="21"/>
        </w:rPr>
      </w:pPr>
      <w:r w:rsidRPr="00C11C67">
        <w:rPr>
          <w:spacing w:val="-5"/>
          <w:sz w:val="21"/>
          <w:szCs w:val="21"/>
        </w:rPr>
        <w:t>B.</w:t>
      </w:r>
    </w:p>
    <w:p w:rsidR="00C11C67" w:rsidRPr="00C11C67" w:rsidRDefault="00C11C67" w:rsidP="00C11C67">
      <w:pPr>
        <w:spacing w:before="2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72800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49109</wp:posOffset>
            </wp:positionV>
            <wp:extent cx="1533525" cy="453389"/>
            <wp:effectExtent l="0" t="0" r="0" b="0"/>
            <wp:wrapTopAndBottom/>
            <wp:docPr id="34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453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C67" w:rsidRPr="00C11C67" w:rsidRDefault="00C11C67" w:rsidP="00C11C67">
      <w:pPr>
        <w:spacing w:before="68"/>
        <w:ind w:left="522"/>
        <w:rPr>
          <w:sz w:val="21"/>
          <w:szCs w:val="21"/>
        </w:rPr>
      </w:pPr>
      <w:r w:rsidRPr="00C11C67">
        <w:rPr>
          <w:spacing w:val="-5"/>
          <w:sz w:val="21"/>
          <w:szCs w:val="21"/>
        </w:rPr>
        <w:t>C.</w:t>
      </w:r>
    </w:p>
    <w:p w:rsidR="00C11C67" w:rsidRPr="00C11C67" w:rsidRDefault="00C11C67" w:rsidP="00C11C67">
      <w:pPr>
        <w:spacing w:before="2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7382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49236</wp:posOffset>
            </wp:positionV>
            <wp:extent cx="1513522" cy="500062"/>
            <wp:effectExtent l="0" t="0" r="0" b="0"/>
            <wp:wrapTopAndBottom/>
            <wp:docPr id="36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3522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C67" w:rsidRPr="00C11C67" w:rsidRDefault="00C11C67" w:rsidP="00C11C67">
      <w:pPr>
        <w:spacing w:before="68"/>
        <w:ind w:left="522"/>
        <w:rPr>
          <w:sz w:val="21"/>
          <w:szCs w:val="21"/>
        </w:rPr>
      </w:pPr>
      <w:r w:rsidRPr="00C11C67">
        <w:rPr>
          <w:spacing w:val="-5"/>
          <w:sz w:val="21"/>
          <w:szCs w:val="21"/>
        </w:rPr>
        <w:t>D.</w:t>
      </w:r>
    </w:p>
    <w:p w:rsidR="00C11C67" w:rsidRPr="00C11C67" w:rsidRDefault="00C11C67" w:rsidP="00C11C67">
      <w:pPr>
        <w:spacing w:before="1"/>
        <w:rPr>
          <w:sz w:val="4"/>
          <w:szCs w:val="21"/>
        </w:rPr>
      </w:pPr>
      <w:r w:rsidRPr="00C11C67">
        <w:rPr>
          <w:noProof/>
          <w:sz w:val="21"/>
          <w:szCs w:val="21"/>
        </w:rPr>
        <w:drawing>
          <wp:anchor distT="0" distB="0" distL="0" distR="0" simplePos="0" relativeHeight="48737484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49014</wp:posOffset>
            </wp:positionV>
            <wp:extent cx="1573529" cy="480060"/>
            <wp:effectExtent l="0" t="0" r="0" b="0"/>
            <wp:wrapTopAndBottom/>
            <wp:docPr id="38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529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C67" w:rsidRPr="00C11C67" w:rsidRDefault="00C11C67" w:rsidP="00C11C67">
      <w:pPr>
        <w:spacing w:before="68"/>
        <w:ind w:left="522"/>
        <w:rPr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【答案】</w:t>
      </w:r>
      <w:r w:rsidRPr="00C11C67">
        <w:rPr>
          <w:color w:val="FF0000"/>
          <w:spacing w:val="-10"/>
          <w:w w:val="95"/>
          <w:sz w:val="21"/>
          <w:szCs w:val="21"/>
        </w:rPr>
        <w:t>C</w:t>
      </w:r>
    </w:p>
    <w:p w:rsidR="00C11C67" w:rsidRPr="00D40171" w:rsidRDefault="00C11C67" w:rsidP="00C11C67">
      <w:pPr>
        <w:spacing w:before="149"/>
        <w:ind w:left="522"/>
        <w:rPr>
          <w:color w:val="FF0000"/>
          <w:w w:val="95"/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【解析】A项正确，“琴瑟和鸣”比喻夫妇情笃和好，此处使用的是其比喻义</w:t>
      </w:r>
      <w:r w:rsidRPr="00D40171">
        <w:rPr>
          <w:color w:val="FF0000"/>
          <w:w w:val="95"/>
          <w:sz w:val="21"/>
          <w:szCs w:val="21"/>
        </w:rPr>
        <w:t>。</w:t>
      </w:r>
    </w:p>
    <w:p w:rsidR="00C11C67" w:rsidRPr="00D40171" w:rsidRDefault="00C11C67" w:rsidP="00C11C67">
      <w:pPr>
        <w:spacing w:before="149" w:line="372" w:lineRule="auto"/>
        <w:ind w:left="105" w:right="212"/>
        <w:rPr>
          <w:color w:val="FF0000"/>
          <w:w w:val="95"/>
          <w:sz w:val="21"/>
          <w:szCs w:val="21"/>
        </w:rPr>
      </w:pPr>
      <w:r w:rsidRPr="00D40171">
        <w:rPr>
          <w:color w:val="FF0000"/>
          <w:w w:val="95"/>
          <w:sz w:val="21"/>
          <w:szCs w:val="21"/>
        </w:rPr>
        <w:t>B项正确，“共振”指两个振动频率相同的物体，当一个发生振动时，引起另一个物体振动的现象，此处用法正确。</w:t>
      </w:r>
    </w:p>
    <w:p w:rsidR="00D40171" w:rsidRDefault="00C11C67" w:rsidP="00C11C67">
      <w:pPr>
        <w:spacing w:before="2" w:line="372" w:lineRule="auto"/>
        <w:ind w:left="105" w:right="2720"/>
        <w:rPr>
          <w:color w:val="FF0000"/>
          <w:w w:val="95"/>
          <w:sz w:val="21"/>
          <w:szCs w:val="21"/>
        </w:rPr>
      </w:pPr>
      <w:r w:rsidRPr="00D40171">
        <w:rPr>
          <w:color w:val="FF0000"/>
          <w:w w:val="95"/>
          <w:sz w:val="21"/>
          <w:szCs w:val="21"/>
        </w:rPr>
        <w:t xml:space="preserve">C项错误，“捉刀”指代人写文章或顶替别人做事，与“亲著”自相矛盾。  </w:t>
      </w:r>
    </w:p>
    <w:p w:rsidR="00C11C67" w:rsidRPr="00D40171" w:rsidRDefault="00C11C67" w:rsidP="00C11C67">
      <w:pPr>
        <w:spacing w:before="2" w:line="372" w:lineRule="auto"/>
        <w:ind w:left="105" w:right="2720"/>
        <w:rPr>
          <w:color w:val="FF0000"/>
          <w:w w:val="95"/>
          <w:sz w:val="21"/>
          <w:szCs w:val="21"/>
        </w:rPr>
      </w:pPr>
      <w:r w:rsidRPr="00D40171">
        <w:rPr>
          <w:color w:val="FF0000"/>
          <w:w w:val="95"/>
          <w:sz w:val="21"/>
          <w:szCs w:val="21"/>
        </w:rPr>
        <w:t>D项正确，“别出机杼”和“耳目一新”并列。</w:t>
      </w:r>
    </w:p>
    <w:p w:rsidR="00C11C67" w:rsidRDefault="00C11C67" w:rsidP="00C11C67">
      <w:pPr>
        <w:spacing w:before="2"/>
        <w:ind w:left="105"/>
        <w:rPr>
          <w:color w:val="FF0000"/>
          <w:w w:val="95"/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故本题选C</w:t>
      </w:r>
      <w:r w:rsidRPr="00D40171">
        <w:rPr>
          <w:color w:val="FF0000"/>
          <w:w w:val="95"/>
          <w:sz w:val="21"/>
          <w:szCs w:val="21"/>
        </w:rPr>
        <w:t>。</w:t>
      </w:r>
    </w:p>
    <w:p w:rsidR="00D40171" w:rsidRPr="00D40171" w:rsidRDefault="00D40171" w:rsidP="00C11C67">
      <w:pPr>
        <w:spacing w:before="2"/>
        <w:ind w:left="105"/>
        <w:rPr>
          <w:color w:val="FF0000"/>
          <w:w w:val="95"/>
          <w:sz w:val="21"/>
          <w:szCs w:val="21"/>
        </w:rPr>
      </w:pPr>
    </w:p>
    <w:p w:rsidR="00C11C67" w:rsidRPr="00C11C67" w:rsidRDefault="001515A6" w:rsidP="001515A6">
      <w:pPr>
        <w:tabs>
          <w:tab w:val="left" w:pos="838"/>
          <w:tab w:val="left" w:pos="3971"/>
        </w:tabs>
        <w:spacing w:before="149"/>
        <w:rPr>
          <w:sz w:val="21"/>
        </w:rPr>
      </w:pPr>
      <w:r>
        <w:rPr>
          <w:rFonts w:hint="eastAsia"/>
          <w:w w:val="95"/>
          <w:sz w:val="21"/>
        </w:rPr>
        <w:t>11.</w:t>
      </w:r>
      <w:r w:rsidR="00C11C67" w:rsidRPr="00C11C67">
        <w:rPr>
          <w:w w:val="95"/>
          <w:sz w:val="21"/>
        </w:rPr>
        <w:t>下列哪组成语均属于谦辞</w:t>
      </w:r>
      <w:r w:rsidR="00C11C67" w:rsidRPr="00C11C67">
        <w:rPr>
          <w:spacing w:val="-5"/>
          <w:w w:val="95"/>
          <w:sz w:val="21"/>
        </w:rPr>
        <w:t>？（</w:t>
      </w:r>
      <w:r w:rsidR="00C11C67" w:rsidRPr="00C11C67">
        <w:rPr>
          <w:sz w:val="21"/>
        </w:rPr>
        <w:tab/>
      </w:r>
      <w:r w:rsidR="00C11C67" w:rsidRPr="00C11C67">
        <w:rPr>
          <w:spacing w:val="-10"/>
          <w:sz w:val="21"/>
        </w:rPr>
        <w:t>）</w:t>
      </w:r>
    </w:p>
    <w:p w:rsidR="00C11C67" w:rsidRPr="00C11C67" w:rsidRDefault="00C11C67" w:rsidP="00C11C67">
      <w:pPr>
        <w:numPr>
          <w:ilvl w:val="1"/>
          <w:numId w:val="2"/>
        </w:numPr>
        <w:tabs>
          <w:tab w:val="left" w:pos="733"/>
          <w:tab w:val="left" w:pos="6792"/>
        </w:tabs>
        <w:spacing w:before="53"/>
        <w:ind w:hanging="211"/>
        <w:rPr>
          <w:sz w:val="21"/>
        </w:rPr>
      </w:pPr>
      <w:r w:rsidRPr="00C11C67">
        <w:rPr>
          <w:w w:val="95"/>
          <w:sz w:val="21"/>
        </w:rPr>
        <w:t>不吝赐教、班门弄</w:t>
      </w:r>
      <w:r w:rsidRPr="00C11C67">
        <w:rPr>
          <w:spacing w:val="-10"/>
          <w:w w:val="95"/>
          <w:sz w:val="21"/>
        </w:rPr>
        <w:t>斧</w:t>
      </w:r>
      <w:r w:rsidRPr="00C11C67">
        <w:rPr>
          <w:sz w:val="21"/>
        </w:rPr>
        <w:tab/>
      </w:r>
      <w:r w:rsidRPr="00C11C67">
        <w:rPr>
          <w:w w:val="95"/>
          <w:sz w:val="21"/>
        </w:rPr>
        <w:t>B.抛砖引玉、望尘莫</w:t>
      </w:r>
      <w:r w:rsidRPr="00C11C67">
        <w:rPr>
          <w:spacing w:val="-10"/>
          <w:w w:val="95"/>
          <w:sz w:val="21"/>
        </w:rPr>
        <w:t>及</w:t>
      </w:r>
    </w:p>
    <w:p w:rsidR="00C11C67" w:rsidRPr="00C11C67" w:rsidRDefault="00C11C67" w:rsidP="00C11C67">
      <w:pPr>
        <w:tabs>
          <w:tab w:val="left" w:pos="6792"/>
        </w:tabs>
        <w:spacing w:before="149"/>
        <w:ind w:left="522"/>
        <w:rPr>
          <w:sz w:val="21"/>
          <w:szCs w:val="21"/>
        </w:rPr>
      </w:pPr>
      <w:r w:rsidRPr="00C11C67">
        <w:rPr>
          <w:w w:val="95"/>
          <w:sz w:val="21"/>
          <w:szCs w:val="21"/>
        </w:rPr>
        <w:t>C.洗耳恭听、蓬荜生</w:t>
      </w:r>
      <w:r w:rsidRPr="00C11C67">
        <w:rPr>
          <w:spacing w:val="-10"/>
          <w:w w:val="95"/>
          <w:sz w:val="21"/>
          <w:szCs w:val="21"/>
        </w:rPr>
        <w:t>辉</w:t>
      </w:r>
      <w:r w:rsidRPr="00C11C67">
        <w:rPr>
          <w:sz w:val="21"/>
          <w:szCs w:val="21"/>
        </w:rPr>
        <w:tab/>
      </w:r>
      <w:r w:rsidRPr="00C11C67">
        <w:rPr>
          <w:w w:val="95"/>
          <w:sz w:val="21"/>
          <w:szCs w:val="21"/>
        </w:rPr>
        <w:t>D.高抬贵手、一孔之</w:t>
      </w:r>
      <w:r w:rsidRPr="00C11C67">
        <w:rPr>
          <w:spacing w:val="-10"/>
          <w:w w:val="95"/>
          <w:sz w:val="21"/>
          <w:szCs w:val="21"/>
        </w:rPr>
        <w:t>见</w:t>
      </w:r>
    </w:p>
    <w:p w:rsidR="00C11C67" w:rsidRPr="00C11C67" w:rsidRDefault="00C11C67" w:rsidP="00C11C67">
      <w:pPr>
        <w:spacing w:before="149"/>
        <w:ind w:left="522"/>
        <w:rPr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【答案】</w:t>
      </w:r>
      <w:r w:rsidRPr="00C11C67">
        <w:rPr>
          <w:color w:val="FF0000"/>
          <w:spacing w:val="-10"/>
          <w:w w:val="95"/>
          <w:sz w:val="21"/>
          <w:szCs w:val="21"/>
        </w:rPr>
        <w:t>B</w:t>
      </w:r>
    </w:p>
    <w:p w:rsidR="00C11C67" w:rsidRPr="00C11C67" w:rsidRDefault="00C11C67" w:rsidP="00C11C67">
      <w:pPr>
        <w:spacing w:before="149" w:line="372" w:lineRule="auto"/>
        <w:ind w:left="105" w:right="212" w:firstLine="418"/>
        <w:rPr>
          <w:sz w:val="21"/>
          <w:szCs w:val="21"/>
        </w:rPr>
      </w:pPr>
      <w:r w:rsidRPr="00C11C67">
        <w:rPr>
          <w:color w:val="FF0000"/>
          <w:w w:val="99"/>
          <w:sz w:val="21"/>
          <w:szCs w:val="21"/>
        </w:rPr>
        <w:t>【解析】A</w:t>
      </w:r>
      <w:r w:rsidRPr="00C11C67">
        <w:rPr>
          <w:color w:val="FF0000"/>
          <w:spacing w:val="-1"/>
          <w:w w:val="99"/>
          <w:sz w:val="21"/>
          <w:szCs w:val="21"/>
        </w:rPr>
        <w:t>项“不吝赐教”是请人指教的客气话，“班门弄斧”比喻在行家面前卖弄本领，不自量</w:t>
      </w:r>
      <w:r w:rsidRPr="00C11C67">
        <w:rPr>
          <w:color w:val="FF0000"/>
          <w:w w:val="99"/>
          <w:sz w:val="21"/>
          <w:szCs w:val="21"/>
        </w:rPr>
        <w:t>力，前者属于敬辞，后者属于谦辞。</w:t>
      </w:r>
    </w:p>
    <w:p w:rsidR="00C11C67" w:rsidRPr="00C11C67" w:rsidRDefault="00C11C67" w:rsidP="00C11C67">
      <w:pPr>
        <w:spacing w:before="2" w:line="372" w:lineRule="auto"/>
        <w:ind w:left="105" w:right="212"/>
        <w:rPr>
          <w:sz w:val="21"/>
          <w:szCs w:val="21"/>
        </w:rPr>
      </w:pPr>
      <w:r w:rsidRPr="00C11C67">
        <w:rPr>
          <w:color w:val="FF0000"/>
          <w:w w:val="99"/>
          <w:sz w:val="21"/>
          <w:szCs w:val="21"/>
        </w:rPr>
        <w:lastRenderedPageBreak/>
        <w:t>B</w:t>
      </w:r>
      <w:r w:rsidRPr="00C11C67">
        <w:rPr>
          <w:color w:val="FF0000"/>
          <w:spacing w:val="-1"/>
          <w:w w:val="99"/>
          <w:sz w:val="21"/>
          <w:szCs w:val="21"/>
        </w:rPr>
        <w:t>项“抛砖引玉”比喻用自己不成熟的意见或作品引出别人更好的意见或好作品，“望尘莫及”比喻远</w:t>
      </w:r>
      <w:r w:rsidRPr="00C11C67">
        <w:rPr>
          <w:color w:val="FF0000"/>
          <w:w w:val="99"/>
          <w:sz w:val="21"/>
          <w:szCs w:val="21"/>
        </w:rPr>
        <w:t>远落在后面，二者都属于谦辞。</w:t>
      </w:r>
    </w:p>
    <w:p w:rsidR="00C11C67" w:rsidRPr="00C11C67" w:rsidRDefault="00C11C67" w:rsidP="00C11C67">
      <w:pPr>
        <w:spacing w:before="2" w:line="372" w:lineRule="auto"/>
        <w:ind w:left="105" w:right="212"/>
        <w:rPr>
          <w:sz w:val="21"/>
          <w:szCs w:val="21"/>
        </w:rPr>
      </w:pPr>
      <w:r w:rsidRPr="00C11C67">
        <w:rPr>
          <w:color w:val="FF0000"/>
          <w:w w:val="99"/>
          <w:sz w:val="21"/>
          <w:szCs w:val="21"/>
        </w:rPr>
        <w:t>C</w:t>
      </w:r>
      <w:r w:rsidRPr="00C11C67">
        <w:rPr>
          <w:color w:val="FF0000"/>
          <w:spacing w:val="-1"/>
          <w:w w:val="99"/>
          <w:sz w:val="21"/>
          <w:szCs w:val="21"/>
        </w:rPr>
        <w:t>项“洗耳恭听”是请人讲话时的客气话，“蓬荜生辉”指使寒门增添光辉，多用作宾客来到家里，或</w:t>
      </w:r>
      <w:r w:rsidRPr="00C11C67">
        <w:rPr>
          <w:color w:val="FF0000"/>
          <w:w w:val="99"/>
          <w:sz w:val="21"/>
          <w:szCs w:val="21"/>
        </w:rPr>
        <w:t>赠送可以张挂的字画等物的客套话，前者属于敬辞，后者属于谦辞。</w:t>
      </w:r>
    </w:p>
    <w:p w:rsidR="00C11C67" w:rsidRPr="00C11C67" w:rsidRDefault="00C11C67" w:rsidP="00C11C67">
      <w:pPr>
        <w:spacing w:before="2" w:line="372" w:lineRule="auto"/>
        <w:ind w:left="105" w:right="212"/>
        <w:rPr>
          <w:sz w:val="21"/>
          <w:szCs w:val="21"/>
        </w:rPr>
      </w:pPr>
      <w:r w:rsidRPr="00C11C67">
        <w:rPr>
          <w:color w:val="FF0000"/>
          <w:w w:val="99"/>
          <w:sz w:val="21"/>
          <w:szCs w:val="21"/>
        </w:rPr>
        <w:t>D</w:t>
      </w:r>
      <w:r w:rsidRPr="00C11C67">
        <w:rPr>
          <w:color w:val="FF0000"/>
          <w:spacing w:val="-1"/>
          <w:w w:val="99"/>
          <w:sz w:val="21"/>
          <w:szCs w:val="21"/>
        </w:rPr>
        <w:t>项“高抬贵手”指多用于请求对方饶恕或通融的客套话，“一孔之见”比喻狭隘片面的见解，前者属</w:t>
      </w:r>
      <w:r w:rsidRPr="00C11C67">
        <w:rPr>
          <w:color w:val="FF0000"/>
          <w:w w:val="99"/>
          <w:sz w:val="21"/>
          <w:szCs w:val="21"/>
        </w:rPr>
        <w:t>于敬辞，后者可用作谦辞，不作谦辞时含有贬义色彩。</w:t>
      </w:r>
    </w:p>
    <w:p w:rsidR="00C11C67" w:rsidRDefault="00C11C67" w:rsidP="00C11C67">
      <w:pPr>
        <w:spacing w:before="2"/>
        <w:ind w:left="105"/>
        <w:rPr>
          <w:color w:val="FF0000"/>
          <w:spacing w:val="-10"/>
          <w:w w:val="95"/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故本题选B</w:t>
      </w:r>
      <w:r w:rsidRPr="00C11C67">
        <w:rPr>
          <w:color w:val="FF0000"/>
          <w:spacing w:val="-10"/>
          <w:w w:val="95"/>
          <w:sz w:val="21"/>
          <w:szCs w:val="21"/>
        </w:rPr>
        <w:t>。</w:t>
      </w:r>
    </w:p>
    <w:p w:rsidR="00D40171" w:rsidRPr="00C11C67" w:rsidRDefault="00D40171" w:rsidP="00C11C67">
      <w:pPr>
        <w:spacing w:before="2"/>
        <w:ind w:left="105"/>
        <w:rPr>
          <w:sz w:val="21"/>
          <w:szCs w:val="21"/>
        </w:rPr>
      </w:pPr>
    </w:p>
    <w:p w:rsidR="00C11C67" w:rsidRPr="00C11C67" w:rsidRDefault="001515A6" w:rsidP="001515A6">
      <w:pPr>
        <w:tabs>
          <w:tab w:val="left" w:pos="838"/>
        </w:tabs>
        <w:spacing w:before="149"/>
        <w:rPr>
          <w:sz w:val="21"/>
        </w:rPr>
      </w:pPr>
      <w:r>
        <w:rPr>
          <w:rFonts w:hint="eastAsia"/>
          <w:w w:val="95"/>
          <w:sz w:val="21"/>
        </w:rPr>
        <w:t>12.</w:t>
      </w:r>
      <w:r w:rsidR="00C11C67" w:rsidRPr="00C11C67">
        <w:rPr>
          <w:w w:val="95"/>
          <w:sz w:val="21"/>
        </w:rPr>
        <w:t>我国农历采用天干地支纪年法，天干是：甲、乙、丙、丁、戊、己、庚、辛、壬、癸。地</w:t>
      </w:r>
      <w:r w:rsidR="00C11C67" w:rsidRPr="00C11C67">
        <w:rPr>
          <w:spacing w:val="-10"/>
          <w:w w:val="95"/>
          <w:sz w:val="21"/>
        </w:rPr>
        <w:t>支</w:t>
      </w:r>
    </w:p>
    <w:p w:rsidR="00C11C67" w:rsidRPr="00C11C67" w:rsidRDefault="00C11C67" w:rsidP="00C11C67">
      <w:pPr>
        <w:tabs>
          <w:tab w:val="left" w:pos="940"/>
        </w:tabs>
        <w:spacing w:before="149" w:line="372" w:lineRule="auto"/>
        <w:ind w:left="105" w:right="108"/>
        <w:rPr>
          <w:sz w:val="21"/>
          <w:szCs w:val="21"/>
        </w:rPr>
      </w:pPr>
      <w:r w:rsidRPr="00C11C67">
        <w:rPr>
          <w:w w:val="99"/>
          <w:sz w:val="21"/>
          <w:szCs w:val="21"/>
        </w:rPr>
        <w:t>是：子、丑、寅、卯、辰、巳、午、未、申、酉、戌、亥。以天干地支纪年，2015年是乙未年，2020</w:t>
      </w:r>
      <w:r w:rsidRPr="00C11C67">
        <w:rPr>
          <w:spacing w:val="-19"/>
          <w:w w:val="99"/>
          <w:sz w:val="21"/>
          <w:szCs w:val="21"/>
        </w:rPr>
        <w:t>年</w:t>
      </w:r>
      <w:r w:rsidRPr="00C11C67">
        <w:rPr>
          <w:w w:val="99"/>
          <w:sz w:val="21"/>
          <w:szCs w:val="21"/>
        </w:rPr>
        <w:t>是（</w:t>
      </w:r>
      <w:r w:rsidRPr="00C11C67">
        <w:rPr>
          <w:sz w:val="21"/>
          <w:szCs w:val="21"/>
        </w:rPr>
        <w:tab/>
      </w:r>
      <w:r w:rsidRPr="00C11C67">
        <w:rPr>
          <w:w w:val="99"/>
          <w:sz w:val="21"/>
          <w:szCs w:val="21"/>
        </w:rPr>
        <w:t>）。</w:t>
      </w:r>
    </w:p>
    <w:p w:rsidR="00C11C67" w:rsidRPr="00C11C67" w:rsidRDefault="00C11C67" w:rsidP="00C11C67">
      <w:pPr>
        <w:tabs>
          <w:tab w:val="left" w:pos="3030"/>
          <w:tab w:val="left" w:pos="5538"/>
          <w:tab w:val="left" w:pos="8046"/>
        </w:tabs>
        <w:spacing w:before="1"/>
        <w:ind w:left="522"/>
        <w:rPr>
          <w:sz w:val="21"/>
          <w:szCs w:val="21"/>
        </w:rPr>
      </w:pPr>
      <w:r w:rsidRPr="00C11C67">
        <w:rPr>
          <w:w w:val="95"/>
          <w:sz w:val="21"/>
          <w:szCs w:val="21"/>
        </w:rPr>
        <w:t>A.丙申</w:t>
      </w:r>
      <w:r w:rsidRPr="00C11C67">
        <w:rPr>
          <w:spacing w:val="-10"/>
          <w:w w:val="95"/>
          <w:sz w:val="21"/>
          <w:szCs w:val="21"/>
        </w:rPr>
        <w:t>年</w:t>
      </w:r>
      <w:r w:rsidRPr="00C11C67">
        <w:rPr>
          <w:sz w:val="21"/>
          <w:szCs w:val="21"/>
        </w:rPr>
        <w:tab/>
      </w:r>
      <w:r w:rsidRPr="00C11C67">
        <w:rPr>
          <w:w w:val="95"/>
          <w:sz w:val="21"/>
          <w:szCs w:val="21"/>
        </w:rPr>
        <w:t>B.甲子</w:t>
      </w:r>
      <w:r w:rsidRPr="00C11C67">
        <w:rPr>
          <w:spacing w:val="-10"/>
          <w:w w:val="95"/>
          <w:sz w:val="21"/>
          <w:szCs w:val="21"/>
        </w:rPr>
        <w:t>年</w:t>
      </w:r>
      <w:r w:rsidRPr="00C11C67">
        <w:rPr>
          <w:sz w:val="21"/>
          <w:szCs w:val="21"/>
        </w:rPr>
        <w:tab/>
      </w:r>
      <w:r w:rsidRPr="00C11C67">
        <w:rPr>
          <w:w w:val="95"/>
          <w:sz w:val="21"/>
          <w:szCs w:val="21"/>
        </w:rPr>
        <w:t>C.庚子</w:t>
      </w:r>
      <w:r w:rsidRPr="00C11C67">
        <w:rPr>
          <w:spacing w:val="-10"/>
          <w:w w:val="95"/>
          <w:sz w:val="21"/>
          <w:szCs w:val="21"/>
        </w:rPr>
        <w:t>年</w:t>
      </w:r>
      <w:r w:rsidRPr="00C11C67">
        <w:rPr>
          <w:sz w:val="21"/>
          <w:szCs w:val="21"/>
        </w:rPr>
        <w:tab/>
      </w:r>
      <w:r w:rsidRPr="00C11C67">
        <w:rPr>
          <w:w w:val="95"/>
          <w:sz w:val="21"/>
          <w:szCs w:val="21"/>
        </w:rPr>
        <w:t>D.壬申</w:t>
      </w:r>
      <w:r w:rsidRPr="00C11C67">
        <w:rPr>
          <w:spacing w:val="-10"/>
          <w:w w:val="95"/>
          <w:sz w:val="21"/>
          <w:szCs w:val="21"/>
        </w:rPr>
        <w:t>年</w:t>
      </w:r>
    </w:p>
    <w:p w:rsidR="00C11C67" w:rsidRPr="00C11C67" w:rsidRDefault="00C11C67" w:rsidP="00C11C67">
      <w:pPr>
        <w:spacing w:before="149"/>
        <w:ind w:left="522"/>
        <w:rPr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【答案】</w:t>
      </w:r>
      <w:r w:rsidRPr="00C11C67">
        <w:rPr>
          <w:color w:val="FF0000"/>
          <w:spacing w:val="-10"/>
          <w:w w:val="95"/>
          <w:sz w:val="21"/>
          <w:szCs w:val="21"/>
        </w:rPr>
        <w:t>C</w:t>
      </w:r>
    </w:p>
    <w:p w:rsidR="00C11C67" w:rsidRPr="00D40171" w:rsidRDefault="00C11C67" w:rsidP="00C11C67">
      <w:pPr>
        <w:spacing w:before="149"/>
        <w:ind w:left="522"/>
        <w:rPr>
          <w:color w:val="FF0000"/>
          <w:w w:val="95"/>
          <w:sz w:val="21"/>
          <w:szCs w:val="21"/>
        </w:rPr>
      </w:pPr>
      <w:r w:rsidRPr="00C11C67">
        <w:rPr>
          <w:color w:val="FF0000"/>
          <w:w w:val="95"/>
          <w:sz w:val="21"/>
          <w:szCs w:val="21"/>
        </w:rPr>
        <w:t>【解析】2015年是乙未年，天干和地支分别从“乙”“未”往后数5个，就是“庚”“子”，因</w:t>
      </w:r>
      <w:r w:rsidRPr="00D40171">
        <w:rPr>
          <w:color w:val="FF0000"/>
          <w:w w:val="95"/>
          <w:sz w:val="21"/>
          <w:szCs w:val="21"/>
        </w:rPr>
        <w:t>此</w:t>
      </w:r>
    </w:p>
    <w:p w:rsidR="00C11C67" w:rsidRDefault="00C11C67" w:rsidP="00C11C67">
      <w:pPr>
        <w:spacing w:before="54" w:line="372" w:lineRule="auto"/>
        <w:ind w:left="105" w:right="6900"/>
        <w:rPr>
          <w:color w:val="FF0000"/>
          <w:w w:val="95"/>
          <w:sz w:val="21"/>
          <w:szCs w:val="21"/>
        </w:rPr>
      </w:pPr>
      <w:r w:rsidRPr="00D40171">
        <w:rPr>
          <w:color w:val="FF0000"/>
          <w:w w:val="95"/>
          <w:sz w:val="21"/>
          <w:szCs w:val="21"/>
        </w:rPr>
        <w:t>2020年是庚子年，C项正确。故本题选C。</w:t>
      </w:r>
    </w:p>
    <w:p w:rsidR="00D40171" w:rsidRPr="00D40171" w:rsidRDefault="00D40171" w:rsidP="00C11C67">
      <w:pPr>
        <w:spacing w:before="54" w:line="372" w:lineRule="auto"/>
        <w:ind w:left="105" w:right="6900"/>
        <w:rPr>
          <w:color w:val="FF0000"/>
          <w:w w:val="95"/>
          <w:sz w:val="21"/>
          <w:szCs w:val="21"/>
        </w:rPr>
      </w:pPr>
    </w:p>
    <w:sectPr w:rsidR="00D40171" w:rsidRPr="00D40171" w:rsidSect="00BD0873">
      <w:footerReference w:type="default" r:id="rId31"/>
      <w:pgSz w:w="11900" w:h="16840"/>
      <w:pgMar w:top="50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2B6" w:rsidRDefault="005F12B6">
      <w:r>
        <w:separator/>
      </w:r>
    </w:p>
  </w:endnote>
  <w:endnote w:type="continuationSeparator" w:id="0">
    <w:p w:rsidR="005F12B6" w:rsidRDefault="005F1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C67" w:rsidRDefault="00F83B66">
    <w:pPr>
      <w:pStyle w:val="a3"/>
      <w:spacing w:before="0" w:line="14" w:lineRule="auto"/>
      <w:ind w:left="0"/>
      <w:rPr>
        <w:sz w:val="20"/>
      </w:rPr>
    </w:pPr>
    <w:r w:rsidRPr="00F83B6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2" o:spid="_x0000_s1026" type="#_x0000_t202" style="position:absolute;margin-left:286.75pt;margin-top:788.1pt;width:22.3pt;height:16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" filled="f" stroked="f">
          <v:textbox inset="0,0,0,0">
            <w:txbxContent>
              <w:p w:rsidR="00C11C67" w:rsidRDefault="00F83B66">
                <w:pPr>
                  <w:spacing w:before="17"/>
                  <w:ind w:left="60"/>
                  <w:rPr>
                    <w:rFonts w:ascii="Arial"/>
                    <w:sz w:val="24"/>
                  </w:rPr>
                </w:pP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begin"/>
                </w:r>
                <w:r w:rsidR="00C11C67">
                  <w:rPr>
                    <w:rFonts w:ascii="Arial"/>
                    <w:spacing w:val="-5"/>
                    <w:w w:val="115"/>
                    <w:sz w:val="2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separate"/>
                </w:r>
                <w:r w:rsidR="002C69A1">
                  <w:rPr>
                    <w:rFonts w:ascii="Arial"/>
                    <w:noProof/>
                    <w:spacing w:val="-5"/>
                    <w:w w:val="115"/>
                    <w:sz w:val="24"/>
                  </w:rPr>
                  <w:t>1</w: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2B6" w:rsidRDefault="005F12B6">
      <w:r>
        <w:separator/>
      </w:r>
    </w:p>
  </w:footnote>
  <w:footnote w:type="continuationSeparator" w:id="0">
    <w:p w:rsidR="005F12B6" w:rsidRDefault="005F12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28C"/>
    <w:multiLevelType w:val="hybridMultilevel"/>
    <w:tmpl w:val="65829782"/>
    <w:lvl w:ilvl="0" w:tplc="D4904276">
      <w:start w:val="32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7D2E602">
      <w:start w:val="1"/>
      <w:numFmt w:val="upperLetter"/>
      <w:lvlText w:val="%2."/>
      <w:lvlJc w:val="left"/>
      <w:pPr>
        <w:ind w:left="1046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91249E04">
      <w:numFmt w:val="bullet"/>
      <w:lvlText w:val="•"/>
      <w:lvlJc w:val="left"/>
      <w:pPr>
        <w:ind w:left="1993" w:hanging="524"/>
      </w:pPr>
      <w:rPr>
        <w:rFonts w:hint="default"/>
        <w:lang w:val="en-US" w:eastAsia="zh-CN" w:bidi="ar-SA"/>
      </w:rPr>
    </w:lvl>
    <w:lvl w:ilvl="3" w:tplc="7D4A01D2">
      <w:numFmt w:val="bullet"/>
      <w:lvlText w:val="•"/>
      <w:lvlJc w:val="left"/>
      <w:pPr>
        <w:ind w:left="2946" w:hanging="524"/>
      </w:pPr>
      <w:rPr>
        <w:rFonts w:hint="default"/>
        <w:lang w:val="en-US" w:eastAsia="zh-CN" w:bidi="ar-SA"/>
      </w:rPr>
    </w:lvl>
    <w:lvl w:ilvl="4" w:tplc="53B83C9A">
      <w:numFmt w:val="bullet"/>
      <w:lvlText w:val="•"/>
      <w:lvlJc w:val="left"/>
      <w:pPr>
        <w:ind w:left="3900" w:hanging="524"/>
      </w:pPr>
      <w:rPr>
        <w:rFonts w:hint="default"/>
        <w:lang w:val="en-US" w:eastAsia="zh-CN" w:bidi="ar-SA"/>
      </w:rPr>
    </w:lvl>
    <w:lvl w:ilvl="5" w:tplc="3C50188C">
      <w:numFmt w:val="bullet"/>
      <w:lvlText w:val="•"/>
      <w:lvlJc w:val="left"/>
      <w:pPr>
        <w:ind w:left="4853" w:hanging="524"/>
      </w:pPr>
      <w:rPr>
        <w:rFonts w:hint="default"/>
        <w:lang w:val="en-US" w:eastAsia="zh-CN" w:bidi="ar-SA"/>
      </w:rPr>
    </w:lvl>
    <w:lvl w:ilvl="6" w:tplc="39D63DD6">
      <w:numFmt w:val="bullet"/>
      <w:lvlText w:val="•"/>
      <w:lvlJc w:val="left"/>
      <w:pPr>
        <w:ind w:left="5806" w:hanging="524"/>
      </w:pPr>
      <w:rPr>
        <w:rFonts w:hint="default"/>
        <w:lang w:val="en-US" w:eastAsia="zh-CN" w:bidi="ar-SA"/>
      </w:rPr>
    </w:lvl>
    <w:lvl w:ilvl="7" w:tplc="B0E03858">
      <w:numFmt w:val="bullet"/>
      <w:lvlText w:val="•"/>
      <w:lvlJc w:val="left"/>
      <w:pPr>
        <w:ind w:left="6760" w:hanging="524"/>
      </w:pPr>
      <w:rPr>
        <w:rFonts w:hint="default"/>
        <w:lang w:val="en-US" w:eastAsia="zh-CN" w:bidi="ar-SA"/>
      </w:rPr>
    </w:lvl>
    <w:lvl w:ilvl="8" w:tplc="02A48A98">
      <w:numFmt w:val="bullet"/>
      <w:lvlText w:val="•"/>
      <w:lvlJc w:val="left"/>
      <w:pPr>
        <w:ind w:left="7713" w:hanging="524"/>
      </w:pPr>
      <w:rPr>
        <w:rFonts w:hint="default"/>
        <w:lang w:val="en-US" w:eastAsia="zh-CN" w:bidi="ar-SA"/>
      </w:rPr>
    </w:lvl>
  </w:abstractNum>
  <w:abstractNum w:abstractNumId="1">
    <w:nsid w:val="07E20B5B"/>
    <w:multiLevelType w:val="hybridMultilevel"/>
    <w:tmpl w:val="8DB84060"/>
    <w:lvl w:ilvl="0" w:tplc="08DC27D4">
      <w:start w:val="42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65400FA">
      <w:start w:val="1"/>
      <w:numFmt w:val="upperLetter"/>
      <w:lvlText w:val="%2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E9DC3162">
      <w:numFmt w:val="bullet"/>
      <w:lvlText w:val="•"/>
      <w:lvlJc w:val="left"/>
      <w:pPr>
        <w:ind w:left="1815" w:hanging="210"/>
      </w:pPr>
      <w:rPr>
        <w:rFonts w:hint="default"/>
        <w:lang w:val="en-US" w:eastAsia="zh-CN" w:bidi="ar-SA"/>
      </w:rPr>
    </w:lvl>
    <w:lvl w:ilvl="3" w:tplc="D744FF88">
      <w:numFmt w:val="bullet"/>
      <w:lvlText w:val="•"/>
      <w:lvlJc w:val="left"/>
      <w:pPr>
        <w:ind w:left="2791" w:hanging="210"/>
      </w:pPr>
      <w:rPr>
        <w:rFonts w:hint="default"/>
        <w:lang w:val="en-US" w:eastAsia="zh-CN" w:bidi="ar-SA"/>
      </w:rPr>
    </w:lvl>
    <w:lvl w:ilvl="4" w:tplc="A41AE2EE">
      <w:numFmt w:val="bullet"/>
      <w:lvlText w:val="•"/>
      <w:lvlJc w:val="left"/>
      <w:pPr>
        <w:ind w:left="3766" w:hanging="210"/>
      </w:pPr>
      <w:rPr>
        <w:rFonts w:hint="default"/>
        <w:lang w:val="en-US" w:eastAsia="zh-CN" w:bidi="ar-SA"/>
      </w:rPr>
    </w:lvl>
    <w:lvl w:ilvl="5" w:tplc="3FF4DDF4">
      <w:numFmt w:val="bullet"/>
      <w:lvlText w:val="•"/>
      <w:lvlJc w:val="left"/>
      <w:pPr>
        <w:ind w:left="4742" w:hanging="210"/>
      </w:pPr>
      <w:rPr>
        <w:rFonts w:hint="default"/>
        <w:lang w:val="en-US" w:eastAsia="zh-CN" w:bidi="ar-SA"/>
      </w:rPr>
    </w:lvl>
    <w:lvl w:ilvl="6" w:tplc="717038EE">
      <w:numFmt w:val="bullet"/>
      <w:lvlText w:val="•"/>
      <w:lvlJc w:val="left"/>
      <w:pPr>
        <w:ind w:left="5717" w:hanging="210"/>
      </w:pPr>
      <w:rPr>
        <w:rFonts w:hint="default"/>
        <w:lang w:val="en-US" w:eastAsia="zh-CN" w:bidi="ar-SA"/>
      </w:rPr>
    </w:lvl>
    <w:lvl w:ilvl="7" w:tplc="6A8AC156">
      <w:numFmt w:val="bullet"/>
      <w:lvlText w:val="•"/>
      <w:lvlJc w:val="left"/>
      <w:pPr>
        <w:ind w:left="6693" w:hanging="210"/>
      </w:pPr>
      <w:rPr>
        <w:rFonts w:hint="default"/>
        <w:lang w:val="en-US" w:eastAsia="zh-CN" w:bidi="ar-SA"/>
      </w:rPr>
    </w:lvl>
    <w:lvl w:ilvl="8" w:tplc="A92222A0">
      <w:numFmt w:val="bullet"/>
      <w:lvlText w:val="•"/>
      <w:lvlJc w:val="left"/>
      <w:pPr>
        <w:ind w:left="7668" w:hanging="210"/>
      </w:pPr>
      <w:rPr>
        <w:rFonts w:hint="default"/>
        <w:lang w:val="en-US" w:eastAsia="zh-CN" w:bidi="ar-SA"/>
      </w:rPr>
    </w:lvl>
  </w:abstractNum>
  <w:abstractNum w:abstractNumId="2">
    <w:nsid w:val="20EB0D27"/>
    <w:multiLevelType w:val="hybridMultilevel"/>
    <w:tmpl w:val="747E6B7E"/>
    <w:lvl w:ilvl="0" w:tplc="5630EAC0">
      <w:start w:val="1"/>
      <w:numFmt w:val="decimal"/>
      <w:lvlText w:val="%1."/>
      <w:lvlJc w:val="left"/>
      <w:pPr>
        <w:ind w:left="16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A408592">
      <w:start w:val="1"/>
      <w:numFmt w:val="upperLetter"/>
      <w:lvlText w:val="%2."/>
      <w:lvlJc w:val="left"/>
      <w:pPr>
        <w:ind w:left="79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D804B5EA">
      <w:numFmt w:val="bullet"/>
      <w:lvlText w:val="•"/>
      <w:lvlJc w:val="left"/>
      <w:pPr>
        <w:ind w:left="1786" w:hanging="210"/>
      </w:pPr>
      <w:rPr>
        <w:rFonts w:hint="default"/>
        <w:lang w:val="en-US" w:eastAsia="zh-CN" w:bidi="ar-SA"/>
      </w:rPr>
    </w:lvl>
    <w:lvl w:ilvl="3" w:tplc="682E0C68">
      <w:numFmt w:val="bullet"/>
      <w:lvlText w:val="•"/>
      <w:lvlJc w:val="left"/>
      <w:pPr>
        <w:ind w:left="2773" w:hanging="210"/>
      </w:pPr>
      <w:rPr>
        <w:rFonts w:hint="default"/>
        <w:lang w:val="en-US" w:eastAsia="zh-CN" w:bidi="ar-SA"/>
      </w:rPr>
    </w:lvl>
    <w:lvl w:ilvl="4" w:tplc="30884844">
      <w:numFmt w:val="bullet"/>
      <w:lvlText w:val="•"/>
      <w:lvlJc w:val="left"/>
      <w:pPr>
        <w:ind w:left="3760" w:hanging="210"/>
      </w:pPr>
      <w:rPr>
        <w:rFonts w:hint="default"/>
        <w:lang w:val="en-US" w:eastAsia="zh-CN" w:bidi="ar-SA"/>
      </w:rPr>
    </w:lvl>
    <w:lvl w:ilvl="5" w:tplc="ED1A8844">
      <w:numFmt w:val="bullet"/>
      <w:lvlText w:val="•"/>
      <w:lvlJc w:val="left"/>
      <w:pPr>
        <w:ind w:left="4746" w:hanging="210"/>
      </w:pPr>
      <w:rPr>
        <w:rFonts w:hint="default"/>
        <w:lang w:val="en-US" w:eastAsia="zh-CN" w:bidi="ar-SA"/>
      </w:rPr>
    </w:lvl>
    <w:lvl w:ilvl="6" w:tplc="3F46B87A">
      <w:numFmt w:val="bullet"/>
      <w:lvlText w:val="•"/>
      <w:lvlJc w:val="left"/>
      <w:pPr>
        <w:ind w:left="5733" w:hanging="210"/>
      </w:pPr>
      <w:rPr>
        <w:rFonts w:hint="default"/>
        <w:lang w:val="en-US" w:eastAsia="zh-CN" w:bidi="ar-SA"/>
      </w:rPr>
    </w:lvl>
    <w:lvl w:ilvl="7" w:tplc="C366BCB2">
      <w:numFmt w:val="bullet"/>
      <w:lvlText w:val="•"/>
      <w:lvlJc w:val="left"/>
      <w:pPr>
        <w:ind w:left="6720" w:hanging="210"/>
      </w:pPr>
      <w:rPr>
        <w:rFonts w:hint="default"/>
        <w:lang w:val="en-US" w:eastAsia="zh-CN" w:bidi="ar-SA"/>
      </w:rPr>
    </w:lvl>
    <w:lvl w:ilvl="8" w:tplc="86CA8EAE">
      <w:numFmt w:val="bullet"/>
      <w:lvlText w:val="•"/>
      <w:lvlJc w:val="left"/>
      <w:pPr>
        <w:ind w:left="7706" w:hanging="210"/>
      </w:pPr>
      <w:rPr>
        <w:rFonts w:hint="default"/>
        <w:lang w:val="en-US" w:eastAsia="zh-CN" w:bidi="ar-SA"/>
      </w:rPr>
    </w:lvl>
  </w:abstractNum>
  <w:abstractNum w:abstractNumId="3">
    <w:nsid w:val="4A043290"/>
    <w:multiLevelType w:val="hybridMultilevel"/>
    <w:tmpl w:val="E2C2DC02"/>
    <w:lvl w:ilvl="0" w:tplc="DEFACB62">
      <w:start w:val="27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A3A4E94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1C7ACD3E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71CE706E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A420C9A4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2918EAAC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465233C6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C53E7250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E1703B0E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4">
    <w:nsid w:val="69150F27"/>
    <w:multiLevelType w:val="hybridMultilevel"/>
    <w:tmpl w:val="EBA849C8"/>
    <w:lvl w:ilvl="0" w:tplc="F5A8BE32">
      <w:start w:val="35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8E2A38C">
      <w:start w:val="1"/>
      <w:numFmt w:val="upperLetter"/>
      <w:lvlText w:val="%2."/>
      <w:lvlJc w:val="left"/>
      <w:pPr>
        <w:ind w:left="523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E0D4DEAC">
      <w:numFmt w:val="bullet"/>
      <w:lvlText w:val="•"/>
      <w:lvlJc w:val="left"/>
      <w:pPr>
        <w:ind w:left="840" w:hanging="524"/>
      </w:pPr>
      <w:rPr>
        <w:rFonts w:hint="default"/>
        <w:lang w:val="en-US" w:eastAsia="zh-CN" w:bidi="ar-SA"/>
      </w:rPr>
    </w:lvl>
    <w:lvl w:ilvl="3" w:tplc="2B20F78A">
      <w:numFmt w:val="bullet"/>
      <w:lvlText w:val="•"/>
      <w:lvlJc w:val="left"/>
      <w:pPr>
        <w:ind w:left="1937" w:hanging="524"/>
      </w:pPr>
      <w:rPr>
        <w:rFonts w:hint="default"/>
        <w:lang w:val="en-US" w:eastAsia="zh-CN" w:bidi="ar-SA"/>
      </w:rPr>
    </w:lvl>
    <w:lvl w:ilvl="4" w:tplc="3410CD00">
      <w:numFmt w:val="bullet"/>
      <w:lvlText w:val="•"/>
      <w:lvlJc w:val="left"/>
      <w:pPr>
        <w:ind w:left="3035" w:hanging="524"/>
      </w:pPr>
      <w:rPr>
        <w:rFonts w:hint="default"/>
        <w:lang w:val="en-US" w:eastAsia="zh-CN" w:bidi="ar-SA"/>
      </w:rPr>
    </w:lvl>
    <w:lvl w:ilvl="5" w:tplc="1256C886">
      <w:numFmt w:val="bullet"/>
      <w:lvlText w:val="•"/>
      <w:lvlJc w:val="left"/>
      <w:pPr>
        <w:ind w:left="4132" w:hanging="524"/>
      </w:pPr>
      <w:rPr>
        <w:rFonts w:hint="default"/>
        <w:lang w:val="en-US" w:eastAsia="zh-CN" w:bidi="ar-SA"/>
      </w:rPr>
    </w:lvl>
    <w:lvl w:ilvl="6" w:tplc="57327CB2">
      <w:numFmt w:val="bullet"/>
      <w:lvlText w:val="•"/>
      <w:lvlJc w:val="left"/>
      <w:pPr>
        <w:ind w:left="5230" w:hanging="524"/>
      </w:pPr>
      <w:rPr>
        <w:rFonts w:hint="default"/>
        <w:lang w:val="en-US" w:eastAsia="zh-CN" w:bidi="ar-SA"/>
      </w:rPr>
    </w:lvl>
    <w:lvl w:ilvl="7" w:tplc="4E82446A">
      <w:numFmt w:val="bullet"/>
      <w:lvlText w:val="•"/>
      <w:lvlJc w:val="left"/>
      <w:pPr>
        <w:ind w:left="6327" w:hanging="524"/>
      </w:pPr>
      <w:rPr>
        <w:rFonts w:hint="default"/>
        <w:lang w:val="en-US" w:eastAsia="zh-CN" w:bidi="ar-SA"/>
      </w:rPr>
    </w:lvl>
    <w:lvl w:ilvl="8" w:tplc="094C007C">
      <w:numFmt w:val="bullet"/>
      <w:lvlText w:val="•"/>
      <w:lvlJc w:val="left"/>
      <w:pPr>
        <w:ind w:left="7425" w:hanging="524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D2190D"/>
    <w:rsid w:val="0005023D"/>
    <w:rsid w:val="000C2FF0"/>
    <w:rsid w:val="00124288"/>
    <w:rsid w:val="001515A6"/>
    <w:rsid w:val="001A6A3E"/>
    <w:rsid w:val="001F2445"/>
    <w:rsid w:val="001F4D2C"/>
    <w:rsid w:val="00215EAD"/>
    <w:rsid w:val="00255277"/>
    <w:rsid w:val="002C69A1"/>
    <w:rsid w:val="002D52AC"/>
    <w:rsid w:val="004D6060"/>
    <w:rsid w:val="00575CE5"/>
    <w:rsid w:val="005F12B6"/>
    <w:rsid w:val="005F6FB9"/>
    <w:rsid w:val="006075E7"/>
    <w:rsid w:val="0062011B"/>
    <w:rsid w:val="006C1B03"/>
    <w:rsid w:val="0074185D"/>
    <w:rsid w:val="00774310"/>
    <w:rsid w:val="008339A8"/>
    <w:rsid w:val="00843DF0"/>
    <w:rsid w:val="00844743"/>
    <w:rsid w:val="00874E04"/>
    <w:rsid w:val="008A38EF"/>
    <w:rsid w:val="008B2FFD"/>
    <w:rsid w:val="008B7F80"/>
    <w:rsid w:val="008D0616"/>
    <w:rsid w:val="009F5F26"/>
    <w:rsid w:val="00BD0873"/>
    <w:rsid w:val="00C11C67"/>
    <w:rsid w:val="00D2190D"/>
    <w:rsid w:val="00D40171"/>
    <w:rsid w:val="00E61DCE"/>
    <w:rsid w:val="00E8515B"/>
    <w:rsid w:val="00F83B66"/>
    <w:rsid w:val="00F8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873"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1"/>
    <w:qFormat/>
    <w:rsid w:val="00BD0873"/>
    <w:pPr>
      <w:ind w:left="4188" w:right="4144"/>
      <w:jc w:val="center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08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BD0873"/>
    <w:pPr>
      <w:spacing w:before="149"/>
      <w:ind w:left="165"/>
    </w:pPr>
    <w:rPr>
      <w:sz w:val="21"/>
      <w:szCs w:val="21"/>
    </w:rPr>
  </w:style>
  <w:style w:type="paragraph" w:styleId="a4">
    <w:name w:val="Title"/>
    <w:basedOn w:val="a"/>
    <w:uiPriority w:val="1"/>
    <w:qFormat/>
    <w:rsid w:val="00BD0873"/>
    <w:pPr>
      <w:spacing w:before="2" w:line="317" w:lineRule="exact"/>
      <w:ind w:left="60"/>
    </w:pPr>
    <w:rPr>
      <w:rFonts w:ascii="PMingLiU" w:eastAsia="PMingLiU" w:hAnsi="PMingLiU" w:cs="PMingLiU"/>
      <w:sz w:val="24"/>
      <w:szCs w:val="24"/>
    </w:rPr>
  </w:style>
  <w:style w:type="paragraph" w:styleId="a5">
    <w:name w:val="List Paragraph"/>
    <w:basedOn w:val="a"/>
    <w:uiPriority w:val="1"/>
    <w:qFormat/>
    <w:rsid w:val="00BD0873"/>
    <w:pPr>
      <w:spacing w:before="149"/>
      <w:ind w:left="165" w:firstLine="418"/>
    </w:pPr>
  </w:style>
  <w:style w:type="paragraph" w:customStyle="1" w:styleId="TableParagraph">
    <w:name w:val="Table Paragraph"/>
    <w:basedOn w:val="a"/>
    <w:uiPriority w:val="1"/>
    <w:qFormat/>
    <w:rsid w:val="00BD0873"/>
  </w:style>
  <w:style w:type="paragraph" w:styleId="a6">
    <w:name w:val="header"/>
    <w:basedOn w:val="a"/>
    <w:link w:val="Char0"/>
    <w:uiPriority w:val="99"/>
    <w:unhideWhenUsed/>
    <w:rsid w:val="00C11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11C67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1"/>
    <w:uiPriority w:val="99"/>
    <w:unhideWhenUsed/>
    <w:rsid w:val="00C11C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11C67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8339A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339A8"/>
    <w:rPr>
      <w:rFonts w:ascii="宋体" w:eastAsia="宋体" w:hAnsi="宋体" w:cs="宋体"/>
      <w:sz w:val="18"/>
      <w:szCs w:val="18"/>
      <w:lang w:eastAsia="zh-CN"/>
    </w:rPr>
  </w:style>
  <w:style w:type="character" w:styleId="a9">
    <w:name w:val="Placeholder Text"/>
    <w:basedOn w:val="a0"/>
    <w:uiPriority w:val="99"/>
    <w:semiHidden/>
    <w:rsid w:val="005F6FB9"/>
    <w:rPr>
      <w:color w:val="808080"/>
    </w:rPr>
  </w:style>
  <w:style w:type="character" w:customStyle="1" w:styleId="Char">
    <w:name w:val="正文文本 Char"/>
    <w:basedOn w:val="a0"/>
    <w:link w:val="a3"/>
    <w:uiPriority w:val="1"/>
    <w:rsid w:val="004D6060"/>
    <w:rPr>
      <w:rFonts w:ascii="宋体" w:eastAsia="宋体" w:hAnsi="宋体" w:cs="宋体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1032</Words>
  <Characters>5888</Characters>
  <Application>Microsoft Office Word</Application>
  <DocSecurity>0</DocSecurity>
  <Lines>49</Lines>
  <Paragraphs>13</Paragraphs>
  <ScaleCrop>false</ScaleCrop>
  <Company>Aliyun</Company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24</cp:revision>
  <dcterms:created xsi:type="dcterms:W3CDTF">2023-07-19T02:21:00Z</dcterms:created>
  <dcterms:modified xsi:type="dcterms:W3CDTF">2023-07-29T08:37:00Z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Creator">
    <vt:lpwstr>pdftk-java 3.2.3</vt:lpwstr>
  </property>
  <property fmtid="{D5CDD505-2E9C-101B-9397-08002B2CF9AE}" pid="4" name="LastSaved">
    <vt:filetime>2023-07-19T00:00:00Z</vt:filetime>
  </property>
  <property fmtid="{D5CDD505-2E9C-101B-9397-08002B2CF9AE}" pid="5" name="Producer">
    <vt:lpwstr>itext-paulo-155 (itextpdf.sf.net - lowagie.com)</vt:lpwstr>
  </property>
</Properties>
</file>