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5B8" w:rsidRDefault="00755AE3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5B8" w:rsidRDefault="002225B8">
      <w:pPr>
        <w:pStyle w:val="a3"/>
        <w:spacing w:before="0"/>
        <w:ind w:left="0"/>
        <w:rPr>
          <w:rFonts w:ascii="Times New Roman"/>
          <w:sz w:val="20"/>
        </w:rPr>
      </w:pPr>
    </w:p>
    <w:p w:rsidR="005D7B55" w:rsidRDefault="005D7B55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28</w:t>
      </w:r>
      <w:r>
        <w:rPr>
          <w:rFonts w:ascii="Times New Roman" w:hint="eastAsia"/>
          <w:sz w:val="24"/>
        </w:rPr>
        <w:t>日推荐阅读</w:t>
      </w:r>
    </w:p>
    <w:p w:rsidR="007E3BD5" w:rsidRDefault="007E3BD5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1E34C9" w:rsidRPr="00D34527" w:rsidRDefault="001E34C9" w:rsidP="00D34527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20"/>
        <w:jc w:val="center"/>
        <w:rPr>
          <w:rFonts w:ascii="微软雅黑" w:eastAsia="微软雅黑" w:hAnsi="微软雅黑"/>
          <w:color w:val="333333"/>
          <w:sz w:val="21"/>
          <w:szCs w:val="20"/>
        </w:rPr>
      </w:pPr>
      <w:r w:rsidRPr="00D34527">
        <w:rPr>
          <w:rFonts w:ascii="微软雅黑" w:eastAsia="微软雅黑" w:hAnsi="微软雅黑" w:hint="eastAsia"/>
          <w:color w:val="333333"/>
          <w:sz w:val="21"/>
          <w:szCs w:val="20"/>
        </w:rPr>
        <w:t>“流量自由”从文化自信中来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333333"/>
          <w:sz w:val="20"/>
          <w:szCs w:val="20"/>
        </w:rPr>
        <w:t>“安史之乱”后数年，吐蕃大军入侵西南，长安岌岌可危。晚年的高适困守孤城内，回忆起自己与李白的一生。“只要诗在、书在，长安就会在……”一个关于盛世大唐诗人气象的故事徐徐展开。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333333"/>
          <w:sz w:val="20"/>
          <w:szCs w:val="20"/>
        </w:rPr>
        <w:t>这部曾获杭州市动漫游戏专项资金支持、据称为“史上最长中国动画”的《长安三万里》，最近颇受关注。仅仅上映5天，票房已达3.26亿元，7月13日电影的豆瓣评分上升至8.2，观众、媒体、文史专家、影评人对电影高度评价。这样一部口碑之作，上映前曾发生过一个小插曲：电影宣发时，主创人员开直播与网友互动，网友提议“请一些流量明星宣传，真害怕中国动画输”，主创人员自嘲不认识流量明星，唯一认识的只有李白和高适。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333333"/>
          <w:sz w:val="20"/>
          <w:szCs w:val="20"/>
        </w:rPr>
        <w:t>当时略带尴尬的主创人员可能没想到，几天之后，这部电影用票房证明，拥有文化自信、展现文化自觉的诚意之作，不需要流量明星加持，也可以实现“流量自由”。观众们从一帧帧精美画面里，从“天生我材必有用，千金散尽还复来”“大鹏一日同风起，扶摇直上九万里”“佳期不可再，风雨杳如年”的传统诗句里，感受到主创团队对传统文化精神内涵的理解，感受到体内文化基因和文化记忆的搏动。所以大家用脚投票，在竞争激烈的暑期档，让电影拿下漂亮的票房战绩，证明了中国动画不会输。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333333"/>
          <w:sz w:val="20"/>
          <w:szCs w:val="20"/>
        </w:rPr>
        <w:t>这几年，从中华优秀传统文化中取材的优秀“国漫”作品让人印象深刻，《西游记之大圣归来》《哪吒之魔童降世》《白蛇：缘起》等都有着不错的市场回报。今年上半年大热的动画连续剧《中国奇谭》，更是被盛赞为“封神之作”。将眼界打开一些，还能看到《只此青绿》《碇步桥》等国风舞蹈（剧）走红，“大唐不夜城”等城市文旅IP出圈，马面裙等传统制式服装爆卖……记者曾在采访中被义乌的一个文具制造商告知，现在连文具都在“卷”中国风。一个化妆品进口商也曾苦恼，这几年国产美妆走俏，给进口品牌的销售带来不小压力。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333333"/>
          <w:sz w:val="20"/>
          <w:szCs w:val="20"/>
        </w:rPr>
        <w:t>文化自信是更基础、更广泛、更深厚的自信，是一个国家、一个民族发展中更基本、更深沉、更持久的力量——今天我们越来越多地看到，这句话不仅浸润进了国人的内心，也能从市场反馈上得到印证。越来越多的文化工作者，在用优质作品展现文化自信、文化自觉，唤起观众对优秀传统文化发自内心的尊敬、自豪和信任，主动肩负起推动优秀传统文化创造性转化、创新性发展的责任，守正创新、返本开新。反过来，观众也在用充分的肯定，回报给创作者“流量自由”“票房自信”。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333333"/>
          <w:sz w:val="20"/>
          <w:szCs w:val="20"/>
        </w:rPr>
        <w:t>不久前的文化传承发展座谈会强调，在新的起点上继续推动文化繁荣、建设文化强国、建设中华民族现代文明，是我们在新时代新的文化使命。重要使命之下、市场触动之下，广大文艺工作者将义不容辞、重任在肩、大有作为。</w:t>
      </w:r>
    </w:p>
    <w:p w:rsidR="001E34C9" w:rsidRPr="00A47F69" w:rsidRDefault="001E34C9" w:rsidP="001E34C9">
      <w:pPr>
        <w:pStyle w:val="a9"/>
        <w:shd w:val="clear" w:color="auto" w:fill="FBFBFD"/>
        <w:spacing w:before="0" w:beforeAutospacing="0" w:after="0" w:afterAutospacing="0" w:line="300" w:lineRule="auto"/>
        <w:ind w:firstLine="465"/>
        <w:jc w:val="right"/>
        <w:rPr>
          <w:rFonts w:ascii="微软雅黑" w:eastAsia="微软雅黑" w:hAnsi="微软雅黑"/>
          <w:color w:val="333333"/>
          <w:sz w:val="20"/>
          <w:szCs w:val="20"/>
        </w:rPr>
      </w:pPr>
      <w:r w:rsidRPr="00A47F69">
        <w:rPr>
          <w:rFonts w:ascii="微软雅黑" w:eastAsia="微软雅黑" w:hAnsi="微软雅黑" w:hint="eastAsia"/>
          <w:color w:val="000000"/>
          <w:sz w:val="20"/>
          <w:szCs w:val="20"/>
        </w:rPr>
        <w:t>来源：浙江日报张萍</w:t>
      </w:r>
    </w:p>
    <w:p w:rsidR="001E34C9" w:rsidRDefault="001E34C9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6914F7" w:rsidRDefault="006914F7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6914F7" w:rsidRDefault="006914F7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6914F7" w:rsidRDefault="006914F7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6914F7" w:rsidRDefault="006914F7" w:rsidP="005D7B5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6914F7" w:rsidRDefault="006914F7" w:rsidP="005D7B55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5D7B55" w:rsidRDefault="005D7B55" w:rsidP="005D7B55">
      <w:pPr>
        <w:pStyle w:val="a3"/>
        <w:spacing w:before="0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28</w:t>
      </w:r>
      <w:r>
        <w:rPr>
          <w:rFonts w:ascii="Times New Roman" w:hint="eastAsia"/>
          <w:sz w:val="24"/>
        </w:rPr>
        <w:t>日每日一练</w:t>
      </w:r>
    </w:p>
    <w:p w:rsidR="00E1370C" w:rsidRPr="00622D1F" w:rsidRDefault="00E1370C" w:rsidP="00E1370C">
      <w:pPr>
        <w:tabs>
          <w:tab w:val="left" w:pos="733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622D1F">
        <w:rPr>
          <w:w w:val="99"/>
          <w:sz w:val="21"/>
        </w:rPr>
        <w:t>一家四口人的年龄之和为149</w:t>
      </w:r>
      <w:r w:rsidRPr="00622D1F">
        <w:rPr>
          <w:spacing w:val="-1"/>
          <w:w w:val="99"/>
          <w:sz w:val="21"/>
        </w:rPr>
        <w:t>岁，其中外公年龄、母亲年龄及两人的年龄之和都是平方数，而父</w:t>
      </w:r>
      <w:r w:rsidRPr="00622D1F">
        <w:rPr>
          <w:w w:val="99"/>
          <w:sz w:val="21"/>
        </w:rPr>
        <w:t>亲7年前的年龄正好是孩子年龄的6倍。问外公年龄上一次是孩子年龄的整数倍是在几年前？（</w:t>
      </w:r>
      <w:r w:rsidRPr="00622D1F">
        <w:rPr>
          <w:spacing w:val="-1"/>
          <w:sz w:val="21"/>
        </w:rPr>
        <w:t xml:space="preserve"> </w:t>
      </w:r>
      <w:r w:rsidRPr="00622D1F">
        <w:rPr>
          <w:w w:val="99"/>
          <w:sz w:val="21"/>
        </w:rPr>
        <w:t>）</w:t>
      </w:r>
    </w:p>
    <w:p w:rsidR="00E1370C" w:rsidRPr="00E97AEB" w:rsidRDefault="00E1370C" w:rsidP="003B0750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E97AEB">
        <w:rPr>
          <w:w w:val="99"/>
          <w:szCs w:val="22"/>
        </w:rPr>
        <w:t>A.9</w:t>
      </w:r>
      <w:r w:rsidR="003B0750">
        <w:rPr>
          <w:rFonts w:hint="eastAsia"/>
          <w:w w:val="99"/>
          <w:szCs w:val="22"/>
        </w:rPr>
        <w:t xml:space="preserve">                      </w:t>
      </w:r>
      <w:r w:rsidRPr="00E97AEB">
        <w:rPr>
          <w:w w:val="99"/>
          <w:szCs w:val="22"/>
        </w:rPr>
        <w:t>B.8</w:t>
      </w:r>
      <w:r w:rsidR="003B0750">
        <w:rPr>
          <w:rFonts w:hint="eastAsia"/>
          <w:w w:val="99"/>
          <w:szCs w:val="22"/>
        </w:rPr>
        <w:t xml:space="preserve">                        </w:t>
      </w:r>
      <w:r w:rsidRPr="00E97AEB">
        <w:rPr>
          <w:w w:val="99"/>
          <w:szCs w:val="22"/>
        </w:rPr>
        <w:t>C.7</w:t>
      </w:r>
      <w:r w:rsidR="003B0750">
        <w:rPr>
          <w:rFonts w:hint="eastAsia"/>
          <w:w w:val="99"/>
          <w:szCs w:val="22"/>
        </w:rPr>
        <w:t xml:space="preserve">                       </w:t>
      </w:r>
      <w:r w:rsidRPr="00E97AEB">
        <w:rPr>
          <w:w w:val="99"/>
          <w:szCs w:val="22"/>
        </w:rPr>
        <w:t>D.6</w:t>
      </w:r>
    </w:p>
    <w:p w:rsidR="00E1370C" w:rsidRDefault="00E1370C" w:rsidP="00E1370C">
      <w:pPr>
        <w:pStyle w:val="a3"/>
        <w:spacing w:before="72" w:line="372" w:lineRule="auto"/>
        <w:ind w:right="3128"/>
      </w:pPr>
    </w:p>
    <w:p w:rsidR="00E1370C" w:rsidRPr="00622D1F" w:rsidRDefault="00E1370C" w:rsidP="00E1370C">
      <w:pPr>
        <w:tabs>
          <w:tab w:val="left" w:pos="838"/>
        </w:tabs>
        <w:spacing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622D1F">
        <w:rPr>
          <w:w w:val="99"/>
          <w:sz w:val="21"/>
        </w:rPr>
        <w:t>小李以每分钟80米的速度从家中步行去上班，走了路程的20%之后，他又前行了2</w:t>
      </w:r>
      <w:r w:rsidRPr="00622D1F">
        <w:rPr>
          <w:spacing w:val="-3"/>
          <w:w w:val="99"/>
          <w:sz w:val="21"/>
        </w:rPr>
        <w:t>分钟，这时他</w:t>
      </w:r>
      <w:r w:rsidRPr="00622D1F">
        <w:rPr>
          <w:w w:val="99"/>
          <w:sz w:val="21"/>
        </w:rPr>
        <w:t>发现尚有四分之三的路程。问小李以该速度步行到单位还需多少分钟？（</w:t>
      </w:r>
      <w:r w:rsidRPr="00622D1F">
        <w:rPr>
          <w:spacing w:val="-1"/>
          <w:sz w:val="21"/>
        </w:rPr>
        <w:t xml:space="preserve"> </w:t>
      </w:r>
      <w:r w:rsidRPr="00622D1F">
        <w:rPr>
          <w:w w:val="99"/>
          <w:sz w:val="21"/>
        </w:rPr>
        <w:t>）</w:t>
      </w:r>
    </w:p>
    <w:p w:rsidR="00E1370C" w:rsidRPr="00E97AEB" w:rsidRDefault="00E1370C" w:rsidP="00E1370C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E97AEB">
        <w:rPr>
          <w:w w:val="99"/>
          <w:szCs w:val="22"/>
        </w:rPr>
        <w:t>A.15</w:t>
      </w:r>
      <w:r w:rsidRPr="00E97AEB">
        <w:rPr>
          <w:w w:val="99"/>
          <w:szCs w:val="22"/>
        </w:rPr>
        <w:tab/>
        <w:t>B.20</w:t>
      </w:r>
      <w:r w:rsidRPr="00E97AEB">
        <w:rPr>
          <w:w w:val="99"/>
          <w:szCs w:val="22"/>
        </w:rPr>
        <w:tab/>
        <w:t>C.30</w:t>
      </w:r>
      <w:r w:rsidRPr="00E97AEB">
        <w:rPr>
          <w:w w:val="99"/>
          <w:szCs w:val="22"/>
        </w:rPr>
        <w:tab/>
        <w:t>D.40</w:t>
      </w:r>
    </w:p>
    <w:p w:rsidR="00E1370C" w:rsidRDefault="00E1370C" w:rsidP="00E1370C">
      <w:pPr>
        <w:pStyle w:val="a3"/>
        <w:spacing w:before="135"/>
      </w:pPr>
    </w:p>
    <w:p w:rsidR="00E1370C" w:rsidRPr="00622D1F" w:rsidRDefault="00E1370C" w:rsidP="00E1370C">
      <w:pPr>
        <w:tabs>
          <w:tab w:val="left" w:pos="838"/>
        </w:tabs>
        <w:spacing w:before="24" w:line="418" w:lineRule="exact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622D1F">
        <w:rPr>
          <w:w w:val="99"/>
          <w:sz w:val="21"/>
        </w:rPr>
        <w:t>盒子里有红、黄、绿三种颜色的大小相等的球，其中红球有7个，黄球有5</w:t>
      </w:r>
      <w:r w:rsidRPr="00622D1F">
        <w:rPr>
          <w:spacing w:val="-2"/>
          <w:w w:val="99"/>
          <w:sz w:val="21"/>
        </w:rPr>
        <w:t>个。从盒中任意拿出</w:t>
      </w:r>
      <w:r w:rsidRPr="00622D1F">
        <w:rPr>
          <w:w w:val="99"/>
          <w:sz w:val="21"/>
        </w:rPr>
        <w:t>一个球，拿到黄球的可能性为</w:t>
      </w:r>
      <w:r>
        <w:rPr>
          <w:noProof/>
          <w:w w:val="99"/>
          <w:position w:val="-15"/>
        </w:rPr>
        <w:drawing>
          <wp:inline distT="0" distB="0" distL="0" distR="0">
            <wp:extent cx="92900" cy="252158"/>
            <wp:effectExtent l="0" t="0" r="0" b="0"/>
            <wp:docPr id="2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2D1F">
        <w:rPr>
          <w:w w:val="99"/>
          <w:sz w:val="21"/>
        </w:rPr>
        <w:t>，问拿到绿球的可能性是多少？（</w:t>
      </w:r>
      <w:r w:rsidRPr="00622D1F">
        <w:rPr>
          <w:spacing w:val="-1"/>
          <w:sz w:val="21"/>
        </w:rPr>
        <w:t xml:space="preserve"> </w:t>
      </w:r>
      <w:r w:rsidRPr="00622D1F">
        <w:rPr>
          <w:w w:val="99"/>
          <w:sz w:val="21"/>
        </w:rPr>
        <w:t>）</w:t>
      </w:r>
    </w:p>
    <w:p w:rsidR="00E1370C" w:rsidRPr="00E97AEB" w:rsidRDefault="00E1370C" w:rsidP="00E1370C">
      <w:pPr>
        <w:pStyle w:val="a3"/>
        <w:spacing w:before="146"/>
        <w:ind w:left="522"/>
        <w:rPr>
          <w:w w:val="99"/>
          <w:szCs w:val="22"/>
        </w:rPr>
      </w:pPr>
      <w:r w:rsidRPr="00E97AEB">
        <w:rPr>
          <w:noProof/>
          <w:w w:val="99"/>
          <w:szCs w:val="22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1188719</wp:posOffset>
            </wp:positionH>
            <wp:positionV relativeFrom="paragraph">
              <wp:posOffset>80073</wp:posOffset>
            </wp:positionV>
            <wp:extent cx="59721" cy="1081627"/>
            <wp:effectExtent l="0" t="0" r="0" b="0"/>
            <wp:wrapNone/>
            <wp:docPr id="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1081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7AEB">
        <w:rPr>
          <w:w w:val="99"/>
          <w:szCs w:val="22"/>
        </w:rPr>
        <w:t>A.</w:t>
      </w:r>
    </w:p>
    <w:p w:rsidR="00E1370C" w:rsidRPr="00E97AEB" w:rsidRDefault="00E1370C" w:rsidP="00E1370C">
      <w:pPr>
        <w:pStyle w:val="a3"/>
        <w:spacing w:before="169"/>
        <w:ind w:left="522"/>
        <w:rPr>
          <w:w w:val="99"/>
          <w:szCs w:val="22"/>
        </w:rPr>
      </w:pPr>
      <w:r w:rsidRPr="00E97AEB">
        <w:rPr>
          <w:w w:val="99"/>
          <w:szCs w:val="22"/>
        </w:rPr>
        <w:t>B.</w:t>
      </w:r>
    </w:p>
    <w:p w:rsidR="00E1370C" w:rsidRPr="00E97AEB" w:rsidRDefault="00E1370C" w:rsidP="00E1370C">
      <w:pPr>
        <w:pStyle w:val="a3"/>
        <w:spacing w:before="170"/>
        <w:ind w:left="522"/>
        <w:rPr>
          <w:w w:val="99"/>
          <w:szCs w:val="22"/>
        </w:rPr>
      </w:pPr>
      <w:r w:rsidRPr="00E97AEB">
        <w:rPr>
          <w:w w:val="99"/>
          <w:szCs w:val="22"/>
        </w:rPr>
        <w:t>C.</w:t>
      </w:r>
    </w:p>
    <w:p w:rsidR="00E1370C" w:rsidRDefault="00E1370C" w:rsidP="00E1370C">
      <w:pPr>
        <w:pStyle w:val="a3"/>
        <w:spacing w:before="170"/>
        <w:ind w:left="522"/>
      </w:pPr>
      <w:r w:rsidRPr="00E97AEB">
        <w:rPr>
          <w:w w:val="99"/>
          <w:szCs w:val="22"/>
        </w:rPr>
        <w:t>D</w:t>
      </w:r>
      <w:r>
        <w:rPr>
          <w:spacing w:val="-5"/>
        </w:rPr>
        <w:t>.</w:t>
      </w:r>
    </w:p>
    <w:p w:rsidR="00E1370C" w:rsidRDefault="00E1370C" w:rsidP="00E1370C">
      <w:pPr>
        <w:pStyle w:val="a3"/>
        <w:spacing w:before="72"/>
      </w:pPr>
    </w:p>
    <w:p w:rsidR="00E1370C" w:rsidRPr="00622D1F" w:rsidRDefault="00E1370C" w:rsidP="00E1370C">
      <w:pPr>
        <w:tabs>
          <w:tab w:val="left" w:pos="838"/>
        </w:tabs>
        <w:spacing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622D1F">
        <w:rPr>
          <w:w w:val="99"/>
          <w:sz w:val="21"/>
        </w:rPr>
        <w:t>某企业在软件园区的分公司有甲、乙2个开发团队，现从乙团队调走25</w:t>
      </w:r>
      <w:r w:rsidRPr="00622D1F">
        <w:rPr>
          <w:spacing w:val="-2"/>
          <w:w w:val="99"/>
          <w:sz w:val="21"/>
        </w:rPr>
        <w:t>人，此时甲、乙团队人数</w:t>
      </w:r>
      <w:r w:rsidRPr="00622D1F">
        <w:rPr>
          <w:w w:val="99"/>
          <w:sz w:val="21"/>
        </w:rPr>
        <w:t>比为4:3，然后又从甲团队调走42人，此时甲、乙团队人数比为2:5</w:t>
      </w:r>
      <w:r w:rsidRPr="00622D1F">
        <w:rPr>
          <w:spacing w:val="-2"/>
          <w:w w:val="99"/>
          <w:sz w:val="21"/>
        </w:rPr>
        <w:t>。问两次调动之前，甲、乙团队人数</w:t>
      </w:r>
      <w:r w:rsidRPr="00622D1F">
        <w:rPr>
          <w:w w:val="99"/>
          <w:sz w:val="21"/>
        </w:rPr>
        <w:t>比为（</w:t>
      </w:r>
      <w:r w:rsidRPr="00622D1F">
        <w:rPr>
          <w:spacing w:val="-1"/>
          <w:sz w:val="21"/>
        </w:rPr>
        <w:t xml:space="preserve"> </w:t>
      </w:r>
      <w:r w:rsidRPr="00622D1F">
        <w:rPr>
          <w:w w:val="99"/>
          <w:sz w:val="21"/>
        </w:rPr>
        <w:t>）。</w:t>
      </w:r>
    </w:p>
    <w:p w:rsidR="00E1370C" w:rsidRPr="00E97AEB" w:rsidRDefault="00E1370C" w:rsidP="00E1370C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E97AEB">
        <w:rPr>
          <w:w w:val="99"/>
          <w:szCs w:val="22"/>
        </w:rPr>
        <w:t>A.3:4</w:t>
      </w:r>
      <w:r w:rsidRPr="00E97AEB">
        <w:rPr>
          <w:w w:val="99"/>
          <w:szCs w:val="22"/>
        </w:rPr>
        <w:tab/>
        <w:t>B.6:7</w:t>
      </w:r>
      <w:r w:rsidRPr="00E97AEB">
        <w:rPr>
          <w:w w:val="99"/>
          <w:szCs w:val="22"/>
        </w:rPr>
        <w:tab/>
        <w:t>C.1:2</w:t>
      </w:r>
      <w:r w:rsidRPr="00E97AEB">
        <w:rPr>
          <w:w w:val="99"/>
          <w:szCs w:val="22"/>
        </w:rPr>
        <w:tab/>
        <w:t>D.2:5</w:t>
      </w:r>
    </w:p>
    <w:p w:rsidR="00E1370C" w:rsidRDefault="00E1370C" w:rsidP="00E1370C">
      <w:pPr>
        <w:pStyle w:val="a3"/>
        <w:spacing w:before="0"/>
        <w:ind w:left="0"/>
        <w:rPr>
          <w:sz w:val="11"/>
        </w:rPr>
      </w:pPr>
    </w:p>
    <w:p w:rsidR="00E1370C" w:rsidRDefault="00E1370C" w:rsidP="00E1370C">
      <w:pPr>
        <w:pStyle w:val="a3"/>
        <w:spacing w:before="6"/>
        <w:ind w:left="0"/>
        <w:rPr>
          <w:b/>
          <w:sz w:val="22"/>
        </w:rPr>
      </w:pPr>
    </w:p>
    <w:p w:rsidR="00E1370C" w:rsidRPr="00622D1F" w:rsidRDefault="00E1370C" w:rsidP="00E1370C">
      <w:pPr>
        <w:tabs>
          <w:tab w:val="left" w:pos="838"/>
        </w:tabs>
        <w:spacing w:before="70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622D1F">
        <w:rPr>
          <w:spacing w:val="-1"/>
          <w:w w:val="99"/>
          <w:sz w:val="21"/>
        </w:rPr>
        <w:t>广告的目的是说服消费者相信他们购买的商品物有所值，没有哪个商家会故意强调自己的产品</w:t>
      </w:r>
      <w:r w:rsidRPr="00622D1F">
        <w:rPr>
          <w:w w:val="99"/>
          <w:sz w:val="21"/>
        </w:rPr>
        <w:t>价格高。</w:t>
      </w:r>
    </w:p>
    <w:p w:rsidR="00E1370C" w:rsidRDefault="00E1370C" w:rsidP="00E1370C">
      <w:pPr>
        <w:pStyle w:val="a3"/>
        <w:spacing w:before="2"/>
      </w:pPr>
      <w:r>
        <w:rPr>
          <w:w w:val="95"/>
        </w:rPr>
        <w:t>以下各项如果为真，最能加强上述论断的是（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E1370C" w:rsidRDefault="00E1370C" w:rsidP="00E1370C">
      <w:pPr>
        <w:pStyle w:val="a3"/>
        <w:tabs>
          <w:tab w:val="left" w:pos="5120"/>
        </w:tabs>
        <w:ind w:left="522"/>
      </w:pPr>
      <w:r>
        <w:rPr>
          <w:w w:val="95"/>
        </w:rPr>
        <w:t>A.消费者认为便宜无好货，好货不便</w:t>
      </w:r>
      <w:r>
        <w:rPr>
          <w:spacing w:val="-10"/>
          <w:w w:val="95"/>
        </w:rPr>
        <w:t>宜</w:t>
      </w:r>
      <w:r>
        <w:tab/>
      </w:r>
      <w:r>
        <w:rPr>
          <w:w w:val="95"/>
        </w:rPr>
        <w:t>B.广告能激发消费者的购买</w:t>
      </w:r>
      <w:r>
        <w:rPr>
          <w:spacing w:val="-10"/>
          <w:w w:val="95"/>
        </w:rPr>
        <w:t>欲</w:t>
      </w:r>
    </w:p>
    <w:p w:rsidR="00E1370C" w:rsidRDefault="00E1370C" w:rsidP="00E1370C">
      <w:pPr>
        <w:pStyle w:val="a3"/>
        <w:tabs>
          <w:tab w:val="left" w:pos="5120"/>
        </w:tabs>
        <w:ind w:left="522"/>
      </w:pPr>
      <w:r>
        <w:rPr>
          <w:w w:val="95"/>
        </w:rPr>
        <w:t>C.广告能说服消费者去购买价格便宜的商</w:t>
      </w:r>
      <w:r>
        <w:rPr>
          <w:spacing w:val="-10"/>
          <w:w w:val="95"/>
        </w:rPr>
        <w:t>品</w:t>
      </w:r>
      <w:r>
        <w:tab/>
      </w:r>
      <w:r>
        <w:rPr>
          <w:w w:val="95"/>
        </w:rPr>
        <w:t>D.广告能说服消费者去购买质量好的商</w:t>
      </w:r>
      <w:r>
        <w:rPr>
          <w:spacing w:val="-10"/>
          <w:w w:val="95"/>
        </w:rPr>
        <w:t>品</w:t>
      </w:r>
    </w:p>
    <w:p w:rsidR="00E1370C" w:rsidRDefault="00E1370C" w:rsidP="00E1370C">
      <w:pPr>
        <w:pStyle w:val="a3"/>
        <w:spacing w:before="2"/>
      </w:pPr>
    </w:p>
    <w:p w:rsidR="00E1370C" w:rsidRPr="00622D1F" w:rsidRDefault="00E1370C" w:rsidP="00E1370C">
      <w:pPr>
        <w:tabs>
          <w:tab w:val="left" w:pos="838"/>
        </w:tabs>
        <w:spacing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622D1F">
        <w:rPr>
          <w:spacing w:val="-1"/>
          <w:w w:val="99"/>
          <w:sz w:val="21"/>
        </w:rPr>
        <w:t>只有实行依法治国，才能从根本上杜绝腐败；如果不能从根本上杜绝腐败，我们终将失去人民</w:t>
      </w:r>
      <w:r w:rsidRPr="00622D1F">
        <w:rPr>
          <w:w w:val="99"/>
          <w:sz w:val="21"/>
        </w:rPr>
        <w:t>的信任和支持。只有赢得人民的信任和支持，我们的事业才能拥有牢固的政治基础。</w:t>
      </w:r>
    </w:p>
    <w:p w:rsidR="00E1370C" w:rsidRDefault="00E1370C" w:rsidP="00E1370C">
      <w:pPr>
        <w:pStyle w:val="a3"/>
        <w:spacing w:before="2"/>
      </w:pPr>
      <w:r>
        <w:rPr>
          <w:w w:val="95"/>
        </w:rPr>
        <w:t>根据以上陈述，可以推出的是（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E1370C" w:rsidRPr="00E97AEB" w:rsidRDefault="00E1370C" w:rsidP="00E1370C">
      <w:pPr>
        <w:pStyle w:val="a3"/>
        <w:ind w:left="522"/>
        <w:rPr>
          <w:w w:val="95"/>
        </w:rPr>
      </w:pPr>
      <w:r>
        <w:rPr>
          <w:w w:val="95"/>
        </w:rPr>
        <w:t>A.如果实行依法治国，我们就能赢得人民的信任和支</w:t>
      </w:r>
      <w:r w:rsidRPr="00E97AEB">
        <w:rPr>
          <w:w w:val="95"/>
        </w:rPr>
        <w:t>持</w:t>
      </w:r>
    </w:p>
    <w:p w:rsidR="00E1370C" w:rsidRDefault="00E1370C" w:rsidP="00E1370C">
      <w:pPr>
        <w:pStyle w:val="a3"/>
        <w:spacing w:before="148" w:line="372" w:lineRule="auto"/>
        <w:ind w:left="522" w:right="3243"/>
        <w:rPr>
          <w:w w:val="95"/>
        </w:rPr>
      </w:pPr>
      <w:r w:rsidRPr="00E97AEB">
        <w:rPr>
          <w:w w:val="95"/>
        </w:rPr>
        <w:t xml:space="preserve">B.如果从根本上杜绝腐败，我们的事业就能拥有牢固的政治基础 </w:t>
      </w:r>
    </w:p>
    <w:p w:rsidR="00E1370C" w:rsidRPr="00E97AEB" w:rsidRDefault="00E1370C" w:rsidP="00E1370C">
      <w:pPr>
        <w:pStyle w:val="a3"/>
        <w:spacing w:before="148" w:line="372" w:lineRule="auto"/>
        <w:ind w:left="522" w:right="3243"/>
        <w:rPr>
          <w:w w:val="95"/>
        </w:rPr>
      </w:pPr>
      <w:r w:rsidRPr="00E97AEB">
        <w:rPr>
          <w:w w:val="95"/>
        </w:rPr>
        <w:t>C.如果不实行依法治国，我们终将失去人民的信任和支持</w:t>
      </w:r>
    </w:p>
    <w:p w:rsidR="00E1370C" w:rsidRPr="00E97AEB" w:rsidRDefault="00E1370C" w:rsidP="00E1370C">
      <w:pPr>
        <w:pStyle w:val="a3"/>
        <w:spacing w:before="2"/>
        <w:ind w:left="522"/>
        <w:rPr>
          <w:w w:val="95"/>
        </w:rPr>
      </w:pPr>
      <w:r>
        <w:rPr>
          <w:w w:val="95"/>
        </w:rPr>
        <w:t>D.如果不能从根本上杜绝腐败，就不能实行依法治</w:t>
      </w:r>
      <w:r w:rsidRPr="00E97AEB">
        <w:rPr>
          <w:w w:val="95"/>
        </w:rPr>
        <w:t>国</w:t>
      </w:r>
    </w:p>
    <w:p w:rsidR="00E1370C" w:rsidRDefault="00E1370C" w:rsidP="00E1370C">
      <w:pPr>
        <w:pStyle w:val="a3"/>
        <w:tabs>
          <w:tab w:val="left" w:pos="1463"/>
          <w:tab w:val="left" w:pos="5852"/>
        </w:tabs>
        <w:spacing w:before="2"/>
        <w:ind w:left="522"/>
        <w:rPr>
          <w:w w:val="95"/>
          <w:szCs w:val="22"/>
        </w:rPr>
      </w:pPr>
    </w:p>
    <w:p w:rsidR="00E1370C" w:rsidRPr="00E97AEB" w:rsidRDefault="00E1370C" w:rsidP="00E1370C">
      <w:pPr>
        <w:pStyle w:val="a3"/>
        <w:tabs>
          <w:tab w:val="left" w:pos="1463"/>
          <w:tab w:val="left" w:pos="5852"/>
        </w:tabs>
        <w:spacing w:before="2"/>
        <w:ind w:left="522"/>
        <w:rPr>
          <w:w w:val="95"/>
          <w:szCs w:val="22"/>
        </w:rPr>
      </w:pPr>
      <w:r w:rsidRPr="00E97AEB">
        <w:rPr>
          <w:rFonts w:hint="eastAsia"/>
          <w:w w:val="95"/>
          <w:szCs w:val="22"/>
        </w:rPr>
        <w:t>7</w:t>
      </w:r>
      <w:r w:rsidRPr="00E97AEB">
        <w:rPr>
          <w:w w:val="95"/>
          <w:szCs w:val="22"/>
        </w:rPr>
        <w:t>.（</w:t>
      </w:r>
      <w:r w:rsidRPr="00E97AEB">
        <w:rPr>
          <w:w w:val="95"/>
          <w:szCs w:val="22"/>
        </w:rPr>
        <w:tab/>
        <w:t>） 对于 风筝 相当于 芝麻 对于 （</w:t>
      </w:r>
      <w:r w:rsidR="00C56132">
        <w:rPr>
          <w:rFonts w:hint="eastAsia"/>
          <w:w w:val="95"/>
          <w:szCs w:val="22"/>
        </w:rPr>
        <w:t xml:space="preserve">    </w:t>
      </w:r>
      <w:r w:rsidRPr="00E97AEB">
        <w:rPr>
          <w:w w:val="95"/>
          <w:szCs w:val="22"/>
        </w:rPr>
        <w:t>）</w:t>
      </w:r>
    </w:p>
    <w:p w:rsidR="00E1370C" w:rsidRDefault="00E1370C" w:rsidP="00E1370C">
      <w:pPr>
        <w:pStyle w:val="a3"/>
        <w:spacing w:before="0"/>
        <w:ind w:left="0"/>
        <w:rPr>
          <w:sz w:val="14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781"/>
        <w:gridCol w:w="2298"/>
        <w:gridCol w:w="3497"/>
      </w:tblGrid>
      <w:tr w:rsidR="00E1370C" w:rsidRPr="00C56132" w:rsidTr="00201051">
        <w:trPr>
          <w:trHeight w:val="313"/>
        </w:trPr>
        <w:tc>
          <w:tcPr>
            <w:tcW w:w="781" w:type="dxa"/>
          </w:tcPr>
          <w:p w:rsidR="00E1370C" w:rsidRDefault="00E1370C" w:rsidP="00201051">
            <w:pPr>
              <w:pStyle w:val="TableParagraph"/>
              <w:spacing w:line="239" w:lineRule="exact"/>
              <w:ind w:right="102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A.纸</w:t>
            </w:r>
            <w:r>
              <w:rPr>
                <w:spacing w:val="-10"/>
                <w:w w:val="95"/>
                <w:sz w:val="21"/>
              </w:rPr>
              <w:t>鸢</w:t>
            </w:r>
          </w:p>
        </w:tc>
        <w:tc>
          <w:tcPr>
            <w:tcW w:w="2298" w:type="dxa"/>
          </w:tcPr>
          <w:p w:rsidR="00E1370C" w:rsidRDefault="00E1370C" w:rsidP="00201051">
            <w:pPr>
              <w:pStyle w:val="TableParagraph"/>
              <w:spacing w:line="239" w:lineRule="exact"/>
              <w:ind w:left="104"/>
              <w:rPr>
                <w:sz w:val="21"/>
              </w:rPr>
            </w:pPr>
            <w:r>
              <w:rPr>
                <w:w w:val="95"/>
                <w:sz w:val="21"/>
              </w:rPr>
              <w:t>脂</w:t>
            </w:r>
            <w:r>
              <w:rPr>
                <w:spacing w:val="-10"/>
                <w:w w:val="95"/>
                <w:sz w:val="21"/>
              </w:rPr>
              <w:t>麻</w:t>
            </w:r>
          </w:p>
        </w:tc>
        <w:tc>
          <w:tcPr>
            <w:tcW w:w="3497" w:type="dxa"/>
          </w:tcPr>
          <w:p w:rsidR="00E1370C" w:rsidRPr="00C56132" w:rsidRDefault="00E1370C" w:rsidP="00201051">
            <w:pPr>
              <w:pStyle w:val="TableParagraph"/>
              <w:spacing w:line="239" w:lineRule="exact"/>
              <w:ind w:left="1568"/>
              <w:rPr>
                <w:w w:val="95"/>
                <w:sz w:val="21"/>
              </w:rPr>
            </w:pPr>
            <w:r w:rsidRPr="00C56132">
              <w:rPr>
                <w:w w:val="95"/>
                <w:sz w:val="21"/>
              </w:rPr>
              <w:t>B.串式风筝 芝麻油</w:t>
            </w:r>
          </w:p>
        </w:tc>
      </w:tr>
      <w:tr w:rsidR="00E1370C" w:rsidTr="00201051">
        <w:trPr>
          <w:trHeight w:val="313"/>
        </w:trPr>
        <w:tc>
          <w:tcPr>
            <w:tcW w:w="781" w:type="dxa"/>
          </w:tcPr>
          <w:p w:rsidR="00E1370C" w:rsidRDefault="00E1370C" w:rsidP="00201051">
            <w:pPr>
              <w:pStyle w:val="TableParagraph"/>
              <w:spacing w:before="74" w:line="219" w:lineRule="exact"/>
              <w:ind w:right="102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C.竹</w:t>
            </w:r>
            <w:r>
              <w:rPr>
                <w:spacing w:val="-10"/>
                <w:w w:val="95"/>
                <w:sz w:val="21"/>
              </w:rPr>
              <w:t>篾</w:t>
            </w:r>
          </w:p>
        </w:tc>
        <w:tc>
          <w:tcPr>
            <w:tcW w:w="2298" w:type="dxa"/>
          </w:tcPr>
          <w:p w:rsidR="00E1370C" w:rsidRDefault="00E1370C" w:rsidP="00201051">
            <w:pPr>
              <w:pStyle w:val="TableParagraph"/>
              <w:spacing w:before="74" w:line="219" w:lineRule="exact"/>
              <w:ind w:left="104"/>
              <w:rPr>
                <w:sz w:val="21"/>
              </w:rPr>
            </w:pPr>
            <w:r>
              <w:rPr>
                <w:w w:val="95"/>
                <w:sz w:val="21"/>
              </w:rPr>
              <w:t>白芝</w:t>
            </w:r>
            <w:r>
              <w:rPr>
                <w:spacing w:val="-10"/>
                <w:w w:val="95"/>
                <w:sz w:val="21"/>
              </w:rPr>
              <w:t>麻</w:t>
            </w:r>
          </w:p>
        </w:tc>
        <w:tc>
          <w:tcPr>
            <w:tcW w:w="3497" w:type="dxa"/>
          </w:tcPr>
          <w:p w:rsidR="00E1370C" w:rsidRDefault="00E1370C" w:rsidP="00201051">
            <w:pPr>
              <w:pStyle w:val="TableParagraph"/>
              <w:spacing w:before="74" w:line="219" w:lineRule="exact"/>
              <w:ind w:left="1568"/>
              <w:rPr>
                <w:sz w:val="21"/>
              </w:rPr>
            </w:pPr>
            <w:r>
              <w:rPr>
                <w:sz w:val="21"/>
              </w:rPr>
              <w:t>D.骨架</w:t>
            </w:r>
            <w:r>
              <w:rPr>
                <w:spacing w:val="45"/>
                <w:sz w:val="21"/>
              </w:rPr>
              <w:t xml:space="preserve"> 草</w:t>
            </w:r>
            <w:r>
              <w:rPr>
                <w:sz w:val="21"/>
              </w:rPr>
              <w:t>本植</w:t>
            </w:r>
            <w:r>
              <w:rPr>
                <w:spacing w:val="-10"/>
                <w:sz w:val="21"/>
              </w:rPr>
              <w:t>物</w:t>
            </w:r>
          </w:p>
        </w:tc>
      </w:tr>
    </w:tbl>
    <w:p w:rsidR="00E1370C" w:rsidRDefault="00E1370C" w:rsidP="00E1370C">
      <w:pPr>
        <w:pStyle w:val="a3"/>
        <w:spacing w:before="7"/>
        <w:ind w:left="0"/>
        <w:rPr>
          <w:b/>
          <w:sz w:val="22"/>
        </w:rPr>
      </w:pPr>
    </w:p>
    <w:p w:rsidR="00C56132" w:rsidRDefault="00C56132" w:rsidP="00E1370C">
      <w:pPr>
        <w:tabs>
          <w:tab w:val="left" w:pos="838"/>
        </w:tabs>
        <w:spacing w:before="69"/>
        <w:ind w:left="522"/>
        <w:rPr>
          <w:rFonts w:hint="eastAsia"/>
          <w:w w:val="95"/>
          <w:sz w:val="21"/>
        </w:rPr>
      </w:pPr>
    </w:p>
    <w:p w:rsidR="00C56132" w:rsidRDefault="00C56132" w:rsidP="00E1370C">
      <w:pPr>
        <w:tabs>
          <w:tab w:val="left" w:pos="838"/>
        </w:tabs>
        <w:spacing w:before="69"/>
        <w:ind w:left="522"/>
        <w:rPr>
          <w:rFonts w:hint="eastAsia"/>
          <w:w w:val="95"/>
          <w:sz w:val="21"/>
        </w:rPr>
      </w:pPr>
    </w:p>
    <w:p w:rsidR="00C56132" w:rsidRDefault="00C56132" w:rsidP="00C56132">
      <w:pPr>
        <w:tabs>
          <w:tab w:val="left" w:pos="838"/>
        </w:tabs>
        <w:spacing w:before="69"/>
        <w:rPr>
          <w:rFonts w:hint="eastAsia"/>
          <w:w w:val="95"/>
          <w:sz w:val="21"/>
        </w:rPr>
      </w:pPr>
    </w:p>
    <w:p w:rsidR="00E1370C" w:rsidRPr="00622D1F" w:rsidRDefault="00E1370C" w:rsidP="00C56132">
      <w:pPr>
        <w:tabs>
          <w:tab w:val="left" w:pos="838"/>
        </w:tabs>
        <w:spacing w:before="69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622D1F">
        <w:rPr>
          <w:w w:val="95"/>
          <w:sz w:val="21"/>
        </w:rPr>
        <w:t>请选择最适合的一项填入问号处，使之符合之前四个图形的变化规律</w:t>
      </w:r>
      <w:r w:rsidRPr="00622D1F">
        <w:rPr>
          <w:spacing w:val="-10"/>
          <w:w w:val="95"/>
          <w:sz w:val="21"/>
        </w:rPr>
        <w:t>。</w:t>
      </w:r>
    </w:p>
    <w:p w:rsidR="00E1370C" w:rsidRDefault="00E1370C" w:rsidP="00E1370C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1187450</wp:posOffset>
            </wp:positionH>
            <wp:positionV relativeFrom="paragraph">
              <wp:posOffset>45720</wp:posOffset>
            </wp:positionV>
            <wp:extent cx="3495675" cy="659765"/>
            <wp:effectExtent l="19050" t="0" r="9525" b="0"/>
            <wp:wrapTopAndBottom/>
            <wp:docPr id="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370C" w:rsidRPr="00E97AEB" w:rsidRDefault="00E1370C" w:rsidP="00E1370C">
      <w:pPr>
        <w:pStyle w:val="a3"/>
        <w:tabs>
          <w:tab w:val="left" w:pos="3135"/>
          <w:tab w:val="left" w:pos="5747"/>
          <w:tab w:val="left" w:pos="8360"/>
        </w:tabs>
        <w:spacing w:before="69"/>
        <w:ind w:left="522"/>
        <w:rPr>
          <w:w w:val="95"/>
          <w:szCs w:val="22"/>
        </w:rPr>
      </w:pPr>
      <w:r w:rsidRPr="00E97AEB">
        <w:rPr>
          <w:w w:val="95"/>
          <w:szCs w:val="22"/>
        </w:rPr>
        <w:t>A.A</w:t>
      </w:r>
      <w:r w:rsidRPr="00E97AEB">
        <w:rPr>
          <w:w w:val="95"/>
          <w:szCs w:val="22"/>
        </w:rPr>
        <w:tab/>
        <w:t>B.B</w:t>
      </w:r>
      <w:r w:rsidRPr="00E97AEB">
        <w:rPr>
          <w:w w:val="95"/>
          <w:szCs w:val="22"/>
        </w:rPr>
        <w:tab/>
        <w:t>C.C</w:t>
      </w:r>
      <w:r w:rsidRPr="00E97AEB">
        <w:rPr>
          <w:w w:val="95"/>
          <w:szCs w:val="22"/>
        </w:rPr>
        <w:tab/>
        <w:t>D.D</w:t>
      </w:r>
    </w:p>
    <w:p w:rsidR="00E1370C" w:rsidRDefault="00E1370C" w:rsidP="00E1370C">
      <w:pPr>
        <w:pStyle w:val="a3"/>
        <w:spacing w:before="51" w:line="372" w:lineRule="auto"/>
        <w:ind w:right="5228"/>
        <w:jc w:val="both"/>
      </w:pPr>
    </w:p>
    <w:p w:rsidR="00E1370C" w:rsidRPr="00622D1F" w:rsidRDefault="00E1370C" w:rsidP="00E1370C">
      <w:pPr>
        <w:tabs>
          <w:tab w:val="left" w:pos="838"/>
        </w:tabs>
        <w:spacing w:before="2"/>
        <w:ind w:left="52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622D1F">
        <w:rPr>
          <w:w w:val="95"/>
          <w:sz w:val="21"/>
        </w:rPr>
        <w:t>从所给的四个选项中，选择最合适的一个填入问号处，使之呈现一定的规律性</w:t>
      </w:r>
      <w:r w:rsidRPr="00622D1F">
        <w:rPr>
          <w:spacing w:val="-10"/>
          <w:w w:val="95"/>
          <w:sz w:val="21"/>
        </w:rPr>
        <w:t>。</w:t>
      </w:r>
    </w:p>
    <w:p w:rsidR="00E1370C" w:rsidRDefault="00E1370C" w:rsidP="00E1370C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49179</wp:posOffset>
            </wp:positionV>
            <wp:extent cx="3020378" cy="1246822"/>
            <wp:effectExtent l="0" t="0" r="0" b="0"/>
            <wp:wrapTopAndBottom/>
            <wp:docPr id="4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0378" cy="1246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370C" w:rsidRPr="00E97AEB" w:rsidRDefault="00E1370C" w:rsidP="00E1370C">
      <w:pPr>
        <w:pStyle w:val="a3"/>
        <w:tabs>
          <w:tab w:val="left" w:pos="3135"/>
          <w:tab w:val="left" w:pos="5747"/>
          <w:tab w:val="left" w:pos="8360"/>
        </w:tabs>
        <w:spacing w:before="63"/>
        <w:ind w:left="522"/>
        <w:rPr>
          <w:w w:val="95"/>
          <w:szCs w:val="22"/>
        </w:rPr>
      </w:pPr>
      <w:r w:rsidRPr="00E97AEB">
        <w:rPr>
          <w:w w:val="95"/>
          <w:szCs w:val="22"/>
        </w:rPr>
        <w:t>A.A</w:t>
      </w:r>
      <w:r w:rsidRPr="00E97AEB">
        <w:rPr>
          <w:w w:val="95"/>
          <w:szCs w:val="22"/>
        </w:rPr>
        <w:tab/>
        <w:t>B.B</w:t>
      </w:r>
      <w:r w:rsidRPr="00E97AEB">
        <w:rPr>
          <w:w w:val="95"/>
          <w:szCs w:val="22"/>
        </w:rPr>
        <w:tab/>
        <w:t>C.C</w:t>
      </w:r>
      <w:r w:rsidRPr="00E97AEB">
        <w:rPr>
          <w:w w:val="95"/>
          <w:szCs w:val="22"/>
        </w:rPr>
        <w:tab/>
        <w:t>D.D</w:t>
      </w:r>
    </w:p>
    <w:p w:rsidR="00E1370C" w:rsidRDefault="00E1370C" w:rsidP="00E1370C">
      <w:pPr>
        <w:pStyle w:val="a3"/>
        <w:spacing w:before="2" w:line="372" w:lineRule="auto"/>
        <w:ind w:right="6587"/>
      </w:pPr>
    </w:p>
    <w:p w:rsidR="00E1370C" w:rsidRPr="00622D1F" w:rsidRDefault="00E1370C" w:rsidP="00E1370C">
      <w:pPr>
        <w:tabs>
          <w:tab w:val="left" w:pos="838"/>
          <w:tab w:val="left" w:pos="5434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622D1F">
        <w:rPr>
          <w:w w:val="95"/>
          <w:sz w:val="21"/>
        </w:rPr>
        <w:t>下列著名科学家与其主要成就对应正确的是</w:t>
      </w:r>
      <w:r w:rsidRPr="00622D1F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Pr="00622D1F">
        <w:rPr>
          <w:w w:val="95"/>
          <w:sz w:val="21"/>
        </w:rPr>
        <w:t>）</w:t>
      </w:r>
      <w:r w:rsidRPr="00622D1F">
        <w:rPr>
          <w:spacing w:val="-10"/>
          <w:sz w:val="21"/>
        </w:rPr>
        <w:t>。</w:t>
      </w:r>
    </w:p>
    <w:p w:rsidR="00E1370C" w:rsidRDefault="00E1370C" w:rsidP="00E1370C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48706</wp:posOffset>
            </wp:positionV>
            <wp:extent cx="2366963" cy="906780"/>
            <wp:effectExtent l="0" t="0" r="0" b="0"/>
            <wp:wrapTopAndBottom/>
            <wp:docPr id="5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6963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370C" w:rsidRDefault="00E1370C" w:rsidP="00E1370C">
      <w:pPr>
        <w:pStyle w:val="a3"/>
        <w:tabs>
          <w:tab w:val="left" w:pos="6270"/>
        </w:tabs>
        <w:spacing w:before="128"/>
        <w:ind w:left="522"/>
      </w:pPr>
      <w:r>
        <w:rPr>
          <w:w w:val="95"/>
        </w:rPr>
        <w:t>A.（1）提出了生物进化</w:t>
      </w:r>
      <w:r>
        <w:rPr>
          <w:spacing w:val="-10"/>
          <w:w w:val="95"/>
        </w:rPr>
        <w:t>论</w:t>
      </w:r>
      <w:r>
        <w:tab/>
      </w:r>
      <w:r>
        <w:rPr>
          <w:w w:val="95"/>
        </w:rPr>
        <w:t>B.（2）发现了放射性元素</w:t>
      </w:r>
      <w:r>
        <w:rPr>
          <w:spacing w:val="-10"/>
          <w:w w:val="95"/>
        </w:rPr>
        <w:t>铀</w:t>
      </w:r>
    </w:p>
    <w:p w:rsidR="00E1370C" w:rsidRDefault="00E1370C" w:rsidP="00E1370C">
      <w:pPr>
        <w:pStyle w:val="a3"/>
        <w:tabs>
          <w:tab w:val="left" w:pos="6270"/>
        </w:tabs>
        <w:ind w:left="522"/>
      </w:pPr>
      <w:r>
        <w:rPr>
          <w:w w:val="95"/>
        </w:rPr>
        <w:t>C.（3）建立了经典力学体</w:t>
      </w:r>
      <w:r>
        <w:rPr>
          <w:spacing w:val="-10"/>
          <w:w w:val="95"/>
        </w:rPr>
        <w:t>系</w:t>
      </w:r>
      <w:r>
        <w:tab/>
      </w:r>
      <w:r>
        <w:rPr>
          <w:w w:val="95"/>
        </w:rPr>
        <w:t>D.（4）提出了量子力学理</w:t>
      </w:r>
      <w:r>
        <w:rPr>
          <w:spacing w:val="-10"/>
          <w:w w:val="95"/>
        </w:rPr>
        <w:t>论</w:t>
      </w:r>
    </w:p>
    <w:p w:rsidR="00E1370C" w:rsidRDefault="00E1370C" w:rsidP="00E1370C">
      <w:pPr>
        <w:pStyle w:val="a3"/>
        <w:spacing w:before="3"/>
      </w:pPr>
    </w:p>
    <w:p w:rsidR="00E1370C" w:rsidRPr="00622D1F" w:rsidRDefault="00E1370C" w:rsidP="00E1370C">
      <w:pPr>
        <w:tabs>
          <w:tab w:val="left" w:pos="838"/>
          <w:tab w:val="left" w:pos="4598"/>
        </w:tabs>
        <w:spacing w:before="148"/>
        <w:ind w:left="-210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622D1F">
        <w:rPr>
          <w:w w:val="95"/>
          <w:sz w:val="21"/>
        </w:rPr>
        <w:t>下列戏曲唱词与曲目对应错误的是</w:t>
      </w:r>
      <w:r w:rsidRPr="00622D1F">
        <w:rPr>
          <w:spacing w:val="-10"/>
          <w:w w:val="95"/>
          <w:sz w:val="21"/>
        </w:rPr>
        <w:t>（</w:t>
      </w:r>
      <w:r>
        <w:rPr>
          <w:rFonts w:hint="eastAsia"/>
          <w:sz w:val="21"/>
        </w:rPr>
        <w:t xml:space="preserve">  </w:t>
      </w:r>
      <w:r w:rsidRPr="00622D1F">
        <w:rPr>
          <w:w w:val="95"/>
          <w:sz w:val="21"/>
        </w:rPr>
        <w:t>）</w:t>
      </w:r>
      <w:r w:rsidRPr="00622D1F">
        <w:rPr>
          <w:spacing w:val="-10"/>
          <w:sz w:val="21"/>
        </w:rPr>
        <w:t>。</w:t>
      </w:r>
    </w:p>
    <w:p w:rsidR="00E1370C" w:rsidRPr="00E97AEB" w:rsidRDefault="00E1370C" w:rsidP="00E1370C">
      <w:pPr>
        <w:tabs>
          <w:tab w:val="left" w:pos="733"/>
          <w:tab w:val="left" w:pos="4911"/>
        </w:tabs>
        <w:ind w:left="313" w:firstLineChars="100" w:firstLine="199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E97AEB">
        <w:rPr>
          <w:w w:val="95"/>
          <w:sz w:val="21"/>
        </w:rPr>
        <w:t>劝千岁杀字休出口——《甘露寺</w:t>
      </w:r>
      <w:r w:rsidRPr="00E97AEB">
        <w:rPr>
          <w:spacing w:val="-10"/>
          <w:w w:val="95"/>
          <w:sz w:val="21"/>
        </w:rPr>
        <w:t>》</w:t>
      </w:r>
      <w:r w:rsidRPr="00E97AEB">
        <w:rPr>
          <w:sz w:val="21"/>
        </w:rPr>
        <w:tab/>
      </w:r>
      <w:r w:rsidRPr="00E97AEB">
        <w:rPr>
          <w:w w:val="95"/>
          <w:sz w:val="21"/>
        </w:rPr>
        <w:t>B.原来姹紫嫣红开遍——《牡丹亭</w:t>
      </w:r>
      <w:r w:rsidRPr="00E97AEB">
        <w:rPr>
          <w:spacing w:val="-10"/>
          <w:w w:val="95"/>
          <w:sz w:val="21"/>
        </w:rPr>
        <w:t>》</w:t>
      </w:r>
    </w:p>
    <w:p w:rsidR="00E1370C" w:rsidRDefault="00E1370C" w:rsidP="00E1370C">
      <w:pPr>
        <w:pStyle w:val="a3"/>
        <w:tabs>
          <w:tab w:val="left" w:pos="4911"/>
        </w:tabs>
        <w:ind w:left="522"/>
      </w:pPr>
      <w:r>
        <w:rPr>
          <w:w w:val="95"/>
        </w:rPr>
        <w:t>C.我本是卧龙岗上散淡的人——《空城计</w:t>
      </w:r>
      <w:r>
        <w:rPr>
          <w:spacing w:val="-10"/>
          <w:w w:val="95"/>
        </w:rPr>
        <w:t>》</w:t>
      </w:r>
      <w:r>
        <w:tab/>
      </w:r>
      <w:r>
        <w:rPr>
          <w:w w:val="95"/>
        </w:rPr>
        <w:t>D.专心投水浒，回首望天阙——《单刀会</w:t>
      </w:r>
      <w:r>
        <w:rPr>
          <w:spacing w:val="-10"/>
          <w:w w:val="95"/>
        </w:rPr>
        <w:t>》</w:t>
      </w:r>
    </w:p>
    <w:p w:rsidR="00E1370C" w:rsidRDefault="00E1370C" w:rsidP="00E1370C">
      <w:pPr>
        <w:pStyle w:val="a3"/>
        <w:spacing w:before="2"/>
        <w:rPr>
          <w:color w:val="FF0000"/>
          <w:spacing w:val="-10"/>
          <w:w w:val="95"/>
        </w:rPr>
      </w:pPr>
    </w:p>
    <w:p w:rsidR="00E1370C" w:rsidRDefault="00E1370C" w:rsidP="00E1370C">
      <w:pPr>
        <w:pStyle w:val="a3"/>
        <w:spacing w:before="2"/>
      </w:pPr>
    </w:p>
    <w:p w:rsidR="00E1370C" w:rsidRPr="00622D1F" w:rsidRDefault="00E1370C" w:rsidP="00E1370C">
      <w:pPr>
        <w:tabs>
          <w:tab w:val="left" w:pos="838"/>
          <w:tab w:val="left" w:pos="7733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622D1F">
        <w:rPr>
          <w:w w:val="95"/>
          <w:sz w:val="21"/>
        </w:rPr>
        <w:t>“今年花胜去年红。可惜明年花更好，知与谁同？”该诗句的作者是</w:t>
      </w:r>
      <w:r w:rsidRPr="00622D1F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Pr="00622D1F">
        <w:rPr>
          <w:w w:val="95"/>
          <w:sz w:val="21"/>
        </w:rPr>
        <w:t>）</w:t>
      </w:r>
      <w:r w:rsidRPr="00622D1F">
        <w:rPr>
          <w:spacing w:val="-10"/>
          <w:sz w:val="21"/>
        </w:rPr>
        <w:t>。</w:t>
      </w:r>
    </w:p>
    <w:p w:rsidR="00E1370C" w:rsidRDefault="00E1370C" w:rsidP="00E1370C">
      <w:pPr>
        <w:pStyle w:val="a3"/>
        <w:tabs>
          <w:tab w:val="left" w:pos="3030"/>
          <w:tab w:val="left" w:pos="5538"/>
          <w:tab w:val="left" w:pos="8046"/>
        </w:tabs>
        <w:ind w:left="522"/>
      </w:pPr>
      <w:r>
        <w:rPr>
          <w:w w:val="95"/>
        </w:rPr>
        <w:t>A.李清</w:t>
      </w:r>
      <w:r>
        <w:rPr>
          <w:spacing w:val="-10"/>
          <w:w w:val="95"/>
        </w:rPr>
        <w:t>照</w:t>
      </w:r>
      <w:r>
        <w:tab/>
      </w:r>
      <w:r>
        <w:rPr>
          <w:w w:val="95"/>
        </w:rPr>
        <w:t>B.欧阳</w:t>
      </w:r>
      <w:r>
        <w:rPr>
          <w:spacing w:val="-10"/>
          <w:w w:val="95"/>
        </w:rPr>
        <w:t>修</w:t>
      </w:r>
      <w:r>
        <w:tab/>
      </w:r>
      <w:r>
        <w:rPr>
          <w:w w:val="95"/>
        </w:rPr>
        <w:t>C.李商</w:t>
      </w:r>
      <w:r>
        <w:rPr>
          <w:spacing w:val="-10"/>
          <w:w w:val="95"/>
        </w:rPr>
        <w:t>隐</w:t>
      </w:r>
      <w:r>
        <w:tab/>
      </w:r>
      <w:r>
        <w:rPr>
          <w:w w:val="95"/>
        </w:rPr>
        <w:t>D.苏</w:t>
      </w:r>
      <w:r>
        <w:rPr>
          <w:spacing w:val="-10"/>
          <w:w w:val="95"/>
        </w:rPr>
        <w:t>轼</w:t>
      </w:r>
    </w:p>
    <w:p w:rsidR="00E1370C" w:rsidRDefault="00E1370C" w:rsidP="005D7B55">
      <w:pPr>
        <w:pStyle w:val="a3"/>
        <w:spacing w:before="0"/>
        <w:ind w:left="0"/>
        <w:jc w:val="center"/>
        <w:rPr>
          <w:rFonts w:ascii="Times New Roman" w:hint="eastAsia"/>
          <w:sz w:val="24"/>
        </w:rPr>
      </w:pPr>
    </w:p>
    <w:p w:rsidR="00C56132" w:rsidRDefault="00C56132" w:rsidP="005D7B55">
      <w:pPr>
        <w:pStyle w:val="a3"/>
        <w:spacing w:before="0"/>
        <w:ind w:left="0"/>
        <w:jc w:val="center"/>
        <w:rPr>
          <w:rFonts w:ascii="Times New Roman"/>
          <w:sz w:val="24"/>
        </w:rPr>
      </w:pPr>
    </w:p>
    <w:p w:rsidR="005D7B55" w:rsidRDefault="005D7B55" w:rsidP="005D7B55">
      <w:pPr>
        <w:pStyle w:val="a3"/>
        <w:spacing w:before="0"/>
        <w:ind w:left="0"/>
        <w:jc w:val="center"/>
        <w:rPr>
          <w:rFonts w:ascii="Times New Roman"/>
          <w:sz w:val="20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28</w:t>
      </w:r>
      <w:r>
        <w:rPr>
          <w:rFonts w:ascii="Times New Roman" w:hint="eastAsia"/>
          <w:sz w:val="24"/>
        </w:rPr>
        <w:t>日每日一练参考解析</w:t>
      </w:r>
    </w:p>
    <w:p w:rsidR="00B97D8A" w:rsidRDefault="00B97D8A">
      <w:pPr>
        <w:pStyle w:val="a3"/>
        <w:spacing w:before="3"/>
      </w:pPr>
    </w:p>
    <w:p w:rsidR="002225B8" w:rsidRPr="00622D1F" w:rsidRDefault="00622D1F" w:rsidP="00622D1F">
      <w:pPr>
        <w:tabs>
          <w:tab w:val="left" w:pos="733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755AE3" w:rsidRPr="00622D1F">
        <w:rPr>
          <w:w w:val="99"/>
          <w:sz w:val="21"/>
        </w:rPr>
        <w:t>一家四口人的年龄之和为149</w:t>
      </w:r>
      <w:r w:rsidR="00755AE3" w:rsidRPr="00622D1F">
        <w:rPr>
          <w:spacing w:val="-1"/>
          <w:w w:val="99"/>
          <w:sz w:val="21"/>
        </w:rPr>
        <w:t>岁，其中外公年龄、母亲年龄及两人的年龄之和都是平方数，而父</w:t>
      </w:r>
      <w:r w:rsidR="00755AE3" w:rsidRPr="00622D1F">
        <w:rPr>
          <w:w w:val="99"/>
          <w:sz w:val="21"/>
        </w:rPr>
        <w:t>亲7年前的年龄正好是孩子年龄的6倍。问外公年龄上一次是孩子年龄的整数倍是在几年前？（</w:t>
      </w:r>
      <w:r w:rsidR="00755AE3" w:rsidRPr="00622D1F">
        <w:rPr>
          <w:spacing w:val="-1"/>
          <w:sz w:val="21"/>
        </w:rPr>
        <w:t xml:space="preserve"> </w:t>
      </w:r>
      <w:r w:rsidR="00755AE3" w:rsidRPr="00622D1F">
        <w:rPr>
          <w:w w:val="99"/>
          <w:sz w:val="21"/>
        </w:rPr>
        <w:t>）</w:t>
      </w:r>
    </w:p>
    <w:p w:rsidR="003B0750" w:rsidRPr="00E97AEB" w:rsidRDefault="003B0750" w:rsidP="003B0750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E97AEB">
        <w:rPr>
          <w:w w:val="99"/>
          <w:szCs w:val="22"/>
        </w:rPr>
        <w:t>A.9</w:t>
      </w:r>
      <w:r>
        <w:rPr>
          <w:rFonts w:hint="eastAsia"/>
          <w:w w:val="99"/>
          <w:szCs w:val="22"/>
        </w:rPr>
        <w:t xml:space="preserve">                      </w:t>
      </w:r>
      <w:r w:rsidRPr="00E97AEB">
        <w:rPr>
          <w:w w:val="99"/>
          <w:szCs w:val="22"/>
        </w:rPr>
        <w:t>B.8</w:t>
      </w:r>
      <w:r>
        <w:rPr>
          <w:rFonts w:hint="eastAsia"/>
          <w:w w:val="99"/>
          <w:szCs w:val="22"/>
        </w:rPr>
        <w:t xml:space="preserve">                        </w:t>
      </w:r>
      <w:r w:rsidRPr="00E97AEB">
        <w:rPr>
          <w:w w:val="99"/>
          <w:szCs w:val="22"/>
        </w:rPr>
        <w:t>C.7</w:t>
      </w:r>
      <w:r>
        <w:rPr>
          <w:rFonts w:hint="eastAsia"/>
          <w:w w:val="99"/>
          <w:szCs w:val="22"/>
        </w:rPr>
        <w:t xml:space="preserve">                       </w:t>
      </w:r>
      <w:r w:rsidRPr="00E97AEB">
        <w:rPr>
          <w:w w:val="99"/>
          <w:szCs w:val="22"/>
        </w:rPr>
        <w:t>D.6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2225B8" w:rsidRPr="00B97D8A" w:rsidRDefault="00755AE3">
      <w:pPr>
        <w:pStyle w:val="a3"/>
        <w:spacing w:line="372" w:lineRule="auto"/>
        <w:ind w:right="128" w:firstLine="418"/>
        <w:rPr>
          <w:color w:val="FF0000"/>
          <w:w w:val="95"/>
        </w:rPr>
      </w:pPr>
      <w:r w:rsidRPr="00B97D8A">
        <w:rPr>
          <w:color w:val="FF0000"/>
          <w:w w:val="95"/>
        </w:rPr>
        <w:t>【解析】外公年龄、母亲年龄及两人的年龄之和都是平方数，而一家四口人的年龄之和为149，则外公年龄为64岁，母亲年龄为36岁，因此父亲和孩子的年龄之和为149-36-64=49岁。</w:t>
      </w:r>
    </w:p>
    <w:p w:rsidR="002225B8" w:rsidRPr="00B97D8A" w:rsidRDefault="00755AE3">
      <w:pPr>
        <w:pStyle w:val="a3"/>
        <w:spacing w:before="2" w:line="372" w:lineRule="auto"/>
        <w:ind w:right="170"/>
        <w:rPr>
          <w:color w:val="FF0000"/>
          <w:w w:val="95"/>
        </w:rPr>
      </w:pPr>
      <w:r w:rsidRPr="00B97D8A">
        <w:rPr>
          <w:color w:val="FF0000"/>
          <w:w w:val="95"/>
        </w:rPr>
        <w:t>设孩子的年龄为x岁，根据题意有6×（x-7）=49-x-7，解得x=12。因此，今年孩子的年龄为12岁，外公的年</w:t>
      </w:r>
      <w:r w:rsidRPr="00B97D8A">
        <w:rPr>
          <w:color w:val="FF0000"/>
          <w:w w:val="95"/>
        </w:rPr>
        <w:lastRenderedPageBreak/>
        <w:t>龄为64岁。</w:t>
      </w:r>
    </w:p>
    <w:p w:rsidR="002225B8" w:rsidRPr="00B97D8A" w:rsidRDefault="00755AE3" w:rsidP="00B97D8A">
      <w:pPr>
        <w:pStyle w:val="a3"/>
        <w:spacing w:before="0" w:line="36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t>设外公年龄上一次是孩子年龄整数倍是在</w:t>
      </w:r>
      <w:r>
        <w:rPr>
          <w:rFonts w:ascii="Trebuchet MS" w:eastAsia="Trebuchet MS"/>
          <w:color w:val="FF0000"/>
          <w:w w:val="95"/>
        </w:rPr>
        <w:t>n</w:t>
      </w:r>
      <w:r>
        <w:rPr>
          <w:color w:val="FF0000"/>
          <w:w w:val="95"/>
        </w:rPr>
        <w:t>年前，则</w:t>
      </w:r>
      <w:r>
        <w:rPr>
          <w:noProof/>
          <w:color w:val="FF0000"/>
          <w:position w:val="-14"/>
        </w:rPr>
        <w:drawing>
          <wp:inline distT="0" distB="0" distL="0" distR="0">
            <wp:extent cx="238886" cy="245522"/>
            <wp:effectExtent l="0" t="0" r="0" b="0"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8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为整数，按从小到大的顺序代入选项验证，</w:t>
      </w:r>
      <w:r w:rsidRPr="00B97D8A">
        <w:rPr>
          <w:color w:val="FF0000"/>
          <w:w w:val="95"/>
        </w:rPr>
        <w:t>只</w:t>
      </w:r>
    </w:p>
    <w:p w:rsidR="00B97D8A" w:rsidRDefault="00755AE3" w:rsidP="00B97D8A">
      <w:pPr>
        <w:pStyle w:val="a3"/>
        <w:spacing w:before="72" w:line="360" w:lineRule="auto"/>
        <w:ind w:left="108" w:right="3128"/>
        <w:rPr>
          <w:color w:val="FF0000"/>
          <w:w w:val="95"/>
        </w:rPr>
      </w:pPr>
      <w:r w:rsidRPr="00B97D8A">
        <w:rPr>
          <w:color w:val="FF0000"/>
          <w:w w:val="95"/>
        </w:rPr>
        <w:t>有D项符合，即8年前外公年龄（56岁）是孩子年龄（4岁）的14倍。</w:t>
      </w:r>
    </w:p>
    <w:p w:rsidR="002225B8" w:rsidRPr="00B97D8A" w:rsidRDefault="00755AE3">
      <w:pPr>
        <w:pStyle w:val="a3"/>
        <w:spacing w:before="72" w:line="372" w:lineRule="auto"/>
        <w:ind w:right="3128"/>
        <w:rPr>
          <w:color w:val="FF0000"/>
          <w:w w:val="95"/>
        </w:rPr>
      </w:pPr>
      <w:r w:rsidRPr="00B97D8A">
        <w:rPr>
          <w:color w:val="FF0000"/>
          <w:w w:val="95"/>
        </w:rPr>
        <w:t>故本题选B。</w:t>
      </w:r>
    </w:p>
    <w:p w:rsidR="00E97AEB" w:rsidRDefault="00E97AEB">
      <w:pPr>
        <w:pStyle w:val="a3"/>
        <w:spacing w:before="72" w:line="372" w:lineRule="auto"/>
        <w:ind w:right="3128"/>
      </w:pPr>
    </w:p>
    <w:p w:rsidR="002225B8" w:rsidRPr="00622D1F" w:rsidRDefault="00622D1F" w:rsidP="00622D1F">
      <w:pPr>
        <w:tabs>
          <w:tab w:val="left" w:pos="838"/>
        </w:tabs>
        <w:spacing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755AE3" w:rsidRPr="00622D1F">
        <w:rPr>
          <w:w w:val="99"/>
          <w:sz w:val="21"/>
        </w:rPr>
        <w:t>小李以每分钟80米的速度从家中步行去上班，走了路程的20%之后，他又前行了2</w:t>
      </w:r>
      <w:r w:rsidR="00755AE3" w:rsidRPr="00622D1F">
        <w:rPr>
          <w:spacing w:val="-3"/>
          <w:w w:val="99"/>
          <w:sz w:val="21"/>
        </w:rPr>
        <w:t>分钟，这时他</w:t>
      </w:r>
      <w:r w:rsidR="00755AE3" w:rsidRPr="00622D1F">
        <w:rPr>
          <w:w w:val="99"/>
          <w:sz w:val="21"/>
        </w:rPr>
        <w:t>发现尚有四分之三的路程。问小李以该速度步行到单位还需多少分钟？（</w:t>
      </w:r>
      <w:r w:rsidR="00755AE3" w:rsidRPr="00622D1F">
        <w:rPr>
          <w:spacing w:val="-1"/>
          <w:sz w:val="21"/>
        </w:rPr>
        <w:t xml:space="preserve"> </w:t>
      </w:r>
      <w:r w:rsidR="00755AE3" w:rsidRPr="00622D1F">
        <w:rPr>
          <w:w w:val="99"/>
          <w:sz w:val="21"/>
        </w:rPr>
        <w:t>）</w:t>
      </w:r>
    </w:p>
    <w:p w:rsidR="002225B8" w:rsidRPr="00E97AEB" w:rsidRDefault="00755AE3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E97AEB">
        <w:rPr>
          <w:w w:val="99"/>
          <w:szCs w:val="22"/>
        </w:rPr>
        <w:t>A.15</w:t>
      </w:r>
      <w:r w:rsidRPr="00E97AEB">
        <w:rPr>
          <w:w w:val="99"/>
          <w:szCs w:val="22"/>
        </w:rPr>
        <w:tab/>
        <w:t>B.20</w:t>
      </w:r>
      <w:r w:rsidRPr="00E97AEB">
        <w:rPr>
          <w:w w:val="99"/>
          <w:szCs w:val="22"/>
        </w:rPr>
        <w:tab/>
        <w:t>C.30</w:t>
      </w:r>
      <w:r w:rsidRPr="00E97AEB">
        <w:rPr>
          <w:w w:val="99"/>
          <w:szCs w:val="22"/>
        </w:rPr>
        <w:tab/>
        <w:t>D.40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225B8" w:rsidRPr="00E97AEB" w:rsidRDefault="00755AE3">
      <w:pPr>
        <w:pStyle w:val="a3"/>
        <w:spacing w:before="25" w:line="418" w:lineRule="exact"/>
        <w:ind w:right="222" w:firstLine="418"/>
        <w:rPr>
          <w:color w:val="FF0000"/>
          <w:w w:val="95"/>
        </w:rPr>
      </w:pPr>
      <w:r>
        <w:rPr>
          <w:color w:val="FF0000"/>
          <w:w w:val="99"/>
        </w:rPr>
        <w:t>【解析】根据题意可知，小李又前行</w:t>
      </w:r>
      <w:r>
        <w:rPr>
          <w:rFonts w:ascii="Trebuchet MS" w:eastAsia="Trebuchet MS" w:hAnsi="Trebuchet MS"/>
          <w:color w:val="FF0000"/>
          <w:spacing w:val="2"/>
          <w:w w:val="120"/>
        </w:rPr>
        <w:t>2</w:t>
      </w:r>
      <w:r>
        <w:rPr>
          <w:color w:val="FF0000"/>
          <w:w w:val="99"/>
        </w:rPr>
        <w:t>分钟刚好走了全程的</w:t>
      </w:r>
      <w:r>
        <w:rPr>
          <w:rFonts w:ascii="Trebuchet MS" w:eastAsia="Trebuchet MS" w:hAnsi="Trebuchet MS"/>
          <w:color w:val="FF0000"/>
          <w:spacing w:val="-1"/>
          <w:w w:val="120"/>
        </w:rPr>
        <w:t>5</w:t>
      </w:r>
      <w:r>
        <w:rPr>
          <w:rFonts w:ascii="Trebuchet MS" w:eastAsia="Trebuchet MS" w:hAnsi="Trebuchet MS"/>
          <w:color w:val="FF0000"/>
          <w:spacing w:val="2"/>
          <w:w w:val="157"/>
        </w:rPr>
        <w:t>%</w:t>
      </w:r>
      <w:r>
        <w:rPr>
          <w:color w:val="FF0000"/>
          <w:w w:val="99"/>
        </w:rPr>
        <w:t>，则全程用时为</w:t>
      </w:r>
      <w:r>
        <w:rPr>
          <w:rFonts w:ascii="Trebuchet MS" w:eastAsia="Trebuchet MS" w:hAnsi="Trebuchet MS"/>
          <w:color w:val="FF0000"/>
          <w:spacing w:val="2"/>
          <w:w w:val="120"/>
        </w:rPr>
        <w:t>2</w:t>
      </w:r>
      <w:r>
        <w:rPr>
          <w:rFonts w:ascii="Trebuchet MS" w:eastAsia="Trebuchet MS" w:hAnsi="Trebuchet MS"/>
          <w:color w:val="FF0000"/>
          <w:spacing w:val="2"/>
          <w:w w:val="159"/>
        </w:rPr>
        <w:t>÷</w:t>
      </w:r>
      <w:r>
        <w:rPr>
          <w:rFonts w:ascii="Trebuchet MS" w:eastAsia="Trebuchet MS" w:hAnsi="Trebuchet MS"/>
          <w:color w:val="FF0000"/>
          <w:spacing w:val="-1"/>
          <w:w w:val="120"/>
        </w:rPr>
        <w:t>5</w:t>
      </w:r>
      <w:r>
        <w:rPr>
          <w:rFonts w:ascii="Trebuchet MS" w:eastAsia="Trebuchet MS" w:hAnsi="Trebuchet MS"/>
          <w:color w:val="FF0000"/>
          <w:spacing w:val="-1"/>
          <w:w w:val="157"/>
        </w:rPr>
        <w:t>%</w:t>
      </w:r>
      <w:r>
        <w:rPr>
          <w:rFonts w:ascii="Trebuchet MS" w:eastAsia="Trebuchet MS" w:hAnsi="Trebuchet MS"/>
          <w:color w:val="FF0000"/>
          <w:spacing w:val="-1"/>
          <w:w w:val="159"/>
        </w:rPr>
        <w:t>=</w:t>
      </w:r>
      <w:r>
        <w:rPr>
          <w:rFonts w:ascii="Trebuchet MS" w:eastAsia="Trebuchet MS" w:hAnsi="Trebuchet MS"/>
          <w:color w:val="FF0000"/>
          <w:spacing w:val="-1"/>
          <w:w w:val="120"/>
        </w:rPr>
        <w:t>4</w:t>
      </w:r>
      <w:r>
        <w:rPr>
          <w:rFonts w:ascii="Trebuchet MS" w:eastAsia="Trebuchet MS" w:hAnsi="Trebuchet MS"/>
          <w:color w:val="FF0000"/>
          <w:w w:val="120"/>
        </w:rPr>
        <w:t>0</w:t>
      </w:r>
      <w:r>
        <w:rPr>
          <w:color w:val="FF0000"/>
          <w:w w:val="99"/>
        </w:rPr>
        <w:t>分钟，那么剩下</w:t>
      </w:r>
      <w:r>
        <w:rPr>
          <w:noProof/>
          <w:color w:val="FF0000"/>
          <w:w w:val="99"/>
          <w:position w:val="-14"/>
        </w:rPr>
        <w:drawing>
          <wp:inline distT="0" distB="0" distL="0" distR="0">
            <wp:extent cx="59721" cy="245522"/>
            <wp:effectExtent l="0" t="0" r="0" b="0"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的</w:t>
      </w:r>
      <w:r w:rsidRPr="00E97AEB">
        <w:rPr>
          <w:color w:val="FF0000"/>
          <w:w w:val="99"/>
        </w:rPr>
        <w:t>路程用时为40×</w:t>
      </w:r>
      <w:r>
        <w:rPr>
          <w:rFonts w:ascii="Trebuchet MS" w:eastAsia="Trebuchet MS" w:hAnsi="Trebuchet MS"/>
          <w:noProof/>
          <w:color w:val="FF0000"/>
          <w:spacing w:val="2"/>
          <w:w w:val="159"/>
          <w:position w:val="-14"/>
        </w:rPr>
        <w:drawing>
          <wp:inline distT="0" distB="0" distL="0" distR="0">
            <wp:extent cx="59721" cy="245522"/>
            <wp:effectExtent l="0" t="0" r="0" b="0"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AEB">
        <w:rPr>
          <w:color w:val="FF0000"/>
          <w:w w:val="95"/>
        </w:rPr>
        <w:t>=30分钟。</w:t>
      </w:r>
    </w:p>
    <w:p w:rsidR="002225B8" w:rsidRPr="00E97AEB" w:rsidRDefault="00755AE3">
      <w:pPr>
        <w:pStyle w:val="a3"/>
        <w:spacing w:before="135"/>
        <w:rPr>
          <w:color w:val="FF0000"/>
          <w:w w:val="95"/>
        </w:rPr>
      </w:pPr>
      <w:r w:rsidRPr="00E97AEB">
        <w:rPr>
          <w:color w:val="FF0000"/>
          <w:w w:val="95"/>
        </w:rPr>
        <w:t>故本题选C。</w:t>
      </w:r>
    </w:p>
    <w:p w:rsidR="00E97AEB" w:rsidRDefault="00E97AEB">
      <w:pPr>
        <w:pStyle w:val="a3"/>
        <w:spacing w:before="135"/>
      </w:pPr>
    </w:p>
    <w:p w:rsidR="002225B8" w:rsidRPr="00622D1F" w:rsidRDefault="00622D1F" w:rsidP="00622D1F">
      <w:pPr>
        <w:tabs>
          <w:tab w:val="left" w:pos="838"/>
        </w:tabs>
        <w:spacing w:before="24" w:line="418" w:lineRule="exact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755AE3" w:rsidRPr="00622D1F">
        <w:rPr>
          <w:w w:val="99"/>
          <w:sz w:val="21"/>
        </w:rPr>
        <w:t>盒子里有红、黄、绿三种颜色的大小相等的球，其中红球有7个，黄球有5</w:t>
      </w:r>
      <w:r w:rsidR="00755AE3" w:rsidRPr="00622D1F">
        <w:rPr>
          <w:spacing w:val="-2"/>
          <w:w w:val="99"/>
          <w:sz w:val="21"/>
        </w:rPr>
        <w:t>个。从盒中任意拿出</w:t>
      </w:r>
      <w:r w:rsidR="00755AE3" w:rsidRPr="00622D1F">
        <w:rPr>
          <w:w w:val="99"/>
          <w:sz w:val="21"/>
        </w:rPr>
        <w:t>一个球，拿到黄球的可能性为</w:t>
      </w:r>
      <w:r w:rsidR="00755AE3">
        <w:rPr>
          <w:noProof/>
          <w:w w:val="99"/>
          <w:position w:val="-15"/>
        </w:rPr>
        <w:drawing>
          <wp:inline distT="0" distB="0" distL="0" distR="0">
            <wp:extent cx="92900" cy="252158"/>
            <wp:effectExtent l="0" t="0" r="0" b="0"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AE3" w:rsidRPr="00622D1F">
        <w:rPr>
          <w:w w:val="99"/>
          <w:sz w:val="21"/>
        </w:rPr>
        <w:t>，问拿到绿球的可能性是多少？（</w:t>
      </w:r>
      <w:r w:rsidR="00755AE3" w:rsidRPr="00622D1F">
        <w:rPr>
          <w:spacing w:val="-1"/>
          <w:sz w:val="21"/>
        </w:rPr>
        <w:t xml:space="preserve"> </w:t>
      </w:r>
      <w:r w:rsidR="00755AE3" w:rsidRPr="00622D1F">
        <w:rPr>
          <w:w w:val="99"/>
          <w:sz w:val="21"/>
        </w:rPr>
        <w:t>）</w:t>
      </w:r>
    </w:p>
    <w:p w:rsidR="002225B8" w:rsidRPr="00E97AEB" w:rsidRDefault="00755AE3">
      <w:pPr>
        <w:pStyle w:val="a3"/>
        <w:spacing w:before="146"/>
        <w:ind w:left="522"/>
        <w:rPr>
          <w:w w:val="99"/>
          <w:szCs w:val="22"/>
        </w:rPr>
      </w:pPr>
      <w:r w:rsidRPr="00E97AEB">
        <w:rPr>
          <w:noProof/>
          <w:w w:val="99"/>
          <w:szCs w:val="22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1188719</wp:posOffset>
            </wp:positionH>
            <wp:positionV relativeFrom="paragraph">
              <wp:posOffset>80073</wp:posOffset>
            </wp:positionV>
            <wp:extent cx="59721" cy="1081627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1081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7AEB">
        <w:rPr>
          <w:w w:val="99"/>
          <w:szCs w:val="22"/>
        </w:rPr>
        <w:t>A.</w:t>
      </w:r>
    </w:p>
    <w:p w:rsidR="002225B8" w:rsidRPr="00E97AEB" w:rsidRDefault="00755AE3">
      <w:pPr>
        <w:pStyle w:val="a3"/>
        <w:spacing w:before="169"/>
        <w:ind w:left="522"/>
        <w:rPr>
          <w:w w:val="99"/>
          <w:szCs w:val="22"/>
        </w:rPr>
      </w:pPr>
      <w:r w:rsidRPr="00E97AEB">
        <w:rPr>
          <w:w w:val="99"/>
          <w:szCs w:val="22"/>
        </w:rPr>
        <w:t>B.</w:t>
      </w:r>
    </w:p>
    <w:p w:rsidR="002225B8" w:rsidRPr="00E97AEB" w:rsidRDefault="00755AE3">
      <w:pPr>
        <w:pStyle w:val="a3"/>
        <w:spacing w:before="170"/>
        <w:ind w:left="522"/>
        <w:rPr>
          <w:w w:val="99"/>
          <w:szCs w:val="22"/>
        </w:rPr>
      </w:pPr>
      <w:r w:rsidRPr="00E97AEB">
        <w:rPr>
          <w:w w:val="99"/>
          <w:szCs w:val="22"/>
        </w:rPr>
        <w:t>C.</w:t>
      </w:r>
    </w:p>
    <w:p w:rsidR="002225B8" w:rsidRDefault="00755AE3">
      <w:pPr>
        <w:pStyle w:val="a3"/>
        <w:spacing w:before="170"/>
        <w:ind w:left="522"/>
      </w:pPr>
      <w:r w:rsidRPr="00E97AEB">
        <w:rPr>
          <w:w w:val="99"/>
          <w:szCs w:val="22"/>
        </w:rPr>
        <w:t>D</w:t>
      </w:r>
      <w:r>
        <w:rPr>
          <w:spacing w:val="-5"/>
        </w:rPr>
        <w:t>.</w:t>
      </w:r>
    </w:p>
    <w:p w:rsidR="002225B8" w:rsidRDefault="00755AE3">
      <w:pPr>
        <w:pStyle w:val="a3"/>
        <w:spacing w:before="170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225B8" w:rsidRDefault="00755AE3">
      <w:pPr>
        <w:pStyle w:val="a3"/>
        <w:spacing w:before="77"/>
        <w:ind w:right="202" w:firstLine="418"/>
      </w:pPr>
      <w:r>
        <w:rPr>
          <w:color w:val="FF0000"/>
          <w:w w:val="99"/>
        </w:rPr>
        <w:t>【解析】设盒子里绿球有</w:t>
      </w:r>
      <w:r>
        <w:rPr>
          <w:rFonts w:ascii="Trebuchet MS" w:eastAsia="Trebuchet MS"/>
          <w:color w:val="FF0000"/>
          <w:spacing w:val="3"/>
          <w:w w:val="115"/>
        </w:rPr>
        <w:t>n</w:t>
      </w:r>
      <w:r>
        <w:rPr>
          <w:color w:val="FF0000"/>
          <w:w w:val="99"/>
        </w:rPr>
        <w:t>个，根据题意可知，拿到黄球的可能性为</w:t>
      </w:r>
      <w:r>
        <w:rPr>
          <w:noProof/>
          <w:color w:val="FF0000"/>
          <w:w w:val="99"/>
          <w:position w:val="-17"/>
        </w:rPr>
        <w:drawing>
          <wp:inline distT="0" distB="0" distL="0" distR="0">
            <wp:extent cx="265429" cy="291972"/>
            <wp:effectExtent l="0" t="0" r="0" b="0"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29" cy="29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/>
          <w:color w:val="FF0000"/>
          <w:spacing w:val="2"/>
          <w:w w:val="159"/>
        </w:rPr>
        <w:t>=</w:t>
      </w:r>
      <w:r>
        <w:rPr>
          <w:rFonts w:ascii="Trebuchet MS" w:eastAsia="Trebuchet MS"/>
          <w:noProof/>
          <w:color w:val="FF0000"/>
          <w:spacing w:val="2"/>
          <w:w w:val="159"/>
          <w:position w:val="-14"/>
        </w:rPr>
        <w:drawing>
          <wp:inline distT="0" distB="0" distL="0" distR="0">
            <wp:extent cx="232251" cy="245522"/>
            <wp:effectExtent l="0" t="0" r="0" b="0"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25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/>
          <w:color w:val="FF0000"/>
          <w:spacing w:val="2"/>
          <w:w w:val="159"/>
        </w:rPr>
        <w:t>=</w:t>
      </w:r>
      <w:r>
        <w:rPr>
          <w:rFonts w:ascii="Trebuchet MS" w:eastAsia="Trebuchet MS"/>
          <w:noProof/>
          <w:color w:val="FF0000"/>
          <w:spacing w:val="2"/>
          <w:w w:val="159"/>
          <w:position w:val="-14"/>
        </w:rPr>
        <w:drawing>
          <wp:inline distT="0" distB="0" distL="0" distR="0">
            <wp:extent cx="46450" cy="245522"/>
            <wp:effectExtent l="0" t="0" r="0" b="0"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50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，解得</w:t>
      </w:r>
      <w:r w:rsidRPr="00E97AEB">
        <w:rPr>
          <w:color w:val="FF0000"/>
          <w:w w:val="99"/>
        </w:rPr>
        <w:t>n=3</w:t>
      </w:r>
      <w:r>
        <w:rPr>
          <w:color w:val="FF0000"/>
          <w:w w:val="99"/>
        </w:rPr>
        <w:t>，</w:t>
      </w:r>
      <w:r w:rsidRPr="00E97AEB">
        <w:rPr>
          <w:color w:val="FF0000"/>
          <w:w w:val="99"/>
        </w:rPr>
        <w:t>则</w:t>
      </w:r>
      <w:r>
        <w:rPr>
          <w:color w:val="FF0000"/>
          <w:w w:val="99"/>
        </w:rPr>
        <w:t>拿到绿球的可能性为</w:t>
      </w:r>
      <w:r>
        <w:rPr>
          <w:noProof/>
          <w:color w:val="FF0000"/>
          <w:w w:val="99"/>
          <w:position w:val="-17"/>
        </w:rPr>
        <w:drawing>
          <wp:inline distT="0" distB="0" distL="0" distR="0">
            <wp:extent cx="258794" cy="291972"/>
            <wp:effectExtent l="0" t="0" r="0" b="0"/>
            <wp:docPr id="3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794" cy="29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/>
          <w:color w:val="FF0000"/>
          <w:spacing w:val="2"/>
          <w:w w:val="159"/>
        </w:rPr>
        <w:t>=</w:t>
      </w:r>
      <w:r>
        <w:rPr>
          <w:rFonts w:ascii="Trebuchet MS" w:eastAsia="Trebuchet MS"/>
          <w:noProof/>
          <w:color w:val="FF0000"/>
          <w:spacing w:val="2"/>
          <w:w w:val="159"/>
          <w:position w:val="-14"/>
        </w:rPr>
        <w:drawing>
          <wp:inline distT="0" distB="0" distL="0" distR="0">
            <wp:extent cx="53085" cy="245522"/>
            <wp:effectExtent l="0" t="0" r="0" b="0"/>
            <wp:docPr id="3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。</w:t>
      </w:r>
    </w:p>
    <w:p w:rsidR="002225B8" w:rsidRPr="00E97AEB" w:rsidRDefault="00755AE3">
      <w:pPr>
        <w:pStyle w:val="a3"/>
        <w:spacing w:before="72"/>
        <w:rPr>
          <w:color w:val="FF0000"/>
          <w:w w:val="95"/>
        </w:rPr>
      </w:pPr>
      <w:r w:rsidRPr="00E97AEB">
        <w:rPr>
          <w:color w:val="FF0000"/>
          <w:w w:val="95"/>
        </w:rPr>
        <w:t>故本题选C。</w:t>
      </w:r>
    </w:p>
    <w:p w:rsidR="00E97AEB" w:rsidRDefault="00E97AEB">
      <w:pPr>
        <w:pStyle w:val="a3"/>
        <w:spacing w:before="72"/>
      </w:pPr>
    </w:p>
    <w:p w:rsidR="002225B8" w:rsidRPr="00622D1F" w:rsidRDefault="00622D1F" w:rsidP="00622D1F">
      <w:pPr>
        <w:tabs>
          <w:tab w:val="left" w:pos="838"/>
        </w:tabs>
        <w:spacing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755AE3" w:rsidRPr="00622D1F">
        <w:rPr>
          <w:w w:val="99"/>
          <w:sz w:val="21"/>
        </w:rPr>
        <w:t>某企业在软件园区的分公司有甲、乙2个开发团队，现从乙团队调走25</w:t>
      </w:r>
      <w:r w:rsidR="00755AE3" w:rsidRPr="00622D1F">
        <w:rPr>
          <w:spacing w:val="-2"/>
          <w:w w:val="99"/>
          <w:sz w:val="21"/>
        </w:rPr>
        <w:t>人，此时甲、乙团队人数</w:t>
      </w:r>
      <w:r w:rsidR="00755AE3" w:rsidRPr="00622D1F">
        <w:rPr>
          <w:w w:val="99"/>
          <w:sz w:val="21"/>
        </w:rPr>
        <w:t>比为4:3，然后又从甲团队调走42人，此时甲、乙团队人数比为2:5</w:t>
      </w:r>
      <w:r w:rsidR="00755AE3" w:rsidRPr="00622D1F">
        <w:rPr>
          <w:spacing w:val="-2"/>
          <w:w w:val="99"/>
          <w:sz w:val="21"/>
        </w:rPr>
        <w:t>。问两次调动之前，甲、乙团队人数</w:t>
      </w:r>
      <w:r w:rsidR="00755AE3" w:rsidRPr="00622D1F">
        <w:rPr>
          <w:w w:val="99"/>
          <w:sz w:val="21"/>
        </w:rPr>
        <w:t>比为（</w:t>
      </w:r>
      <w:r w:rsidR="00755AE3" w:rsidRPr="00622D1F">
        <w:rPr>
          <w:spacing w:val="-1"/>
          <w:sz w:val="21"/>
        </w:rPr>
        <w:t xml:space="preserve"> </w:t>
      </w:r>
      <w:r w:rsidR="00755AE3" w:rsidRPr="00622D1F">
        <w:rPr>
          <w:w w:val="99"/>
          <w:sz w:val="21"/>
        </w:rPr>
        <w:t>）。</w:t>
      </w:r>
    </w:p>
    <w:p w:rsidR="002225B8" w:rsidRPr="00E97AEB" w:rsidRDefault="00755AE3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E97AEB">
        <w:rPr>
          <w:w w:val="99"/>
          <w:szCs w:val="22"/>
        </w:rPr>
        <w:t>A.3:4</w:t>
      </w:r>
      <w:r w:rsidRPr="00E97AEB">
        <w:rPr>
          <w:w w:val="99"/>
          <w:szCs w:val="22"/>
        </w:rPr>
        <w:tab/>
        <w:t>B.6:7</w:t>
      </w:r>
      <w:r w:rsidRPr="00E97AEB">
        <w:rPr>
          <w:w w:val="99"/>
          <w:szCs w:val="22"/>
        </w:rPr>
        <w:tab/>
        <w:t>C.1:2</w:t>
      </w:r>
      <w:r w:rsidRPr="00E97AEB">
        <w:rPr>
          <w:w w:val="99"/>
          <w:szCs w:val="22"/>
        </w:rPr>
        <w:tab/>
        <w:t>D.2:5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2225B8" w:rsidRDefault="00755AE3">
      <w:pPr>
        <w:pStyle w:val="a3"/>
        <w:tabs>
          <w:tab w:val="left" w:pos="1651"/>
        </w:tabs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本题考查基础应用问题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ind w:left="397"/>
      </w:pPr>
      <w:r>
        <w:rPr>
          <w:color w:val="FF0000"/>
          <w:w w:val="95"/>
        </w:rPr>
        <w:t>第一步：审阅题干。本题可直接通过比例关系设未知数列方程解题</w:t>
      </w:r>
      <w:r>
        <w:rPr>
          <w:color w:val="FF0000"/>
          <w:spacing w:val="-10"/>
          <w:w w:val="95"/>
        </w:rPr>
        <w:t>。</w:t>
      </w:r>
    </w:p>
    <w:p w:rsidR="002225B8" w:rsidRPr="00E97AEB" w:rsidRDefault="00755AE3">
      <w:pPr>
        <w:pStyle w:val="a3"/>
        <w:ind w:left="397"/>
        <w:rPr>
          <w:color w:val="FF0000"/>
          <w:w w:val="95"/>
        </w:rPr>
      </w:pPr>
      <w:r w:rsidRPr="00E97AEB">
        <w:rPr>
          <w:color w:val="FF0000"/>
          <w:w w:val="95"/>
        </w:rPr>
        <w:t>第二步：设两次调动之后甲团队人数为2x，则乙团队人数为5x。第一次调动后，甲团队人数为</w:t>
      </w:r>
    </w:p>
    <w:p w:rsidR="00E97AEB" w:rsidRDefault="00755AE3" w:rsidP="00E97AEB">
      <w:pPr>
        <w:pStyle w:val="a3"/>
        <w:spacing w:before="119"/>
        <w:rPr>
          <w:color w:val="FF0000"/>
          <w:w w:val="95"/>
        </w:rPr>
      </w:pPr>
      <w:r w:rsidRPr="00E97AEB">
        <w:rPr>
          <w:color w:val="FF0000"/>
          <w:w w:val="95"/>
        </w:rPr>
        <w:t>2x+42，乙团队人数为5x，则</w:t>
      </w:r>
      <w:r>
        <w:rPr>
          <w:noProof/>
          <w:color w:val="FF0000"/>
          <w:position w:val="-15"/>
        </w:rPr>
        <w:drawing>
          <wp:inline distT="0" distB="0" distL="0" distR="0">
            <wp:extent cx="338423" cy="252158"/>
            <wp:effectExtent l="0" t="0" r="0" b="0"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23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/>
          <w:color w:val="FF0000"/>
        </w:rPr>
        <w:t>=</w:t>
      </w:r>
      <w:r>
        <w:rPr>
          <w:rFonts w:ascii="Trebuchet MS" w:eastAsia="Trebuchet MS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7AEB">
        <w:rPr>
          <w:color w:val="FF0000"/>
          <w:w w:val="95"/>
        </w:rPr>
        <w:t>，解得x=9。因此两次调动前，甲团队人数为2x+42=2×9+42=60，乙团队人数为5x+25=5×9+25=70，二者人数之比为6:7。</w:t>
      </w:r>
    </w:p>
    <w:p w:rsidR="002225B8" w:rsidRPr="00E97AEB" w:rsidRDefault="00755AE3">
      <w:pPr>
        <w:pStyle w:val="a3"/>
        <w:spacing w:before="72" w:line="372" w:lineRule="auto"/>
        <w:ind w:left="397" w:right="1442" w:hanging="293"/>
        <w:rPr>
          <w:color w:val="FF0000"/>
          <w:w w:val="95"/>
        </w:rPr>
      </w:pPr>
      <w:r w:rsidRPr="00E97AEB">
        <w:rPr>
          <w:color w:val="FF0000"/>
          <w:w w:val="95"/>
        </w:rPr>
        <w:t>故本题选B。</w:t>
      </w:r>
    </w:p>
    <w:p w:rsidR="002225B8" w:rsidRDefault="002225B8">
      <w:pPr>
        <w:pStyle w:val="a3"/>
        <w:spacing w:before="0"/>
        <w:ind w:left="0"/>
        <w:rPr>
          <w:sz w:val="11"/>
        </w:rPr>
      </w:pPr>
    </w:p>
    <w:p w:rsidR="002225B8" w:rsidRDefault="002225B8">
      <w:pPr>
        <w:pStyle w:val="a3"/>
        <w:spacing w:before="6"/>
        <w:ind w:left="0"/>
        <w:rPr>
          <w:b/>
          <w:sz w:val="22"/>
        </w:rPr>
      </w:pPr>
    </w:p>
    <w:p w:rsidR="002225B8" w:rsidRPr="00622D1F" w:rsidRDefault="00622D1F" w:rsidP="00622D1F">
      <w:pPr>
        <w:tabs>
          <w:tab w:val="left" w:pos="838"/>
        </w:tabs>
        <w:spacing w:before="70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lastRenderedPageBreak/>
        <w:t>5.</w:t>
      </w:r>
      <w:r w:rsidR="00755AE3" w:rsidRPr="00622D1F">
        <w:rPr>
          <w:spacing w:val="-1"/>
          <w:w w:val="99"/>
          <w:sz w:val="21"/>
        </w:rPr>
        <w:t>广告的目的是说服消费者相信他们购买的商品物有所值，没有哪个商家会故意强调自己的产品</w:t>
      </w:r>
      <w:r w:rsidR="00755AE3" w:rsidRPr="00622D1F">
        <w:rPr>
          <w:w w:val="99"/>
          <w:sz w:val="21"/>
        </w:rPr>
        <w:t>价格高。</w:t>
      </w:r>
    </w:p>
    <w:p w:rsidR="002225B8" w:rsidRDefault="00755AE3">
      <w:pPr>
        <w:pStyle w:val="a3"/>
        <w:spacing w:before="2"/>
      </w:pPr>
      <w:r>
        <w:rPr>
          <w:w w:val="95"/>
        </w:rPr>
        <w:t>以下各项如果为真，最能加强上述论断的是（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2225B8" w:rsidRDefault="00755AE3">
      <w:pPr>
        <w:pStyle w:val="a3"/>
        <w:tabs>
          <w:tab w:val="left" w:pos="5120"/>
        </w:tabs>
        <w:ind w:left="522"/>
      </w:pPr>
      <w:r>
        <w:rPr>
          <w:w w:val="95"/>
        </w:rPr>
        <w:t>A.消费者认为便宜无好货，好货不便</w:t>
      </w:r>
      <w:r>
        <w:rPr>
          <w:spacing w:val="-10"/>
          <w:w w:val="95"/>
        </w:rPr>
        <w:t>宜</w:t>
      </w:r>
      <w:r>
        <w:tab/>
      </w:r>
      <w:r>
        <w:rPr>
          <w:w w:val="95"/>
        </w:rPr>
        <w:t>B.广告能激发消费者的购买</w:t>
      </w:r>
      <w:r>
        <w:rPr>
          <w:spacing w:val="-10"/>
          <w:w w:val="95"/>
        </w:rPr>
        <w:t>欲</w:t>
      </w:r>
    </w:p>
    <w:p w:rsidR="002225B8" w:rsidRDefault="00755AE3">
      <w:pPr>
        <w:pStyle w:val="a3"/>
        <w:tabs>
          <w:tab w:val="left" w:pos="5120"/>
        </w:tabs>
        <w:ind w:left="522"/>
      </w:pPr>
      <w:r>
        <w:rPr>
          <w:w w:val="95"/>
        </w:rPr>
        <w:t>C.广告能说服消费者去购买价格便宜的商</w:t>
      </w:r>
      <w:r>
        <w:rPr>
          <w:spacing w:val="-10"/>
          <w:w w:val="95"/>
        </w:rPr>
        <w:t>品</w:t>
      </w:r>
      <w:r>
        <w:tab/>
      </w:r>
      <w:r>
        <w:rPr>
          <w:w w:val="95"/>
        </w:rPr>
        <w:t>D.广告能说服消费者去购买质量好的商</w:t>
      </w:r>
      <w:r>
        <w:rPr>
          <w:spacing w:val="-10"/>
          <w:w w:val="95"/>
        </w:rPr>
        <w:t>品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225B8" w:rsidRPr="00E97AEB" w:rsidRDefault="00755AE3">
      <w:pPr>
        <w:pStyle w:val="a3"/>
        <w:spacing w:before="148" w:line="372" w:lineRule="auto"/>
        <w:ind w:right="6587" w:firstLine="418"/>
        <w:rPr>
          <w:color w:val="FF0000"/>
          <w:w w:val="95"/>
        </w:rPr>
      </w:pPr>
      <w:r w:rsidRPr="00E97AEB">
        <w:rPr>
          <w:color w:val="FF0000"/>
          <w:w w:val="95"/>
        </w:rPr>
        <w:t>【解析】本题考查加强类。第一步：分析题干论点论据。</w:t>
      </w:r>
    </w:p>
    <w:p w:rsidR="002225B8" w:rsidRPr="00E97AEB" w:rsidRDefault="00755AE3">
      <w:pPr>
        <w:pStyle w:val="a3"/>
        <w:spacing w:before="2" w:line="372" w:lineRule="auto"/>
        <w:ind w:right="108"/>
        <w:rPr>
          <w:color w:val="FF0000"/>
          <w:w w:val="95"/>
        </w:rPr>
      </w:pPr>
      <w:r w:rsidRPr="00E97AEB">
        <w:rPr>
          <w:color w:val="FF0000"/>
          <w:w w:val="95"/>
        </w:rPr>
        <w:t>论点：广告的目的是说服消费者相信他们购买的商品物有所值，没有哪个商家会故意强调自己的产品价格高。</w:t>
      </w:r>
    </w:p>
    <w:p w:rsidR="002225B8" w:rsidRPr="00E97AEB" w:rsidRDefault="00755AE3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论据：无</w:t>
      </w:r>
      <w:r w:rsidRPr="00E97AEB">
        <w:rPr>
          <w:color w:val="FF0000"/>
          <w:w w:val="95"/>
        </w:rPr>
        <w:t>。</w:t>
      </w:r>
    </w:p>
    <w:p w:rsidR="002225B8" w:rsidRDefault="00755AE3">
      <w:pPr>
        <w:pStyle w:val="a3"/>
      </w:pPr>
      <w:r>
        <w:rPr>
          <w:color w:val="FF0000"/>
          <w:w w:val="95"/>
        </w:rPr>
        <w:t>第二步：分析选项，确定答案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line="372" w:lineRule="auto"/>
        <w:ind w:right="212"/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项：消费者认为便宜无好货说明消费者是根据价格判断商品质量的，而非广告，无法加强题干论点，</w:t>
      </w:r>
      <w:r>
        <w:rPr>
          <w:color w:val="FF0000"/>
          <w:w w:val="99"/>
        </w:rPr>
        <w:t>排除。</w:t>
      </w:r>
    </w:p>
    <w:p w:rsidR="002225B8" w:rsidRDefault="00755AE3">
      <w:pPr>
        <w:pStyle w:val="a3"/>
        <w:spacing w:before="2" w:line="372" w:lineRule="auto"/>
        <w:ind w:right="421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项：说明广告的作用是激发消费者的购买欲，而非让其相信商品物有所值，无法加强题干论点，排</w:t>
      </w:r>
      <w:r>
        <w:rPr>
          <w:color w:val="FF0000"/>
          <w:w w:val="99"/>
        </w:rPr>
        <w:t>除。</w:t>
      </w:r>
    </w:p>
    <w:p w:rsidR="002225B8" w:rsidRDefault="00755AE3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项：广告会说服消费者去购买价格便宜的商品，即不是为了让消费者相信他们购买的商品物有所值，</w:t>
      </w:r>
      <w:r>
        <w:rPr>
          <w:color w:val="FF0000"/>
          <w:w w:val="99"/>
        </w:rPr>
        <w:t>属于削弱项，排除。</w:t>
      </w:r>
    </w:p>
    <w:p w:rsidR="002225B8" w:rsidRDefault="00755AE3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项：指出广告说服消费者购买质量好的商品，即消费者购买的商品物有所值，能够支持题干论点，当</w:t>
      </w:r>
      <w:r>
        <w:rPr>
          <w:color w:val="FF0000"/>
          <w:w w:val="99"/>
        </w:rPr>
        <w:t>选。</w:t>
      </w:r>
    </w:p>
    <w:p w:rsidR="002225B8" w:rsidRDefault="00755AE3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E97AEB" w:rsidRDefault="00E97AEB">
      <w:pPr>
        <w:pStyle w:val="a3"/>
        <w:spacing w:before="2"/>
      </w:pPr>
    </w:p>
    <w:p w:rsidR="002225B8" w:rsidRPr="00622D1F" w:rsidRDefault="00622D1F" w:rsidP="00622D1F">
      <w:pPr>
        <w:tabs>
          <w:tab w:val="left" w:pos="838"/>
        </w:tabs>
        <w:spacing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="00755AE3" w:rsidRPr="00622D1F">
        <w:rPr>
          <w:spacing w:val="-1"/>
          <w:w w:val="99"/>
          <w:sz w:val="21"/>
        </w:rPr>
        <w:t>只有实行依法治国，才能从根本上杜绝腐败；如果不能从根本上杜绝腐败，我们终将失去人民</w:t>
      </w:r>
      <w:r w:rsidR="00755AE3" w:rsidRPr="00622D1F">
        <w:rPr>
          <w:w w:val="99"/>
          <w:sz w:val="21"/>
        </w:rPr>
        <w:t>的信任和支持。只有赢得人民的信任和支持，我们的事业才能拥有牢固的政治基础。</w:t>
      </w:r>
    </w:p>
    <w:p w:rsidR="002225B8" w:rsidRDefault="00755AE3">
      <w:pPr>
        <w:pStyle w:val="a3"/>
        <w:spacing w:before="2"/>
      </w:pPr>
      <w:r>
        <w:rPr>
          <w:w w:val="95"/>
        </w:rPr>
        <w:t>根据以上陈述，可以推出的是（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2225B8" w:rsidRPr="00E97AEB" w:rsidRDefault="00755AE3">
      <w:pPr>
        <w:pStyle w:val="a3"/>
        <w:ind w:left="522"/>
        <w:rPr>
          <w:w w:val="95"/>
        </w:rPr>
      </w:pPr>
      <w:r>
        <w:rPr>
          <w:w w:val="95"/>
        </w:rPr>
        <w:t>A.如果实行依法治国，我们就能赢得人民的信任和支</w:t>
      </w:r>
      <w:r w:rsidRPr="00E97AEB">
        <w:rPr>
          <w:w w:val="95"/>
        </w:rPr>
        <w:t>持</w:t>
      </w:r>
    </w:p>
    <w:p w:rsidR="00E97AEB" w:rsidRDefault="00755AE3">
      <w:pPr>
        <w:pStyle w:val="a3"/>
        <w:spacing w:before="148" w:line="372" w:lineRule="auto"/>
        <w:ind w:left="522" w:right="3243"/>
        <w:rPr>
          <w:w w:val="95"/>
        </w:rPr>
      </w:pPr>
      <w:r w:rsidRPr="00E97AEB">
        <w:rPr>
          <w:w w:val="95"/>
        </w:rPr>
        <w:t xml:space="preserve">B.如果从根本上杜绝腐败，我们的事业就能拥有牢固的政治基础 </w:t>
      </w:r>
    </w:p>
    <w:p w:rsidR="002225B8" w:rsidRPr="00E97AEB" w:rsidRDefault="00755AE3">
      <w:pPr>
        <w:pStyle w:val="a3"/>
        <w:spacing w:before="148" w:line="372" w:lineRule="auto"/>
        <w:ind w:left="522" w:right="3243"/>
        <w:rPr>
          <w:w w:val="95"/>
        </w:rPr>
      </w:pPr>
      <w:r w:rsidRPr="00E97AEB">
        <w:rPr>
          <w:w w:val="95"/>
        </w:rPr>
        <w:t>C.如果不实行依法治国，我们终将失去人民的信任和支持</w:t>
      </w:r>
    </w:p>
    <w:p w:rsidR="002225B8" w:rsidRPr="00E97AEB" w:rsidRDefault="00755AE3">
      <w:pPr>
        <w:pStyle w:val="a3"/>
        <w:spacing w:before="2"/>
        <w:ind w:left="522"/>
        <w:rPr>
          <w:w w:val="95"/>
        </w:rPr>
      </w:pPr>
      <w:r>
        <w:rPr>
          <w:w w:val="95"/>
        </w:rPr>
        <w:t>D.如果不能从根本上杜绝腐败，就不能实行依法治</w:t>
      </w:r>
      <w:r w:rsidRPr="00E97AEB">
        <w:rPr>
          <w:w w:val="95"/>
        </w:rPr>
        <w:t>国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【解析】本题考查翻译推理</w:t>
      </w:r>
      <w:r>
        <w:rPr>
          <w:color w:val="FF0000"/>
          <w:spacing w:val="-10"/>
          <w:w w:val="95"/>
        </w:rPr>
        <w:t>。</w:t>
      </w:r>
    </w:p>
    <w:p w:rsidR="002225B8" w:rsidRDefault="00755AE3" w:rsidP="00C56132">
      <w:pPr>
        <w:pStyle w:val="a3"/>
        <w:spacing w:before="43" w:line="372" w:lineRule="auto"/>
        <w:ind w:right="108"/>
      </w:pPr>
      <w:r>
        <w:rPr>
          <w:color w:val="FF0000"/>
          <w:spacing w:val="-1"/>
          <w:w w:val="99"/>
        </w:rPr>
        <w:t>第一步：翻译题干信息。拥有牢固的政治基础→赢得人民的信任和支持→从根本上杜绝腐败→实行依法</w:t>
      </w:r>
      <w:r>
        <w:rPr>
          <w:color w:val="FF0000"/>
          <w:w w:val="99"/>
        </w:rPr>
        <w:t>治国。</w:t>
      </w:r>
      <w:r>
        <w:rPr>
          <w:color w:val="FF0000"/>
          <w:w w:val="95"/>
        </w:rPr>
        <w:t>第二步：分析选项，确定答案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</w:pPr>
      <w:r>
        <w:rPr>
          <w:color w:val="FF0000"/>
          <w:w w:val="95"/>
        </w:rPr>
        <w:t>A项：翻译为：实行依法治国→赢得人民的信任和支持，肯定后件不能推出肯定前件，排除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line="372" w:lineRule="auto"/>
        <w:ind w:right="839"/>
      </w:pPr>
      <w:r>
        <w:rPr>
          <w:color w:val="FF0000"/>
          <w:spacing w:val="-2"/>
          <w:w w:val="95"/>
        </w:rPr>
        <w:t>B项：翻译为：从根本上杜绝腐败→拥有牢固的政治基础，肯定后件不能推出肯定前件，排除。</w:t>
      </w:r>
      <w:r>
        <w:rPr>
          <w:color w:val="FF0000"/>
          <w:spacing w:val="80"/>
          <w:w w:val="150"/>
        </w:rPr>
        <w:t xml:space="preserve">  </w:t>
      </w:r>
      <w:r>
        <w:rPr>
          <w:color w:val="FF0000"/>
          <w:w w:val="95"/>
        </w:rPr>
        <w:t>C项：翻译为：不实行依法治国→失去人民的信任和支持，否定后件可以推出否定前件，当选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before="1" w:line="372" w:lineRule="auto"/>
        <w:ind w:right="630"/>
        <w:rPr>
          <w:color w:val="FF0000"/>
          <w:w w:val="99"/>
        </w:rPr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项：翻译为：不能从根本上杜绝腐败→不能实行依法治国，否定前件不能推出否定后件，排除。</w:t>
      </w:r>
      <w:r>
        <w:rPr>
          <w:color w:val="FF0000"/>
          <w:w w:val="99"/>
        </w:rPr>
        <w:t>故本题选C。</w:t>
      </w:r>
    </w:p>
    <w:p w:rsidR="00E97AEB" w:rsidRDefault="00E97AEB">
      <w:pPr>
        <w:pStyle w:val="a3"/>
        <w:spacing w:before="1" w:line="372" w:lineRule="auto"/>
        <w:ind w:right="630"/>
      </w:pPr>
    </w:p>
    <w:p w:rsidR="002225B8" w:rsidRPr="00E97AEB" w:rsidRDefault="00622D1F">
      <w:pPr>
        <w:pStyle w:val="a3"/>
        <w:tabs>
          <w:tab w:val="left" w:pos="1463"/>
          <w:tab w:val="left" w:pos="5852"/>
        </w:tabs>
        <w:spacing w:before="2"/>
        <w:ind w:left="522"/>
        <w:rPr>
          <w:w w:val="95"/>
          <w:szCs w:val="22"/>
        </w:rPr>
      </w:pPr>
      <w:r w:rsidRPr="00E97AEB">
        <w:rPr>
          <w:rFonts w:hint="eastAsia"/>
          <w:w w:val="95"/>
          <w:szCs w:val="22"/>
        </w:rPr>
        <w:t>7</w:t>
      </w:r>
      <w:r w:rsidR="00755AE3" w:rsidRPr="00E97AEB">
        <w:rPr>
          <w:w w:val="95"/>
          <w:szCs w:val="22"/>
        </w:rPr>
        <w:t>.（</w:t>
      </w:r>
      <w:r w:rsidR="00755AE3" w:rsidRPr="00E97AEB">
        <w:rPr>
          <w:w w:val="95"/>
          <w:szCs w:val="22"/>
        </w:rPr>
        <w:tab/>
        <w:t>） 对于 风筝 相当于 芝麻 对于 （</w:t>
      </w:r>
      <w:r w:rsidR="00755AE3" w:rsidRPr="00E97AEB">
        <w:rPr>
          <w:w w:val="95"/>
          <w:szCs w:val="22"/>
        </w:rPr>
        <w:tab/>
        <w:t>）</w:t>
      </w:r>
    </w:p>
    <w:p w:rsidR="002225B8" w:rsidRDefault="002225B8">
      <w:pPr>
        <w:pStyle w:val="a3"/>
        <w:spacing w:before="0"/>
        <w:ind w:left="0"/>
        <w:rPr>
          <w:sz w:val="14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781"/>
        <w:gridCol w:w="2298"/>
        <w:gridCol w:w="3497"/>
      </w:tblGrid>
      <w:tr w:rsidR="002225B8" w:rsidRPr="00C56132">
        <w:trPr>
          <w:trHeight w:val="313"/>
        </w:trPr>
        <w:tc>
          <w:tcPr>
            <w:tcW w:w="781" w:type="dxa"/>
          </w:tcPr>
          <w:p w:rsidR="002225B8" w:rsidRDefault="00755AE3">
            <w:pPr>
              <w:pStyle w:val="TableParagraph"/>
              <w:spacing w:line="239" w:lineRule="exact"/>
              <w:ind w:right="102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A.纸</w:t>
            </w:r>
            <w:r>
              <w:rPr>
                <w:spacing w:val="-10"/>
                <w:w w:val="95"/>
                <w:sz w:val="21"/>
              </w:rPr>
              <w:t>鸢</w:t>
            </w:r>
          </w:p>
        </w:tc>
        <w:tc>
          <w:tcPr>
            <w:tcW w:w="2298" w:type="dxa"/>
          </w:tcPr>
          <w:p w:rsidR="002225B8" w:rsidRDefault="00755AE3">
            <w:pPr>
              <w:pStyle w:val="TableParagraph"/>
              <w:spacing w:line="239" w:lineRule="exact"/>
              <w:ind w:left="104"/>
              <w:rPr>
                <w:sz w:val="21"/>
              </w:rPr>
            </w:pPr>
            <w:r>
              <w:rPr>
                <w:w w:val="95"/>
                <w:sz w:val="21"/>
              </w:rPr>
              <w:t>脂</w:t>
            </w:r>
            <w:r>
              <w:rPr>
                <w:spacing w:val="-10"/>
                <w:w w:val="95"/>
                <w:sz w:val="21"/>
              </w:rPr>
              <w:t>麻</w:t>
            </w:r>
          </w:p>
        </w:tc>
        <w:tc>
          <w:tcPr>
            <w:tcW w:w="3497" w:type="dxa"/>
          </w:tcPr>
          <w:p w:rsidR="002225B8" w:rsidRPr="00C56132" w:rsidRDefault="00755AE3">
            <w:pPr>
              <w:pStyle w:val="TableParagraph"/>
              <w:spacing w:line="239" w:lineRule="exact"/>
              <w:ind w:left="1568"/>
              <w:rPr>
                <w:w w:val="95"/>
                <w:sz w:val="21"/>
              </w:rPr>
            </w:pPr>
            <w:r w:rsidRPr="00C56132">
              <w:rPr>
                <w:w w:val="95"/>
                <w:sz w:val="21"/>
              </w:rPr>
              <w:t>B.串式风筝 芝麻油</w:t>
            </w:r>
          </w:p>
        </w:tc>
      </w:tr>
      <w:tr w:rsidR="002225B8">
        <w:trPr>
          <w:trHeight w:val="313"/>
        </w:trPr>
        <w:tc>
          <w:tcPr>
            <w:tcW w:w="781" w:type="dxa"/>
          </w:tcPr>
          <w:p w:rsidR="002225B8" w:rsidRDefault="00755AE3">
            <w:pPr>
              <w:pStyle w:val="TableParagraph"/>
              <w:spacing w:before="74" w:line="219" w:lineRule="exact"/>
              <w:ind w:right="102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C.竹</w:t>
            </w:r>
            <w:r>
              <w:rPr>
                <w:spacing w:val="-10"/>
                <w:w w:val="95"/>
                <w:sz w:val="21"/>
              </w:rPr>
              <w:t>篾</w:t>
            </w:r>
          </w:p>
        </w:tc>
        <w:tc>
          <w:tcPr>
            <w:tcW w:w="2298" w:type="dxa"/>
          </w:tcPr>
          <w:p w:rsidR="002225B8" w:rsidRDefault="00755AE3">
            <w:pPr>
              <w:pStyle w:val="TableParagraph"/>
              <w:spacing w:before="74" w:line="219" w:lineRule="exact"/>
              <w:ind w:left="104"/>
              <w:rPr>
                <w:sz w:val="21"/>
              </w:rPr>
            </w:pPr>
            <w:r>
              <w:rPr>
                <w:w w:val="95"/>
                <w:sz w:val="21"/>
              </w:rPr>
              <w:t>白芝</w:t>
            </w:r>
            <w:r>
              <w:rPr>
                <w:spacing w:val="-10"/>
                <w:w w:val="95"/>
                <w:sz w:val="21"/>
              </w:rPr>
              <w:t>麻</w:t>
            </w:r>
          </w:p>
        </w:tc>
        <w:tc>
          <w:tcPr>
            <w:tcW w:w="3497" w:type="dxa"/>
          </w:tcPr>
          <w:p w:rsidR="002225B8" w:rsidRDefault="00755AE3">
            <w:pPr>
              <w:pStyle w:val="TableParagraph"/>
              <w:spacing w:before="74" w:line="219" w:lineRule="exact"/>
              <w:ind w:left="1568"/>
              <w:rPr>
                <w:sz w:val="21"/>
              </w:rPr>
            </w:pPr>
            <w:r>
              <w:rPr>
                <w:sz w:val="21"/>
              </w:rPr>
              <w:t>D.骨架</w:t>
            </w:r>
            <w:r>
              <w:rPr>
                <w:spacing w:val="45"/>
                <w:sz w:val="21"/>
              </w:rPr>
              <w:t xml:space="preserve"> 草</w:t>
            </w:r>
            <w:r>
              <w:rPr>
                <w:sz w:val="21"/>
              </w:rPr>
              <w:t>本植</w:t>
            </w:r>
            <w:r>
              <w:rPr>
                <w:spacing w:val="-10"/>
                <w:sz w:val="21"/>
              </w:rPr>
              <w:t>物</w:t>
            </w:r>
          </w:p>
        </w:tc>
      </w:tr>
    </w:tbl>
    <w:p w:rsidR="002225B8" w:rsidRDefault="00755AE3">
      <w:pPr>
        <w:pStyle w:val="a3"/>
        <w:spacing w:before="179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【解析】本题考查全同关系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before="45"/>
      </w:pPr>
      <w:r>
        <w:rPr>
          <w:color w:val="FF0000"/>
          <w:w w:val="95"/>
        </w:rPr>
        <w:t>选项逐一代入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</w:pPr>
      <w:r>
        <w:rPr>
          <w:color w:val="FF0000"/>
          <w:w w:val="95"/>
        </w:rPr>
        <w:t>A项：纸鸢即风筝，芝麻即脂麻，均为全同关系，前后逻辑关系一致，当选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项：串式风筝是风筝的一种，属于种属关系；芝麻是制作芝麻油的原材料，属于材料关系；前后逻辑</w:t>
      </w:r>
      <w:r>
        <w:rPr>
          <w:color w:val="FF0000"/>
          <w:w w:val="99"/>
        </w:rPr>
        <w:t>关系不一致，排除。</w:t>
      </w:r>
    </w:p>
    <w:p w:rsidR="002225B8" w:rsidRDefault="00755AE3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项：竹篾是制作风筝的原材料，属于材料关系；白芝麻是芝麻的一种，属于种属关系；前后逻辑关系</w:t>
      </w:r>
      <w:r>
        <w:rPr>
          <w:color w:val="FF0000"/>
          <w:w w:val="99"/>
        </w:rPr>
        <w:t>不一致，排除。</w:t>
      </w:r>
    </w:p>
    <w:p w:rsidR="002225B8" w:rsidRDefault="00755AE3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项：骨架是风筝的组成部分，二者为组成关系；芝麻是草本植物的一种，二者为种属关系；前后逻辑</w:t>
      </w:r>
      <w:r>
        <w:rPr>
          <w:color w:val="FF0000"/>
          <w:w w:val="99"/>
        </w:rPr>
        <w:t>关系不一致，排除。</w:t>
      </w:r>
    </w:p>
    <w:p w:rsidR="002225B8" w:rsidRDefault="00755AE3">
      <w:pPr>
        <w:pStyle w:val="a3"/>
        <w:spacing w:before="2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2225B8" w:rsidRDefault="002225B8">
      <w:pPr>
        <w:pStyle w:val="a3"/>
        <w:spacing w:before="7"/>
        <w:ind w:left="0"/>
        <w:rPr>
          <w:b/>
          <w:sz w:val="22"/>
        </w:rPr>
      </w:pPr>
    </w:p>
    <w:p w:rsidR="002225B8" w:rsidRPr="00622D1F" w:rsidRDefault="00622D1F" w:rsidP="00622D1F">
      <w:pPr>
        <w:tabs>
          <w:tab w:val="left" w:pos="838"/>
        </w:tabs>
        <w:spacing w:before="69"/>
        <w:ind w:left="522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755AE3" w:rsidRPr="00622D1F">
        <w:rPr>
          <w:w w:val="95"/>
          <w:sz w:val="21"/>
        </w:rPr>
        <w:t>请选择最适合的一项填入问号处，使之符合之前四个图形的变化规律</w:t>
      </w:r>
      <w:r w:rsidR="00755AE3" w:rsidRPr="00622D1F">
        <w:rPr>
          <w:spacing w:val="-10"/>
          <w:w w:val="95"/>
          <w:sz w:val="21"/>
        </w:rPr>
        <w:t>。</w:t>
      </w:r>
    </w:p>
    <w:p w:rsidR="002225B8" w:rsidRDefault="00755AE3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2602134</wp:posOffset>
            </wp:positionH>
            <wp:positionV relativeFrom="paragraph">
              <wp:posOffset>49216</wp:posOffset>
            </wp:positionV>
            <wp:extent cx="2366962" cy="446722"/>
            <wp:effectExtent l="0" t="0" r="0" b="0"/>
            <wp:wrapTopAndBottom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6962" cy="446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5B8" w:rsidRPr="00E97AEB" w:rsidRDefault="00755AE3">
      <w:pPr>
        <w:pStyle w:val="a3"/>
        <w:tabs>
          <w:tab w:val="left" w:pos="3135"/>
          <w:tab w:val="left" w:pos="5747"/>
          <w:tab w:val="left" w:pos="8360"/>
        </w:tabs>
        <w:spacing w:before="69"/>
        <w:ind w:left="522"/>
        <w:rPr>
          <w:w w:val="95"/>
          <w:szCs w:val="22"/>
        </w:rPr>
      </w:pPr>
      <w:r w:rsidRPr="00E97AEB">
        <w:rPr>
          <w:w w:val="95"/>
          <w:szCs w:val="22"/>
        </w:rPr>
        <w:t>A.A</w:t>
      </w:r>
      <w:r w:rsidRPr="00E97AEB">
        <w:rPr>
          <w:w w:val="95"/>
          <w:szCs w:val="22"/>
        </w:rPr>
        <w:tab/>
        <w:t>B.B</w:t>
      </w:r>
      <w:r w:rsidRPr="00E97AEB">
        <w:rPr>
          <w:w w:val="95"/>
          <w:szCs w:val="22"/>
        </w:rPr>
        <w:tab/>
        <w:t>C.C</w:t>
      </w:r>
      <w:r w:rsidRPr="00E97AEB">
        <w:rPr>
          <w:w w:val="95"/>
          <w:szCs w:val="22"/>
        </w:rPr>
        <w:tab/>
        <w:t>D.D</w:t>
      </w:r>
    </w:p>
    <w:p w:rsidR="002225B8" w:rsidRDefault="00755AE3">
      <w:pPr>
        <w:pStyle w:val="a3"/>
        <w:spacing w:before="148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【解析】本题考查其他规律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line="372" w:lineRule="auto"/>
        <w:ind w:right="108"/>
        <w:jc w:val="both"/>
      </w:pPr>
      <w:r>
        <w:rPr>
          <w:color w:val="FF0000"/>
          <w:spacing w:val="-1"/>
          <w:w w:val="99"/>
        </w:rPr>
        <w:t>第一步：观察图形。题干各图形组成相同，只有阴影部分位置、数量不同，可以考虑位置类或其他类规律。相邻两个图形中，阴影六边形均没有重合，则问号处图形的阴影六边形与第四个图形应没有重合。</w:t>
      </w:r>
      <w:r>
        <w:rPr>
          <w:color w:val="FF0000"/>
          <w:w w:val="99"/>
        </w:rPr>
        <w:t>第二步：分析选项，确定答案。</w:t>
      </w:r>
    </w:p>
    <w:p w:rsidR="002225B8" w:rsidRPr="00E97AEB" w:rsidRDefault="00755AE3">
      <w:pPr>
        <w:pStyle w:val="a3"/>
        <w:spacing w:before="3" w:line="372" w:lineRule="auto"/>
        <w:ind w:right="5019"/>
        <w:rPr>
          <w:color w:val="FF0000"/>
          <w:spacing w:val="-1"/>
          <w:w w:val="99"/>
        </w:rPr>
      </w:pPr>
      <w:r w:rsidRPr="00E97AEB">
        <w:rPr>
          <w:color w:val="FF0000"/>
          <w:spacing w:val="-1"/>
          <w:w w:val="99"/>
        </w:rPr>
        <w:t>A项：阴影六边形与第四个图形没有重合，当选。 B项：阴影六边形与第四个图形有重合，排除。</w:t>
      </w:r>
    </w:p>
    <w:p w:rsidR="002225B8" w:rsidRDefault="00755AE3">
      <w:pPr>
        <w:pStyle w:val="a3"/>
        <w:spacing w:before="51" w:line="372" w:lineRule="auto"/>
        <w:ind w:right="5228"/>
        <w:jc w:val="both"/>
        <w:rPr>
          <w:color w:val="FF0000"/>
          <w:spacing w:val="-2"/>
        </w:rPr>
      </w:pPr>
      <w:r w:rsidRPr="00E97AEB">
        <w:rPr>
          <w:color w:val="FF0000"/>
          <w:spacing w:val="-1"/>
          <w:w w:val="99"/>
        </w:rPr>
        <w:t>C项：阴影六边形与第四个图形有重合，排除。 D项：阴影六边形与第四个图形有重合，排除。故本题选A。</w:t>
      </w:r>
    </w:p>
    <w:p w:rsidR="00E97AEB" w:rsidRDefault="00E97AEB">
      <w:pPr>
        <w:pStyle w:val="a3"/>
        <w:spacing w:before="51" w:line="372" w:lineRule="auto"/>
        <w:ind w:right="5228"/>
        <w:jc w:val="both"/>
      </w:pPr>
    </w:p>
    <w:p w:rsidR="002225B8" w:rsidRPr="00622D1F" w:rsidRDefault="00622D1F" w:rsidP="00622D1F">
      <w:pPr>
        <w:tabs>
          <w:tab w:val="left" w:pos="838"/>
        </w:tabs>
        <w:spacing w:before="2"/>
        <w:ind w:left="52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755AE3" w:rsidRPr="00622D1F">
        <w:rPr>
          <w:w w:val="95"/>
          <w:sz w:val="21"/>
        </w:rPr>
        <w:t>从所给的四个选项中，选择最合适的一个填入问号处，使之呈现一定的规律性</w:t>
      </w:r>
      <w:r w:rsidR="00755AE3" w:rsidRPr="00622D1F">
        <w:rPr>
          <w:spacing w:val="-10"/>
          <w:w w:val="95"/>
          <w:sz w:val="21"/>
        </w:rPr>
        <w:t>。</w:t>
      </w:r>
    </w:p>
    <w:p w:rsidR="002225B8" w:rsidRDefault="00755AE3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49179</wp:posOffset>
            </wp:positionV>
            <wp:extent cx="3020378" cy="1246822"/>
            <wp:effectExtent l="0" t="0" r="0" b="0"/>
            <wp:wrapTopAndBottom/>
            <wp:docPr id="45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0378" cy="1246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5B8" w:rsidRPr="00E97AEB" w:rsidRDefault="00755AE3">
      <w:pPr>
        <w:pStyle w:val="a3"/>
        <w:tabs>
          <w:tab w:val="left" w:pos="3135"/>
          <w:tab w:val="left" w:pos="5747"/>
          <w:tab w:val="left" w:pos="8360"/>
        </w:tabs>
        <w:spacing w:before="63"/>
        <w:ind w:left="522"/>
        <w:rPr>
          <w:w w:val="95"/>
          <w:szCs w:val="22"/>
        </w:rPr>
      </w:pPr>
      <w:r w:rsidRPr="00E97AEB">
        <w:rPr>
          <w:w w:val="95"/>
          <w:szCs w:val="22"/>
        </w:rPr>
        <w:lastRenderedPageBreak/>
        <w:t>A.A</w:t>
      </w:r>
      <w:r w:rsidRPr="00E97AEB">
        <w:rPr>
          <w:w w:val="95"/>
          <w:szCs w:val="22"/>
        </w:rPr>
        <w:tab/>
        <w:t>B.B</w:t>
      </w:r>
      <w:r w:rsidRPr="00E97AEB">
        <w:rPr>
          <w:w w:val="95"/>
          <w:szCs w:val="22"/>
        </w:rPr>
        <w:tab/>
        <w:t>C.C</w:t>
      </w:r>
      <w:r w:rsidRPr="00E97AEB">
        <w:rPr>
          <w:w w:val="95"/>
          <w:szCs w:val="22"/>
        </w:rPr>
        <w:tab/>
        <w:t>D.D</w:t>
      </w:r>
    </w:p>
    <w:p w:rsidR="002225B8" w:rsidRDefault="00755AE3">
      <w:pPr>
        <w:pStyle w:val="a3"/>
        <w:spacing w:before="148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2225B8" w:rsidRDefault="00755AE3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第一步：观察图形。题干中图形都有小元素组成，可以考虑小元素的类别、数量、遍历等规律。题干从</w:t>
      </w:r>
      <w:r>
        <w:rPr>
          <w:color w:val="FF0000"/>
          <w:w w:val="99"/>
        </w:rPr>
        <w:t>左往右、从上往下的元素个数依次为偶数、奇数循环，则问号处元素个数应为偶数。</w:t>
      </w:r>
    </w:p>
    <w:p w:rsidR="002225B8" w:rsidRDefault="00755AE3">
      <w:pPr>
        <w:pStyle w:val="a3"/>
        <w:spacing w:before="2" w:line="372" w:lineRule="auto"/>
        <w:ind w:right="6587"/>
        <w:rPr>
          <w:color w:val="FF0000"/>
          <w:w w:val="99"/>
        </w:rPr>
      </w:pPr>
      <w:r w:rsidRPr="00E97AEB">
        <w:rPr>
          <w:color w:val="FF0000"/>
          <w:spacing w:val="-1"/>
          <w:w w:val="99"/>
        </w:rPr>
        <w:t xml:space="preserve">第二步：分析选项，确定答案。 </w:t>
      </w:r>
      <w:r w:rsidRPr="00E97AEB">
        <w:rPr>
          <w:color w:val="FF0000"/>
          <w:w w:val="99"/>
        </w:rPr>
        <w:t>A项：元素个数为偶数，当选。 B项：元素个数为奇数，排除。 C项：元素个数为奇数，排除。 D项：元素个数为奇数，排除。故本题选A。</w:t>
      </w:r>
    </w:p>
    <w:p w:rsidR="00E97AEB" w:rsidRDefault="00E97AEB">
      <w:pPr>
        <w:pStyle w:val="a3"/>
        <w:spacing w:before="2" w:line="372" w:lineRule="auto"/>
        <w:ind w:right="6587"/>
      </w:pPr>
    </w:p>
    <w:p w:rsidR="002225B8" w:rsidRPr="00622D1F" w:rsidRDefault="00622D1F" w:rsidP="00622D1F">
      <w:pPr>
        <w:tabs>
          <w:tab w:val="left" w:pos="838"/>
          <w:tab w:val="left" w:pos="5434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755AE3" w:rsidRPr="00622D1F">
        <w:rPr>
          <w:w w:val="95"/>
          <w:sz w:val="21"/>
        </w:rPr>
        <w:t>下列著名科学家与其主要成就对应正确的是</w:t>
      </w:r>
      <w:r w:rsidR="00755AE3" w:rsidRPr="00622D1F">
        <w:rPr>
          <w:spacing w:val="-10"/>
          <w:w w:val="95"/>
          <w:sz w:val="21"/>
        </w:rPr>
        <w:t>（</w:t>
      </w:r>
      <w:r w:rsidR="00E97AEB">
        <w:rPr>
          <w:rFonts w:hint="eastAsia"/>
          <w:spacing w:val="-10"/>
          <w:w w:val="95"/>
          <w:sz w:val="21"/>
        </w:rPr>
        <w:t xml:space="preserve">  </w:t>
      </w:r>
      <w:r w:rsidR="00755AE3" w:rsidRPr="00622D1F">
        <w:rPr>
          <w:w w:val="95"/>
          <w:sz w:val="21"/>
        </w:rPr>
        <w:t>）</w:t>
      </w:r>
      <w:r w:rsidR="00755AE3" w:rsidRPr="00622D1F">
        <w:rPr>
          <w:spacing w:val="-10"/>
          <w:sz w:val="21"/>
        </w:rPr>
        <w:t>。</w:t>
      </w:r>
    </w:p>
    <w:p w:rsidR="002225B8" w:rsidRDefault="00755AE3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48706</wp:posOffset>
            </wp:positionV>
            <wp:extent cx="2366963" cy="906780"/>
            <wp:effectExtent l="0" t="0" r="0" b="0"/>
            <wp:wrapTopAndBottom/>
            <wp:docPr id="79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6963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5B8" w:rsidRDefault="00755AE3">
      <w:pPr>
        <w:pStyle w:val="a3"/>
        <w:tabs>
          <w:tab w:val="left" w:pos="6270"/>
        </w:tabs>
        <w:spacing w:before="128"/>
        <w:ind w:left="522"/>
      </w:pPr>
      <w:r>
        <w:rPr>
          <w:w w:val="95"/>
        </w:rPr>
        <w:t>A.（1）提出了生物进化</w:t>
      </w:r>
      <w:r>
        <w:rPr>
          <w:spacing w:val="-10"/>
          <w:w w:val="95"/>
        </w:rPr>
        <w:t>论</w:t>
      </w:r>
      <w:r>
        <w:tab/>
      </w:r>
      <w:r>
        <w:rPr>
          <w:w w:val="95"/>
        </w:rPr>
        <w:t>B.（2）发现了放射性元素</w:t>
      </w:r>
      <w:r>
        <w:rPr>
          <w:spacing w:val="-10"/>
          <w:w w:val="95"/>
        </w:rPr>
        <w:t>铀</w:t>
      </w:r>
    </w:p>
    <w:p w:rsidR="002225B8" w:rsidRDefault="00755AE3">
      <w:pPr>
        <w:pStyle w:val="a3"/>
        <w:tabs>
          <w:tab w:val="left" w:pos="6270"/>
        </w:tabs>
        <w:ind w:left="522"/>
      </w:pPr>
      <w:r>
        <w:rPr>
          <w:w w:val="95"/>
        </w:rPr>
        <w:t>C.（3）建立了经典力学体</w:t>
      </w:r>
      <w:r>
        <w:rPr>
          <w:spacing w:val="-10"/>
          <w:w w:val="95"/>
        </w:rPr>
        <w:t>系</w:t>
      </w:r>
      <w:r>
        <w:tab/>
      </w:r>
      <w:r>
        <w:rPr>
          <w:w w:val="95"/>
        </w:rPr>
        <w:t>D.（4）提出了量子力学理</w:t>
      </w:r>
      <w:r>
        <w:rPr>
          <w:spacing w:val="-10"/>
          <w:w w:val="95"/>
        </w:rPr>
        <w:t>论</w:t>
      </w:r>
    </w:p>
    <w:p w:rsidR="002225B8" w:rsidRDefault="00755AE3">
      <w:pPr>
        <w:pStyle w:val="a3"/>
        <w:spacing w:before="4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225B8" w:rsidRPr="00E97AEB" w:rsidRDefault="00755AE3">
      <w:pPr>
        <w:pStyle w:val="a3"/>
        <w:spacing w:line="372" w:lineRule="auto"/>
        <w:ind w:right="4183" w:firstLine="418"/>
        <w:rPr>
          <w:color w:val="FF0000"/>
          <w:w w:val="95"/>
        </w:rPr>
      </w:pPr>
      <w:r w:rsidRPr="00E97AEB">
        <w:rPr>
          <w:color w:val="FF0000"/>
          <w:w w:val="95"/>
        </w:rPr>
        <w:t>【解析】图（1）是居里夫人，发现了放射性元素铀；图（2）是爱因斯坦，提出了量子力学理论；</w:t>
      </w:r>
    </w:p>
    <w:p w:rsidR="002225B8" w:rsidRPr="00E97AEB" w:rsidRDefault="00755AE3">
      <w:pPr>
        <w:pStyle w:val="a3"/>
        <w:spacing w:before="2" w:line="372" w:lineRule="auto"/>
        <w:ind w:right="5855"/>
        <w:jc w:val="both"/>
        <w:rPr>
          <w:color w:val="FF0000"/>
          <w:w w:val="95"/>
        </w:rPr>
      </w:pPr>
      <w:r w:rsidRPr="00E97AEB">
        <w:rPr>
          <w:color w:val="FF0000"/>
          <w:w w:val="95"/>
        </w:rPr>
        <w:t>图（3）是牛顿，建立了经典力学体系；图（4）是达尔文，提出了生物进化论。因此对应正确的只有C项。</w:t>
      </w:r>
    </w:p>
    <w:p w:rsidR="002225B8" w:rsidRPr="00E97AEB" w:rsidRDefault="00755AE3">
      <w:pPr>
        <w:pStyle w:val="a3"/>
        <w:spacing w:before="3"/>
        <w:rPr>
          <w:color w:val="FF0000"/>
          <w:w w:val="95"/>
        </w:rPr>
      </w:pPr>
      <w:r w:rsidRPr="00E97AEB">
        <w:rPr>
          <w:color w:val="FF0000"/>
          <w:w w:val="95"/>
        </w:rPr>
        <w:t>故本题选C。</w:t>
      </w:r>
    </w:p>
    <w:p w:rsidR="00E97AEB" w:rsidRDefault="00E97AEB">
      <w:pPr>
        <w:pStyle w:val="a3"/>
        <w:spacing w:before="3"/>
      </w:pPr>
    </w:p>
    <w:p w:rsidR="002225B8" w:rsidRPr="00622D1F" w:rsidRDefault="00622D1F" w:rsidP="00E97AEB">
      <w:pPr>
        <w:tabs>
          <w:tab w:val="left" w:pos="838"/>
          <w:tab w:val="left" w:pos="4598"/>
        </w:tabs>
        <w:spacing w:before="148"/>
        <w:ind w:left="-210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755AE3" w:rsidRPr="00622D1F">
        <w:rPr>
          <w:w w:val="95"/>
          <w:sz w:val="21"/>
        </w:rPr>
        <w:t>下列戏曲唱词与曲目对应错误的是</w:t>
      </w:r>
      <w:r w:rsidR="00755AE3" w:rsidRPr="00622D1F">
        <w:rPr>
          <w:spacing w:val="-10"/>
          <w:w w:val="95"/>
          <w:sz w:val="21"/>
        </w:rPr>
        <w:t>（</w:t>
      </w:r>
      <w:r w:rsidR="00E97AEB">
        <w:rPr>
          <w:rFonts w:hint="eastAsia"/>
          <w:sz w:val="21"/>
        </w:rPr>
        <w:t xml:space="preserve">  </w:t>
      </w:r>
      <w:r w:rsidR="00755AE3" w:rsidRPr="00622D1F">
        <w:rPr>
          <w:w w:val="95"/>
          <w:sz w:val="21"/>
        </w:rPr>
        <w:t>）</w:t>
      </w:r>
      <w:r w:rsidR="00755AE3" w:rsidRPr="00622D1F">
        <w:rPr>
          <w:spacing w:val="-10"/>
          <w:sz w:val="21"/>
        </w:rPr>
        <w:t>。</w:t>
      </w:r>
    </w:p>
    <w:p w:rsidR="002225B8" w:rsidRPr="00E97AEB" w:rsidRDefault="00E97AEB" w:rsidP="00E97AEB">
      <w:pPr>
        <w:tabs>
          <w:tab w:val="left" w:pos="733"/>
          <w:tab w:val="left" w:pos="4911"/>
        </w:tabs>
        <w:ind w:left="313" w:firstLineChars="100" w:firstLine="199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755AE3" w:rsidRPr="00E97AEB">
        <w:rPr>
          <w:w w:val="95"/>
          <w:sz w:val="21"/>
        </w:rPr>
        <w:t>劝千岁杀字休出口——《甘露寺</w:t>
      </w:r>
      <w:r w:rsidR="00755AE3" w:rsidRPr="00E97AEB">
        <w:rPr>
          <w:spacing w:val="-10"/>
          <w:w w:val="95"/>
          <w:sz w:val="21"/>
        </w:rPr>
        <w:t>》</w:t>
      </w:r>
      <w:r w:rsidR="00755AE3" w:rsidRPr="00E97AEB">
        <w:rPr>
          <w:sz w:val="21"/>
        </w:rPr>
        <w:tab/>
      </w:r>
      <w:r w:rsidR="00755AE3" w:rsidRPr="00E97AEB">
        <w:rPr>
          <w:w w:val="95"/>
          <w:sz w:val="21"/>
        </w:rPr>
        <w:t>B.原来姹紫嫣红开遍——《牡丹亭</w:t>
      </w:r>
      <w:r w:rsidR="00755AE3" w:rsidRPr="00E97AEB">
        <w:rPr>
          <w:spacing w:val="-10"/>
          <w:w w:val="95"/>
          <w:sz w:val="21"/>
        </w:rPr>
        <w:t>》</w:t>
      </w:r>
    </w:p>
    <w:p w:rsidR="002225B8" w:rsidRDefault="00755AE3">
      <w:pPr>
        <w:pStyle w:val="a3"/>
        <w:tabs>
          <w:tab w:val="left" w:pos="4911"/>
        </w:tabs>
        <w:ind w:left="522"/>
      </w:pPr>
      <w:r>
        <w:rPr>
          <w:w w:val="95"/>
        </w:rPr>
        <w:t>C.我本是卧龙岗上散淡的人——《空城计</w:t>
      </w:r>
      <w:r>
        <w:rPr>
          <w:spacing w:val="-10"/>
          <w:w w:val="95"/>
        </w:rPr>
        <w:t>》</w:t>
      </w:r>
      <w:r>
        <w:tab/>
      </w:r>
      <w:r>
        <w:rPr>
          <w:w w:val="95"/>
        </w:rPr>
        <w:t>D.专心投水浒，回首望天阙——《单刀会</w:t>
      </w:r>
      <w:r>
        <w:rPr>
          <w:spacing w:val="-10"/>
          <w:w w:val="95"/>
        </w:rPr>
        <w:t>》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225B8" w:rsidRDefault="00755AE3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【解析】D</w:t>
      </w:r>
      <w:r>
        <w:rPr>
          <w:color w:val="FF0000"/>
          <w:spacing w:val="-1"/>
          <w:w w:val="99"/>
        </w:rPr>
        <w:t>项“专心投水浒，回首望天阙”出自《林冲夜奔》。《单刀会》是元代戏曲家关汉卿的</w:t>
      </w:r>
      <w:r>
        <w:rPr>
          <w:color w:val="FF0000"/>
          <w:w w:val="99"/>
        </w:rPr>
        <w:t>作品，写的是三国时关羽凭借智勇，单刀赴鲁肃设的宴会，最终平安返回的故事。</w:t>
      </w:r>
    </w:p>
    <w:p w:rsidR="002225B8" w:rsidRDefault="00755AE3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E97AEB" w:rsidRDefault="00E97AEB">
      <w:pPr>
        <w:pStyle w:val="a3"/>
        <w:spacing w:before="2"/>
      </w:pPr>
    </w:p>
    <w:p w:rsidR="002225B8" w:rsidRPr="00622D1F" w:rsidRDefault="00622D1F" w:rsidP="00622D1F">
      <w:pPr>
        <w:tabs>
          <w:tab w:val="left" w:pos="838"/>
          <w:tab w:val="left" w:pos="7733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12.</w:t>
      </w:r>
      <w:r w:rsidR="00755AE3" w:rsidRPr="00622D1F">
        <w:rPr>
          <w:w w:val="95"/>
          <w:sz w:val="21"/>
        </w:rPr>
        <w:t>“今年花胜去年红。可惜明年花更好，知与谁同？”该诗句的作者是</w:t>
      </w:r>
      <w:r w:rsidR="00755AE3" w:rsidRPr="00622D1F">
        <w:rPr>
          <w:spacing w:val="-10"/>
          <w:w w:val="95"/>
          <w:sz w:val="21"/>
        </w:rPr>
        <w:t>（</w:t>
      </w:r>
      <w:r w:rsidR="00E97AEB">
        <w:rPr>
          <w:rFonts w:hint="eastAsia"/>
          <w:spacing w:val="-10"/>
          <w:w w:val="95"/>
          <w:sz w:val="21"/>
        </w:rPr>
        <w:t xml:space="preserve">  </w:t>
      </w:r>
      <w:r w:rsidR="00755AE3" w:rsidRPr="00622D1F">
        <w:rPr>
          <w:w w:val="95"/>
          <w:sz w:val="21"/>
        </w:rPr>
        <w:t>）</w:t>
      </w:r>
      <w:r w:rsidR="00755AE3" w:rsidRPr="00622D1F">
        <w:rPr>
          <w:spacing w:val="-10"/>
          <w:sz w:val="21"/>
        </w:rPr>
        <w:t>。</w:t>
      </w:r>
    </w:p>
    <w:p w:rsidR="002225B8" w:rsidRDefault="00755AE3">
      <w:pPr>
        <w:pStyle w:val="a3"/>
        <w:tabs>
          <w:tab w:val="left" w:pos="3030"/>
          <w:tab w:val="left" w:pos="5538"/>
          <w:tab w:val="left" w:pos="8046"/>
        </w:tabs>
        <w:ind w:left="522"/>
      </w:pPr>
      <w:r>
        <w:rPr>
          <w:w w:val="95"/>
        </w:rPr>
        <w:t>A.李清</w:t>
      </w:r>
      <w:r>
        <w:rPr>
          <w:spacing w:val="-10"/>
          <w:w w:val="95"/>
        </w:rPr>
        <w:t>照</w:t>
      </w:r>
      <w:r>
        <w:tab/>
      </w:r>
      <w:r>
        <w:rPr>
          <w:w w:val="95"/>
        </w:rPr>
        <w:t>B.欧阳</w:t>
      </w:r>
      <w:r>
        <w:rPr>
          <w:spacing w:val="-10"/>
          <w:w w:val="95"/>
        </w:rPr>
        <w:t>修</w:t>
      </w:r>
      <w:r>
        <w:tab/>
      </w:r>
      <w:r>
        <w:rPr>
          <w:w w:val="95"/>
        </w:rPr>
        <w:t>C.李商</w:t>
      </w:r>
      <w:r>
        <w:rPr>
          <w:spacing w:val="-10"/>
          <w:w w:val="95"/>
        </w:rPr>
        <w:t>隐</w:t>
      </w:r>
      <w:r>
        <w:tab/>
      </w:r>
      <w:r>
        <w:rPr>
          <w:w w:val="95"/>
        </w:rPr>
        <w:t>D.苏</w:t>
      </w:r>
      <w:r>
        <w:rPr>
          <w:spacing w:val="-10"/>
          <w:w w:val="95"/>
        </w:rPr>
        <w:t>轼</w:t>
      </w:r>
    </w:p>
    <w:p w:rsidR="002225B8" w:rsidRDefault="00755AE3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2225B8" w:rsidRDefault="00755AE3">
      <w:pPr>
        <w:pStyle w:val="a3"/>
        <w:spacing w:before="43"/>
        <w:ind w:left="522"/>
      </w:pPr>
      <w:r>
        <w:rPr>
          <w:color w:val="FF0000"/>
          <w:w w:val="95"/>
        </w:rPr>
        <w:lastRenderedPageBreak/>
        <w:t>【解析】“今年花胜去年红。可惜明年花更好，知与谁同”出自欧阳修的《浪淘沙•把酒祝</w:t>
      </w:r>
      <w:r>
        <w:rPr>
          <w:color w:val="FF0000"/>
          <w:spacing w:val="-10"/>
          <w:w w:val="95"/>
        </w:rPr>
        <w:t>东</w:t>
      </w:r>
    </w:p>
    <w:p w:rsidR="002225B8" w:rsidRDefault="00755AE3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风》，诗人将别情熔铸于赏花中，将三年的花加以比较，以惜花写惜别，道出了与友人的情谊之深，别</w:t>
      </w:r>
      <w:r>
        <w:rPr>
          <w:color w:val="FF0000"/>
          <w:w w:val="99"/>
        </w:rPr>
        <w:t>情之重，B项正确。</w:t>
      </w:r>
    </w:p>
    <w:p w:rsidR="002225B8" w:rsidRDefault="00755AE3">
      <w:pPr>
        <w:pStyle w:val="a3"/>
        <w:spacing w:before="2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2225B8" w:rsidRDefault="002225B8">
      <w:pPr>
        <w:pStyle w:val="a3"/>
        <w:spacing w:before="12"/>
        <w:ind w:left="0"/>
        <w:rPr>
          <w:sz w:val="13"/>
        </w:rPr>
      </w:pPr>
    </w:p>
    <w:sectPr w:rsidR="002225B8" w:rsidSect="002225B8">
      <w:footerReference w:type="default" r:id="rId22"/>
      <w:pgSz w:w="11900" w:h="16840"/>
      <w:pgMar w:top="62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DB8" w:rsidRDefault="009A1DB8" w:rsidP="002225B8">
      <w:r>
        <w:separator/>
      </w:r>
    </w:p>
  </w:endnote>
  <w:endnote w:type="continuationSeparator" w:id="0">
    <w:p w:rsidR="009A1DB8" w:rsidRDefault="009A1DB8" w:rsidP="00222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B8" w:rsidRDefault="003F2C24">
    <w:pPr>
      <w:pStyle w:val="a3"/>
      <w:spacing w:before="0" w:line="14" w:lineRule="auto"/>
      <w:ind w:left="0"/>
      <w:rPr>
        <w:sz w:val="20"/>
      </w:rPr>
    </w:pPr>
    <w:r w:rsidRPr="003F2C2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2225B8" w:rsidRDefault="003F2C24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755AE3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C56132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1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DB8" w:rsidRDefault="009A1DB8" w:rsidP="002225B8">
      <w:r>
        <w:separator/>
      </w:r>
    </w:p>
  </w:footnote>
  <w:footnote w:type="continuationSeparator" w:id="0">
    <w:p w:rsidR="009A1DB8" w:rsidRDefault="009A1DB8" w:rsidP="00222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0F71"/>
    <w:multiLevelType w:val="hybridMultilevel"/>
    <w:tmpl w:val="295E7186"/>
    <w:lvl w:ilvl="0" w:tplc="9B267214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5EA5110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62722FC4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FEB02D5E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BE6A8CC0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343C4436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4C3C1A04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6068FA9A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999694FC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1">
    <w:nsid w:val="11035975"/>
    <w:multiLevelType w:val="hybridMultilevel"/>
    <w:tmpl w:val="53C4F186"/>
    <w:lvl w:ilvl="0" w:tplc="6B3444FA">
      <w:start w:val="35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8A8A740">
      <w:start w:val="1"/>
      <w:numFmt w:val="upperLetter"/>
      <w:lvlText w:val="%2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5727C18">
      <w:numFmt w:val="bullet"/>
      <w:lvlText w:val="•"/>
      <w:lvlJc w:val="left"/>
      <w:pPr>
        <w:ind w:left="1993" w:hanging="524"/>
      </w:pPr>
      <w:rPr>
        <w:rFonts w:hint="default"/>
        <w:lang w:val="en-US" w:eastAsia="zh-CN" w:bidi="ar-SA"/>
      </w:rPr>
    </w:lvl>
    <w:lvl w:ilvl="3" w:tplc="367453E2">
      <w:numFmt w:val="bullet"/>
      <w:lvlText w:val="•"/>
      <w:lvlJc w:val="left"/>
      <w:pPr>
        <w:ind w:left="2946" w:hanging="524"/>
      </w:pPr>
      <w:rPr>
        <w:rFonts w:hint="default"/>
        <w:lang w:val="en-US" w:eastAsia="zh-CN" w:bidi="ar-SA"/>
      </w:rPr>
    </w:lvl>
    <w:lvl w:ilvl="4" w:tplc="7E18DC4E">
      <w:numFmt w:val="bullet"/>
      <w:lvlText w:val="•"/>
      <w:lvlJc w:val="left"/>
      <w:pPr>
        <w:ind w:left="3900" w:hanging="524"/>
      </w:pPr>
      <w:rPr>
        <w:rFonts w:hint="default"/>
        <w:lang w:val="en-US" w:eastAsia="zh-CN" w:bidi="ar-SA"/>
      </w:rPr>
    </w:lvl>
    <w:lvl w:ilvl="5" w:tplc="18164896">
      <w:numFmt w:val="bullet"/>
      <w:lvlText w:val="•"/>
      <w:lvlJc w:val="left"/>
      <w:pPr>
        <w:ind w:left="4853" w:hanging="524"/>
      </w:pPr>
      <w:rPr>
        <w:rFonts w:hint="default"/>
        <w:lang w:val="en-US" w:eastAsia="zh-CN" w:bidi="ar-SA"/>
      </w:rPr>
    </w:lvl>
    <w:lvl w:ilvl="6" w:tplc="0B8C42C8">
      <w:numFmt w:val="bullet"/>
      <w:lvlText w:val="•"/>
      <w:lvlJc w:val="left"/>
      <w:pPr>
        <w:ind w:left="5806" w:hanging="524"/>
      </w:pPr>
      <w:rPr>
        <w:rFonts w:hint="default"/>
        <w:lang w:val="en-US" w:eastAsia="zh-CN" w:bidi="ar-SA"/>
      </w:rPr>
    </w:lvl>
    <w:lvl w:ilvl="7" w:tplc="4560C0B4">
      <w:numFmt w:val="bullet"/>
      <w:lvlText w:val="•"/>
      <w:lvlJc w:val="left"/>
      <w:pPr>
        <w:ind w:left="6760" w:hanging="524"/>
      </w:pPr>
      <w:rPr>
        <w:rFonts w:hint="default"/>
        <w:lang w:val="en-US" w:eastAsia="zh-CN" w:bidi="ar-SA"/>
      </w:rPr>
    </w:lvl>
    <w:lvl w:ilvl="8" w:tplc="6E82E764">
      <w:numFmt w:val="bullet"/>
      <w:lvlText w:val="•"/>
      <w:lvlJc w:val="left"/>
      <w:pPr>
        <w:ind w:left="7713" w:hanging="524"/>
      </w:pPr>
      <w:rPr>
        <w:rFonts w:hint="default"/>
        <w:lang w:val="en-US" w:eastAsia="zh-CN" w:bidi="ar-SA"/>
      </w:rPr>
    </w:lvl>
  </w:abstractNum>
  <w:abstractNum w:abstractNumId="2">
    <w:nsid w:val="22D61366"/>
    <w:multiLevelType w:val="hybridMultilevel"/>
    <w:tmpl w:val="872E53A2"/>
    <w:lvl w:ilvl="0" w:tplc="006C6AB8">
      <w:start w:val="43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36A199C">
      <w:start w:val="1"/>
      <w:numFmt w:val="upperLetter"/>
      <w:lvlText w:val="%2."/>
      <w:lvlJc w:val="left"/>
      <w:pPr>
        <w:ind w:left="52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DED060AA">
      <w:numFmt w:val="bullet"/>
      <w:lvlText w:val="•"/>
      <w:lvlJc w:val="left"/>
      <w:pPr>
        <w:ind w:left="740" w:hanging="210"/>
      </w:pPr>
      <w:rPr>
        <w:rFonts w:hint="default"/>
        <w:lang w:val="en-US" w:eastAsia="zh-CN" w:bidi="ar-SA"/>
      </w:rPr>
    </w:lvl>
    <w:lvl w:ilvl="3" w:tplc="F438B6A4">
      <w:numFmt w:val="bullet"/>
      <w:lvlText w:val="•"/>
      <w:lvlJc w:val="left"/>
      <w:pPr>
        <w:ind w:left="1850" w:hanging="210"/>
      </w:pPr>
      <w:rPr>
        <w:rFonts w:hint="default"/>
        <w:lang w:val="en-US" w:eastAsia="zh-CN" w:bidi="ar-SA"/>
      </w:rPr>
    </w:lvl>
    <w:lvl w:ilvl="4" w:tplc="362C81E2">
      <w:numFmt w:val="bullet"/>
      <w:lvlText w:val="•"/>
      <w:lvlJc w:val="left"/>
      <w:pPr>
        <w:ind w:left="2960" w:hanging="210"/>
      </w:pPr>
      <w:rPr>
        <w:rFonts w:hint="default"/>
        <w:lang w:val="en-US" w:eastAsia="zh-CN" w:bidi="ar-SA"/>
      </w:rPr>
    </w:lvl>
    <w:lvl w:ilvl="5" w:tplc="4190ACB2">
      <w:numFmt w:val="bullet"/>
      <w:lvlText w:val="•"/>
      <w:lvlJc w:val="left"/>
      <w:pPr>
        <w:ind w:left="4070" w:hanging="210"/>
      </w:pPr>
      <w:rPr>
        <w:rFonts w:hint="default"/>
        <w:lang w:val="en-US" w:eastAsia="zh-CN" w:bidi="ar-SA"/>
      </w:rPr>
    </w:lvl>
    <w:lvl w:ilvl="6" w:tplc="BC16088E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7" w:tplc="A1CECC6E">
      <w:numFmt w:val="bullet"/>
      <w:lvlText w:val="•"/>
      <w:lvlJc w:val="left"/>
      <w:pPr>
        <w:ind w:left="6290" w:hanging="210"/>
      </w:pPr>
      <w:rPr>
        <w:rFonts w:hint="default"/>
        <w:lang w:val="en-US" w:eastAsia="zh-CN" w:bidi="ar-SA"/>
      </w:rPr>
    </w:lvl>
    <w:lvl w:ilvl="8" w:tplc="1BC80E10">
      <w:numFmt w:val="bullet"/>
      <w:lvlText w:val="•"/>
      <w:lvlJc w:val="left"/>
      <w:pPr>
        <w:ind w:left="7400" w:hanging="210"/>
      </w:pPr>
      <w:rPr>
        <w:rFonts w:hint="default"/>
        <w:lang w:val="en-US" w:eastAsia="zh-CN" w:bidi="ar-SA"/>
      </w:rPr>
    </w:lvl>
  </w:abstractNum>
  <w:abstractNum w:abstractNumId="3">
    <w:nsid w:val="4ABC62EA"/>
    <w:multiLevelType w:val="hybridMultilevel"/>
    <w:tmpl w:val="FDA2DE1A"/>
    <w:lvl w:ilvl="0" w:tplc="270C53A8">
      <w:start w:val="32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6BAA33A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64628B22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116E1B3E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8910D25A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7CCAB042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84006F30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F7F8683E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826CEFA8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4">
    <w:nsid w:val="5DDB5B11"/>
    <w:multiLevelType w:val="hybridMultilevel"/>
    <w:tmpl w:val="C548F4A2"/>
    <w:lvl w:ilvl="0" w:tplc="A2424424">
      <w:start w:val="1"/>
      <w:numFmt w:val="decimal"/>
      <w:lvlText w:val="（%1）"/>
      <w:lvlJc w:val="left"/>
      <w:pPr>
        <w:ind w:left="628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4AECEAC">
      <w:numFmt w:val="bullet"/>
      <w:lvlText w:val="•"/>
      <w:lvlJc w:val="left"/>
      <w:pPr>
        <w:ind w:left="1520" w:hanging="524"/>
      </w:pPr>
      <w:rPr>
        <w:rFonts w:hint="default"/>
        <w:lang w:val="en-US" w:eastAsia="zh-CN" w:bidi="ar-SA"/>
      </w:rPr>
    </w:lvl>
    <w:lvl w:ilvl="2" w:tplc="5A62BA8E">
      <w:numFmt w:val="bullet"/>
      <w:lvlText w:val="•"/>
      <w:lvlJc w:val="left"/>
      <w:pPr>
        <w:ind w:left="2420" w:hanging="524"/>
      </w:pPr>
      <w:rPr>
        <w:rFonts w:hint="default"/>
        <w:lang w:val="en-US" w:eastAsia="zh-CN" w:bidi="ar-SA"/>
      </w:rPr>
    </w:lvl>
    <w:lvl w:ilvl="3" w:tplc="7F2A12D4">
      <w:numFmt w:val="bullet"/>
      <w:lvlText w:val="•"/>
      <w:lvlJc w:val="left"/>
      <w:pPr>
        <w:ind w:left="3320" w:hanging="524"/>
      </w:pPr>
      <w:rPr>
        <w:rFonts w:hint="default"/>
        <w:lang w:val="en-US" w:eastAsia="zh-CN" w:bidi="ar-SA"/>
      </w:rPr>
    </w:lvl>
    <w:lvl w:ilvl="4" w:tplc="AD701B74">
      <w:numFmt w:val="bullet"/>
      <w:lvlText w:val="•"/>
      <w:lvlJc w:val="left"/>
      <w:pPr>
        <w:ind w:left="4220" w:hanging="524"/>
      </w:pPr>
      <w:rPr>
        <w:rFonts w:hint="default"/>
        <w:lang w:val="en-US" w:eastAsia="zh-CN" w:bidi="ar-SA"/>
      </w:rPr>
    </w:lvl>
    <w:lvl w:ilvl="5" w:tplc="9590496A">
      <w:numFmt w:val="bullet"/>
      <w:lvlText w:val="•"/>
      <w:lvlJc w:val="left"/>
      <w:pPr>
        <w:ind w:left="5120" w:hanging="524"/>
      </w:pPr>
      <w:rPr>
        <w:rFonts w:hint="default"/>
        <w:lang w:val="en-US" w:eastAsia="zh-CN" w:bidi="ar-SA"/>
      </w:rPr>
    </w:lvl>
    <w:lvl w:ilvl="6" w:tplc="F96EA376">
      <w:numFmt w:val="bullet"/>
      <w:lvlText w:val="•"/>
      <w:lvlJc w:val="left"/>
      <w:pPr>
        <w:ind w:left="6020" w:hanging="524"/>
      </w:pPr>
      <w:rPr>
        <w:rFonts w:hint="default"/>
        <w:lang w:val="en-US" w:eastAsia="zh-CN" w:bidi="ar-SA"/>
      </w:rPr>
    </w:lvl>
    <w:lvl w:ilvl="7" w:tplc="6DC8013E">
      <w:numFmt w:val="bullet"/>
      <w:lvlText w:val="•"/>
      <w:lvlJc w:val="left"/>
      <w:pPr>
        <w:ind w:left="6920" w:hanging="524"/>
      </w:pPr>
      <w:rPr>
        <w:rFonts w:hint="default"/>
        <w:lang w:val="en-US" w:eastAsia="zh-CN" w:bidi="ar-SA"/>
      </w:rPr>
    </w:lvl>
    <w:lvl w:ilvl="8" w:tplc="ECB6AD32">
      <w:numFmt w:val="bullet"/>
      <w:lvlText w:val="•"/>
      <w:lvlJc w:val="left"/>
      <w:pPr>
        <w:ind w:left="7820" w:hanging="524"/>
      </w:pPr>
      <w:rPr>
        <w:rFonts w:hint="default"/>
        <w:lang w:val="en-US" w:eastAsia="zh-CN" w:bidi="ar-SA"/>
      </w:rPr>
    </w:lvl>
  </w:abstractNum>
  <w:abstractNum w:abstractNumId="5">
    <w:nsid w:val="63A90C56"/>
    <w:multiLevelType w:val="hybridMultilevel"/>
    <w:tmpl w:val="EB8ABF4C"/>
    <w:lvl w:ilvl="0" w:tplc="4CF262EE">
      <w:start w:val="25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9A120910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246001D4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90767CB6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CB02C566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82C66C60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166EC396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06EE33DA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8714B308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6">
    <w:nsid w:val="79D00496"/>
    <w:multiLevelType w:val="hybridMultilevel"/>
    <w:tmpl w:val="19ECD062"/>
    <w:lvl w:ilvl="0" w:tplc="C0AC0E24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E1C982C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646E597C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3C48268C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3A3A4BC6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4F62BECC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3B94121C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2A684AB8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CED698F6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2225B8"/>
    <w:rsid w:val="0001500F"/>
    <w:rsid w:val="00104532"/>
    <w:rsid w:val="001E34C9"/>
    <w:rsid w:val="002225B8"/>
    <w:rsid w:val="003B0750"/>
    <w:rsid w:val="003F2C24"/>
    <w:rsid w:val="004B4300"/>
    <w:rsid w:val="005538B4"/>
    <w:rsid w:val="005D7B55"/>
    <w:rsid w:val="00622D1F"/>
    <w:rsid w:val="006914F7"/>
    <w:rsid w:val="00755AE3"/>
    <w:rsid w:val="007E3BD5"/>
    <w:rsid w:val="00913F6C"/>
    <w:rsid w:val="0092228D"/>
    <w:rsid w:val="009A1DB8"/>
    <w:rsid w:val="00B97D8A"/>
    <w:rsid w:val="00C23CD0"/>
    <w:rsid w:val="00C56132"/>
    <w:rsid w:val="00CB3400"/>
    <w:rsid w:val="00D34527"/>
    <w:rsid w:val="00D40A8B"/>
    <w:rsid w:val="00D40CEF"/>
    <w:rsid w:val="00E1370C"/>
    <w:rsid w:val="00E97AEB"/>
    <w:rsid w:val="00ED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25B8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25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25B8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2225B8"/>
    <w:pPr>
      <w:spacing w:before="70"/>
      <w:ind w:left="231" w:right="244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2225B8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2225B8"/>
    <w:pPr>
      <w:spacing w:before="149"/>
      <w:ind w:left="105" w:hanging="316"/>
    </w:pPr>
  </w:style>
  <w:style w:type="paragraph" w:customStyle="1" w:styleId="TableParagraph">
    <w:name w:val="Table Paragraph"/>
    <w:basedOn w:val="a"/>
    <w:uiPriority w:val="1"/>
    <w:qFormat/>
    <w:rsid w:val="002225B8"/>
    <w:pPr>
      <w:ind w:left="50"/>
    </w:pPr>
  </w:style>
  <w:style w:type="paragraph" w:styleId="a6">
    <w:name w:val="Balloon Text"/>
    <w:basedOn w:val="a"/>
    <w:link w:val="Char"/>
    <w:uiPriority w:val="99"/>
    <w:semiHidden/>
    <w:unhideWhenUsed/>
    <w:rsid w:val="004B43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4B4300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922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2228D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9222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2228D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semiHidden/>
    <w:unhideWhenUsed/>
    <w:rsid w:val="001E34C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868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16</cp:revision>
  <dcterms:created xsi:type="dcterms:W3CDTF">2023-07-19T01:53:00Z</dcterms:created>
  <dcterms:modified xsi:type="dcterms:W3CDTF">2023-07-21T01:42:00Z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2023-07-19T00:00:00Z</vt:filetime>
  </property>
</Properties>
</file>