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5B8" w:rsidRDefault="00755AE3">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6D274D" w:rsidRDefault="006D274D" w:rsidP="00564863">
      <w:pPr>
        <w:pStyle w:val="a3"/>
        <w:spacing w:before="5"/>
        <w:ind w:left="0"/>
        <w:jc w:val="center"/>
        <w:rPr>
          <w:rFonts w:ascii="Times New Roman" w:hint="eastAsia"/>
          <w:sz w:val="24"/>
        </w:rPr>
      </w:pPr>
    </w:p>
    <w:p w:rsidR="00564863" w:rsidRDefault="00564863" w:rsidP="00564863">
      <w:pPr>
        <w:pStyle w:val="a3"/>
        <w:spacing w:before="5"/>
        <w:ind w:left="0"/>
        <w:jc w:val="center"/>
        <w:rPr>
          <w:rFonts w:ascii="Times New Roman" w:hint="eastAsia"/>
          <w:sz w:val="24"/>
        </w:rPr>
      </w:pPr>
      <w:r>
        <w:rPr>
          <w:rFonts w:ascii="Times New Roman" w:hint="eastAsia"/>
          <w:sz w:val="24"/>
        </w:rPr>
        <w:t>7</w:t>
      </w:r>
      <w:r>
        <w:rPr>
          <w:rFonts w:ascii="Times New Roman" w:hint="eastAsia"/>
          <w:sz w:val="24"/>
        </w:rPr>
        <w:t>月</w:t>
      </w:r>
      <w:r>
        <w:rPr>
          <w:rFonts w:ascii="Times New Roman" w:hint="eastAsia"/>
          <w:sz w:val="24"/>
        </w:rPr>
        <w:t>27</w:t>
      </w:r>
      <w:r>
        <w:rPr>
          <w:rFonts w:ascii="Times New Roman" w:hint="eastAsia"/>
          <w:sz w:val="24"/>
        </w:rPr>
        <w:t>日推荐阅读</w:t>
      </w:r>
    </w:p>
    <w:p w:rsidR="002C3C58" w:rsidRDefault="002C3C58" w:rsidP="00564863">
      <w:pPr>
        <w:pStyle w:val="a3"/>
        <w:spacing w:before="5"/>
        <w:ind w:left="0"/>
        <w:jc w:val="center"/>
        <w:rPr>
          <w:rFonts w:ascii="Times New Roman" w:hint="eastAsia"/>
          <w:sz w:val="24"/>
        </w:rPr>
      </w:pPr>
    </w:p>
    <w:p w:rsidR="0078248A" w:rsidRPr="00090AB8" w:rsidRDefault="0078248A" w:rsidP="00A45B04">
      <w:pPr>
        <w:pStyle w:val="a9"/>
        <w:shd w:val="clear" w:color="auto" w:fill="FBFBFD"/>
        <w:spacing w:before="0" w:beforeAutospacing="0" w:after="0" w:afterAutospacing="0" w:line="300" w:lineRule="auto"/>
        <w:ind w:firstLineChars="1800" w:firstLine="3780"/>
        <w:rPr>
          <w:rFonts w:ascii="微软雅黑" w:eastAsia="微软雅黑" w:hAnsi="微软雅黑"/>
          <w:color w:val="333333"/>
          <w:sz w:val="21"/>
          <w:szCs w:val="20"/>
        </w:rPr>
      </w:pPr>
      <w:r w:rsidRPr="00090AB8">
        <w:rPr>
          <w:rFonts w:ascii="微软雅黑" w:eastAsia="微软雅黑" w:hAnsi="微软雅黑" w:hint="eastAsia"/>
          <w:color w:val="333333"/>
          <w:sz w:val="21"/>
          <w:szCs w:val="20"/>
        </w:rPr>
        <w:t>真担当就要真解决问题</w:t>
      </w:r>
    </w:p>
    <w:p w:rsidR="0078248A" w:rsidRPr="00A47F69" w:rsidRDefault="0078248A" w:rsidP="0078248A">
      <w:pPr>
        <w:pStyle w:val="a9"/>
        <w:shd w:val="clear" w:color="auto" w:fill="FBFBFD"/>
        <w:spacing w:before="0" w:beforeAutospacing="0" w:after="0" w:afterAutospacing="0" w:line="300" w:lineRule="auto"/>
        <w:ind w:firstLineChars="200" w:firstLine="400"/>
        <w:rPr>
          <w:rFonts w:ascii="微软雅黑" w:eastAsia="微软雅黑" w:hAnsi="微软雅黑"/>
          <w:color w:val="333333"/>
          <w:sz w:val="20"/>
          <w:szCs w:val="20"/>
        </w:rPr>
      </w:pPr>
      <w:r w:rsidRPr="00A47F69">
        <w:rPr>
          <w:rFonts w:ascii="微软雅黑" w:eastAsia="微软雅黑" w:hAnsi="微软雅黑" w:hint="eastAsia"/>
          <w:color w:val="333333"/>
          <w:sz w:val="20"/>
          <w:szCs w:val="20"/>
        </w:rPr>
        <w:t>当前，经济社会发展处于关键节点，各级党委、政府以及公众对于干部积极担当作为充满期待。担当，就要真担当而不能假担当。什么是真担当？判断的一个重要维度就是解决问题。</w:t>
      </w:r>
    </w:p>
    <w:p w:rsidR="0078248A" w:rsidRPr="00A47F69" w:rsidRDefault="0078248A" w:rsidP="0078248A">
      <w:pPr>
        <w:pStyle w:val="a9"/>
        <w:shd w:val="clear" w:color="auto" w:fill="FBFBFD"/>
        <w:spacing w:before="0" w:beforeAutospacing="0" w:after="0" w:afterAutospacing="0" w:line="300" w:lineRule="auto"/>
        <w:ind w:firstLineChars="200" w:firstLine="400"/>
        <w:rPr>
          <w:rFonts w:ascii="微软雅黑" w:eastAsia="微软雅黑" w:hAnsi="微软雅黑"/>
          <w:color w:val="333333"/>
          <w:sz w:val="20"/>
          <w:szCs w:val="20"/>
        </w:rPr>
      </w:pPr>
      <w:r w:rsidRPr="00A47F69">
        <w:rPr>
          <w:rFonts w:ascii="微软雅黑" w:eastAsia="微软雅黑" w:hAnsi="微软雅黑" w:hint="eastAsia"/>
          <w:color w:val="333333"/>
          <w:sz w:val="20"/>
          <w:szCs w:val="20"/>
        </w:rPr>
        <w:t>在这一点上，近期的一条热点新闻颇有启示。7月5日，《农民日报》刊发题为《私自建桥被判刑，一罚了之不应该》的评论文章，广为转载，受到关注。据多家媒体报道，东北某省一村民未经审批，在村边一条河上修建了一座浮桥，投入超过13万元。为收回成本，他让过桥村民、路人自愿交费，当地水利局以非法建桥为由作出处罚并强制其拆桥。其后，他又因建桥收费构成寻衅滋事罪，被判处有期徒刑两年，缓刑两年。他难以接受这样的结果，已决定申诉。</w:t>
      </w:r>
    </w:p>
    <w:p w:rsidR="0078248A" w:rsidRPr="00A47F69" w:rsidRDefault="0078248A" w:rsidP="0078248A">
      <w:pPr>
        <w:pStyle w:val="a9"/>
        <w:shd w:val="clear" w:color="auto" w:fill="FBFBFD"/>
        <w:spacing w:before="0" w:beforeAutospacing="0" w:after="0" w:afterAutospacing="0" w:line="300" w:lineRule="auto"/>
        <w:ind w:firstLineChars="200" w:firstLine="400"/>
        <w:rPr>
          <w:rFonts w:ascii="微软雅黑" w:eastAsia="微软雅黑" w:hAnsi="微软雅黑"/>
          <w:color w:val="333333"/>
          <w:sz w:val="20"/>
          <w:szCs w:val="20"/>
        </w:rPr>
      </w:pPr>
      <w:r w:rsidRPr="00A47F69">
        <w:rPr>
          <w:rFonts w:ascii="微软雅黑" w:eastAsia="微软雅黑" w:hAnsi="微软雅黑" w:hint="eastAsia"/>
          <w:color w:val="333333"/>
          <w:sz w:val="20"/>
          <w:szCs w:val="20"/>
        </w:rPr>
        <w:t>目前，当地村民和众多网民对此案的最终走向充满善意期待。</w:t>
      </w:r>
    </w:p>
    <w:p w:rsidR="0078248A" w:rsidRPr="00A47F69" w:rsidRDefault="0078248A" w:rsidP="0078248A">
      <w:pPr>
        <w:pStyle w:val="a9"/>
        <w:shd w:val="clear" w:color="auto" w:fill="FBFBFD"/>
        <w:spacing w:before="0" w:beforeAutospacing="0" w:after="0" w:afterAutospacing="0" w:line="300" w:lineRule="auto"/>
        <w:ind w:firstLineChars="200" w:firstLine="400"/>
        <w:rPr>
          <w:rFonts w:ascii="微软雅黑" w:eastAsia="微软雅黑" w:hAnsi="微软雅黑"/>
          <w:color w:val="333333"/>
          <w:sz w:val="20"/>
          <w:szCs w:val="20"/>
        </w:rPr>
      </w:pPr>
      <w:r w:rsidRPr="00A47F69">
        <w:rPr>
          <w:rFonts w:ascii="微软雅黑" w:eastAsia="微软雅黑" w:hAnsi="微软雅黑" w:hint="eastAsia"/>
          <w:color w:val="333333"/>
          <w:sz w:val="20"/>
          <w:szCs w:val="20"/>
        </w:rPr>
        <w:t>从表面上看，当地相关部门和司法机关依法行政、依法判决，解决看得见的违法问题——非法建桥，维护了法律威严，这似乎也是一种担当。但是，从内在看，当地百姓原本长期无桥过河，有了桥之后问题一度化解，而浮桥在2018年拆了之后，又面临无桥过河困难。在无桥的情况下，一些村民去河对岸种地、运货要多绕路70公里。令人惊诧的是，日前记者采访当地交通运输局时，相关人员仍然答复目前没有建桥规划。这显示，当地似乎并无意愿也不准备付出实际行动为群众解决这一难点和痛点。</w:t>
      </w:r>
    </w:p>
    <w:p w:rsidR="0078248A" w:rsidRPr="00A47F69" w:rsidRDefault="0078248A" w:rsidP="0078248A">
      <w:pPr>
        <w:pStyle w:val="a9"/>
        <w:shd w:val="clear" w:color="auto" w:fill="FBFBFD"/>
        <w:spacing w:before="0" w:beforeAutospacing="0" w:after="0" w:afterAutospacing="0" w:line="300" w:lineRule="auto"/>
        <w:ind w:firstLineChars="200" w:firstLine="400"/>
        <w:rPr>
          <w:rFonts w:ascii="微软雅黑" w:eastAsia="微软雅黑" w:hAnsi="微软雅黑"/>
          <w:color w:val="333333"/>
          <w:sz w:val="20"/>
          <w:szCs w:val="20"/>
        </w:rPr>
      </w:pPr>
      <w:r w:rsidRPr="00A47F69">
        <w:rPr>
          <w:rFonts w:ascii="微软雅黑" w:eastAsia="微软雅黑" w:hAnsi="微软雅黑" w:hint="eastAsia"/>
          <w:color w:val="333333"/>
          <w:sz w:val="20"/>
          <w:szCs w:val="20"/>
        </w:rPr>
        <w:t>非法修建浮桥当然不值得鼓励，可这也是“刚需”逼出来的。如果说，当地对违法现象“开刀”显示了一种担当的话，那么仅有这种担当是远远不够的。因为群众希望看到的不是“桥没了”，而是“桥一直在”——由非法搭建的浮桥变为合乎程序、更为坚固和安全的大桥。因此，真正的担当，除了要维护法律威严，还要再往前走一步，直面问题、解决问题。</w:t>
      </w:r>
    </w:p>
    <w:p w:rsidR="0078248A" w:rsidRPr="00A47F69" w:rsidRDefault="0078248A" w:rsidP="0078248A">
      <w:pPr>
        <w:pStyle w:val="a9"/>
        <w:shd w:val="clear" w:color="auto" w:fill="FBFBFD"/>
        <w:spacing w:before="0" w:beforeAutospacing="0" w:after="0" w:afterAutospacing="0" w:line="300" w:lineRule="auto"/>
        <w:ind w:firstLineChars="200" w:firstLine="400"/>
        <w:rPr>
          <w:rFonts w:ascii="微软雅黑" w:eastAsia="微软雅黑" w:hAnsi="微软雅黑"/>
          <w:color w:val="333333"/>
          <w:sz w:val="20"/>
          <w:szCs w:val="20"/>
        </w:rPr>
      </w:pPr>
      <w:r w:rsidRPr="00A47F69">
        <w:rPr>
          <w:rFonts w:ascii="微软雅黑" w:eastAsia="微软雅黑" w:hAnsi="微软雅黑" w:hint="eastAsia"/>
          <w:color w:val="333333"/>
          <w:sz w:val="20"/>
          <w:szCs w:val="20"/>
        </w:rPr>
        <w:t>换言之，拆桥不是目的，作为政府部门，不应以个案中完成执法、一拆了之为终点。“民有所呼，我有所应”，在群众呼声响彻天地的情况下，理当围绕群众疾苦和冷暖，果断决策，拿出过河新方案。</w:t>
      </w:r>
    </w:p>
    <w:p w:rsidR="0078248A" w:rsidRPr="00A47F69" w:rsidRDefault="0078248A" w:rsidP="0078248A">
      <w:pPr>
        <w:pStyle w:val="a9"/>
        <w:shd w:val="clear" w:color="auto" w:fill="FBFBFD"/>
        <w:spacing w:before="0" w:beforeAutospacing="0" w:after="0" w:afterAutospacing="0" w:line="300" w:lineRule="auto"/>
        <w:ind w:firstLineChars="200" w:firstLine="400"/>
        <w:rPr>
          <w:rFonts w:ascii="微软雅黑" w:eastAsia="微软雅黑" w:hAnsi="微软雅黑"/>
          <w:color w:val="333333"/>
          <w:sz w:val="20"/>
          <w:szCs w:val="20"/>
        </w:rPr>
      </w:pPr>
      <w:r w:rsidRPr="00A47F69">
        <w:rPr>
          <w:rFonts w:ascii="微软雅黑" w:eastAsia="微软雅黑" w:hAnsi="微软雅黑" w:hint="eastAsia"/>
          <w:color w:val="333333"/>
          <w:sz w:val="20"/>
          <w:szCs w:val="20"/>
        </w:rPr>
        <w:t>“执法为民”是一个整体，岂能只有“执法”没有“为民”？明知道群众困难所在，却不能及时有效化解，反而任由问题延续，这就是一种假担当、半吊子担当。</w:t>
      </w:r>
    </w:p>
    <w:p w:rsidR="0078248A" w:rsidRPr="00A47F69" w:rsidRDefault="0078248A" w:rsidP="0078248A">
      <w:pPr>
        <w:pStyle w:val="a9"/>
        <w:shd w:val="clear" w:color="auto" w:fill="FBFBFD"/>
        <w:spacing w:before="0" w:beforeAutospacing="0" w:after="0" w:afterAutospacing="0" w:line="300" w:lineRule="auto"/>
        <w:ind w:firstLineChars="200" w:firstLine="400"/>
        <w:rPr>
          <w:rFonts w:ascii="微软雅黑" w:eastAsia="微软雅黑" w:hAnsi="微软雅黑"/>
          <w:color w:val="333333"/>
          <w:sz w:val="20"/>
          <w:szCs w:val="20"/>
        </w:rPr>
      </w:pPr>
      <w:r w:rsidRPr="00A47F69">
        <w:rPr>
          <w:rFonts w:ascii="微软雅黑" w:eastAsia="微软雅黑" w:hAnsi="微软雅黑" w:hint="eastAsia"/>
          <w:color w:val="333333"/>
          <w:sz w:val="20"/>
          <w:szCs w:val="20"/>
        </w:rPr>
        <w:t>现实中，为执法而执法、不顾民生需求、不尊重群众感受的做法并不鲜见。譬如，一言不合搬走店铺前的学习桌、把村民自家门口高秆玉米拔除、城管上门清除店铺上的贴字，此类执法引发不佳的社会观感，有的部门还为此出面道歉，真是何苦来哉？</w:t>
      </w:r>
    </w:p>
    <w:p w:rsidR="0078248A" w:rsidRPr="00A47F69" w:rsidRDefault="0078248A" w:rsidP="0078248A">
      <w:pPr>
        <w:pStyle w:val="a9"/>
        <w:shd w:val="clear" w:color="auto" w:fill="FBFBFD"/>
        <w:spacing w:before="0" w:beforeAutospacing="0" w:after="0" w:afterAutospacing="0" w:line="300" w:lineRule="auto"/>
        <w:ind w:firstLineChars="200" w:firstLine="400"/>
        <w:rPr>
          <w:rFonts w:ascii="微软雅黑" w:eastAsia="微软雅黑" w:hAnsi="微软雅黑"/>
          <w:color w:val="333333"/>
          <w:sz w:val="20"/>
          <w:szCs w:val="20"/>
        </w:rPr>
      </w:pPr>
      <w:r w:rsidRPr="00A47F69">
        <w:rPr>
          <w:rFonts w:ascii="微软雅黑" w:eastAsia="微软雅黑" w:hAnsi="微软雅黑" w:hint="eastAsia"/>
          <w:color w:val="333333"/>
          <w:sz w:val="20"/>
          <w:szCs w:val="20"/>
        </w:rPr>
        <w:t>在全面贯彻党的二十大精神的开局之年，诸多举措有待落实，不少矛盾亟待化解。真正的担当，从来都是在尊重民意、关切民生的前提下，巧妙聚合各方力量，化解现实矛盾，共同推动社会治理优化。各级干部和执法人员当有此觉悟和警醒。</w:t>
      </w:r>
    </w:p>
    <w:p w:rsidR="0078248A" w:rsidRPr="00B22708" w:rsidRDefault="0078248A" w:rsidP="00B22708">
      <w:pPr>
        <w:pStyle w:val="a9"/>
        <w:shd w:val="clear" w:color="auto" w:fill="FBFBFD"/>
        <w:spacing w:before="0" w:beforeAutospacing="0" w:after="0" w:afterAutospacing="0" w:line="300" w:lineRule="auto"/>
        <w:ind w:firstLineChars="200" w:firstLine="360"/>
        <w:jc w:val="right"/>
        <w:rPr>
          <w:rFonts w:ascii="微软雅黑" w:eastAsia="微软雅黑" w:hAnsi="微软雅黑" w:hint="eastAsia"/>
          <w:color w:val="333333"/>
          <w:sz w:val="18"/>
          <w:szCs w:val="20"/>
        </w:rPr>
      </w:pPr>
      <w:r w:rsidRPr="00B22708">
        <w:rPr>
          <w:rFonts w:ascii="微软雅黑" w:eastAsia="微软雅黑" w:hAnsi="微软雅黑" w:hint="eastAsia"/>
          <w:color w:val="333333"/>
          <w:sz w:val="18"/>
          <w:szCs w:val="20"/>
        </w:rPr>
        <w:t>来源：浙江日报 伍里川</w:t>
      </w:r>
    </w:p>
    <w:p w:rsidR="0078248A" w:rsidRDefault="0078248A" w:rsidP="00564863">
      <w:pPr>
        <w:pStyle w:val="a3"/>
        <w:spacing w:before="5"/>
        <w:ind w:left="0"/>
        <w:jc w:val="center"/>
        <w:rPr>
          <w:rFonts w:ascii="Times New Roman" w:hint="eastAsia"/>
          <w:sz w:val="24"/>
        </w:rPr>
      </w:pPr>
    </w:p>
    <w:p w:rsidR="008C6E76" w:rsidRDefault="008C6E76" w:rsidP="00564863">
      <w:pPr>
        <w:pStyle w:val="a3"/>
        <w:spacing w:before="5"/>
        <w:ind w:left="0"/>
        <w:jc w:val="center"/>
        <w:rPr>
          <w:rFonts w:ascii="Times New Roman" w:hint="eastAsia"/>
          <w:sz w:val="24"/>
        </w:rPr>
      </w:pPr>
    </w:p>
    <w:p w:rsidR="008C6E76" w:rsidRDefault="008C6E76" w:rsidP="00564863">
      <w:pPr>
        <w:pStyle w:val="a3"/>
        <w:spacing w:before="5"/>
        <w:ind w:left="0"/>
        <w:jc w:val="center"/>
        <w:rPr>
          <w:rFonts w:ascii="Times New Roman" w:hint="eastAsia"/>
          <w:sz w:val="24"/>
        </w:rPr>
      </w:pPr>
    </w:p>
    <w:p w:rsidR="008C6E76" w:rsidRDefault="008C6E76" w:rsidP="00564863">
      <w:pPr>
        <w:pStyle w:val="a3"/>
        <w:spacing w:before="5"/>
        <w:ind w:left="0"/>
        <w:jc w:val="center"/>
        <w:rPr>
          <w:rFonts w:ascii="Times New Roman" w:hint="eastAsia"/>
          <w:sz w:val="24"/>
        </w:rPr>
      </w:pPr>
    </w:p>
    <w:p w:rsidR="008C6E76" w:rsidRDefault="008C6E76" w:rsidP="00564863">
      <w:pPr>
        <w:pStyle w:val="a3"/>
        <w:spacing w:before="5"/>
        <w:ind w:left="0"/>
        <w:jc w:val="center"/>
        <w:rPr>
          <w:rFonts w:ascii="Times New Roman"/>
          <w:sz w:val="24"/>
        </w:rPr>
      </w:pPr>
    </w:p>
    <w:p w:rsidR="00564863" w:rsidRDefault="00564863" w:rsidP="00564863">
      <w:pPr>
        <w:pStyle w:val="a3"/>
        <w:spacing w:before="0"/>
        <w:ind w:left="0"/>
        <w:jc w:val="center"/>
        <w:rPr>
          <w:rFonts w:ascii="Times New Roman"/>
          <w:sz w:val="24"/>
        </w:rPr>
      </w:pPr>
      <w:r>
        <w:rPr>
          <w:rFonts w:ascii="Times New Roman" w:hint="eastAsia"/>
          <w:sz w:val="24"/>
        </w:rPr>
        <w:lastRenderedPageBreak/>
        <w:t>7</w:t>
      </w:r>
      <w:r>
        <w:rPr>
          <w:rFonts w:ascii="Times New Roman" w:hint="eastAsia"/>
          <w:sz w:val="24"/>
        </w:rPr>
        <w:t>月</w:t>
      </w:r>
      <w:r>
        <w:rPr>
          <w:rFonts w:ascii="Times New Roman" w:hint="eastAsia"/>
          <w:sz w:val="24"/>
        </w:rPr>
        <w:t>27</w:t>
      </w:r>
      <w:r>
        <w:rPr>
          <w:rFonts w:ascii="Times New Roman" w:hint="eastAsia"/>
          <w:sz w:val="24"/>
        </w:rPr>
        <w:t>日每日一练</w:t>
      </w:r>
    </w:p>
    <w:p w:rsidR="00B1357D" w:rsidRPr="00622D1F" w:rsidRDefault="00B1357D" w:rsidP="00B1357D">
      <w:pPr>
        <w:tabs>
          <w:tab w:val="left" w:pos="733"/>
        </w:tabs>
        <w:spacing w:before="70" w:line="372" w:lineRule="auto"/>
        <w:ind w:left="-105" w:right="108"/>
        <w:rPr>
          <w:sz w:val="21"/>
        </w:rPr>
      </w:pPr>
      <w:r>
        <w:rPr>
          <w:rFonts w:hint="eastAsia"/>
          <w:w w:val="99"/>
          <w:sz w:val="21"/>
        </w:rPr>
        <w:t>1.</w:t>
      </w:r>
      <w:r w:rsidRPr="00622D1F">
        <w:rPr>
          <w:w w:val="99"/>
          <w:sz w:val="21"/>
        </w:rPr>
        <w:t>某商店花10000元进了一批商品，按期望获得相当于进价25%</w:t>
      </w:r>
      <w:r w:rsidRPr="00622D1F">
        <w:rPr>
          <w:spacing w:val="-2"/>
          <w:w w:val="99"/>
          <w:sz w:val="21"/>
        </w:rPr>
        <w:t>的利润来定价，结果只销售了商品总</w:t>
      </w:r>
      <w:r w:rsidRPr="00622D1F">
        <w:rPr>
          <w:w w:val="99"/>
          <w:sz w:val="21"/>
        </w:rPr>
        <w:t>量的30%。为尽快完成资金周转，商店决定打折销售，这样卖完全部商品后，亏本1000元。问商店是按定价打几折销售的？（</w:t>
      </w:r>
      <w:r w:rsidRPr="00622D1F">
        <w:rPr>
          <w:spacing w:val="-1"/>
          <w:sz w:val="21"/>
        </w:rPr>
        <w:t xml:space="preserve"> </w:t>
      </w:r>
      <w:r w:rsidRPr="00622D1F">
        <w:rPr>
          <w:w w:val="99"/>
          <w:sz w:val="21"/>
        </w:rPr>
        <w:t>）</w:t>
      </w:r>
    </w:p>
    <w:p w:rsidR="00B1357D" w:rsidRDefault="00B1357D" w:rsidP="00B1357D">
      <w:pPr>
        <w:pStyle w:val="a3"/>
        <w:tabs>
          <w:tab w:val="left" w:pos="3030"/>
          <w:tab w:val="left" w:pos="5747"/>
          <w:tab w:val="left" w:pos="8255"/>
        </w:tabs>
        <w:spacing w:before="2"/>
        <w:ind w:left="522"/>
      </w:pPr>
      <w:r>
        <w:rPr>
          <w:w w:val="95"/>
        </w:rPr>
        <w:t>A.九</w:t>
      </w:r>
      <w:r>
        <w:rPr>
          <w:spacing w:val="-10"/>
          <w:w w:val="95"/>
        </w:rPr>
        <w:t>折</w:t>
      </w:r>
      <w:r>
        <w:tab/>
      </w:r>
      <w:r>
        <w:rPr>
          <w:w w:val="95"/>
        </w:rPr>
        <w:t>B.七五</w:t>
      </w:r>
      <w:r>
        <w:rPr>
          <w:spacing w:val="-10"/>
          <w:w w:val="95"/>
        </w:rPr>
        <w:t>折</w:t>
      </w:r>
      <w:r>
        <w:tab/>
      </w:r>
      <w:r>
        <w:rPr>
          <w:w w:val="95"/>
        </w:rPr>
        <w:t>C.六</w:t>
      </w:r>
      <w:r>
        <w:rPr>
          <w:spacing w:val="-10"/>
          <w:w w:val="95"/>
        </w:rPr>
        <w:t>折</w:t>
      </w:r>
      <w:r>
        <w:tab/>
      </w:r>
      <w:r>
        <w:rPr>
          <w:w w:val="95"/>
        </w:rPr>
        <w:t>D.四八</w:t>
      </w:r>
      <w:r>
        <w:rPr>
          <w:spacing w:val="-10"/>
          <w:w w:val="95"/>
        </w:rPr>
        <w:t>折</w:t>
      </w:r>
    </w:p>
    <w:p w:rsidR="00B1357D" w:rsidRDefault="00B1357D" w:rsidP="00B1357D">
      <w:pPr>
        <w:pStyle w:val="a3"/>
        <w:spacing w:before="2"/>
      </w:pPr>
    </w:p>
    <w:p w:rsidR="00B1357D" w:rsidRDefault="00B1357D" w:rsidP="00B1357D">
      <w:pPr>
        <w:tabs>
          <w:tab w:val="left" w:pos="733"/>
        </w:tabs>
        <w:ind w:left="-105"/>
      </w:pPr>
      <w:r>
        <w:rPr>
          <w:rFonts w:hint="eastAsia"/>
          <w:w w:val="95"/>
          <w:sz w:val="21"/>
        </w:rPr>
        <w:t>2.</w:t>
      </w:r>
      <w:r w:rsidRPr="00622D1F">
        <w:rPr>
          <w:w w:val="95"/>
          <w:sz w:val="21"/>
        </w:rPr>
        <w:t>小王与父亲属相相同，小王的母亲比他父亲小4岁，某个蛇年小王的母亲年龄正好是小王的3</w:t>
      </w:r>
      <w:r w:rsidRPr="00622D1F">
        <w:rPr>
          <w:spacing w:val="-10"/>
          <w:w w:val="95"/>
          <w:sz w:val="21"/>
        </w:rPr>
        <w:t>倍</w:t>
      </w:r>
      <w:r>
        <w:rPr>
          <w:w w:val="95"/>
        </w:rPr>
        <w:t>（年龄按阴历年份计算，出生当年算0岁），则小王的属相可能是</w:t>
      </w:r>
      <w:r>
        <w:rPr>
          <w:spacing w:val="-10"/>
          <w:w w:val="95"/>
        </w:rPr>
        <w:t>（</w:t>
      </w:r>
      <w:r>
        <w:tab/>
      </w:r>
      <w:r>
        <w:rPr>
          <w:w w:val="95"/>
        </w:rPr>
        <w:t>）</w:t>
      </w:r>
      <w:r>
        <w:rPr>
          <w:spacing w:val="-10"/>
        </w:rPr>
        <w:t>。</w:t>
      </w:r>
    </w:p>
    <w:p w:rsidR="00B1357D" w:rsidRDefault="00B1357D" w:rsidP="00B1357D">
      <w:pPr>
        <w:pStyle w:val="a3"/>
        <w:tabs>
          <w:tab w:val="left" w:pos="3239"/>
          <w:tab w:val="left" w:pos="5956"/>
          <w:tab w:val="left" w:pos="8673"/>
        </w:tabs>
        <w:ind w:left="522"/>
      </w:pPr>
      <w:r>
        <w:rPr>
          <w:w w:val="95"/>
        </w:rPr>
        <w:t>A.</w:t>
      </w:r>
      <w:r>
        <w:rPr>
          <w:spacing w:val="-10"/>
          <w:w w:val="95"/>
        </w:rPr>
        <w:t>蛇</w:t>
      </w:r>
      <w:r>
        <w:tab/>
      </w:r>
      <w:r>
        <w:rPr>
          <w:w w:val="95"/>
        </w:rPr>
        <w:t>B.</w:t>
      </w:r>
      <w:r>
        <w:rPr>
          <w:spacing w:val="-10"/>
        </w:rPr>
        <w:t>马</w:t>
      </w:r>
      <w:r>
        <w:tab/>
      </w:r>
      <w:r>
        <w:rPr>
          <w:w w:val="95"/>
        </w:rPr>
        <w:t>C.</w:t>
      </w:r>
      <w:r>
        <w:rPr>
          <w:spacing w:val="-10"/>
        </w:rPr>
        <w:t>羊</w:t>
      </w:r>
      <w:r>
        <w:tab/>
      </w:r>
      <w:r>
        <w:rPr>
          <w:w w:val="95"/>
        </w:rPr>
        <w:t>D.</w:t>
      </w:r>
      <w:r>
        <w:rPr>
          <w:spacing w:val="-10"/>
        </w:rPr>
        <w:t>猴</w:t>
      </w:r>
    </w:p>
    <w:p w:rsidR="00B1357D" w:rsidRDefault="00B1357D" w:rsidP="00B1357D">
      <w:pPr>
        <w:pStyle w:val="a3"/>
        <w:spacing w:before="52" w:line="372" w:lineRule="auto"/>
        <w:ind w:right="7841"/>
      </w:pPr>
    </w:p>
    <w:p w:rsidR="00B1357D" w:rsidRPr="00622D1F" w:rsidRDefault="00B1357D" w:rsidP="00B1357D">
      <w:pPr>
        <w:tabs>
          <w:tab w:val="left" w:pos="733"/>
        </w:tabs>
        <w:spacing w:before="2" w:line="372" w:lineRule="auto"/>
        <w:ind w:left="-105" w:right="108"/>
        <w:rPr>
          <w:sz w:val="21"/>
        </w:rPr>
      </w:pPr>
      <w:r>
        <w:rPr>
          <w:rFonts w:hint="eastAsia"/>
          <w:w w:val="99"/>
          <w:sz w:val="21"/>
        </w:rPr>
        <w:t>3.</w:t>
      </w:r>
      <w:r w:rsidRPr="00622D1F">
        <w:rPr>
          <w:w w:val="99"/>
          <w:sz w:val="21"/>
        </w:rPr>
        <w:t>考场有16排座位，第一排有16</w:t>
      </w:r>
      <w:r w:rsidRPr="00622D1F">
        <w:rPr>
          <w:spacing w:val="-1"/>
          <w:w w:val="99"/>
          <w:sz w:val="21"/>
        </w:rPr>
        <w:t>个座位，以后各排都比前一排多一个座位，如果允许考生任意坐，</w:t>
      </w:r>
      <w:r w:rsidRPr="00622D1F">
        <w:rPr>
          <w:w w:val="99"/>
          <w:sz w:val="21"/>
        </w:rPr>
        <w:t>但不能坐在其他考生的旁边，这考场最多能容纳（</w:t>
      </w:r>
      <w:r w:rsidRPr="00622D1F">
        <w:rPr>
          <w:spacing w:val="-1"/>
          <w:sz w:val="21"/>
        </w:rPr>
        <w:t xml:space="preserve"> </w:t>
      </w:r>
      <w:r w:rsidRPr="00622D1F">
        <w:rPr>
          <w:w w:val="99"/>
          <w:sz w:val="21"/>
        </w:rPr>
        <w:t>）名考生。</w:t>
      </w:r>
    </w:p>
    <w:p w:rsidR="00B1357D" w:rsidRPr="00B97D8A" w:rsidRDefault="00B1357D" w:rsidP="00B1357D">
      <w:pPr>
        <w:pStyle w:val="a3"/>
        <w:tabs>
          <w:tab w:val="left" w:pos="3135"/>
          <w:tab w:val="left" w:pos="5747"/>
          <w:tab w:val="left" w:pos="8360"/>
        </w:tabs>
        <w:spacing w:before="2"/>
        <w:ind w:left="522"/>
        <w:rPr>
          <w:w w:val="99"/>
          <w:szCs w:val="22"/>
        </w:rPr>
      </w:pPr>
      <w:r w:rsidRPr="00B97D8A">
        <w:rPr>
          <w:w w:val="99"/>
          <w:szCs w:val="22"/>
        </w:rPr>
        <w:t>A.188</w:t>
      </w:r>
      <w:r w:rsidRPr="00B97D8A">
        <w:rPr>
          <w:w w:val="99"/>
          <w:szCs w:val="22"/>
        </w:rPr>
        <w:tab/>
        <w:t>B.192</w:t>
      </w:r>
      <w:r w:rsidRPr="00B97D8A">
        <w:rPr>
          <w:w w:val="99"/>
          <w:szCs w:val="22"/>
        </w:rPr>
        <w:tab/>
        <w:t>C.196</w:t>
      </w:r>
      <w:r w:rsidRPr="00B97D8A">
        <w:rPr>
          <w:w w:val="99"/>
          <w:szCs w:val="22"/>
        </w:rPr>
        <w:tab/>
        <w:t>D.200</w:t>
      </w:r>
    </w:p>
    <w:p w:rsidR="00B1357D" w:rsidRDefault="00B1357D" w:rsidP="00B1357D">
      <w:pPr>
        <w:pStyle w:val="a3"/>
        <w:spacing w:before="10"/>
        <w:ind w:left="0"/>
        <w:rPr>
          <w:sz w:val="18"/>
        </w:rPr>
      </w:pPr>
    </w:p>
    <w:p w:rsidR="00B1357D" w:rsidRDefault="00B1357D" w:rsidP="00B1357D">
      <w:pPr>
        <w:tabs>
          <w:tab w:val="left" w:pos="733"/>
        </w:tabs>
        <w:spacing w:line="372" w:lineRule="auto"/>
        <w:ind w:left="-105" w:right="212"/>
        <w:rPr>
          <w:sz w:val="21"/>
        </w:rPr>
      </w:pPr>
      <w:r>
        <w:rPr>
          <w:rFonts w:hint="eastAsia"/>
          <w:w w:val="99"/>
          <w:sz w:val="21"/>
        </w:rPr>
        <w:t>4.</w:t>
      </w:r>
      <w:r w:rsidRPr="00622D1F">
        <w:rPr>
          <w:w w:val="99"/>
          <w:sz w:val="21"/>
        </w:rPr>
        <w:t>某医院门诊大楼最多容纳1500人，进出大楼有4个门，其中2个大门大小一致，2个小门大小一 致。大楼安全员对4个门的通行能力进行测试，同时打开1个大门和2个小门，2分钟内可通过600</w:t>
      </w:r>
      <w:r w:rsidRPr="00622D1F">
        <w:rPr>
          <w:spacing w:val="-6"/>
          <w:w w:val="99"/>
          <w:sz w:val="21"/>
        </w:rPr>
        <w:t>人；同</w:t>
      </w:r>
      <w:r w:rsidRPr="00622D1F">
        <w:rPr>
          <w:w w:val="99"/>
          <w:sz w:val="21"/>
        </w:rPr>
        <w:t>时打开1个大门和1个小门，3分钟内可通过720人。当紧急情况发生时，出门效率降低30%</w:t>
      </w:r>
      <w:r w:rsidRPr="00622D1F">
        <w:rPr>
          <w:spacing w:val="-3"/>
          <w:w w:val="99"/>
          <w:sz w:val="21"/>
        </w:rPr>
        <w:t>。根据安全标</w:t>
      </w:r>
      <w:r>
        <w:rPr>
          <w:w w:val="95"/>
        </w:rPr>
        <w:t>准，紧急情况下大楼所有人员需在5分钟内撤离，那么发生紧急情况时这4个门最多能够通过多少人</w:t>
      </w:r>
      <w:r>
        <w:rPr>
          <w:spacing w:val="-5"/>
          <w:w w:val="95"/>
        </w:rPr>
        <w:t>？（</w:t>
      </w:r>
      <w:r>
        <w:rPr>
          <w:rFonts w:hint="eastAsia"/>
          <w:spacing w:val="-5"/>
          <w:w w:val="95"/>
        </w:rPr>
        <w:t xml:space="preserve">  </w:t>
      </w:r>
      <w:r>
        <w:rPr>
          <w:w w:val="99"/>
          <w:sz w:val="21"/>
        </w:rPr>
        <w:t>）</w:t>
      </w:r>
    </w:p>
    <w:p w:rsidR="00B1357D" w:rsidRPr="00B97D8A" w:rsidRDefault="00B1357D" w:rsidP="00B1357D">
      <w:pPr>
        <w:pStyle w:val="a3"/>
        <w:tabs>
          <w:tab w:val="left" w:pos="3030"/>
          <w:tab w:val="left" w:pos="5538"/>
          <w:tab w:val="left" w:pos="8046"/>
        </w:tabs>
        <w:ind w:left="522"/>
        <w:rPr>
          <w:w w:val="99"/>
          <w:szCs w:val="22"/>
        </w:rPr>
      </w:pPr>
      <w:r w:rsidRPr="00B97D8A">
        <w:rPr>
          <w:w w:val="99"/>
          <w:szCs w:val="22"/>
        </w:rPr>
        <w:t>A.1440</w:t>
      </w:r>
      <w:r w:rsidRPr="00B97D8A">
        <w:rPr>
          <w:w w:val="99"/>
          <w:szCs w:val="22"/>
        </w:rPr>
        <w:tab/>
        <w:t>B.1500</w:t>
      </w:r>
      <w:r w:rsidRPr="00B97D8A">
        <w:rPr>
          <w:w w:val="99"/>
          <w:szCs w:val="22"/>
        </w:rPr>
        <w:tab/>
        <w:t>C.1600</w:t>
      </w:r>
      <w:r w:rsidRPr="00B97D8A">
        <w:rPr>
          <w:w w:val="99"/>
          <w:szCs w:val="22"/>
        </w:rPr>
        <w:tab/>
        <w:t>D.1680</w:t>
      </w:r>
    </w:p>
    <w:p w:rsidR="00B1357D" w:rsidRDefault="00B1357D" w:rsidP="00B1357D">
      <w:pPr>
        <w:pStyle w:val="a3"/>
        <w:spacing w:before="3"/>
      </w:pPr>
    </w:p>
    <w:p w:rsidR="00B1357D" w:rsidRPr="00622D1F" w:rsidRDefault="00B1357D" w:rsidP="00B029F6">
      <w:pPr>
        <w:tabs>
          <w:tab w:val="left" w:pos="838"/>
        </w:tabs>
        <w:spacing w:before="2" w:line="360" w:lineRule="auto"/>
        <w:ind w:left="-105" w:right="212"/>
        <w:rPr>
          <w:sz w:val="21"/>
        </w:rPr>
      </w:pPr>
      <w:r>
        <w:rPr>
          <w:rFonts w:hint="eastAsia"/>
          <w:w w:val="99"/>
          <w:sz w:val="21"/>
        </w:rPr>
        <w:t>5.</w:t>
      </w:r>
      <w:r w:rsidRPr="00622D1F">
        <w:rPr>
          <w:w w:val="99"/>
          <w:sz w:val="21"/>
        </w:rPr>
        <w:t>定期运动不仅能让孩子打下健康的基础，而且成年后可能收入更高。芬兰学者在一项始于</w:t>
      </w:r>
      <w:r w:rsidRPr="00622D1F">
        <w:rPr>
          <w:spacing w:val="-5"/>
          <w:w w:val="99"/>
          <w:sz w:val="21"/>
        </w:rPr>
        <w:t>1980</w:t>
      </w:r>
      <w:r w:rsidRPr="00622D1F">
        <w:rPr>
          <w:w w:val="99"/>
          <w:sz w:val="21"/>
        </w:rPr>
        <w:t>年、持续30年的研究中发现，相比童年很少锻炼的人，在9岁、12岁、15</w:t>
      </w:r>
      <w:r w:rsidRPr="00622D1F">
        <w:rPr>
          <w:spacing w:val="-2"/>
          <w:w w:val="99"/>
          <w:sz w:val="21"/>
        </w:rPr>
        <w:t>岁时经常参加体育锻炼的人成</w:t>
      </w:r>
      <w:r w:rsidRPr="00622D1F">
        <w:rPr>
          <w:w w:val="99"/>
          <w:sz w:val="21"/>
        </w:rPr>
        <w:t>年以后在为期10年的时间内平均收入提高12%至25%。即使考虑个人和家庭背景等因素，这个研究也成立。但是，研究结果也显示，这种关联只针对男性群体，在女性群体中没有观察到这种关联。</w:t>
      </w:r>
    </w:p>
    <w:p w:rsidR="00B1357D" w:rsidRDefault="00B1357D" w:rsidP="00B029F6">
      <w:pPr>
        <w:pStyle w:val="a3"/>
        <w:spacing w:before="4" w:line="360" w:lineRule="auto"/>
      </w:pPr>
      <w:r>
        <w:rPr>
          <w:w w:val="95"/>
        </w:rPr>
        <w:t>如果以下哪项为真，最能支持上述结果？（</w:t>
      </w:r>
      <w:r>
        <w:rPr>
          <w:spacing w:val="26"/>
        </w:rPr>
        <w:t xml:space="preserve">  </w:t>
      </w:r>
      <w:r>
        <w:rPr>
          <w:spacing w:val="-10"/>
          <w:w w:val="95"/>
        </w:rPr>
        <w:t>）</w:t>
      </w:r>
    </w:p>
    <w:p w:rsidR="00B1357D" w:rsidRDefault="00B1357D" w:rsidP="00B029F6">
      <w:pPr>
        <w:pStyle w:val="a3"/>
        <w:spacing w:line="360" w:lineRule="auto"/>
        <w:ind w:left="522" w:right="3034"/>
        <w:rPr>
          <w:spacing w:val="-2"/>
          <w:w w:val="95"/>
        </w:rPr>
      </w:pPr>
      <w:r>
        <w:rPr>
          <w:spacing w:val="-2"/>
          <w:w w:val="95"/>
        </w:rPr>
        <w:t>A.政府应为不同经济社会背景的儿童提供参与体育活动的平等机会</w:t>
      </w:r>
      <w:r w:rsidRPr="00E97AEB">
        <w:rPr>
          <w:spacing w:val="-2"/>
          <w:w w:val="95"/>
        </w:rPr>
        <w:t xml:space="preserve"> </w:t>
      </w:r>
    </w:p>
    <w:p w:rsidR="00B1357D" w:rsidRPr="00E97AEB" w:rsidRDefault="00B1357D" w:rsidP="00B029F6">
      <w:pPr>
        <w:pStyle w:val="a3"/>
        <w:spacing w:line="360" w:lineRule="auto"/>
        <w:ind w:left="522" w:right="3034"/>
        <w:rPr>
          <w:spacing w:val="-2"/>
          <w:w w:val="95"/>
        </w:rPr>
      </w:pPr>
      <w:r w:rsidRPr="00E97AEB">
        <w:rPr>
          <w:spacing w:val="-2"/>
          <w:w w:val="95"/>
        </w:rPr>
        <w:t>B.爱运动的大学男生毕业后在工资和就业机会方面具有优势</w:t>
      </w:r>
    </w:p>
    <w:p w:rsidR="00B1357D" w:rsidRDefault="00B1357D" w:rsidP="00B029F6">
      <w:pPr>
        <w:pStyle w:val="a3"/>
        <w:spacing w:before="2" w:line="360" w:lineRule="auto"/>
        <w:ind w:left="522" w:right="4079"/>
        <w:rPr>
          <w:spacing w:val="-2"/>
          <w:w w:val="95"/>
        </w:rPr>
      </w:pPr>
      <w:r>
        <w:rPr>
          <w:spacing w:val="-2"/>
          <w:w w:val="95"/>
        </w:rPr>
        <w:t>C.之前很多研究表明，成年人的体育活动与收入成正比</w:t>
      </w:r>
      <w:r w:rsidRPr="00E97AEB">
        <w:rPr>
          <w:spacing w:val="-2"/>
          <w:w w:val="95"/>
        </w:rPr>
        <w:t xml:space="preserve"> </w:t>
      </w:r>
    </w:p>
    <w:p w:rsidR="00B1357D" w:rsidRPr="00E97AEB" w:rsidRDefault="00B1357D" w:rsidP="00B029F6">
      <w:pPr>
        <w:pStyle w:val="a3"/>
        <w:spacing w:before="2" w:line="360" w:lineRule="auto"/>
        <w:ind w:left="522" w:right="4079"/>
        <w:rPr>
          <w:spacing w:val="-2"/>
          <w:w w:val="95"/>
        </w:rPr>
      </w:pPr>
      <w:r w:rsidRPr="00E97AEB">
        <w:rPr>
          <w:spacing w:val="-2"/>
          <w:w w:val="95"/>
        </w:rPr>
        <w:t>D.社会各地许多体育冠军退役后生计没有着落</w:t>
      </w:r>
    </w:p>
    <w:p w:rsidR="00B1357D" w:rsidRDefault="00B1357D" w:rsidP="00B029F6">
      <w:pPr>
        <w:pStyle w:val="a3"/>
        <w:spacing w:before="2" w:line="360" w:lineRule="auto"/>
        <w:ind w:right="3765"/>
      </w:pPr>
    </w:p>
    <w:p w:rsidR="00B1357D" w:rsidRPr="00622D1F" w:rsidRDefault="00B1357D" w:rsidP="00B029F6">
      <w:pPr>
        <w:tabs>
          <w:tab w:val="left" w:pos="838"/>
        </w:tabs>
        <w:spacing w:before="2" w:line="360" w:lineRule="auto"/>
        <w:ind w:left="-105" w:right="108"/>
        <w:rPr>
          <w:sz w:val="21"/>
        </w:rPr>
      </w:pPr>
      <w:r>
        <w:rPr>
          <w:rFonts w:hint="eastAsia"/>
          <w:w w:val="99"/>
          <w:sz w:val="21"/>
        </w:rPr>
        <w:t>6.</w:t>
      </w:r>
      <w:r w:rsidRPr="00622D1F">
        <w:rPr>
          <w:w w:val="99"/>
          <w:sz w:val="21"/>
        </w:rPr>
        <w:t>某企业董事会有甲、乙、丙、丁、戊、己、庚等7</w:t>
      </w:r>
      <w:r w:rsidRPr="00622D1F">
        <w:rPr>
          <w:spacing w:val="-1"/>
          <w:w w:val="99"/>
          <w:sz w:val="21"/>
        </w:rPr>
        <w:t>位董事，他们执行集体决策制度。制度规定，如果赞成票数达与会人数的一半以上，一项决策就能通过，否则不能通过；每位董事必须对所有决策提</w:t>
      </w:r>
      <w:r w:rsidRPr="00622D1F">
        <w:rPr>
          <w:w w:val="99"/>
          <w:sz w:val="21"/>
        </w:rPr>
        <w:t>案行使表决权，要么赞成，要么反对，不得弃权。在一次决策会议上，董事悉数到齐，需要对1号、2 号、3号等3项提案进行决策表决。已知：</w:t>
      </w:r>
    </w:p>
    <w:p w:rsidR="00B1357D" w:rsidRDefault="00B1357D" w:rsidP="00B319A0">
      <w:pPr>
        <w:pStyle w:val="a5"/>
        <w:numPr>
          <w:ilvl w:val="0"/>
          <w:numId w:val="6"/>
        </w:numPr>
        <w:tabs>
          <w:tab w:val="left" w:pos="629"/>
        </w:tabs>
        <w:spacing w:before="4" w:line="300" w:lineRule="auto"/>
        <w:ind w:left="624" w:hanging="522"/>
        <w:rPr>
          <w:sz w:val="21"/>
        </w:rPr>
      </w:pPr>
      <w:r>
        <w:rPr>
          <w:w w:val="95"/>
          <w:sz w:val="21"/>
        </w:rPr>
        <w:t>对这3项提案，每位董事都至少赞成一项，至少反对一项</w:t>
      </w:r>
      <w:r>
        <w:rPr>
          <w:spacing w:val="-10"/>
          <w:w w:val="95"/>
          <w:sz w:val="21"/>
        </w:rPr>
        <w:t>；</w:t>
      </w:r>
    </w:p>
    <w:p w:rsidR="00B1357D" w:rsidRDefault="00B1357D" w:rsidP="00B319A0">
      <w:pPr>
        <w:pStyle w:val="a5"/>
        <w:numPr>
          <w:ilvl w:val="0"/>
          <w:numId w:val="6"/>
        </w:numPr>
        <w:tabs>
          <w:tab w:val="left" w:pos="629"/>
        </w:tabs>
        <w:spacing w:line="300" w:lineRule="auto"/>
        <w:ind w:left="624" w:hanging="522"/>
        <w:rPr>
          <w:sz w:val="21"/>
        </w:rPr>
      </w:pPr>
      <w:r>
        <w:rPr>
          <w:w w:val="95"/>
          <w:sz w:val="21"/>
        </w:rPr>
        <w:t>甲赞成1号提案，但反对2号提案</w:t>
      </w:r>
      <w:r>
        <w:rPr>
          <w:spacing w:val="-10"/>
          <w:w w:val="95"/>
          <w:sz w:val="21"/>
        </w:rPr>
        <w:t>；</w:t>
      </w:r>
    </w:p>
    <w:p w:rsidR="00B1357D" w:rsidRDefault="00B1357D" w:rsidP="00B319A0">
      <w:pPr>
        <w:pStyle w:val="a5"/>
        <w:numPr>
          <w:ilvl w:val="0"/>
          <w:numId w:val="6"/>
        </w:numPr>
        <w:tabs>
          <w:tab w:val="left" w:pos="629"/>
        </w:tabs>
        <w:spacing w:line="300" w:lineRule="auto"/>
        <w:ind w:left="624" w:hanging="522"/>
        <w:rPr>
          <w:sz w:val="21"/>
        </w:rPr>
      </w:pPr>
      <w:r>
        <w:rPr>
          <w:w w:val="95"/>
          <w:sz w:val="21"/>
        </w:rPr>
        <w:t>乙赞成1号和3号提案</w:t>
      </w:r>
      <w:r>
        <w:rPr>
          <w:spacing w:val="-10"/>
          <w:w w:val="95"/>
          <w:sz w:val="21"/>
        </w:rPr>
        <w:t>；</w:t>
      </w:r>
    </w:p>
    <w:p w:rsidR="00B1357D" w:rsidRDefault="00B1357D" w:rsidP="00B319A0">
      <w:pPr>
        <w:pStyle w:val="a5"/>
        <w:numPr>
          <w:ilvl w:val="0"/>
          <w:numId w:val="6"/>
        </w:numPr>
        <w:tabs>
          <w:tab w:val="left" w:pos="629"/>
        </w:tabs>
        <w:spacing w:before="44" w:line="300" w:lineRule="auto"/>
        <w:ind w:left="624" w:hanging="522"/>
        <w:rPr>
          <w:sz w:val="21"/>
        </w:rPr>
      </w:pPr>
      <w:r>
        <w:rPr>
          <w:w w:val="95"/>
          <w:sz w:val="21"/>
        </w:rPr>
        <w:t>戊只赞成1号提案</w:t>
      </w:r>
      <w:r>
        <w:rPr>
          <w:spacing w:val="-10"/>
          <w:w w:val="95"/>
          <w:sz w:val="21"/>
        </w:rPr>
        <w:t>；</w:t>
      </w:r>
    </w:p>
    <w:p w:rsidR="00B1357D" w:rsidRDefault="00B1357D" w:rsidP="00B319A0">
      <w:pPr>
        <w:pStyle w:val="a5"/>
        <w:numPr>
          <w:ilvl w:val="0"/>
          <w:numId w:val="6"/>
        </w:numPr>
        <w:tabs>
          <w:tab w:val="left" w:pos="629"/>
        </w:tabs>
        <w:spacing w:line="300" w:lineRule="auto"/>
        <w:ind w:left="624" w:hanging="522"/>
        <w:rPr>
          <w:sz w:val="21"/>
        </w:rPr>
      </w:pPr>
      <w:r>
        <w:rPr>
          <w:w w:val="95"/>
          <w:sz w:val="21"/>
        </w:rPr>
        <w:lastRenderedPageBreak/>
        <w:t>庚反对1号和2号提案</w:t>
      </w:r>
      <w:r>
        <w:rPr>
          <w:spacing w:val="-10"/>
          <w:w w:val="95"/>
          <w:sz w:val="21"/>
        </w:rPr>
        <w:t>。</w:t>
      </w:r>
    </w:p>
    <w:p w:rsidR="00B1357D" w:rsidRDefault="00B1357D" w:rsidP="00B029F6">
      <w:pPr>
        <w:pStyle w:val="a3"/>
        <w:spacing w:line="360" w:lineRule="auto"/>
      </w:pPr>
      <w:r>
        <w:rPr>
          <w:w w:val="95"/>
        </w:rPr>
        <w:t>根据以上信息，可以得出以下哪项？（</w:t>
      </w:r>
      <w:r>
        <w:rPr>
          <w:spacing w:val="18"/>
        </w:rPr>
        <w:t xml:space="preserve">  </w:t>
      </w:r>
      <w:r>
        <w:rPr>
          <w:spacing w:val="-10"/>
          <w:w w:val="95"/>
        </w:rPr>
        <w:t>）</w:t>
      </w:r>
    </w:p>
    <w:p w:rsidR="00B1357D" w:rsidRDefault="00B1357D" w:rsidP="00B1357D">
      <w:pPr>
        <w:pStyle w:val="a3"/>
        <w:tabs>
          <w:tab w:val="left" w:pos="2717"/>
          <w:tab w:val="left" w:pos="4702"/>
          <w:tab w:val="left" w:pos="6897"/>
        </w:tabs>
        <w:spacing w:before="148"/>
        <w:ind w:left="522"/>
      </w:pPr>
      <w:r>
        <w:rPr>
          <w:w w:val="95"/>
        </w:rPr>
        <w:t>A.1号提案不能通</w:t>
      </w:r>
      <w:r>
        <w:rPr>
          <w:spacing w:val="-10"/>
          <w:w w:val="95"/>
        </w:rPr>
        <w:t>过</w:t>
      </w:r>
      <w:r>
        <w:tab/>
      </w:r>
      <w:r>
        <w:rPr>
          <w:w w:val="95"/>
        </w:rPr>
        <w:t>B.2号提案能通</w:t>
      </w:r>
      <w:r>
        <w:rPr>
          <w:spacing w:val="-10"/>
          <w:w w:val="95"/>
        </w:rPr>
        <w:t>过</w:t>
      </w:r>
      <w:r>
        <w:tab/>
      </w:r>
      <w:r>
        <w:rPr>
          <w:w w:val="95"/>
        </w:rPr>
        <w:t>C.2号提案不能通</w:t>
      </w:r>
      <w:r>
        <w:rPr>
          <w:spacing w:val="-10"/>
          <w:w w:val="95"/>
        </w:rPr>
        <w:t>过</w:t>
      </w:r>
      <w:r>
        <w:tab/>
      </w:r>
      <w:r>
        <w:rPr>
          <w:w w:val="95"/>
        </w:rPr>
        <w:t>D.3号提案不能通</w:t>
      </w:r>
      <w:r>
        <w:rPr>
          <w:spacing w:val="-10"/>
          <w:w w:val="95"/>
        </w:rPr>
        <w:t>过</w:t>
      </w:r>
    </w:p>
    <w:p w:rsidR="00B1357D" w:rsidRDefault="00B1357D" w:rsidP="00B1357D">
      <w:pPr>
        <w:pStyle w:val="a3"/>
        <w:spacing w:before="3"/>
      </w:pPr>
    </w:p>
    <w:p w:rsidR="00B1357D" w:rsidRDefault="00B1357D" w:rsidP="00B1357D">
      <w:pPr>
        <w:pStyle w:val="a3"/>
        <w:spacing w:before="0"/>
        <w:ind w:left="0"/>
        <w:rPr>
          <w:sz w:val="11"/>
        </w:rPr>
      </w:pPr>
    </w:p>
    <w:p w:rsidR="00B1357D" w:rsidRPr="00622D1F" w:rsidRDefault="00B1357D" w:rsidP="00B1357D">
      <w:pPr>
        <w:tabs>
          <w:tab w:val="left" w:pos="838"/>
        </w:tabs>
        <w:spacing w:before="70"/>
        <w:ind w:left="-105"/>
        <w:rPr>
          <w:sz w:val="21"/>
        </w:rPr>
      </w:pPr>
      <w:r>
        <w:rPr>
          <w:rFonts w:hint="eastAsia"/>
          <w:w w:val="95"/>
          <w:sz w:val="21"/>
        </w:rPr>
        <w:t>7.</w:t>
      </w:r>
      <w:r w:rsidRPr="00622D1F">
        <w:rPr>
          <w:w w:val="95"/>
          <w:sz w:val="21"/>
        </w:rPr>
        <w:t>细胞∶器官∶消化系统∶狗∶动</w:t>
      </w:r>
      <w:r w:rsidRPr="00622D1F">
        <w:rPr>
          <w:spacing w:val="-10"/>
          <w:w w:val="95"/>
          <w:sz w:val="21"/>
        </w:rPr>
        <w:t>物</w:t>
      </w:r>
    </w:p>
    <w:p w:rsidR="00B1357D" w:rsidRPr="00E97AEB" w:rsidRDefault="00B1357D" w:rsidP="00B1357D">
      <w:pPr>
        <w:pStyle w:val="a3"/>
        <w:tabs>
          <w:tab w:val="left" w:pos="5329"/>
        </w:tabs>
        <w:spacing w:line="372" w:lineRule="auto"/>
        <w:ind w:left="522" w:right="735"/>
        <w:rPr>
          <w:w w:val="95"/>
          <w:szCs w:val="22"/>
        </w:rPr>
      </w:pPr>
      <w:r w:rsidRPr="00E97AEB">
        <w:rPr>
          <w:w w:val="95"/>
          <w:szCs w:val="22"/>
        </w:rPr>
        <w:t>A.原子∶分子∶芳香烃∶苯∶有机物</w:t>
      </w:r>
      <w:r w:rsidRPr="00E97AEB">
        <w:rPr>
          <w:w w:val="95"/>
          <w:szCs w:val="22"/>
        </w:rPr>
        <w:tab/>
        <w:t>B.员工∶团队∶部门∶小米公司∶企业 C.床单∶被罩∶床上用品∶席梦思∶家具</w:t>
      </w:r>
      <w:r w:rsidRPr="00E97AEB">
        <w:rPr>
          <w:w w:val="95"/>
          <w:szCs w:val="22"/>
        </w:rPr>
        <w:tab/>
        <w:t>D.甲骨文∶金文∶汉语∶英语∶语言</w:t>
      </w:r>
    </w:p>
    <w:p w:rsidR="00B1357D" w:rsidRDefault="00B1357D" w:rsidP="00B1357D">
      <w:pPr>
        <w:pStyle w:val="a3"/>
        <w:spacing w:before="2" w:line="372" w:lineRule="auto"/>
        <w:ind w:right="6587"/>
        <w:rPr>
          <w:color w:val="FF0000"/>
          <w:w w:val="99"/>
        </w:rPr>
      </w:pPr>
    </w:p>
    <w:p w:rsidR="00B1357D" w:rsidRDefault="00B1357D" w:rsidP="00B1357D">
      <w:pPr>
        <w:tabs>
          <w:tab w:val="left" w:pos="838"/>
        </w:tabs>
        <w:spacing w:before="6"/>
        <w:ind w:left="522"/>
        <w:rPr>
          <w:sz w:val="21"/>
        </w:rPr>
      </w:pPr>
      <w:r>
        <w:rPr>
          <w:rFonts w:hint="eastAsia"/>
          <w:noProof/>
          <w:sz w:val="21"/>
        </w:rPr>
        <w:drawing>
          <wp:anchor distT="0" distB="0" distL="0" distR="0" simplePos="0" relativeHeight="487240704" behindDoc="1" locked="0" layoutInCell="1" allowOverlap="1">
            <wp:simplePos x="0" y="0"/>
            <wp:positionH relativeFrom="page">
              <wp:posOffset>1398905</wp:posOffset>
            </wp:positionH>
            <wp:positionV relativeFrom="paragraph">
              <wp:posOffset>53975</wp:posOffset>
            </wp:positionV>
            <wp:extent cx="2909570" cy="739140"/>
            <wp:effectExtent l="19050" t="0" r="5080" b="0"/>
            <wp:wrapNone/>
            <wp:docPr id="2"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2.jpeg"/>
                    <pic:cNvPicPr/>
                  </pic:nvPicPr>
                  <pic:blipFill>
                    <a:blip r:embed="rId8" cstate="print"/>
                    <a:stretch>
                      <a:fillRect/>
                    </a:stretch>
                  </pic:blipFill>
                  <pic:spPr>
                    <a:xfrm>
                      <a:off x="0" y="0"/>
                      <a:ext cx="2909570" cy="739140"/>
                    </a:xfrm>
                    <a:prstGeom prst="rect">
                      <a:avLst/>
                    </a:prstGeom>
                  </pic:spPr>
                </pic:pic>
              </a:graphicData>
            </a:graphic>
          </wp:anchor>
        </w:drawing>
      </w:r>
      <w:r>
        <w:rPr>
          <w:rFonts w:hint="eastAsia"/>
          <w:sz w:val="21"/>
        </w:rPr>
        <w:t>8.</w:t>
      </w:r>
    </w:p>
    <w:p w:rsidR="00B1357D" w:rsidRPr="00622D1F" w:rsidRDefault="00B1357D" w:rsidP="00B1357D">
      <w:pPr>
        <w:tabs>
          <w:tab w:val="left" w:pos="838"/>
        </w:tabs>
        <w:spacing w:before="6"/>
        <w:ind w:left="522"/>
        <w:rPr>
          <w:sz w:val="21"/>
        </w:rPr>
      </w:pPr>
    </w:p>
    <w:p w:rsidR="00B1357D" w:rsidRDefault="00B1357D" w:rsidP="00B1357D">
      <w:pPr>
        <w:pStyle w:val="a3"/>
        <w:spacing w:before="0"/>
        <w:ind w:left="0"/>
        <w:rPr>
          <w:sz w:val="20"/>
        </w:rPr>
      </w:pPr>
    </w:p>
    <w:p w:rsidR="00B1357D" w:rsidRDefault="00B1357D" w:rsidP="00B1357D">
      <w:pPr>
        <w:pStyle w:val="a3"/>
        <w:spacing w:before="0"/>
        <w:ind w:left="0"/>
        <w:rPr>
          <w:sz w:val="20"/>
        </w:rPr>
      </w:pPr>
    </w:p>
    <w:p w:rsidR="00B1357D" w:rsidRDefault="00B1357D" w:rsidP="00B1357D">
      <w:pPr>
        <w:pStyle w:val="a3"/>
        <w:spacing w:before="7"/>
        <w:ind w:left="0"/>
        <w:rPr>
          <w:sz w:val="29"/>
        </w:rPr>
      </w:pPr>
    </w:p>
    <w:p w:rsidR="00B1357D" w:rsidRDefault="00B1357D" w:rsidP="00B1357D">
      <w:pPr>
        <w:pStyle w:val="a3"/>
        <w:tabs>
          <w:tab w:val="left" w:pos="3135"/>
          <w:tab w:val="left" w:pos="5747"/>
          <w:tab w:val="left" w:pos="8360"/>
        </w:tabs>
        <w:spacing w:before="0"/>
        <w:ind w:left="522"/>
      </w:pPr>
      <w:r>
        <w:rPr>
          <w:spacing w:val="-5"/>
        </w:rPr>
        <w:t>A.A</w:t>
      </w:r>
      <w:r>
        <w:tab/>
      </w:r>
      <w:r>
        <w:rPr>
          <w:spacing w:val="-5"/>
        </w:rPr>
        <w:t>B.B</w:t>
      </w:r>
      <w:r>
        <w:tab/>
      </w:r>
      <w:r>
        <w:rPr>
          <w:spacing w:val="-5"/>
        </w:rPr>
        <w:t>C.C</w:t>
      </w:r>
      <w:r>
        <w:tab/>
      </w:r>
      <w:r>
        <w:rPr>
          <w:spacing w:val="-5"/>
        </w:rPr>
        <w:t>D.D</w:t>
      </w:r>
    </w:p>
    <w:p w:rsidR="00B1357D" w:rsidRDefault="00B1357D" w:rsidP="00B1357D">
      <w:pPr>
        <w:pStyle w:val="a3"/>
        <w:spacing w:before="2" w:line="372" w:lineRule="auto"/>
        <w:ind w:left="522" w:right="8363" w:hanging="418"/>
        <w:rPr>
          <w:color w:val="FF0000"/>
          <w:spacing w:val="-2"/>
        </w:rPr>
      </w:pPr>
      <w:r>
        <w:rPr>
          <w:noProof/>
        </w:rPr>
        <w:drawing>
          <wp:anchor distT="0" distB="0" distL="0" distR="0" simplePos="0" relativeHeight="487239680" behindDoc="1" locked="0" layoutInCell="1" allowOverlap="1">
            <wp:simplePos x="0" y="0"/>
            <wp:positionH relativeFrom="page">
              <wp:posOffset>790575</wp:posOffset>
            </wp:positionH>
            <wp:positionV relativeFrom="paragraph">
              <wp:posOffset>486314</wp:posOffset>
            </wp:positionV>
            <wp:extent cx="3059080" cy="783018"/>
            <wp:effectExtent l="0" t="0" r="0" b="0"/>
            <wp:wrapNone/>
            <wp:docPr id="6"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3.jpeg"/>
                    <pic:cNvPicPr/>
                  </pic:nvPicPr>
                  <pic:blipFill>
                    <a:blip r:embed="rId9" cstate="print"/>
                    <a:stretch>
                      <a:fillRect/>
                    </a:stretch>
                  </pic:blipFill>
                  <pic:spPr>
                    <a:xfrm>
                      <a:off x="0" y="0"/>
                      <a:ext cx="3059080" cy="783018"/>
                    </a:xfrm>
                    <a:prstGeom prst="rect">
                      <a:avLst/>
                    </a:prstGeom>
                  </pic:spPr>
                </pic:pic>
              </a:graphicData>
            </a:graphic>
          </wp:anchor>
        </w:drawing>
      </w:r>
    </w:p>
    <w:p w:rsidR="00B1357D" w:rsidRDefault="00B1357D" w:rsidP="00B1357D">
      <w:pPr>
        <w:pStyle w:val="a3"/>
        <w:spacing w:before="2" w:line="372" w:lineRule="auto"/>
        <w:ind w:left="522" w:right="8363" w:hanging="418"/>
      </w:pPr>
      <w:r>
        <w:rPr>
          <w:color w:val="FF0000"/>
          <w:spacing w:val="-2"/>
        </w:rPr>
        <w:t xml:space="preserve"> </w:t>
      </w:r>
      <w:r>
        <w:rPr>
          <w:spacing w:val="-4"/>
        </w:rPr>
        <w:t>9.</w:t>
      </w:r>
    </w:p>
    <w:p w:rsidR="00B1357D" w:rsidRDefault="00B1357D" w:rsidP="00B1357D">
      <w:pPr>
        <w:pStyle w:val="a3"/>
        <w:spacing w:before="0"/>
        <w:ind w:left="0"/>
        <w:rPr>
          <w:sz w:val="20"/>
        </w:rPr>
      </w:pPr>
    </w:p>
    <w:p w:rsidR="00B1357D" w:rsidRDefault="00B1357D" w:rsidP="00B1357D">
      <w:pPr>
        <w:pStyle w:val="a3"/>
        <w:spacing w:before="0"/>
        <w:ind w:left="0"/>
        <w:rPr>
          <w:sz w:val="20"/>
        </w:rPr>
      </w:pPr>
    </w:p>
    <w:p w:rsidR="00B1357D" w:rsidRDefault="00B1357D" w:rsidP="00B1357D">
      <w:pPr>
        <w:pStyle w:val="a3"/>
        <w:spacing w:before="0"/>
        <w:ind w:left="0"/>
        <w:rPr>
          <w:sz w:val="20"/>
        </w:rPr>
      </w:pPr>
    </w:p>
    <w:p w:rsidR="00B1357D" w:rsidRDefault="00B1357D" w:rsidP="00B1357D">
      <w:pPr>
        <w:pStyle w:val="a3"/>
        <w:spacing w:before="0"/>
        <w:ind w:left="0"/>
        <w:rPr>
          <w:sz w:val="20"/>
        </w:rPr>
      </w:pPr>
    </w:p>
    <w:p w:rsidR="00B1357D" w:rsidRDefault="00B1357D" w:rsidP="00B1357D">
      <w:pPr>
        <w:pStyle w:val="a3"/>
        <w:spacing w:before="4"/>
        <w:ind w:left="0"/>
        <w:rPr>
          <w:sz w:val="16"/>
        </w:rPr>
      </w:pPr>
    </w:p>
    <w:p w:rsidR="00B1357D" w:rsidRDefault="00B1357D" w:rsidP="00B1357D">
      <w:pPr>
        <w:pStyle w:val="a3"/>
        <w:tabs>
          <w:tab w:val="left" w:pos="3135"/>
          <w:tab w:val="left" w:pos="5747"/>
          <w:tab w:val="left" w:pos="8360"/>
        </w:tabs>
        <w:spacing w:before="1"/>
        <w:ind w:left="522"/>
      </w:pPr>
      <w:r>
        <w:rPr>
          <w:spacing w:val="-5"/>
        </w:rPr>
        <w:t>A.A</w:t>
      </w:r>
      <w:r>
        <w:tab/>
      </w:r>
      <w:r>
        <w:rPr>
          <w:spacing w:val="-5"/>
        </w:rPr>
        <w:t>B.B</w:t>
      </w:r>
      <w:r>
        <w:tab/>
      </w:r>
      <w:r>
        <w:rPr>
          <w:spacing w:val="-5"/>
        </w:rPr>
        <w:t>C.C</w:t>
      </w:r>
      <w:r>
        <w:tab/>
      </w:r>
      <w:r>
        <w:rPr>
          <w:spacing w:val="-5"/>
        </w:rPr>
        <w:t>D.D</w:t>
      </w:r>
    </w:p>
    <w:p w:rsidR="00B1357D" w:rsidRDefault="00B1357D" w:rsidP="00B1357D">
      <w:pPr>
        <w:pStyle w:val="a3"/>
        <w:spacing w:before="0"/>
        <w:ind w:left="0"/>
        <w:rPr>
          <w:sz w:val="11"/>
        </w:rPr>
      </w:pPr>
    </w:p>
    <w:p w:rsidR="00B1357D" w:rsidRDefault="00B1357D" w:rsidP="00B1357D">
      <w:pPr>
        <w:pStyle w:val="a3"/>
        <w:spacing w:before="6"/>
        <w:ind w:left="0"/>
        <w:rPr>
          <w:b/>
          <w:sz w:val="22"/>
        </w:rPr>
      </w:pPr>
    </w:p>
    <w:p w:rsidR="00B1357D" w:rsidRPr="00622D1F" w:rsidRDefault="00B1357D" w:rsidP="00B1357D">
      <w:pPr>
        <w:tabs>
          <w:tab w:val="left" w:pos="838"/>
        </w:tabs>
        <w:spacing w:before="70"/>
        <w:ind w:left="522"/>
        <w:rPr>
          <w:sz w:val="21"/>
        </w:rPr>
      </w:pPr>
      <w:r>
        <w:rPr>
          <w:rFonts w:hint="eastAsia"/>
          <w:w w:val="95"/>
          <w:sz w:val="21"/>
        </w:rPr>
        <w:t>10.</w:t>
      </w:r>
      <w:r w:rsidRPr="00622D1F">
        <w:rPr>
          <w:w w:val="95"/>
          <w:sz w:val="21"/>
        </w:rPr>
        <w:t>以下适合于建设防火林带的树种是（</w:t>
      </w:r>
      <w:r w:rsidRPr="00622D1F">
        <w:rPr>
          <w:spacing w:val="18"/>
          <w:sz w:val="21"/>
        </w:rPr>
        <w:t xml:space="preserve">  </w:t>
      </w:r>
      <w:r w:rsidRPr="00622D1F">
        <w:rPr>
          <w:w w:val="95"/>
          <w:sz w:val="21"/>
        </w:rPr>
        <w:t>）</w:t>
      </w:r>
      <w:r w:rsidRPr="00622D1F">
        <w:rPr>
          <w:spacing w:val="-10"/>
          <w:w w:val="95"/>
          <w:sz w:val="21"/>
        </w:rPr>
        <w:t>。</w:t>
      </w:r>
    </w:p>
    <w:p w:rsidR="00B1357D" w:rsidRDefault="00B1357D" w:rsidP="00B1357D">
      <w:pPr>
        <w:pStyle w:val="a3"/>
        <w:tabs>
          <w:tab w:val="left" w:pos="3030"/>
          <w:tab w:val="left" w:pos="5538"/>
          <w:tab w:val="left" w:pos="8046"/>
        </w:tabs>
        <w:ind w:left="522"/>
      </w:pPr>
      <w:r>
        <w:rPr>
          <w:w w:val="95"/>
        </w:rPr>
        <w:t>A.木</w:t>
      </w:r>
      <w:r>
        <w:rPr>
          <w:spacing w:val="-10"/>
          <w:w w:val="95"/>
        </w:rPr>
        <w:t>荷</w:t>
      </w:r>
      <w:r>
        <w:tab/>
      </w:r>
      <w:r>
        <w:rPr>
          <w:w w:val="95"/>
        </w:rPr>
        <w:t>B.松</w:t>
      </w:r>
      <w:r>
        <w:rPr>
          <w:spacing w:val="-10"/>
          <w:w w:val="95"/>
        </w:rPr>
        <w:t>树</w:t>
      </w:r>
      <w:r>
        <w:tab/>
      </w:r>
      <w:r>
        <w:rPr>
          <w:w w:val="95"/>
        </w:rPr>
        <w:t>C.樟</w:t>
      </w:r>
      <w:r>
        <w:rPr>
          <w:spacing w:val="-10"/>
          <w:w w:val="95"/>
        </w:rPr>
        <w:t>树</w:t>
      </w:r>
      <w:r>
        <w:tab/>
      </w:r>
      <w:r>
        <w:rPr>
          <w:w w:val="95"/>
        </w:rPr>
        <w:t>D.杉</w:t>
      </w:r>
      <w:r>
        <w:rPr>
          <w:spacing w:val="-10"/>
          <w:w w:val="95"/>
        </w:rPr>
        <w:t>木</w:t>
      </w:r>
    </w:p>
    <w:p w:rsidR="00B1357D" w:rsidRDefault="00B1357D" w:rsidP="00B1357D">
      <w:pPr>
        <w:pStyle w:val="a3"/>
        <w:spacing w:before="2" w:line="223" w:lineRule="auto"/>
        <w:ind w:right="2616"/>
      </w:pPr>
    </w:p>
    <w:p w:rsidR="00B1357D" w:rsidRDefault="00B1357D" w:rsidP="00B1357D">
      <w:pPr>
        <w:pStyle w:val="a3"/>
        <w:spacing w:before="70" w:line="372" w:lineRule="auto"/>
        <w:ind w:right="212" w:firstLine="418"/>
      </w:pPr>
      <w:r>
        <w:rPr>
          <w:rFonts w:hint="eastAsia"/>
          <w:w w:val="99"/>
        </w:rPr>
        <w:t>11</w:t>
      </w:r>
      <w:r>
        <w:rPr>
          <w:w w:val="99"/>
        </w:rPr>
        <w:t>.2014</w:t>
      </w:r>
      <w:r>
        <w:rPr>
          <w:spacing w:val="-1"/>
          <w:w w:val="99"/>
        </w:rPr>
        <w:t>年，《注册资本登记制度改革方案》获得国务院批准通过。该方案大幅度降低了公司的设</w:t>
      </w:r>
      <w:r>
        <w:rPr>
          <w:w w:val="99"/>
        </w:rPr>
        <w:t>立门槛，取消了公司最低注册资本限制。这项改革最有可能产生的传导效应的是（</w:t>
      </w:r>
      <w:r>
        <w:rPr>
          <w:spacing w:val="-1"/>
        </w:rPr>
        <w:t xml:space="preserve"> </w:t>
      </w:r>
      <w:r>
        <w:rPr>
          <w:w w:val="99"/>
        </w:rPr>
        <w:t>）。</w:t>
      </w:r>
    </w:p>
    <w:p w:rsidR="00B1357D" w:rsidRDefault="00B1357D" w:rsidP="00B1357D">
      <w:pPr>
        <w:pStyle w:val="a3"/>
        <w:spacing w:before="1"/>
      </w:pPr>
      <w:r>
        <w:rPr>
          <w:w w:val="95"/>
        </w:rPr>
        <w:t>①创业成本下</w:t>
      </w:r>
      <w:r>
        <w:rPr>
          <w:spacing w:val="-10"/>
          <w:w w:val="95"/>
        </w:rPr>
        <w:t>降</w:t>
      </w:r>
    </w:p>
    <w:p w:rsidR="00B1357D" w:rsidRDefault="00B1357D" w:rsidP="00B1357D">
      <w:pPr>
        <w:pStyle w:val="a3"/>
      </w:pPr>
      <w:r>
        <w:rPr>
          <w:w w:val="95"/>
        </w:rPr>
        <w:t>②创业积极性提</w:t>
      </w:r>
      <w:r>
        <w:rPr>
          <w:spacing w:val="-10"/>
          <w:w w:val="95"/>
        </w:rPr>
        <w:t>高</w:t>
      </w:r>
    </w:p>
    <w:p w:rsidR="00B1357D" w:rsidRDefault="00B1357D" w:rsidP="00B1357D">
      <w:pPr>
        <w:pStyle w:val="a3"/>
      </w:pPr>
      <w:r>
        <w:rPr>
          <w:w w:val="95"/>
        </w:rPr>
        <w:t>③注册资本降</w:t>
      </w:r>
      <w:r>
        <w:rPr>
          <w:spacing w:val="-10"/>
          <w:w w:val="95"/>
        </w:rPr>
        <w:t>低</w:t>
      </w:r>
    </w:p>
    <w:p w:rsidR="00B1357D" w:rsidRDefault="00B1357D" w:rsidP="00B1357D">
      <w:pPr>
        <w:pStyle w:val="a3"/>
      </w:pPr>
      <w:r>
        <w:rPr>
          <w:w w:val="95"/>
        </w:rPr>
        <w:t>④带动就</w:t>
      </w:r>
      <w:r>
        <w:rPr>
          <w:spacing w:val="-10"/>
          <w:w w:val="95"/>
        </w:rPr>
        <w:t>业</w:t>
      </w:r>
    </w:p>
    <w:p w:rsidR="00B1357D" w:rsidRDefault="00B1357D" w:rsidP="00B1357D">
      <w:pPr>
        <w:pStyle w:val="a3"/>
        <w:tabs>
          <w:tab w:val="left" w:pos="2926"/>
          <w:tab w:val="left" w:pos="5329"/>
          <w:tab w:val="left" w:pos="7733"/>
        </w:tabs>
        <w:ind w:left="522"/>
      </w:pPr>
      <w:r>
        <w:rPr>
          <w:w w:val="95"/>
        </w:rPr>
        <w:t>A.①-②-③-</w:t>
      </w:r>
      <w:r>
        <w:rPr>
          <w:spacing w:val="-10"/>
          <w:w w:val="95"/>
        </w:rPr>
        <w:t>④</w:t>
      </w:r>
      <w:r>
        <w:tab/>
      </w:r>
      <w:r>
        <w:rPr>
          <w:w w:val="95"/>
        </w:rPr>
        <w:t>B.②-③-④-</w:t>
      </w:r>
      <w:r>
        <w:rPr>
          <w:spacing w:val="-10"/>
          <w:w w:val="95"/>
        </w:rPr>
        <w:t>①</w:t>
      </w:r>
      <w:r>
        <w:tab/>
      </w:r>
      <w:r>
        <w:rPr>
          <w:w w:val="95"/>
        </w:rPr>
        <w:t>C.③-①-②-</w:t>
      </w:r>
      <w:r>
        <w:rPr>
          <w:spacing w:val="-10"/>
          <w:w w:val="95"/>
        </w:rPr>
        <w:t>④</w:t>
      </w:r>
      <w:r>
        <w:tab/>
      </w:r>
      <w:r>
        <w:rPr>
          <w:w w:val="95"/>
        </w:rPr>
        <w:t>D.①-③-④-</w:t>
      </w:r>
      <w:r>
        <w:rPr>
          <w:spacing w:val="-10"/>
          <w:w w:val="95"/>
        </w:rPr>
        <w:t>②</w:t>
      </w:r>
    </w:p>
    <w:p w:rsidR="00B1357D" w:rsidRDefault="00B1357D" w:rsidP="00B1357D">
      <w:pPr>
        <w:pStyle w:val="a3"/>
        <w:spacing w:before="2" w:line="372" w:lineRule="auto"/>
        <w:ind w:right="4183"/>
      </w:pPr>
    </w:p>
    <w:p w:rsidR="00B1357D" w:rsidRPr="00622D1F" w:rsidRDefault="00B1357D" w:rsidP="00B1357D">
      <w:pPr>
        <w:tabs>
          <w:tab w:val="left" w:pos="838"/>
        </w:tabs>
        <w:spacing w:before="2" w:line="372" w:lineRule="auto"/>
        <w:ind w:left="-210" w:right="212"/>
        <w:rPr>
          <w:sz w:val="21"/>
        </w:rPr>
      </w:pPr>
      <w:r>
        <w:rPr>
          <w:rFonts w:hint="eastAsia"/>
          <w:spacing w:val="-1"/>
          <w:w w:val="99"/>
          <w:sz w:val="21"/>
        </w:rPr>
        <w:t>12.</w:t>
      </w:r>
      <w:r w:rsidRPr="00622D1F">
        <w:rPr>
          <w:spacing w:val="-1"/>
          <w:w w:val="99"/>
          <w:sz w:val="21"/>
        </w:rPr>
        <w:t>某股份有限公司经营管理出现严重困难，其股东甲担心自己的利益受到损失，欲提起解散公司</w:t>
      </w:r>
      <w:r w:rsidRPr="00622D1F">
        <w:rPr>
          <w:w w:val="99"/>
          <w:sz w:val="21"/>
        </w:rPr>
        <w:t>之诉，则下列说法错误的是（</w:t>
      </w:r>
      <w:r w:rsidRPr="00622D1F">
        <w:rPr>
          <w:spacing w:val="-1"/>
          <w:sz w:val="21"/>
        </w:rPr>
        <w:t xml:space="preserve"> </w:t>
      </w:r>
      <w:r w:rsidRPr="00622D1F">
        <w:rPr>
          <w:w w:val="99"/>
          <w:sz w:val="21"/>
        </w:rPr>
        <w:t>）。</w:t>
      </w:r>
    </w:p>
    <w:p w:rsidR="00B1357D" w:rsidRDefault="00B1357D" w:rsidP="00B1357D">
      <w:pPr>
        <w:pStyle w:val="a5"/>
        <w:numPr>
          <w:ilvl w:val="1"/>
          <w:numId w:val="1"/>
        </w:numPr>
        <w:tabs>
          <w:tab w:val="left" w:pos="733"/>
        </w:tabs>
        <w:spacing w:before="2"/>
        <w:ind w:left="733" w:hanging="211"/>
        <w:rPr>
          <w:sz w:val="21"/>
        </w:rPr>
      </w:pPr>
      <w:r>
        <w:rPr>
          <w:w w:val="95"/>
          <w:sz w:val="21"/>
        </w:rPr>
        <w:t>甲须持有公司全部股东表决权10%以</w:t>
      </w:r>
      <w:r>
        <w:rPr>
          <w:spacing w:val="-10"/>
          <w:w w:val="95"/>
          <w:sz w:val="21"/>
        </w:rPr>
        <w:t>上</w:t>
      </w:r>
    </w:p>
    <w:p w:rsidR="00B1357D" w:rsidRDefault="00B1357D" w:rsidP="00B1357D">
      <w:pPr>
        <w:pStyle w:val="a5"/>
        <w:numPr>
          <w:ilvl w:val="1"/>
          <w:numId w:val="1"/>
        </w:numPr>
        <w:tabs>
          <w:tab w:val="left" w:pos="733"/>
        </w:tabs>
        <w:spacing w:before="148"/>
        <w:ind w:left="733" w:hanging="211"/>
        <w:rPr>
          <w:sz w:val="21"/>
        </w:rPr>
      </w:pPr>
      <w:r>
        <w:rPr>
          <w:w w:val="95"/>
          <w:sz w:val="21"/>
        </w:rPr>
        <w:t>甲在起诉的同时可以申请人民法院对公司进行清</w:t>
      </w:r>
      <w:r>
        <w:rPr>
          <w:spacing w:val="-10"/>
          <w:w w:val="95"/>
          <w:sz w:val="21"/>
        </w:rPr>
        <w:t>算</w:t>
      </w:r>
    </w:p>
    <w:p w:rsidR="00B1357D" w:rsidRDefault="00B1357D" w:rsidP="00B1357D">
      <w:pPr>
        <w:pStyle w:val="a5"/>
        <w:numPr>
          <w:ilvl w:val="1"/>
          <w:numId w:val="1"/>
        </w:numPr>
        <w:tabs>
          <w:tab w:val="left" w:pos="733"/>
        </w:tabs>
        <w:ind w:left="733" w:hanging="211"/>
        <w:rPr>
          <w:sz w:val="21"/>
        </w:rPr>
      </w:pPr>
      <w:r>
        <w:rPr>
          <w:w w:val="95"/>
          <w:sz w:val="21"/>
        </w:rPr>
        <w:t>甲起诉时，向人民法院申请财产保全的，人民法院可以予以保</w:t>
      </w:r>
      <w:r>
        <w:rPr>
          <w:spacing w:val="-10"/>
          <w:w w:val="95"/>
          <w:sz w:val="21"/>
        </w:rPr>
        <w:t>全</w:t>
      </w:r>
    </w:p>
    <w:p w:rsidR="00B1357D" w:rsidRDefault="00B1357D" w:rsidP="00B1357D">
      <w:pPr>
        <w:pStyle w:val="a5"/>
        <w:numPr>
          <w:ilvl w:val="1"/>
          <w:numId w:val="1"/>
        </w:numPr>
        <w:tabs>
          <w:tab w:val="left" w:pos="733"/>
        </w:tabs>
        <w:ind w:left="733" w:hanging="211"/>
        <w:rPr>
          <w:sz w:val="21"/>
        </w:rPr>
      </w:pPr>
      <w:r>
        <w:rPr>
          <w:w w:val="95"/>
          <w:sz w:val="21"/>
        </w:rPr>
        <w:t>如甲坚持以其他股东和公司为共同被告，人民法院将驳回其对其他股东的起</w:t>
      </w:r>
      <w:r>
        <w:rPr>
          <w:spacing w:val="-10"/>
          <w:w w:val="95"/>
          <w:sz w:val="21"/>
        </w:rPr>
        <w:t>诉</w:t>
      </w:r>
    </w:p>
    <w:p w:rsidR="00B1357D" w:rsidRDefault="00B1357D" w:rsidP="00564863">
      <w:pPr>
        <w:pStyle w:val="a3"/>
        <w:spacing w:before="0"/>
        <w:ind w:left="0"/>
        <w:jc w:val="center"/>
        <w:rPr>
          <w:rFonts w:ascii="Times New Roman"/>
          <w:sz w:val="24"/>
        </w:rPr>
      </w:pPr>
    </w:p>
    <w:p w:rsidR="00564863" w:rsidRDefault="00564863" w:rsidP="00564863">
      <w:pPr>
        <w:pStyle w:val="a3"/>
        <w:spacing w:before="0"/>
        <w:ind w:left="0"/>
        <w:jc w:val="center"/>
        <w:rPr>
          <w:rFonts w:ascii="Times New Roman"/>
          <w:sz w:val="20"/>
        </w:rPr>
      </w:pPr>
      <w:r>
        <w:rPr>
          <w:rFonts w:ascii="Times New Roman" w:hint="eastAsia"/>
          <w:sz w:val="24"/>
        </w:rPr>
        <w:lastRenderedPageBreak/>
        <w:t>7</w:t>
      </w:r>
      <w:r>
        <w:rPr>
          <w:rFonts w:ascii="Times New Roman" w:hint="eastAsia"/>
          <w:sz w:val="24"/>
        </w:rPr>
        <w:t>月</w:t>
      </w:r>
      <w:r>
        <w:rPr>
          <w:rFonts w:ascii="Times New Roman" w:hint="eastAsia"/>
          <w:sz w:val="24"/>
        </w:rPr>
        <w:t>27</w:t>
      </w:r>
      <w:r>
        <w:rPr>
          <w:rFonts w:ascii="Times New Roman" w:hint="eastAsia"/>
          <w:sz w:val="24"/>
        </w:rPr>
        <w:t>日每日一练参考解析</w:t>
      </w:r>
    </w:p>
    <w:p w:rsidR="002225B8" w:rsidRDefault="002225B8">
      <w:pPr>
        <w:pStyle w:val="a3"/>
        <w:spacing w:before="0"/>
        <w:ind w:left="0"/>
        <w:rPr>
          <w:rFonts w:ascii="Times New Roman"/>
          <w:sz w:val="20"/>
        </w:rPr>
      </w:pPr>
    </w:p>
    <w:p w:rsidR="002225B8" w:rsidRPr="00622D1F" w:rsidRDefault="00622D1F" w:rsidP="00622D1F">
      <w:pPr>
        <w:tabs>
          <w:tab w:val="left" w:pos="733"/>
        </w:tabs>
        <w:spacing w:before="70" w:line="372" w:lineRule="auto"/>
        <w:ind w:left="-105" w:right="108"/>
        <w:rPr>
          <w:sz w:val="21"/>
        </w:rPr>
      </w:pPr>
      <w:r>
        <w:rPr>
          <w:rFonts w:hint="eastAsia"/>
          <w:w w:val="99"/>
          <w:sz w:val="21"/>
        </w:rPr>
        <w:t>1.</w:t>
      </w:r>
      <w:r w:rsidR="00755AE3" w:rsidRPr="00622D1F">
        <w:rPr>
          <w:w w:val="99"/>
          <w:sz w:val="21"/>
        </w:rPr>
        <w:t>某商店花10000元进了一批商品，按期望获得相当于进价25%</w:t>
      </w:r>
      <w:r w:rsidR="00755AE3" w:rsidRPr="00622D1F">
        <w:rPr>
          <w:spacing w:val="-2"/>
          <w:w w:val="99"/>
          <w:sz w:val="21"/>
        </w:rPr>
        <w:t>的利润来定价，结果只销售了商品总</w:t>
      </w:r>
      <w:r w:rsidR="00755AE3" w:rsidRPr="00622D1F">
        <w:rPr>
          <w:w w:val="99"/>
          <w:sz w:val="21"/>
        </w:rPr>
        <w:t>量的30%。为尽快完成资金周转，商店决定打折销售，这样卖完全部商品后，亏本1000元。问商店是按定价打几折销售的？（</w:t>
      </w:r>
      <w:r w:rsidR="00755AE3" w:rsidRPr="00622D1F">
        <w:rPr>
          <w:spacing w:val="-1"/>
          <w:sz w:val="21"/>
        </w:rPr>
        <w:t xml:space="preserve"> </w:t>
      </w:r>
      <w:r w:rsidR="00755AE3" w:rsidRPr="00622D1F">
        <w:rPr>
          <w:w w:val="99"/>
          <w:sz w:val="21"/>
        </w:rPr>
        <w:t>）</w:t>
      </w:r>
    </w:p>
    <w:p w:rsidR="002225B8" w:rsidRDefault="00755AE3">
      <w:pPr>
        <w:pStyle w:val="a3"/>
        <w:tabs>
          <w:tab w:val="left" w:pos="3030"/>
          <w:tab w:val="left" w:pos="5747"/>
          <w:tab w:val="left" w:pos="8255"/>
        </w:tabs>
        <w:spacing w:before="2"/>
        <w:ind w:left="522"/>
      </w:pPr>
      <w:r>
        <w:rPr>
          <w:w w:val="95"/>
        </w:rPr>
        <w:t>A.九</w:t>
      </w:r>
      <w:r>
        <w:rPr>
          <w:spacing w:val="-10"/>
          <w:w w:val="95"/>
        </w:rPr>
        <w:t>折</w:t>
      </w:r>
      <w:r>
        <w:tab/>
      </w:r>
      <w:r>
        <w:rPr>
          <w:w w:val="95"/>
        </w:rPr>
        <w:t>B.七五</w:t>
      </w:r>
      <w:r>
        <w:rPr>
          <w:spacing w:val="-10"/>
          <w:w w:val="95"/>
        </w:rPr>
        <w:t>折</w:t>
      </w:r>
      <w:r>
        <w:tab/>
      </w:r>
      <w:r>
        <w:rPr>
          <w:w w:val="95"/>
        </w:rPr>
        <w:t>C.六</w:t>
      </w:r>
      <w:r>
        <w:rPr>
          <w:spacing w:val="-10"/>
          <w:w w:val="95"/>
        </w:rPr>
        <w:t>折</w:t>
      </w:r>
      <w:r>
        <w:tab/>
      </w:r>
      <w:r>
        <w:rPr>
          <w:w w:val="95"/>
        </w:rPr>
        <w:t>D.四八</w:t>
      </w:r>
      <w:r>
        <w:rPr>
          <w:spacing w:val="-10"/>
          <w:w w:val="95"/>
        </w:rPr>
        <w:t>折</w:t>
      </w:r>
    </w:p>
    <w:p w:rsidR="002225B8" w:rsidRDefault="00755AE3">
      <w:pPr>
        <w:pStyle w:val="a3"/>
        <w:ind w:left="522"/>
      </w:pPr>
      <w:r>
        <w:rPr>
          <w:color w:val="FF0000"/>
          <w:w w:val="95"/>
        </w:rPr>
        <w:t>【答案】</w:t>
      </w:r>
      <w:r>
        <w:rPr>
          <w:color w:val="FF0000"/>
          <w:spacing w:val="-10"/>
          <w:w w:val="95"/>
        </w:rPr>
        <w:t>C</w:t>
      </w:r>
    </w:p>
    <w:p w:rsidR="002225B8" w:rsidRDefault="00755AE3">
      <w:pPr>
        <w:pStyle w:val="a3"/>
        <w:spacing w:line="372" w:lineRule="auto"/>
        <w:ind w:right="421" w:firstLine="418"/>
      </w:pPr>
      <w:r>
        <w:rPr>
          <w:color w:val="FF0000"/>
          <w:w w:val="99"/>
        </w:rPr>
        <w:t>【解析】设一共有10件商品，折扣为x，则每件商品进价为1000元，定价为1250</w:t>
      </w:r>
      <w:r>
        <w:rPr>
          <w:color w:val="FF0000"/>
          <w:spacing w:val="-3"/>
          <w:w w:val="99"/>
        </w:rPr>
        <w:t>元。根据题意可</w:t>
      </w:r>
      <w:r>
        <w:rPr>
          <w:color w:val="FF0000"/>
          <w:w w:val="99"/>
        </w:rPr>
        <w:t>得：1250×3+1250x×7=10000-1000，解得x=0.6。</w:t>
      </w:r>
    </w:p>
    <w:p w:rsidR="002225B8" w:rsidRDefault="00755AE3">
      <w:pPr>
        <w:pStyle w:val="a3"/>
        <w:spacing w:before="2"/>
        <w:rPr>
          <w:color w:val="FF0000"/>
          <w:spacing w:val="-10"/>
          <w:w w:val="95"/>
        </w:rPr>
      </w:pPr>
      <w:r>
        <w:rPr>
          <w:color w:val="FF0000"/>
          <w:w w:val="95"/>
        </w:rPr>
        <w:t>故本题选C</w:t>
      </w:r>
      <w:r>
        <w:rPr>
          <w:color w:val="FF0000"/>
          <w:spacing w:val="-10"/>
          <w:w w:val="95"/>
        </w:rPr>
        <w:t>。</w:t>
      </w:r>
    </w:p>
    <w:p w:rsidR="00622D1F" w:rsidRDefault="00622D1F">
      <w:pPr>
        <w:pStyle w:val="a3"/>
        <w:spacing w:before="2"/>
      </w:pPr>
    </w:p>
    <w:p w:rsidR="002225B8" w:rsidRDefault="00622D1F" w:rsidP="00622D1F">
      <w:pPr>
        <w:tabs>
          <w:tab w:val="left" w:pos="733"/>
        </w:tabs>
        <w:ind w:left="-105"/>
      </w:pPr>
      <w:r>
        <w:rPr>
          <w:rFonts w:hint="eastAsia"/>
          <w:w w:val="95"/>
          <w:sz w:val="21"/>
        </w:rPr>
        <w:t>2.</w:t>
      </w:r>
      <w:r w:rsidR="00755AE3" w:rsidRPr="00622D1F">
        <w:rPr>
          <w:w w:val="95"/>
          <w:sz w:val="21"/>
        </w:rPr>
        <w:t>小王与父亲属相相同，小王的母亲比他父亲小4岁，某个蛇年小王的母亲年龄正好是小王的3</w:t>
      </w:r>
      <w:r w:rsidR="00755AE3" w:rsidRPr="00622D1F">
        <w:rPr>
          <w:spacing w:val="-10"/>
          <w:w w:val="95"/>
          <w:sz w:val="21"/>
        </w:rPr>
        <w:t>倍</w:t>
      </w:r>
      <w:r w:rsidR="00755AE3">
        <w:rPr>
          <w:w w:val="95"/>
        </w:rPr>
        <w:t>（年龄按阴历年份计算，出生当年算0岁），则小王的属相可能是</w:t>
      </w:r>
      <w:r w:rsidR="00755AE3">
        <w:rPr>
          <w:spacing w:val="-10"/>
          <w:w w:val="95"/>
        </w:rPr>
        <w:t>（</w:t>
      </w:r>
      <w:r w:rsidR="00755AE3">
        <w:tab/>
      </w:r>
      <w:r w:rsidR="00755AE3">
        <w:rPr>
          <w:w w:val="95"/>
        </w:rPr>
        <w:t>）</w:t>
      </w:r>
      <w:r w:rsidR="00755AE3">
        <w:rPr>
          <w:spacing w:val="-10"/>
        </w:rPr>
        <w:t>。</w:t>
      </w:r>
    </w:p>
    <w:p w:rsidR="002225B8" w:rsidRDefault="00755AE3">
      <w:pPr>
        <w:pStyle w:val="a3"/>
        <w:tabs>
          <w:tab w:val="left" w:pos="3239"/>
          <w:tab w:val="left" w:pos="5956"/>
          <w:tab w:val="left" w:pos="8673"/>
        </w:tabs>
        <w:ind w:left="522"/>
      </w:pPr>
      <w:r>
        <w:rPr>
          <w:w w:val="95"/>
        </w:rPr>
        <w:t>A.</w:t>
      </w:r>
      <w:r>
        <w:rPr>
          <w:spacing w:val="-10"/>
          <w:w w:val="95"/>
        </w:rPr>
        <w:t>蛇</w:t>
      </w:r>
      <w:r>
        <w:tab/>
      </w:r>
      <w:r>
        <w:rPr>
          <w:w w:val="95"/>
        </w:rPr>
        <w:t>B.</w:t>
      </w:r>
      <w:r>
        <w:rPr>
          <w:spacing w:val="-10"/>
        </w:rPr>
        <w:t>马</w:t>
      </w:r>
      <w:r>
        <w:tab/>
      </w:r>
      <w:r>
        <w:rPr>
          <w:w w:val="95"/>
        </w:rPr>
        <w:t>C.</w:t>
      </w:r>
      <w:r>
        <w:rPr>
          <w:spacing w:val="-10"/>
        </w:rPr>
        <w:t>羊</w:t>
      </w:r>
      <w:r>
        <w:tab/>
      </w:r>
      <w:r>
        <w:rPr>
          <w:w w:val="95"/>
        </w:rPr>
        <w:t>D.</w:t>
      </w:r>
      <w:r>
        <w:rPr>
          <w:spacing w:val="-10"/>
        </w:rPr>
        <w:t>猴</w:t>
      </w:r>
    </w:p>
    <w:p w:rsidR="002225B8" w:rsidRDefault="00755AE3">
      <w:pPr>
        <w:pStyle w:val="a3"/>
        <w:ind w:left="522"/>
      </w:pPr>
      <w:r>
        <w:rPr>
          <w:color w:val="FF0000"/>
          <w:w w:val="95"/>
        </w:rPr>
        <w:t>【答案】</w:t>
      </w:r>
      <w:r>
        <w:rPr>
          <w:color w:val="FF0000"/>
          <w:spacing w:val="-10"/>
          <w:w w:val="95"/>
        </w:rPr>
        <w:t>C</w:t>
      </w:r>
    </w:p>
    <w:p w:rsidR="002225B8" w:rsidRDefault="00755AE3">
      <w:pPr>
        <w:pStyle w:val="a3"/>
        <w:ind w:left="522"/>
      </w:pPr>
      <w:r>
        <w:rPr>
          <w:color w:val="FF0000"/>
          <w:w w:val="95"/>
        </w:rPr>
        <w:t>【解析】本题考查年龄问题</w:t>
      </w:r>
      <w:r>
        <w:rPr>
          <w:color w:val="FF0000"/>
          <w:spacing w:val="-10"/>
          <w:w w:val="95"/>
        </w:rPr>
        <w:t>。</w:t>
      </w:r>
    </w:p>
    <w:p w:rsidR="002225B8" w:rsidRPr="00B97D8A" w:rsidRDefault="00755AE3">
      <w:pPr>
        <w:pStyle w:val="a3"/>
        <w:spacing w:line="372" w:lineRule="auto"/>
        <w:ind w:right="2407"/>
        <w:rPr>
          <w:color w:val="FF0000"/>
          <w:w w:val="95"/>
        </w:rPr>
      </w:pPr>
      <w:r w:rsidRPr="00B97D8A">
        <w:rPr>
          <w:color w:val="FF0000"/>
          <w:w w:val="95"/>
        </w:rPr>
        <w:t>第一步：审阅题干。小王与父亲“属相相同”，说明两人年龄差为12的倍数。第二步：</w:t>
      </w:r>
    </w:p>
    <w:p w:rsidR="002225B8" w:rsidRPr="00B97D8A" w:rsidRDefault="00755AE3">
      <w:pPr>
        <w:pStyle w:val="a3"/>
        <w:spacing w:before="2" w:line="372" w:lineRule="auto"/>
        <w:ind w:right="212"/>
        <w:rPr>
          <w:color w:val="FF0000"/>
          <w:w w:val="95"/>
        </w:rPr>
      </w:pPr>
      <w:r w:rsidRPr="00B97D8A">
        <w:rPr>
          <w:color w:val="FF0000"/>
          <w:w w:val="95"/>
        </w:rPr>
        <w:t>方法一：设某年蛇年小王a岁，则小王的母亲为3a岁，小王的父亲为（3a+4）岁。因小王与父亲属相相同，则两人年龄差是12的倍数，即（3a+4）-a=12n（n=1、2、3……），解得a=6n-2。</w:t>
      </w:r>
    </w:p>
    <w:p w:rsidR="002225B8" w:rsidRPr="00B97D8A" w:rsidRDefault="00755AE3">
      <w:pPr>
        <w:pStyle w:val="a3"/>
        <w:spacing w:before="2"/>
        <w:rPr>
          <w:color w:val="FF0000"/>
          <w:w w:val="95"/>
        </w:rPr>
      </w:pPr>
      <w:r>
        <w:rPr>
          <w:color w:val="FF0000"/>
          <w:w w:val="95"/>
        </w:rPr>
        <w:t>当n=1时，a=4，则小王的母亲为3×4=12岁，不符合实际</w:t>
      </w:r>
      <w:r w:rsidRPr="00B97D8A">
        <w:rPr>
          <w:color w:val="FF0000"/>
          <w:w w:val="95"/>
        </w:rPr>
        <w:t>；</w:t>
      </w:r>
    </w:p>
    <w:p w:rsidR="002225B8" w:rsidRPr="00B97D8A" w:rsidRDefault="00755AE3">
      <w:pPr>
        <w:pStyle w:val="a3"/>
        <w:spacing w:line="372" w:lineRule="auto"/>
        <w:ind w:right="108"/>
        <w:rPr>
          <w:color w:val="FF0000"/>
          <w:w w:val="95"/>
        </w:rPr>
      </w:pPr>
      <w:r w:rsidRPr="00B97D8A">
        <w:rPr>
          <w:color w:val="FF0000"/>
          <w:w w:val="95"/>
        </w:rPr>
        <w:t>当n=2时，a=10，小王的母亲为3×10=30岁，符合。a为10，即小王在某个蛇年为10岁，则小王的属相可能是羊。</w:t>
      </w:r>
    </w:p>
    <w:p w:rsidR="002225B8" w:rsidRPr="00B97D8A" w:rsidRDefault="00755AE3">
      <w:pPr>
        <w:pStyle w:val="a3"/>
        <w:spacing w:before="2"/>
        <w:rPr>
          <w:color w:val="FF0000"/>
          <w:w w:val="95"/>
        </w:rPr>
      </w:pPr>
      <w:r>
        <w:rPr>
          <w:color w:val="FF0000"/>
          <w:w w:val="95"/>
        </w:rPr>
        <w:t>故本题选C</w:t>
      </w:r>
      <w:r w:rsidRPr="00B97D8A">
        <w:rPr>
          <w:color w:val="FF0000"/>
          <w:w w:val="95"/>
        </w:rPr>
        <w:t>。</w:t>
      </w:r>
    </w:p>
    <w:p w:rsidR="002225B8" w:rsidRPr="00B97D8A" w:rsidRDefault="00755AE3">
      <w:pPr>
        <w:pStyle w:val="a3"/>
        <w:spacing w:before="148"/>
        <w:rPr>
          <w:color w:val="FF0000"/>
          <w:w w:val="95"/>
        </w:rPr>
      </w:pPr>
      <w:r>
        <w:rPr>
          <w:color w:val="FF0000"/>
          <w:w w:val="95"/>
        </w:rPr>
        <w:t>方法二：代入排除法</w:t>
      </w:r>
      <w:r w:rsidRPr="00B97D8A">
        <w:rPr>
          <w:color w:val="FF0000"/>
          <w:w w:val="95"/>
        </w:rPr>
        <w:t>。</w:t>
      </w:r>
    </w:p>
    <w:p w:rsidR="002225B8" w:rsidRPr="00B97D8A" w:rsidRDefault="00755AE3">
      <w:pPr>
        <w:pStyle w:val="a3"/>
        <w:spacing w:line="372" w:lineRule="auto"/>
        <w:ind w:right="108"/>
        <w:rPr>
          <w:color w:val="FF0000"/>
          <w:w w:val="95"/>
        </w:rPr>
      </w:pPr>
      <w:r w:rsidRPr="00B97D8A">
        <w:rPr>
          <w:color w:val="FF0000"/>
          <w:w w:val="95"/>
        </w:rPr>
        <w:t>A项代入：若小王属相为蛇，则蛇年小王12岁，小王母亲12×3=36岁，小王父亲36+4=40岁，40-12=28不是12的倍数，不符合；</w:t>
      </w:r>
    </w:p>
    <w:p w:rsidR="002225B8" w:rsidRPr="00B97D8A" w:rsidRDefault="00755AE3">
      <w:pPr>
        <w:pStyle w:val="a3"/>
        <w:spacing w:before="2" w:line="372" w:lineRule="auto"/>
        <w:ind w:right="108"/>
        <w:rPr>
          <w:color w:val="FF0000"/>
          <w:w w:val="95"/>
        </w:rPr>
      </w:pPr>
      <w:r w:rsidRPr="00B97D8A">
        <w:rPr>
          <w:color w:val="FF0000"/>
          <w:w w:val="95"/>
        </w:rPr>
        <w:t>B项代入：若小王属相为马，则蛇年小王11岁，小王母亲11×3=33岁，小王父亲33+4=37岁，37-11=26不是12的倍数，不符合；</w:t>
      </w:r>
    </w:p>
    <w:p w:rsidR="002225B8" w:rsidRPr="00B97D8A" w:rsidRDefault="00755AE3">
      <w:pPr>
        <w:pStyle w:val="a3"/>
        <w:spacing w:before="2"/>
        <w:rPr>
          <w:color w:val="FF0000"/>
          <w:w w:val="95"/>
        </w:rPr>
      </w:pPr>
      <w:r>
        <w:rPr>
          <w:color w:val="FF0000"/>
          <w:w w:val="95"/>
        </w:rPr>
        <w:t>C项代入：若小王属相为羊，则蛇年小王10岁，小王母亲10×3=30岁，小王父亲30+4=34岁，34-10=24</w:t>
      </w:r>
      <w:r w:rsidRPr="00B97D8A">
        <w:rPr>
          <w:color w:val="FF0000"/>
          <w:w w:val="95"/>
        </w:rPr>
        <w:t>是</w:t>
      </w:r>
    </w:p>
    <w:p w:rsidR="002225B8" w:rsidRPr="00B97D8A" w:rsidRDefault="00755AE3">
      <w:pPr>
        <w:pStyle w:val="a3"/>
        <w:spacing w:before="52" w:line="372" w:lineRule="auto"/>
        <w:ind w:right="7841"/>
        <w:rPr>
          <w:color w:val="FF0000"/>
          <w:w w:val="95"/>
        </w:rPr>
      </w:pPr>
      <w:r w:rsidRPr="00B97D8A">
        <w:rPr>
          <w:color w:val="FF0000"/>
          <w:w w:val="95"/>
        </w:rPr>
        <w:t>12的倍数，符合。故本题选C。</w:t>
      </w:r>
    </w:p>
    <w:p w:rsidR="00B97D8A" w:rsidRDefault="00B97D8A">
      <w:pPr>
        <w:pStyle w:val="a3"/>
        <w:spacing w:before="52" w:line="372" w:lineRule="auto"/>
        <w:ind w:right="7841"/>
      </w:pPr>
    </w:p>
    <w:p w:rsidR="002225B8" w:rsidRPr="00622D1F" w:rsidRDefault="00622D1F" w:rsidP="00622D1F">
      <w:pPr>
        <w:tabs>
          <w:tab w:val="left" w:pos="733"/>
        </w:tabs>
        <w:spacing w:before="2" w:line="372" w:lineRule="auto"/>
        <w:ind w:left="-105" w:right="108"/>
        <w:rPr>
          <w:sz w:val="21"/>
        </w:rPr>
      </w:pPr>
      <w:r>
        <w:rPr>
          <w:rFonts w:hint="eastAsia"/>
          <w:w w:val="99"/>
          <w:sz w:val="21"/>
        </w:rPr>
        <w:t>3.</w:t>
      </w:r>
      <w:r w:rsidR="00755AE3" w:rsidRPr="00622D1F">
        <w:rPr>
          <w:w w:val="99"/>
          <w:sz w:val="21"/>
        </w:rPr>
        <w:t>考场有16排座位，第一排有16</w:t>
      </w:r>
      <w:r w:rsidR="00755AE3" w:rsidRPr="00622D1F">
        <w:rPr>
          <w:spacing w:val="-1"/>
          <w:w w:val="99"/>
          <w:sz w:val="21"/>
        </w:rPr>
        <w:t>个座位，以后各排都比前一排多一个座位，如果允许考生任意坐，</w:t>
      </w:r>
      <w:r w:rsidR="00755AE3" w:rsidRPr="00622D1F">
        <w:rPr>
          <w:w w:val="99"/>
          <w:sz w:val="21"/>
        </w:rPr>
        <w:t>但不能坐在其他考生的旁边，这考场最多能容纳（</w:t>
      </w:r>
      <w:r w:rsidR="00755AE3" w:rsidRPr="00622D1F">
        <w:rPr>
          <w:spacing w:val="-1"/>
          <w:sz w:val="21"/>
        </w:rPr>
        <w:t xml:space="preserve"> </w:t>
      </w:r>
      <w:r w:rsidR="00755AE3" w:rsidRPr="00622D1F">
        <w:rPr>
          <w:w w:val="99"/>
          <w:sz w:val="21"/>
        </w:rPr>
        <w:t>）名考生。</w:t>
      </w:r>
    </w:p>
    <w:p w:rsidR="002225B8" w:rsidRPr="00B97D8A" w:rsidRDefault="00755AE3">
      <w:pPr>
        <w:pStyle w:val="a3"/>
        <w:tabs>
          <w:tab w:val="left" w:pos="3135"/>
          <w:tab w:val="left" w:pos="5747"/>
          <w:tab w:val="left" w:pos="8360"/>
        </w:tabs>
        <w:spacing w:before="2"/>
        <w:ind w:left="522"/>
        <w:rPr>
          <w:w w:val="99"/>
          <w:szCs w:val="22"/>
        </w:rPr>
      </w:pPr>
      <w:r w:rsidRPr="00B97D8A">
        <w:rPr>
          <w:w w:val="99"/>
          <w:szCs w:val="22"/>
        </w:rPr>
        <w:t>A.188</w:t>
      </w:r>
      <w:r w:rsidRPr="00B97D8A">
        <w:rPr>
          <w:w w:val="99"/>
          <w:szCs w:val="22"/>
        </w:rPr>
        <w:tab/>
        <w:t>B.192</w:t>
      </w:r>
      <w:r w:rsidRPr="00B97D8A">
        <w:rPr>
          <w:w w:val="99"/>
          <w:szCs w:val="22"/>
        </w:rPr>
        <w:tab/>
        <w:t>C.196</w:t>
      </w:r>
      <w:r w:rsidRPr="00B97D8A">
        <w:rPr>
          <w:w w:val="99"/>
          <w:szCs w:val="22"/>
        </w:rPr>
        <w:tab/>
        <w:t>D.200</w:t>
      </w:r>
    </w:p>
    <w:p w:rsidR="002225B8" w:rsidRDefault="00755AE3">
      <w:pPr>
        <w:pStyle w:val="a3"/>
        <w:ind w:left="522"/>
      </w:pPr>
      <w:r>
        <w:rPr>
          <w:color w:val="FF0000"/>
          <w:w w:val="95"/>
        </w:rPr>
        <w:t>【答案】</w:t>
      </w:r>
      <w:r>
        <w:rPr>
          <w:color w:val="FF0000"/>
          <w:spacing w:val="-10"/>
          <w:w w:val="95"/>
        </w:rPr>
        <w:t>B</w:t>
      </w:r>
    </w:p>
    <w:p w:rsidR="002225B8" w:rsidRDefault="00755AE3">
      <w:pPr>
        <w:pStyle w:val="a3"/>
        <w:tabs>
          <w:tab w:val="left" w:pos="1651"/>
        </w:tabs>
        <w:ind w:left="522"/>
      </w:pPr>
      <w:r>
        <w:rPr>
          <w:color w:val="FF0000"/>
          <w:w w:val="95"/>
        </w:rPr>
        <w:lastRenderedPageBreak/>
        <w:t>【解析</w:t>
      </w:r>
      <w:r>
        <w:rPr>
          <w:color w:val="FF0000"/>
          <w:spacing w:val="-10"/>
          <w:w w:val="95"/>
        </w:rPr>
        <w:t>】</w:t>
      </w:r>
      <w:r>
        <w:rPr>
          <w:color w:val="FF0000"/>
        </w:rPr>
        <w:tab/>
      </w:r>
      <w:r>
        <w:rPr>
          <w:color w:val="FF0000"/>
          <w:w w:val="95"/>
        </w:rPr>
        <w:t>本题考查等差数列</w:t>
      </w:r>
      <w:r>
        <w:rPr>
          <w:color w:val="FF0000"/>
          <w:spacing w:val="-10"/>
          <w:w w:val="95"/>
        </w:rPr>
        <w:t>。</w:t>
      </w:r>
    </w:p>
    <w:p w:rsidR="002225B8" w:rsidRDefault="00755AE3">
      <w:pPr>
        <w:pStyle w:val="a3"/>
        <w:spacing w:line="372" w:lineRule="auto"/>
        <w:ind w:left="397" w:right="233"/>
      </w:pPr>
      <w:r>
        <w:rPr>
          <w:color w:val="FF0000"/>
          <w:spacing w:val="-1"/>
          <w:w w:val="99"/>
        </w:rPr>
        <w:t>第一步：审阅题干。考生可以任意坐但不能坐在其他考生的旁边，即任意两个考生之间都不相邻。</w:t>
      </w:r>
      <w:r>
        <w:rPr>
          <w:color w:val="FF0000"/>
          <w:w w:val="99"/>
        </w:rPr>
        <w:t>第二步：第一排有</w:t>
      </w:r>
      <w:r>
        <w:rPr>
          <w:rFonts w:ascii="Trebuchet MS" w:eastAsia="Trebuchet MS"/>
          <w:color w:val="FF0000"/>
          <w:spacing w:val="-1"/>
          <w:w w:val="120"/>
        </w:rPr>
        <w:t>16</w:t>
      </w:r>
      <w:r>
        <w:rPr>
          <w:color w:val="FF0000"/>
          <w:w w:val="99"/>
        </w:rPr>
        <w:t>个座位，最多可以坐</w:t>
      </w:r>
      <w:r>
        <w:rPr>
          <w:rFonts w:ascii="Trebuchet MS" w:eastAsia="Trebuchet MS"/>
          <w:color w:val="FF0000"/>
          <w:spacing w:val="-1"/>
          <w:w w:val="120"/>
        </w:rPr>
        <w:t>8</w:t>
      </w:r>
      <w:r>
        <w:rPr>
          <w:color w:val="FF0000"/>
          <w:w w:val="99"/>
        </w:rPr>
        <w:t>个考生；第二排有</w:t>
      </w:r>
      <w:r>
        <w:rPr>
          <w:rFonts w:ascii="Trebuchet MS" w:eastAsia="Trebuchet MS"/>
          <w:color w:val="FF0000"/>
          <w:spacing w:val="-1"/>
          <w:w w:val="120"/>
        </w:rPr>
        <w:t>17</w:t>
      </w:r>
      <w:r>
        <w:rPr>
          <w:color w:val="FF0000"/>
          <w:w w:val="99"/>
        </w:rPr>
        <w:t>个座位，最多可以坐</w:t>
      </w:r>
      <w:r>
        <w:rPr>
          <w:rFonts w:ascii="Trebuchet MS" w:eastAsia="Trebuchet MS"/>
          <w:color w:val="FF0000"/>
          <w:spacing w:val="-1"/>
          <w:w w:val="120"/>
        </w:rPr>
        <w:t>9</w:t>
      </w:r>
      <w:r>
        <w:rPr>
          <w:color w:val="FF0000"/>
          <w:w w:val="99"/>
        </w:rPr>
        <w:t>个考生；第</w:t>
      </w:r>
    </w:p>
    <w:p w:rsidR="002225B8" w:rsidRDefault="00755AE3">
      <w:pPr>
        <w:pStyle w:val="a3"/>
        <w:spacing w:before="2" w:line="372" w:lineRule="auto"/>
        <w:ind w:right="374"/>
      </w:pPr>
      <w:r>
        <w:rPr>
          <w:color w:val="FF0000"/>
          <w:w w:val="99"/>
        </w:rPr>
        <w:t>三排有</w:t>
      </w:r>
      <w:r>
        <w:rPr>
          <w:rFonts w:ascii="Trebuchet MS" w:eastAsia="Trebuchet MS" w:hAnsi="Trebuchet MS"/>
          <w:color w:val="FF0000"/>
          <w:spacing w:val="-1"/>
          <w:w w:val="120"/>
        </w:rPr>
        <w:t>18</w:t>
      </w:r>
      <w:r>
        <w:rPr>
          <w:color w:val="FF0000"/>
          <w:w w:val="99"/>
        </w:rPr>
        <w:t>个座位，最多可以坐</w:t>
      </w:r>
      <w:r>
        <w:rPr>
          <w:rFonts w:ascii="Trebuchet MS" w:eastAsia="Trebuchet MS" w:hAnsi="Trebuchet MS"/>
          <w:color w:val="FF0000"/>
          <w:spacing w:val="-1"/>
          <w:w w:val="120"/>
        </w:rPr>
        <w:t>9</w:t>
      </w:r>
      <w:r>
        <w:rPr>
          <w:color w:val="FF0000"/>
          <w:w w:val="99"/>
        </w:rPr>
        <w:t>个考生；</w:t>
      </w:r>
      <w:r>
        <w:rPr>
          <w:rFonts w:ascii="Trebuchet MS" w:eastAsia="Trebuchet MS" w:hAnsi="Trebuchet MS"/>
          <w:color w:val="FF0000"/>
          <w:w w:val="135"/>
        </w:rPr>
        <w:t>……</w:t>
      </w:r>
      <w:r>
        <w:rPr>
          <w:color w:val="FF0000"/>
          <w:w w:val="99"/>
        </w:rPr>
        <w:t>；以此类推，第</w:t>
      </w:r>
      <w:r>
        <w:rPr>
          <w:rFonts w:ascii="Trebuchet MS" w:eastAsia="Trebuchet MS" w:hAnsi="Trebuchet MS"/>
          <w:color w:val="FF0000"/>
          <w:spacing w:val="-1"/>
          <w:w w:val="120"/>
        </w:rPr>
        <w:t>15</w:t>
      </w:r>
      <w:r>
        <w:rPr>
          <w:color w:val="FF0000"/>
          <w:w w:val="99"/>
        </w:rPr>
        <w:t>排有</w:t>
      </w:r>
      <w:r>
        <w:rPr>
          <w:rFonts w:ascii="Trebuchet MS" w:eastAsia="Trebuchet MS" w:hAnsi="Trebuchet MS"/>
          <w:color w:val="FF0000"/>
          <w:spacing w:val="-1"/>
          <w:w w:val="120"/>
        </w:rPr>
        <w:t>30</w:t>
      </w:r>
      <w:r>
        <w:rPr>
          <w:color w:val="FF0000"/>
          <w:w w:val="99"/>
        </w:rPr>
        <w:t>个座位，最多可以坐</w:t>
      </w:r>
      <w:r>
        <w:rPr>
          <w:rFonts w:ascii="Trebuchet MS" w:eastAsia="Trebuchet MS" w:hAnsi="Trebuchet MS"/>
          <w:color w:val="FF0000"/>
          <w:spacing w:val="-1"/>
          <w:w w:val="120"/>
        </w:rPr>
        <w:t>15</w:t>
      </w:r>
      <w:r>
        <w:rPr>
          <w:color w:val="FF0000"/>
          <w:w w:val="99"/>
        </w:rPr>
        <w:t>个考生；第</w:t>
      </w:r>
      <w:r>
        <w:rPr>
          <w:rFonts w:ascii="Trebuchet MS" w:eastAsia="Trebuchet MS" w:hAnsi="Trebuchet MS"/>
          <w:color w:val="FF0000"/>
          <w:spacing w:val="-1"/>
          <w:w w:val="120"/>
        </w:rPr>
        <w:t>16</w:t>
      </w:r>
      <w:r>
        <w:rPr>
          <w:color w:val="FF0000"/>
          <w:w w:val="99"/>
        </w:rPr>
        <w:t>排有</w:t>
      </w:r>
      <w:r>
        <w:rPr>
          <w:rFonts w:ascii="Trebuchet MS" w:eastAsia="Trebuchet MS" w:hAnsi="Trebuchet MS"/>
          <w:color w:val="FF0000"/>
          <w:spacing w:val="-1"/>
          <w:w w:val="120"/>
        </w:rPr>
        <w:t>31</w:t>
      </w:r>
      <w:r>
        <w:rPr>
          <w:color w:val="FF0000"/>
          <w:w w:val="99"/>
        </w:rPr>
        <w:t>个座位，最多可以坐</w:t>
      </w:r>
      <w:r>
        <w:rPr>
          <w:rFonts w:ascii="Trebuchet MS" w:eastAsia="Trebuchet MS" w:hAnsi="Trebuchet MS"/>
          <w:color w:val="FF0000"/>
          <w:spacing w:val="-1"/>
          <w:w w:val="120"/>
        </w:rPr>
        <w:t>16</w:t>
      </w:r>
      <w:r>
        <w:rPr>
          <w:color w:val="FF0000"/>
          <w:w w:val="99"/>
        </w:rPr>
        <w:t>个考生。</w:t>
      </w:r>
    </w:p>
    <w:p w:rsidR="002225B8" w:rsidRPr="00B97D8A" w:rsidRDefault="00755AE3">
      <w:pPr>
        <w:pStyle w:val="a3"/>
        <w:spacing w:before="2" w:line="372" w:lineRule="auto"/>
        <w:ind w:right="252" w:firstLine="292"/>
        <w:rPr>
          <w:color w:val="FF0000"/>
          <w:w w:val="95"/>
        </w:rPr>
      </w:pPr>
      <w:r w:rsidRPr="00B97D8A">
        <w:rPr>
          <w:color w:val="FF0000"/>
          <w:w w:val="95"/>
        </w:rPr>
        <w:t>因此，每排最多可容纳的考生数构成了两个等差数列，奇数排构成的是一个首项为8，末项为15，公差为1的等差数列；偶数排构成的是一个首项为9，末项为16，公差为1的等差数列。则该考场最多</w:t>
      </w:r>
    </w:p>
    <w:p w:rsidR="002225B8" w:rsidRDefault="00755AE3" w:rsidP="00B97D8A">
      <w:pPr>
        <w:pStyle w:val="a3"/>
        <w:spacing w:before="0" w:line="300" w:lineRule="auto"/>
        <w:ind w:left="108"/>
      </w:pPr>
      <w:r w:rsidRPr="00B97D8A">
        <w:rPr>
          <w:color w:val="FF0000"/>
          <w:w w:val="95"/>
        </w:rPr>
        <w:t>能容纳的考生数量为</w:t>
      </w:r>
      <w:r>
        <w:rPr>
          <w:noProof/>
          <w:color w:val="FF0000"/>
          <w:position w:val="-15"/>
        </w:rPr>
        <w:drawing>
          <wp:inline distT="0" distB="0" distL="0" distR="0">
            <wp:extent cx="451230" cy="252158"/>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451230" cy="252158"/>
                    </a:xfrm>
                    <a:prstGeom prst="rect">
                      <a:avLst/>
                    </a:prstGeom>
                  </pic:spPr>
                </pic:pic>
              </a:graphicData>
            </a:graphic>
          </wp:inline>
        </w:drawing>
      </w:r>
      <w:r>
        <w:rPr>
          <w:rFonts w:ascii="Trebuchet MS" w:eastAsia="Trebuchet MS"/>
          <w:color w:val="FF0000"/>
          <w:w w:val="105"/>
        </w:rPr>
        <w:t>+</w:t>
      </w:r>
      <w:r>
        <w:rPr>
          <w:rFonts w:ascii="Trebuchet MS" w:eastAsia="Trebuchet MS"/>
          <w:noProof/>
          <w:color w:val="FF0000"/>
          <w:position w:val="-15"/>
        </w:rPr>
        <w:drawing>
          <wp:inline distT="0" distB="0" distL="0" distR="0">
            <wp:extent cx="451230" cy="252158"/>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1" cstate="print"/>
                    <a:stretch>
                      <a:fillRect/>
                    </a:stretch>
                  </pic:blipFill>
                  <pic:spPr>
                    <a:xfrm>
                      <a:off x="0" y="0"/>
                      <a:ext cx="451230" cy="252158"/>
                    </a:xfrm>
                    <a:prstGeom prst="rect">
                      <a:avLst/>
                    </a:prstGeom>
                  </pic:spPr>
                </pic:pic>
              </a:graphicData>
            </a:graphic>
          </wp:inline>
        </w:drawing>
      </w:r>
      <w:r w:rsidRPr="00B97D8A">
        <w:rPr>
          <w:color w:val="FF0000"/>
          <w:w w:val="95"/>
        </w:rPr>
        <w:t>=192名。</w:t>
      </w:r>
    </w:p>
    <w:p w:rsidR="002225B8" w:rsidRPr="00B97D8A" w:rsidRDefault="00755AE3" w:rsidP="00B97D8A">
      <w:pPr>
        <w:pStyle w:val="a3"/>
        <w:spacing w:before="72" w:line="300" w:lineRule="auto"/>
        <w:ind w:left="108"/>
        <w:rPr>
          <w:color w:val="FF0000"/>
          <w:w w:val="95"/>
        </w:rPr>
      </w:pPr>
      <w:r w:rsidRPr="00B97D8A">
        <w:rPr>
          <w:color w:val="FF0000"/>
          <w:w w:val="95"/>
        </w:rPr>
        <w:t>故本题选B。</w:t>
      </w:r>
    </w:p>
    <w:p w:rsidR="002225B8" w:rsidRDefault="002225B8">
      <w:pPr>
        <w:pStyle w:val="a3"/>
        <w:spacing w:before="10"/>
        <w:ind w:left="0"/>
        <w:rPr>
          <w:sz w:val="18"/>
        </w:rPr>
      </w:pPr>
    </w:p>
    <w:p w:rsidR="002225B8" w:rsidRDefault="00622D1F" w:rsidP="00B97D8A">
      <w:pPr>
        <w:tabs>
          <w:tab w:val="left" w:pos="733"/>
        </w:tabs>
        <w:spacing w:line="372" w:lineRule="auto"/>
        <w:ind w:left="-105" w:right="212"/>
        <w:rPr>
          <w:sz w:val="21"/>
        </w:rPr>
      </w:pPr>
      <w:r>
        <w:rPr>
          <w:rFonts w:hint="eastAsia"/>
          <w:w w:val="99"/>
          <w:sz w:val="21"/>
        </w:rPr>
        <w:t>4.</w:t>
      </w:r>
      <w:r w:rsidR="00755AE3" w:rsidRPr="00622D1F">
        <w:rPr>
          <w:w w:val="99"/>
          <w:sz w:val="21"/>
        </w:rPr>
        <w:t>某医院门诊大楼最多容纳1500人，进出大楼有4个门，其中2个大门大小一致，2个小门大小一 致。大楼安全员对4个门的通行能力进行测试，同时打开1个大门和2个小门，2分钟内可通过600</w:t>
      </w:r>
      <w:r w:rsidR="00755AE3" w:rsidRPr="00622D1F">
        <w:rPr>
          <w:spacing w:val="-6"/>
          <w:w w:val="99"/>
          <w:sz w:val="21"/>
        </w:rPr>
        <w:t>人；同</w:t>
      </w:r>
      <w:r w:rsidR="00755AE3" w:rsidRPr="00622D1F">
        <w:rPr>
          <w:w w:val="99"/>
          <w:sz w:val="21"/>
        </w:rPr>
        <w:t>时打开1个大门和1个小门，3分钟内可通过720人。当紧急情况发生时，出门效率降低30%</w:t>
      </w:r>
      <w:r w:rsidR="00755AE3" w:rsidRPr="00622D1F">
        <w:rPr>
          <w:spacing w:val="-3"/>
          <w:w w:val="99"/>
          <w:sz w:val="21"/>
        </w:rPr>
        <w:t>。根据安全标</w:t>
      </w:r>
      <w:r w:rsidR="00755AE3">
        <w:rPr>
          <w:w w:val="95"/>
        </w:rPr>
        <w:t>准，紧急情况下大楼所有人员需在5分钟内撤离，那么发生紧急情况时这4个门最多能够通过多少人</w:t>
      </w:r>
      <w:r w:rsidR="00755AE3">
        <w:rPr>
          <w:spacing w:val="-5"/>
          <w:w w:val="95"/>
        </w:rPr>
        <w:t>？（</w:t>
      </w:r>
      <w:r w:rsidR="00B97D8A">
        <w:rPr>
          <w:rFonts w:hint="eastAsia"/>
          <w:spacing w:val="-5"/>
          <w:w w:val="95"/>
        </w:rPr>
        <w:t xml:space="preserve">  </w:t>
      </w:r>
      <w:r w:rsidR="00755AE3">
        <w:rPr>
          <w:w w:val="99"/>
          <w:sz w:val="21"/>
        </w:rPr>
        <w:t>）</w:t>
      </w:r>
    </w:p>
    <w:p w:rsidR="002225B8" w:rsidRPr="00B97D8A" w:rsidRDefault="00755AE3">
      <w:pPr>
        <w:pStyle w:val="a3"/>
        <w:tabs>
          <w:tab w:val="left" w:pos="3030"/>
          <w:tab w:val="left" w:pos="5538"/>
          <w:tab w:val="left" w:pos="8046"/>
        </w:tabs>
        <w:ind w:left="522"/>
        <w:rPr>
          <w:w w:val="99"/>
          <w:szCs w:val="22"/>
        </w:rPr>
      </w:pPr>
      <w:r w:rsidRPr="00B97D8A">
        <w:rPr>
          <w:w w:val="99"/>
          <w:szCs w:val="22"/>
        </w:rPr>
        <w:t>A.1440</w:t>
      </w:r>
      <w:r w:rsidRPr="00B97D8A">
        <w:rPr>
          <w:w w:val="99"/>
          <w:szCs w:val="22"/>
        </w:rPr>
        <w:tab/>
        <w:t>B.1500</w:t>
      </w:r>
      <w:r w:rsidRPr="00B97D8A">
        <w:rPr>
          <w:w w:val="99"/>
          <w:szCs w:val="22"/>
        </w:rPr>
        <w:tab/>
        <w:t>C.1600</w:t>
      </w:r>
      <w:r w:rsidRPr="00B97D8A">
        <w:rPr>
          <w:w w:val="99"/>
          <w:szCs w:val="22"/>
        </w:rPr>
        <w:tab/>
        <w:t>D.1680</w:t>
      </w:r>
    </w:p>
    <w:p w:rsidR="002225B8" w:rsidRDefault="00755AE3">
      <w:pPr>
        <w:pStyle w:val="a3"/>
        <w:ind w:left="522"/>
      </w:pPr>
      <w:r>
        <w:rPr>
          <w:color w:val="FF0000"/>
          <w:w w:val="95"/>
        </w:rPr>
        <w:t>【答案】</w:t>
      </w:r>
      <w:r>
        <w:rPr>
          <w:color w:val="FF0000"/>
          <w:spacing w:val="-10"/>
          <w:w w:val="95"/>
        </w:rPr>
        <w:t>B</w:t>
      </w:r>
    </w:p>
    <w:p w:rsidR="002225B8" w:rsidRDefault="00755AE3">
      <w:pPr>
        <w:pStyle w:val="a3"/>
        <w:ind w:left="522"/>
      </w:pPr>
      <w:r>
        <w:rPr>
          <w:color w:val="FF0000"/>
          <w:w w:val="95"/>
        </w:rPr>
        <w:t>【解析】设大门的出门效率为x，小门的出门效率为y，则根据题意可列方程组</w:t>
      </w:r>
      <w:r>
        <w:rPr>
          <w:color w:val="FF0000"/>
          <w:spacing w:val="-10"/>
          <w:w w:val="95"/>
        </w:rPr>
        <w:t>：</w:t>
      </w:r>
    </w:p>
    <w:p w:rsidR="002225B8" w:rsidRDefault="00755AE3">
      <w:pPr>
        <w:pStyle w:val="a3"/>
        <w:spacing w:line="372" w:lineRule="auto"/>
        <w:ind w:right="108"/>
        <w:jc w:val="both"/>
      </w:pPr>
      <w:r>
        <w:rPr>
          <w:color w:val="FF0000"/>
          <w:w w:val="99"/>
        </w:rPr>
        <w:t>（x+2y）×2=600，（</w:t>
      </w:r>
      <w:proofErr w:type="spellStart"/>
      <w:r>
        <w:rPr>
          <w:color w:val="FF0000"/>
          <w:w w:val="99"/>
        </w:rPr>
        <w:t>x+y</w:t>
      </w:r>
      <w:proofErr w:type="spellEnd"/>
      <w:r>
        <w:rPr>
          <w:color w:val="FF0000"/>
          <w:w w:val="99"/>
        </w:rPr>
        <w:t>）×3=720，解得x=180人/分钟，y=60</w:t>
      </w:r>
      <w:r>
        <w:rPr>
          <w:color w:val="FF0000"/>
          <w:spacing w:val="-2"/>
          <w:w w:val="99"/>
        </w:rPr>
        <w:t>人/分钟。发生紧急情况时，大门的出门</w:t>
      </w:r>
      <w:r>
        <w:rPr>
          <w:color w:val="FF0000"/>
          <w:w w:val="99"/>
        </w:rPr>
        <w:t>效率为180×（1-30%）=126人/分钟，小门的出门效率为60×（1-30%）=42</w:t>
      </w:r>
      <w:r>
        <w:rPr>
          <w:color w:val="FF0000"/>
          <w:spacing w:val="-2"/>
          <w:w w:val="99"/>
        </w:rPr>
        <w:t>人/分钟，则发生紧急情况时</w:t>
      </w:r>
      <w:r>
        <w:rPr>
          <w:color w:val="FF0000"/>
          <w:w w:val="99"/>
        </w:rPr>
        <w:t>这4个门最多能够通过（126+42）×2×5=1680人，但由于该门诊大楼最多容纳1500</w:t>
      </w:r>
      <w:r>
        <w:rPr>
          <w:color w:val="FF0000"/>
          <w:spacing w:val="-3"/>
          <w:w w:val="99"/>
        </w:rPr>
        <w:t>人，因此最多能通过</w:t>
      </w:r>
      <w:r>
        <w:rPr>
          <w:color w:val="FF0000"/>
          <w:w w:val="99"/>
        </w:rPr>
        <w:t xml:space="preserve"> 1500人。</w:t>
      </w:r>
    </w:p>
    <w:p w:rsidR="002225B8" w:rsidRDefault="00755AE3">
      <w:pPr>
        <w:pStyle w:val="a3"/>
        <w:spacing w:before="3"/>
        <w:rPr>
          <w:color w:val="FF0000"/>
          <w:spacing w:val="-10"/>
          <w:w w:val="95"/>
        </w:rPr>
      </w:pPr>
      <w:r>
        <w:rPr>
          <w:color w:val="FF0000"/>
          <w:w w:val="95"/>
        </w:rPr>
        <w:t>故本题选B</w:t>
      </w:r>
      <w:r>
        <w:rPr>
          <w:color w:val="FF0000"/>
          <w:spacing w:val="-10"/>
          <w:w w:val="95"/>
        </w:rPr>
        <w:t>。</w:t>
      </w:r>
    </w:p>
    <w:p w:rsidR="00B97D8A" w:rsidRDefault="00B97D8A">
      <w:pPr>
        <w:pStyle w:val="a3"/>
        <w:spacing w:before="3"/>
      </w:pPr>
    </w:p>
    <w:p w:rsidR="002225B8" w:rsidRPr="00622D1F" w:rsidRDefault="00622D1F" w:rsidP="00622D1F">
      <w:pPr>
        <w:tabs>
          <w:tab w:val="left" w:pos="838"/>
        </w:tabs>
        <w:spacing w:before="2" w:line="372" w:lineRule="auto"/>
        <w:ind w:left="-105" w:right="212"/>
        <w:rPr>
          <w:sz w:val="21"/>
        </w:rPr>
      </w:pPr>
      <w:r>
        <w:rPr>
          <w:rFonts w:hint="eastAsia"/>
          <w:w w:val="99"/>
          <w:sz w:val="21"/>
        </w:rPr>
        <w:t>5.</w:t>
      </w:r>
      <w:r w:rsidR="00755AE3" w:rsidRPr="00622D1F">
        <w:rPr>
          <w:w w:val="99"/>
          <w:sz w:val="21"/>
        </w:rPr>
        <w:t>定期运动不仅能让孩子打下健康的基础，而且成年后可能收入更高。芬兰学者在一项始于</w:t>
      </w:r>
      <w:r w:rsidR="00755AE3" w:rsidRPr="00622D1F">
        <w:rPr>
          <w:spacing w:val="-5"/>
          <w:w w:val="99"/>
          <w:sz w:val="21"/>
        </w:rPr>
        <w:t>1980</w:t>
      </w:r>
      <w:r w:rsidR="00755AE3" w:rsidRPr="00622D1F">
        <w:rPr>
          <w:w w:val="99"/>
          <w:sz w:val="21"/>
        </w:rPr>
        <w:t>年、持续30年的研究中发现，相比童年很少锻炼的人，在9岁、12岁、15</w:t>
      </w:r>
      <w:r w:rsidR="00755AE3" w:rsidRPr="00622D1F">
        <w:rPr>
          <w:spacing w:val="-2"/>
          <w:w w:val="99"/>
          <w:sz w:val="21"/>
        </w:rPr>
        <w:t>岁时经常参加体育锻炼的人成</w:t>
      </w:r>
      <w:r w:rsidR="00755AE3" w:rsidRPr="00622D1F">
        <w:rPr>
          <w:w w:val="99"/>
          <w:sz w:val="21"/>
        </w:rPr>
        <w:t>年以后在为期10年的时间内平均收入提高12%至25%。即使考虑个人和家庭背景等因素，这个研究也成立。但是，研究结果也显示，这种关联只针对男性群体，在女性群体中没有观察到这种关联。</w:t>
      </w:r>
    </w:p>
    <w:p w:rsidR="002225B8" w:rsidRDefault="00755AE3">
      <w:pPr>
        <w:pStyle w:val="a3"/>
        <w:spacing w:before="4"/>
      </w:pPr>
      <w:r>
        <w:rPr>
          <w:w w:val="95"/>
        </w:rPr>
        <w:t>如果以下哪项为真，最能支持上述结果？（</w:t>
      </w:r>
      <w:r>
        <w:rPr>
          <w:spacing w:val="26"/>
        </w:rPr>
        <w:t xml:space="preserve">  </w:t>
      </w:r>
      <w:r>
        <w:rPr>
          <w:spacing w:val="-10"/>
          <w:w w:val="95"/>
        </w:rPr>
        <w:t>）</w:t>
      </w:r>
    </w:p>
    <w:p w:rsidR="00E97AEB" w:rsidRDefault="00755AE3">
      <w:pPr>
        <w:pStyle w:val="a3"/>
        <w:spacing w:line="372" w:lineRule="auto"/>
        <w:ind w:left="522" w:right="3034"/>
        <w:rPr>
          <w:spacing w:val="-2"/>
          <w:w w:val="95"/>
        </w:rPr>
      </w:pPr>
      <w:r>
        <w:rPr>
          <w:spacing w:val="-2"/>
          <w:w w:val="95"/>
        </w:rPr>
        <w:t>A.政府应为不同经济社会背景的儿童提供参与体育活动的平等机会</w:t>
      </w:r>
      <w:r w:rsidRPr="00E97AEB">
        <w:rPr>
          <w:spacing w:val="-2"/>
          <w:w w:val="95"/>
        </w:rPr>
        <w:t xml:space="preserve"> </w:t>
      </w:r>
    </w:p>
    <w:p w:rsidR="002225B8" w:rsidRPr="00E97AEB" w:rsidRDefault="00755AE3">
      <w:pPr>
        <w:pStyle w:val="a3"/>
        <w:spacing w:line="372" w:lineRule="auto"/>
        <w:ind w:left="522" w:right="3034"/>
        <w:rPr>
          <w:spacing w:val="-2"/>
          <w:w w:val="95"/>
        </w:rPr>
      </w:pPr>
      <w:r w:rsidRPr="00E97AEB">
        <w:rPr>
          <w:spacing w:val="-2"/>
          <w:w w:val="95"/>
        </w:rPr>
        <w:t>B.爱运动的大学男生毕业后在工资和就业机会方面具有优势</w:t>
      </w:r>
    </w:p>
    <w:p w:rsidR="00E97AEB" w:rsidRDefault="00755AE3">
      <w:pPr>
        <w:pStyle w:val="a3"/>
        <w:spacing w:before="2" w:line="372" w:lineRule="auto"/>
        <w:ind w:left="522" w:right="4079"/>
        <w:rPr>
          <w:spacing w:val="-2"/>
          <w:w w:val="95"/>
        </w:rPr>
      </w:pPr>
      <w:r>
        <w:rPr>
          <w:spacing w:val="-2"/>
          <w:w w:val="95"/>
        </w:rPr>
        <w:t>C.之前很多研究表明，成年人的体育活动与收入成正比</w:t>
      </w:r>
      <w:r w:rsidRPr="00E97AEB">
        <w:rPr>
          <w:spacing w:val="-2"/>
          <w:w w:val="95"/>
        </w:rPr>
        <w:t xml:space="preserve"> </w:t>
      </w:r>
    </w:p>
    <w:p w:rsidR="002225B8" w:rsidRPr="00E97AEB" w:rsidRDefault="00755AE3">
      <w:pPr>
        <w:pStyle w:val="a3"/>
        <w:spacing w:before="2" w:line="372" w:lineRule="auto"/>
        <w:ind w:left="522" w:right="4079"/>
        <w:rPr>
          <w:spacing w:val="-2"/>
          <w:w w:val="95"/>
        </w:rPr>
      </w:pPr>
      <w:r w:rsidRPr="00E97AEB">
        <w:rPr>
          <w:spacing w:val="-2"/>
          <w:w w:val="95"/>
        </w:rPr>
        <w:t>D.社会各地许多体育冠军退役后生计没有着落</w:t>
      </w:r>
    </w:p>
    <w:p w:rsidR="002225B8" w:rsidRDefault="00755AE3">
      <w:pPr>
        <w:pStyle w:val="a3"/>
        <w:spacing w:before="2"/>
        <w:ind w:left="522"/>
      </w:pPr>
      <w:r>
        <w:rPr>
          <w:color w:val="FF0000"/>
          <w:w w:val="95"/>
        </w:rPr>
        <w:t>【答案】</w:t>
      </w:r>
      <w:r>
        <w:rPr>
          <w:color w:val="FF0000"/>
          <w:spacing w:val="-10"/>
          <w:w w:val="95"/>
        </w:rPr>
        <w:t>B</w:t>
      </w:r>
    </w:p>
    <w:p w:rsidR="002225B8" w:rsidRPr="00E97AEB" w:rsidRDefault="00755AE3">
      <w:pPr>
        <w:pStyle w:val="a3"/>
        <w:spacing w:line="372" w:lineRule="auto"/>
        <w:ind w:right="6587" w:firstLine="418"/>
        <w:rPr>
          <w:color w:val="FF0000"/>
          <w:w w:val="99"/>
        </w:rPr>
      </w:pPr>
      <w:r w:rsidRPr="00E97AEB">
        <w:rPr>
          <w:color w:val="FF0000"/>
          <w:w w:val="99"/>
        </w:rPr>
        <w:t>【解析】本题考查加强类。第一步：分析题干论点论据。</w:t>
      </w:r>
    </w:p>
    <w:p w:rsidR="002225B8" w:rsidRPr="00E97AEB" w:rsidRDefault="00755AE3">
      <w:pPr>
        <w:pStyle w:val="a3"/>
        <w:spacing w:before="2" w:line="372" w:lineRule="auto"/>
        <w:ind w:right="212"/>
        <w:rPr>
          <w:color w:val="FF0000"/>
          <w:w w:val="99"/>
        </w:rPr>
      </w:pPr>
      <w:r>
        <w:rPr>
          <w:color w:val="FF0000"/>
          <w:w w:val="99"/>
        </w:rPr>
        <w:t>论点：相比童年很少锻炼的人，在9岁、12岁、15岁时经常参加体育锻炼的人成年以后在为期10</w:t>
      </w:r>
      <w:r w:rsidRPr="00E97AEB">
        <w:rPr>
          <w:color w:val="FF0000"/>
          <w:w w:val="99"/>
        </w:rPr>
        <w:t>年的时</w:t>
      </w:r>
      <w:r>
        <w:rPr>
          <w:color w:val="FF0000"/>
          <w:w w:val="99"/>
        </w:rPr>
        <w:lastRenderedPageBreak/>
        <w:t>间内平均收入提高12%至25%，且这种关联只针对男性群体。</w:t>
      </w:r>
    </w:p>
    <w:p w:rsidR="002225B8" w:rsidRPr="00E97AEB" w:rsidRDefault="00755AE3">
      <w:pPr>
        <w:pStyle w:val="a3"/>
        <w:spacing w:before="2"/>
        <w:rPr>
          <w:color w:val="FF0000"/>
          <w:w w:val="99"/>
        </w:rPr>
      </w:pPr>
      <w:r w:rsidRPr="00E97AEB">
        <w:rPr>
          <w:color w:val="FF0000"/>
          <w:w w:val="99"/>
        </w:rPr>
        <w:t>论据：无。</w:t>
      </w:r>
    </w:p>
    <w:p w:rsidR="002225B8" w:rsidRPr="00E97AEB" w:rsidRDefault="00755AE3">
      <w:pPr>
        <w:pStyle w:val="a3"/>
        <w:rPr>
          <w:color w:val="FF0000"/>
          <w:w w:val="99"/>
        </w:rPr>
      </w:pPr>
      <w:r w:rsidRPr="00E97AEB">
        <w:rPr>
          <w:color w:val="FF0000"/>
          <w:w w:val="99"/>
        </w:rPr>
        <w:t>第二步：分析选项，确定答案。</w:t>
      </w:r>
    </w:p>
    <w:p w:rsidR="002225B8" w:rsidRPr="00E97AEB" w:rsidRDefault="00755AE3">
      <w:pPr>
        <w:pStyle w:val="a3"/>
        <w:rPr>
          <w:color w:val="FF0000"/>
          <w:w w:val="99"/>
        </w:rPr>
      </w:pPr>
      <w:r w:rsidRPr="00E97AEB">
        <w:rPr>
          <w:color w:val="FF0000"/>
          <w:w w:val="99"/>
        </w:rPr>
        <w:t>A项：与锻炼是否会导致男性群体成年后收入更高无关，排除。</w:t>
      </w:r>
    </w:p>
    <w:p w:rsidR="002225B8" w:rsidRPr="00E97AEB" w:rsidRDefault="00755AE3">
      <w:pPr>
        <w:pStyle w:val="a3"/>
        <w:spacing w:before="148" w:line="372" w:lineRule="auto"/>
        <w:ind w:right="839"/>
        <w:rPr>
          <w:color w:val="FF0000"/>
          <w:w w:val="99"/>
        </w:rPr>
      </w:pPr>
      <w:r w:rsidRPr="00E97AEB">
        <w:rPr>
          <w:color w:val="FF0000"/>
          <w:w w:val="99"/>
        </w:rPr>
        <w:t>B项：指出锻炼的男性群体毕业后在工资和就业机会方面具有优势，最能支持题干论点，当选。  C项：题干论证的是孩子定期运动而非成年人的体育活动，不能支持题干论点，排除。</w:t>
      </w:r>
    </w:p>
    <w:p w:rsidR="002225B8" w:rsidRDefault="00755AE3">
      <w:pPr>
        <w:pStyle w:val="a3"/>
        <w:spacing w:before="2" w:line="372" w:lineRule="auto"/>
        <w:ind w:right="3765"/>
        <w:rPr>
          <w:color w:val="FF0000"/>
          <w:w w:val="99"/>
        </w:rPr>
      </w:pPr>
      <w:r>
        <w:rPr>
          <w:color w:val="FF0000"/>
          <w:w w:val="99"/>
        </w:rPr>
        <w:t>D</w:t>
      </w:r>
      <w:r w:rsidRPr="00E97AEB">
        <w:rPr>
          <w:color w:val="FF0000"/>
          <w:w w:val="99"/>
        </w:rPr>
        <w:t>项：与锻炼是否会导致男性群体成年后收入更高无关，排除。</w:t>
      </w:r>
      <w:r>
        <w:rPr>
          <w:color w:val="FF0000"/>
          <w:w w:val="99"/>
        </w:rPr>
        <w:t>故本题选B。</w:t>
      </w:r>
    </w:p>
    <w:p w:rsidR="00E97AEB" w:rsidRDefault="00E97AEB">
      <w:pPr>
        <w:pStyle w:val="a3"/>
        <w:spacing w:before="2" w:line="372" w:lineRule="auto"/>
        <w:ind w:right="3765"/>
      </w:pPr>
    </w:p>
    <w:p w:rsidR="002225B8" w:rsidRPr="00622D1F" w:rsidRDefault="00622D1F" w:rsidP="00622D1F">
      <w:pPr>
        <w:tabs>
          <w:tab w:val="left" w:pos="838"/>
        </w:tabs>
        <w:spacing w:before="2" w:line="372" w:lineRule="auto"/>
        <w:ind w:left="-105" w:right="108"/>
        <w:rPr>
          <w:sz w:val="21"/>
        </w:rPr>
      </w:pPr>
      <w:r>
        <w:rPr>
          <w:rFonts w:hint="eastAsia"/>
          <w:w w:val="99"/>
          <w:sz w:val="21"/>
        </w:rPr>
        <w:t>6.</w:t>
      </w:r>
      <w:r w:rsidR="00755AE3" w:rsidRPr="00622D1F">
        <w:rPr>
          <w:w w:val="99"/>
          <w:sz w:val="21"/>
        </w:rPr>
        <w:t>某企业董事会有甲、乙、丙、丁、戊、己、庚等7</w:t>
      </w:r>
      <w:r w:rsidR="00755AE3" w:rsidRPr="00622D1F">
        <w:rPr>
          <w:spacing w:val="-1"/>
          <w:w w:val="99"/>
          <w:sz w:val="21"/>
        </w:rPr>
        <w:t>位董事，他们执行集体决策制度。制度规定，如果赞成票数达与会人数的一半以上，一项决策就能通过，否则不能通过；每位董事必须对所有决策提</w:t>
      </w:r>
      <w:r w:rsidR="00755AE3" w:rsidRPr="00622D1F">
        <w:rPr>
          <w:w w:val="99"/>
          <w:sz w:val="21"/>
        </w:rPr>
        <w:t>案行使表决权，要么赞成，要么反对，不得弃权。在一次决策会议上，董事悉数到齐，需要对1号、2 号、3号等3项提案进行决策表决。已知：</w:t>
      </w:r>
    </w:p>
    <w:p w:rsidR="002225B8" w:rsidRDefault="00755AE3">
      <w:pPr>
        <w:pStyle w:val="a5"/>
        <w:numPr>
          <w:ilvl w:val="0"/>
          <w:numId w:val="6"/>
        </w:numPr>
        <w:tabs>
          <w:tab w:val="left" w:pos="629"/>
        </w:tabs>
        <w:spacing w:before="4"/>
        <w:rPr>
          <w:sz w:val="21"/>
        </w:rPr>
      </w:pPr>
      <w:r>
        <w:rPr>
          <w:w w:val="95"/>
          <w:sz w:val="21"/>
        </w:rPr>
        <w:t>对这3项提案，每位董事都至少赞成一项，至少反对一项</w:t>
      </w:r>
      <w:r>
        <w:rPr>
          <w:spacing w:val="-10"/>
          <w:w w:val="95"/>
          <w:sz w:val="21"/>
        </w:rPr>
        <w:t>；</w:t>
      </w:r>
    </w:p>
    <w:p w:rsidR="002225B8" w:rsidRDefault="00755AE3">
      <w:pPr>
        <w:pStyle w:val="a5"/>
        <w:numPr>
          <w:ilvl w:val="0"/>
          <w:numId w:val="6"/>
        </w:numPr>
        <w:tabs>
          <w:tab w:val="left" w:pos="629"/>
        </w:tabs>
        <w:rPr>
          <w:sz w:val="21"/>
        </w:rPr>
      </w:pPr>
      <w:r>
        <w:rPr>
          <w:w w:val="95"/>
          <w:sz w:val="21"/>
        </w:rPr>
        <w:t>甲赞成1号提案，但反对2号提案</w:t>
      </w:r>
      <w:r>
        <w:rPr>
          <w:spacing w:val="-10"/>
          <w:w w:val="95"/>
          <w:sz w:val="21"/>
        </w:rPr>
        <w:t>；</w:t>
      </w:r>
    </w:p>
    <w:p w:rsidR="002225B8" w:rsidRDefault="00755AE3">
      <w:pPr>
        <w:pStyle w:val="a5"/>
        <w:numPr>
          <w:ilvl w:val="0"/>
          <w:numId w:val="6"/>
        </w:numPr>
        <w:tabs>
          <w:tab w:val="left" w:pos="629"/>
        </w:tabs>
        <w:rPr>
          <w:sz w:val="21"/>
        </w:rPr>
      </w:pPr>
      <w:r>
        <w:rPr>
          <w:w w:val="95"/>
          <w:sz w:val="21"/>
        </w:rPr>
        <w:t>乙赞成1号和3号提案</w:t>
      </w:r>
      <w:r>
        <w:rPr>
          <w:spacing w:val="-10"/>
          <w:w w:val="95"/>
          <w:sz w:val="21"/>
        </w:rPr>
        <w:t>；</w:t>
      </w:r>
    </w:p>
    <w:p w:rsidR="002225B8" w:rsidRDefault="00755AE3">
      <w:pPr>
        <w:pStyle w:val="a5"/>
        <w:numPr>
          <w:ilvl w:val="0"/>
          <w:numId w:val="6"/>
        </w:numPr>
        <w:tabs>
          <w:tab w:val="left" w:pos="629"/>
        </w:tabs>
        <w:spacing w:before="44"/>
        <w:rPr>
          <w:sz w:val="21"/>
        </w:rPr>
      </w:pPr>
      <w:r>
        <w:rPr>
          <w:w w:val="95"/>
          <w:sz w:val="21"/>
        </w:rPr>
        <w:t>戊只赞成1号提案</w:t>
      </w:r>
      <w:r>
        <w:rPr>
          <w:spacing w:val="-10"/>
          <w:w w:val="95"/>
          <w:sz w:val="21"/>
        </w:rPr>
        <w:t>；</w:t>
      </w:r>
    </w:p>
    <w:p w:rsidR="002225B8" w:rsidRDefault="00755AE3">
      <w:pPr>
        <w:pStyle w:val="a5"/>
        <w:numPr>
          <w:ilvl w:val="0"/>
          <w:numId w:val="6"/>
        </w:numPr>
        <w:tabs>
          <w:tab w:val="left" w:pos="629"/>
        </w:tabs>
        <w:rPr>
          <w:sz w:val="21"/>
        </w:rPr>
      </w:pPr>
      <w:r>
        <w:rPr>
          <w:w w:val="95"/>
          <w:sz w:val="21"/>
        </w:rPr>
        <w:t>庚反对1号和2号提案</w:t>
      </w:r>
      <w:r>
        <w:rPr>
          <w:spacing w:val="-10"/>
          <w:w w:val="95"/>
          <w:sz w:val="21"/>
        </w:rPr>
        <w:t>。</w:t>
      </w:r>
    </w:p>
    <w:p w:rsidR="002225B8" w:rsidRDefault="00755AE3">
      <w:pPr>
        <w:pStyle w:val="a3"/>
      </w:pPr>
      <w:r>
        <w:rPr>
          <w:w w:val="95"/>
        </w:rPr>
        <w:t>根据以上信息，可以得出以下哪项？（</w:t>
      </w:r>
      <w:r>
        <w:rPr>
          <w:spacing w:val="18"/>
        </w:rPr>
        <w:t xml:space="preserve">  </w:t>
      </w:r>
      <w:r>
        <w:rPr>
          <w:spacing w:val="-10"/>
          <w:w w:val="95"/>
        </w:rPr>
        <w:t>）</w:t>
      </w:r>
    </w:p>
    <w:p w:rsidR="002225B8" w:rsidRDefault="00755AE3">
      <w:pPr>
        <w:pStyle w:val="a3"/>
        <w:tabs>
          <w:tab w:val="left" w:pos="2717"/>
          <w:tab w:val="left" w:pos="4702"/>
          <w:tab w:val="left" w:pos="6897"/>
        </w:tabs>
        <w:spacing w:before="148"/>
        <w:ind w:left="522"/>
      </w:pPr>
      <w:r>
        <w:rPr>
          <w:w w:val="95"/>
        </w:rPr>
        <w:t>A.1号提案不能通</w:t>
      </w:r>
      <w:r>
        <w:rPr>
          <w:spacing w:val="-10"/>
          <w:w w:val="95"/>
        </w:rPr>
        <w:t>过</w:t>
      </w:r>
      <w:r>
        <w:tab/>
      </w:r>
      <w:r>
        <w:rPr>
          <w:w w:val="95"/>
        </w:rPr>
        <w:t>B.2号提案能通</w:t>
      </w:r>
      <w:r>
        <w:rPr>
          <w:spacing w:val="-10"/>
          <w:w w:val="95"/>
        </w:rPr>
        <w:t>过</w:t>
      </w:r>
      <w:r>
        <w:tab/>
      </w:r>
      <w:r>
        <w:rPr>
          <w:w w:val="95"/>
        </w:rPr>
        <w:t>C.2号提案不能通</w:t>
      </w:r>
      <w:r>
        <w:rPr>
          <w:spacing w:val="-10"/>
          <w:w w:val="95"/>
        </w:rPr>
        <w:t>过</w:t>
      </w:r>
      <w:r>
        <w:tab/>
      </w:r>
      <w:r>
        <w:rPr>
          <w:w w:val="95"/>
        </w:rPr>
        <w:t>D.3号提案不能通</w:t>
      </w:r>
      <w:r>
        <w:rPr>
          <w:spacing w:val="-10"/>
          <w:w w:val="95"/>
        </w:rPr>
        <w:t>过</w:t>
      </w:r>
    </w:p>
    <w:p w:rsidR="002225B8" w:rsidRDefault="00755AE3">
      <w:pPr>
        <w:pStyle w:val="a3"/>
        <w:ind w:left="522"/>
      </w:pPr>
      <w:r>
        <w:rPr>
          <w:color w:val="FF0000"/>
          <w:w w:val="95"/>
        </w:rPr>
        <w:t>【答案】</w:t>
      </w:r>
      <w:r>
        <w:rPr>
          <w:color w:val="FF0000"/>
          <w:spacing w:val="-10"/>
          <w:w w:val="95"/>
        </w:rPr>
        <w:t>C</w:t>
      </w:r>
    </w:p>
    <w:p w:rsidR="002225B8" w:rsidRPr="00E97AEB" w:rsidRDefault="00755AE3">
      <w:pPr>
        <w:pStyle w:val="a3"/>
        <w:spacing w:line="372" w:lineRule="auto"/>
        <w:ind w:right="108" w:firstLine="418"/>
        <w:jc w:val="both"/>
        <w:rPr>
          <w:color w:val="FF0000"/>
          <w:w w:val="95"/>
        </w:rPr>
      </w:pPr>
      <w:r w:rsidRPr="00E97AEB">
        <w:rPr>
          <w:color w:val="FF0000"/>
          <w:w w:val="95"/>
        </w:rPr>
        <w:t>【解析】由（1）（3）可知乙反对2号提案，由“（4）戊只赞成1号提案”可知戊反对2号提案，结合（2）（5）可知至少有甲、乙、戊、庚4人反对2号提案，则赞成2号提案的至多只有3人，不会超过半数，因此2号提案不会通过。</w:t>
      </w:r>
    </w:p>
    <w:p w:rsidR="002225B8" w:rsidRPr="00E97AEB" w:rsidRDefault="00755AE3">
      <w:pPr>
        <w:pStyle w:val="a3"/>
        <w:spacing w:before="3"/>
        <w:rPr>
          <w:color w:val="FF0000"/>
          <w:w w:val="95"/>
        </w:rPr>
      </w:pPr>
      <w:r>
        <w:rPr>
          <w:color w:val="FF0000"/>
          <w:w w:val="95"/>
        </w:rPr>
        <w:t>故本题选C</w:t>
      </w:r>
      <w:r w:rsidRPr="00E97AEB">
        <w:rPr>
          <w:color w:val="FF0000"/>
          <w:w w:val="95"/>
        </w:rPr>
        <w:t>。</w:t>
      </w:r>
    </w:p>
    <w:p w:rsidR="00E97AEB" w:rsidRDefault="00E97AEB">
      <w:pPr>
        <w:pStyle w:val="a3"/>
        <w:spacing w:before="3"/>
      </w:pPr>
    </w:p>
    <w:p w:rsidR="002225B8" w:rsidRDefault="002225B8">
      <w:pPr>
        <w:pStyle w:val="a3"/>
        <w:spacing w:before="0"/>
        <w:ind w:left="0"/>
        <w:rPr>
          <w:sz w:val="11"/>
        </w:rPr>
      </w:pPr>
    </w:p>
    <w:p w:rsidR="002225B8" w:rsidRPr="00622D1F" w:rsidRDefault="00622D1F" w:rsidP="00622D1F">
      <w:pPr>
        <w:tabs>
          <w:tab w:val="left" w:pos="838"/>
        </w:tabs>
        <w:spacing w:before="70"/>
        <w:ind w:left="-105"/>
        <w:rPr>
          <w:sz w:val="21"/>
        </w:rPr>
      </w:pPr>
      <w:r>
        <w:rPr>
          <w:rFonts w:hint="eastAsia"/>
          <w:w w:val="95"/>
          <w:sz w:val="21"/>
        </w:rPr>
        <w:t>7.</w:t>
      </w:r>
      <w:r w:rsidR="00755AE3" w:rsidRPr="00622D1F">
        <w:rPr>
          <w:w w:val="95"/>
          <w:sz w:val="21"/>
        </w:rPr>
        <w:t>细胞∶器官∶消化系统∶狗∶动</w:t>
      </w:r>
      <w:r w:rsidR="00755AE3" w:rsidRPr="00622D1F">
        <w:rPr>
          <w:spacing w:val="-10"/>
          <w:w w:val="95"/>
          <w:sz w:val="21"/>
        </w:rPr>
        <w:t>物</w:t>
      </w:r>
    </w:p>
    <w:p w:rsidR="002225B8" w:rsidRPr="00E97AEB" w:rsidRDefault="00755AE3">
      <w:pPr>
        <w:pStyle w:val="a3"/>
        <w:tabs>
          <w:tab w:val="left" w:pos="5329"/>
        </w:tabs>
        <w:spacing w:line="372" w:lineRule="auto"/>
        <w:ind w:left="522" w:right="735"/>
        <w:rPr>
          <w:w w:val="95"/>
          <w:szCs w:val="22"/>
        </w:rPr>
      </w:pPr>
      <w:r w:rsidRPr="00E97AEB">
        <w:rPr>
          <w:w w:val="95"/>
          <w:szCs w:val="22"/>
        </w:rPr>
        <w:t>A.原子∶分子∶芳香烃∶苯∶有机物</w:t>
      </w:r>
      <w:r w:rsidRPr="00E97AEB">
        <w:rPr>
          <w:w w:val="95"/>
          <w:szCs w:val="22"/>
        </w:rPr>
        <w:tab/>
        <w:t>B.员工∶团队∶部门∶小米公司∶企业 C.床单∶被罩∶床上用品∶席梦思∶家具</w:t>
      </w:r>
      <w:r w:rsidRPr="00E97AEB">
        <w:rPr>
          <w:w w:val="95"/>
          <w:szCs w:val="22"/>
        </w:rPr>
        <w:tab/>
        <w:t>D.甲骨文∶金文∶汉语∶英语∶语言</w:t>
      </w:r>
    </w:p>
    <w:p w:rsidR="002225B8" w:rsidRDefault="00755AE3">
      <w:pPr>
        <w:pStyle w:val="a3"/>
        <w:spacing w:before="2"/>
        <w:ind w:left="522"/>
      </w:pPr>
      <w:r>
        <w:rPr>
          <w:color w:val="FF0000"/>
          <w:w w:val="95"/>
        </w:rPr>
        <w:t>【答案】</w:t>
      </w:r>
      <w:r>
        <w:rPr>
          <w:color w:val="FF0000"/>
          <w:spacing w:val="-10"/>
          <w:w w:val="95"/>
        </w:rPr>
        <w:t>B</w:t>
      </w:r>
    </w:p>
    <w:p w:rsidR="002225B8" w:rsidRDefault="00755AE3">
      <w:pPr>
        <w:pStyle w:val="a3"/>
        <w:ind w:left="522"/>
      </w:pPr>
      <w:r>
        <w:rPr>
          <w:color w:val="FF0000"/>
          <w:w w:val="95"/>
        </w:rPr>
        <w:t>【解析】本题考查种属关系</w:t>
      </w:r>
      <w:r>
        <w:rPr>
          <w:color w:val="FF0000"/>
          <w:spacing w:val="-10"/>
          <w:w w:val="95"/>
        </w:rPr>
        <w:t>。</w:t>
      </w:r>
    </w:p>
    <w:p w:rsidR="002225B8" w:rsidRPr="00E97AEB" w:rsidRDefault="00755AE3" w:rsidP="004B4300">
      <w:pPr>
        <w:pStyle w:val="a3"/>
        <w:rPr>
          <w:color w:val="FF0000"/>
          <w:w w:val="95"/>
        </w:rPr>
      </w:pPr>
      <w:r>
        <w:rPr>
          <w:color w:val="FF0000"/>
          <w:w w:val="95"/>
        </w:rPr>
        <w:t>第一步：分析题干词语间的关系。器官由细胞构成，消化系统由器官构成，消化系统是狗的组成部分</w:t>
      </w:r>
      <w:r w:rsidRPr="00E97AEB">
        <w:rPr>
          <w:color w:val="FF0000"/>
          <w:w w:val="95"/>
        </w:rPr>
        <w:t>，</w:t>
      </w:r>
      <w:r>
        <w:rPr>
          <w:color w:val="FF0000"/>
          <w:w w:val="95"/>
        </w:rPr>
        <w:t>狗是一种动物</w:t>
      </w:r>
      <w:r w:rsidRPr="00E97AEB">
        <w:rPr>
          <w:color w:val="FF0000"/>
          <w:w w:val="95"/>
        </w:rPr>
        <w:t>。</w:t>
      </w:r>
    </w:p>
    <w:p w:rsidR="002225B8" w:rsidRPr="00E97AEB" w:rsidRDefault="00755AE3">
      <w:pPr>
        <w:pStyle w:val="a3"/>
        <w:spacing w:before="148"/>
        <w:rPr>
          <w:color w:val="FF0000"/>
          <w:w w:val="95"/>
        </w:rPr>
      </w:pPr>
      <w:r>
        <w:rPr>
          <w:color w:val="FF0000"/>
          <w:w w:val="95"/>
        </w:rPr>
        <w:t>第二步：分析选项，确定答案</w:t>
      </w:r>
      <w:r w:rsidRPr="00E97AEB">
        <w:rPr>
          <w:color w:val="FF0000"/>
          <w:w w:val="95"/>
        </w:rPr>
        <w:t>。</w:t>
      </w:r>
    </w:p>
    <w:p w:rsidR="002225B8" w:rsidRPr="00E97AEB" w:rsidRDefault="00755AE3">
      <w:pPr>
        <w:pStyle w:val="a3"/>
        <w:rPr>
          <w:color w:val="FF0000"/>
          <w:w w:val="95"/>
        </w:rPr>
      </w:pPr>
      <w:r>
        <w:rPr>
          <w:color w:val="FF0000"/>
          <w:w w:val="95"/>
        </w:rPr>
        <w:t>A项：分子由原子构成，芳香烃是一种含有苯环的分子，排除</w:t>
      </w:r>
      <w:r w:rsidRPr="00E97AEB">
        <w:rPr>
          <w:color w:val="FF0000"/>
          <w:w w:val="95"/>
        </w:rPr>
        <w:t>。</w:t>
      </w:r>
    </w:p>
    <w:p w:rsidR="00E97AEB" w:rsidRDefault="00755AE3">
      <w:pPr>
        <w:pStyle w:val="a3"/>
        <w:spacing w:line="372" w:lineRule="auto"/>
        <w:ind w:right="212"/>
        <w:rPr>
          <w:color w:val="FF0000"/>
          <w:w w:val="95"/>
        </w:rPr>
      </w:pPr>
      <w:r w:rsidRPr="00E97AEB">
        <w:rPr>
          <w:color w:val="FF0000"/>
          <w:w w:val="95"/>
        </w:rPr>
        <w:t xml:space="preserve">B项：团队由员工构成，部门由团队构成，部门是小米公司的组成部分，小米公司是一个企业，当选。  </w:t>
      </w:r>
    </w:p>
    <w:p w:rsidR="002225B8" w:rsidRPr="00E97AEB" w:rsidRDefault="00755AE3">
      <w:pPr>
        <w:pStyle w:val="a3"/>
        <w:spacing w:line="372" w:lineRule="auto"/>
        <w:ind w:right="212"/>
        <w:rPr>
          <w:color w:val="FF0000"/>
          <w:w w:val="95"/>
        </w:rPr>
      </w:pPr>
      <w:r w:rsidRPr="00E97AEB">
        <w:rPr>
          <w:color w:val="FF0000"/>
          <w:w w:val="95"/>
        </w:rPr>
        <w:lastRenderedPageBreak/>
        <w:t>C项：床单和被罩都是床上用品，排除。</w:t>
      </w:r>
    </w:p>
    <w:p w:rsidR="002225B8" w:rsidRPr="00E97AEB" w:rsidRDefault="00755AE3">
      <w:pPr>
        <w:pStyle w:val="a3"/>
        <w:spacing w:before="2" w:line="372" w:lineRule="auto"/>
        <w:ind w:right="5437"/>
        <w:rPr>
          <w:color w:val="FF0000"/>
          <w:w w:val="95"/>
        </w:rPr>
      </w:pPr>
      <w:r w:rsidRPr="00E97AEB">
        <w:rPr>
          <w:color w:val="FF0000"/>
          <w:w w:val="95"/>
        </w:rPr>
        <w:t>D项：甲骨文、金文都是文字的一种，排除。故本题选B。</w:t>
      </w:r>
    </w:p>
    <w:p w:rsidR="004521B4" w:rsidRDefault="004521B4">
      <w:pPr>
        <w:pStyle w:val="a3"/>
        <w:spacing w:before="2" w:line="372" w:lineRule="auto"/>
        <w:ind w:right="6587"/>
        <w:rPr>
          <w:color w:val="FF0000"/>
          <w:w w:val="99"/>
        </w:rPr>
      </w:pPr>
    </w:p>
    <w:p w:rsidR="002225B8" w:rsidRDefault="004521B4" w:rsidP="00622D1F">
      <w:pPr>
        <w:tabs>
          <w:tab w:val="left" w:pos="838"/>
        </w:tabs>
        <w:spacing w:before="6"/>
        <w:ind w:left="522"/>
        <w:rPr>
          <w:sz w:val="21"/>
        </w:rPr>
      </w:pPr>
      <w:r>
        <w:rPr>
          <w:rFonts w:hint="eastAsia"/>
          <w:noProof/>
          <w:sz w:val="21"/>
        </w:rPr>
        <w:drawing>
          <wp:anchor distT="0" distB="0" distL="0" distR="0" simplePos="0" relativeHeight="487237632" behindDoc="1" locked="0" layoutInCell="1" allowOverlap="1">
            <wp:simplePos x="0" y="0"/>
            <wp:positionH relativeFrom="page">
              <wp:posOffset>1398905</wp:posOffset>
            </wp:positionH>
            <wp:positionV relativeFrom="paragraph">
              <wp:posOffset>53975</wp:posOffset>
            </wp:positionV>
            <wp:extent cx="2909570" cy="739140"/>
            <wp:effectExtent l="19050" t="0" r="5080" b="0"/>
            <wp:wrapNone/>
            <wp:docPr id="47"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2.jpeg"/>
                    <pic:cNvPicPr/>
                  </pic:nvPicPr>
                  <pic:blipFill>
                    <a:blip r:embed="rId8" cstate="print"/>
                    <a:stretch>
                      <a:fillRect/>
                    </a:stretch>
                  </pic:blipFill>
                  <pic:spPr>
                    <a:xfrm>
                      <a:off x="0" y="0"/>
                      <a:ext cx="2909570" cy="739140"/>
                    </a:xfrm>
                    <a:prstGeom prst="rect">
                      <a:avLst/>
                    </a:prstGeom>
                  </pic:spPr>
                </pic:pic>
              </a:graphicData>
            </a:graphic>
          </wp:anchor>
        </w:drawing>
      </w:r>
      <w:r w:rsidR="00622D1F">
        <w:rPr>
          <w:rFonts w:hint="eastAsia"/>
          <w:sz w:val="21"/>
        </w:rPr>
        <w:t>8.</w:t>
      </w:r>
    </w:p>
    <w:p w:rsidR="004521B4" w:rsidRPr="00622D1F" w:rsidRDefault="004521B4" w:rsidP="00622D1F">
      <w:pPr>
        <w:tabs>
          <w:tab w:val="left" w:pos="838"/>
        </w:tabs>
        <w:spacing w:before="6"/>
        <w:ind w:left="522"/>
        <w:rPr>
          <w:sz w:val="21"/>
        </w:rPr>
      </w:pPr>
    </w:p>
    <w:p w:rsidR="002225B8" w:rsidRDefault="002225B8">
      <w:pPr>
        <w:pStyle w:val="a3"/>
        <w:spacing w:before="0"/>
        <w:ind w:left="0"/>
        <w:rPr>
          <w:sz w:val="20"/>
        </w:rPr>
      </w:pPr>
    </w:p>
    <w:p w:rsidR="002225B8" w:rsidRDefault="002225B8">
      <w:pPr>
        <w:pStyle w:val="a3"/>
        <w:spacing w:before="0"/>
        <w:ind w:left="0"/>
        <w:rPr>
          <w:sz w:val="20"/>
        </w:rPr>
      </w:pPr>
    </w:p>
    <w:p w:rsidR="002225B8" w:rsidRDefault="002225B8">
      <w:pPr>
        <w:pStyle w:val="a3"/>
        <w:spacing w:before="7"/>
        <w:ind w:left="0"/>
        <w:rPr>
          <w:sz w:val="29"/>
        </w:rPr>
      </w:pPr>
    </w:p>
    <w:p w:rsidR="002225B8" w:rsidRDefault="00755AE3">
      <w:pPr>
        <w:pStyle w:val="a3"/>
        <w:tabs>
          <w:tab w:val="left" w:pos="3135"/>
          <w:tab w:val="left" w:pos="5747"/>
          <w:tab w:val="left" w:pos="8360"/>
        </w:tabs>
        <w:spacing w:before="0"/>
        <w:ind w:left="522"/>
      </w:pPr>
      <w:r>
        <w:rPr>
          <w:spacing w:val="-5"/>
        </w:rPr>
        <w:t>A.A</w:t>
      </w:r>
      <w:r>
        <w:tab/>
      </w:r>
      <w:r>
        <w:rPr>
          <w:spacing w:val="-5"/>
        </w:rPr>
        <w:t>B.B</w:t>
      </w:r>
      <w:r>
        <w:tab/>
      </w:r>
      <w:r>
        <w:rPr>
          <w:spacing w:val="-5"/>
        </w:rPr>
        <w:t>C.C</w:t>
      </w:r>
      <w:r>
        <w:tab/>
      </w:r>
      <w:r>
        <w:rPr>
          <w:spacing w:val="-5"/>
        </w:rPr>
        <w:t>D.D</w:t>
      </w:r>
    </w:p>
    <w:p w:rsidR="002225B8" w:rsidRDefault="00755AE3">
      <w:pPr>
        <w:pStyle w:val="a3"/>
        <w:ind w:left="522"/>
      </w:pPr>
      <w:r>
        <w:rPr>
          <w:color w:val="FF0000"/>
          <w:w w:val="95"/>
        </w:rPr>
        <w:t>【答案】</w:t>
      </w:r>
      <w:r>
        <w:rPr>
          <w:color w:val="FF0000"/>
          <w:spacing w:val="-10"/>
          <w:w w:val="95"/>
        </w:rPr>
        <w:t>D</w:t>
      </w:r>
    </w:p>
    <w:p w:rsidR="002225B8" w:rsidRDefault="00755AE3">
      <w:pPr>
        <w:pStyle w:val="a3"/>
        <w:spacing w:line="372" w:lineRule="auto"/>
        <w:ind w:right="317" w:firstLine="418"/>
      </w:pPr>
      <w:r>
        <w:rPr>
          <w:color w:val="FF0000"/>
          <w:w w:val="99"/>
        </w:rPr>
        <w:t>【解析】A项正面与右面为相对面，不可能相邻，排除；B</w:t>
      </w:r>
      <w:r>
        <w:rPr>
          <w:color w:val="FF0000"/>
          <w:spacing w:val="-2"/>
          <w:w w:val="99"/>
        </w:rPr>
        <w:t>项含虚线的两个面为相对面，不可能相</w:t>
      </w:r>
      <w:r>
        <w:rPr>
          <w:color w:val="FF0000"/>
          <w:w w:val="99"/>
        </w:rPr>
        <w:t>邻，排除；C项正面与右面为相对面，不可能相邻，排除。</w:t>
      </w:r>
    </w:p>
    <w:p w:rsidR="002225B8" w:rsidRDefault="00755AE3">
      <w:pPr>
        <w:pStyle w:val="a3"/>
        <w:spacing w:before="2" w:line="372" w:lineRule="auto"/>
        <w:ind w:left="522" w:right="8363" w:hanging="418"/>
      </w:pPr>
      <w:r>
        <w:rPr>
          <w:noProof/>
        </w:rPr>
        <w:drawing>
          <wp:anchor distT="0" distB="0" distL="0" distR="0" simplePos="0" relativeHeight="487237120" behindDoc="1" locked="0" layoutInCell="1" allowOverlap="1">
            <wp:simplePos x="0" y="0"/>
            <wp:positionH relativeFrom="page">
              <wp:posOffset>790575</wp:posOffset>
            </wp:positionH>
            <wp:positionV relativeFrom="paragraph">
              <wp:posOffset>486314</wp:posOffset>
            </wp:positionV>
            <wp:extent cx="3059080" cy="783018"/>
            <wp:effectExtent l="0" t="0" r="0" b="0"/>
            <wp:wrapNone/>
            <wp:docPr id="49"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3.jpeg"/>
                    <pic:cNvPicPr/>
                  </pic:nvPicPr>
                  <pic:blipFill>
                    <a:blip r:embed="rId9" cstate="print"/>
                    <a:stretch>
                      <a:fillRect/>
                    </a:stretch>
                  </pic:blipFill>
                  <pic:spPr>
                    <a:xfrm>
                      <a:off x="0" y="0"/>
                      <a:ext cx="3059080" cy="783018"/>
                    </a:xfrm>
                    <a:prstGeom prst="rect">
                      <a:avLst/>
                    </a:prstGeom>
                  </pic:spPr>
                </pic:pic>
              </a:graphicData>
            </a:graphic>
          </wp:anchor>
        </w:drawing>
      </w:r>
      <w:r>
        <w:rPr>
          <w:color w:val="FF0000"/>
          <w:spacing w:val="-2"/>
        </w:rPr>
        <w:t xml:space="preserve">故本题选D。 </w:t>
      </w:r>
      <w:r>
        <w:rPr>
          <w:spacing w:val="-4"/>
        </w:rPr>
        <w:t>9.</w:t>
      </w:r>
    </w:p>
    <w:p w:rsidR="002225B8" w:rsidRDefault="002225B8">
      <w:pPr>
        <w:pStyle w:val="a3"/>
        <w:spacing w:before="0"/>
        <w:ind w:left="0"/>
        <w:rPr>
          <w:sz w:val="20"/>
        </w:rPr>
      </w:pPr>
    </w:p>
    <w:p w:rsidR="002225B8" w:rsidRDefault="002225B8">
      <w:pPr>
        <w:pStyle w:val="a3"/>
        <w:spacing w:before="0"/>
        <w:ind w:left="0"/>
        <w:rPr>
          <w:sz w:val="20"/>
        </w:rPr>
      </w:pPr>
    </w:p>
    <w:p w:rsidR="002225B8" w:rsidRDefault="002225B8">
      <w:pPr>
        <w:pStyle w:val="a3"/>
        <w:spacing w:before="0"/>
        <w:ind w:left="0"/>
        <w:rPr>
          <w:sz w:val="20"/>
        </w:rPr>
      </w:pPr>
    </w:p>
    <w:p w:rsidR="002225B8" w:rsidRDefault="002225B8">
      <w:pPr>
        <w:pStyle w:val="a3"/>
        <w:spacing w:before="0"/>
        <w:ind w:left="0"/>
        <w:rPr>
          <w:sz w:val="20"/>
        </w:rPr>
      </w:pPr>
    </w:p>
    <w:p w:rsidR="002225B8" w:rsidRDefault="002225B8">
      <w:pPr>
        <w:pStyle w:val="a3"/>
        <w:spacing w:before="4"/>
        <w:ind w:left="0"/>
        <w:rPr>
          <w:sz w:val="16"/>
        </w:rPr>
      </w:pPr>
    </w:p>
    <w:p w:rsidR="002225B8" w:rsidRDefault="00755AE3">
      <w:pPr>
        <w:pStyle w:val="a3"/>
        <w:tabs>
          <w:tab w:val="left" w:pos="3135"/>
          <w:tab w:val="left" w:pos="5747"/>
          <w:tab w:val="left" w:pos="8360"/>
        </w:tabs>
        <w:spacing w:before="1"/>
        <w:ind w:left="522"/>
      </w:pPr>
      <w:r>
        <w:rPr>
          <w:spacing w:val="-5"/>
        </w:rPr>
        <w:t>A.A</w:t>
      </w:r>
      <w:r>
        <w:tab/>
      </w:r>
      <w:r>
        <w:rPr>
          <w:spacing w:val="-5"/>
        </w:rPr>
        <w:t>B.B</w:t>
      </w:r>
      <w:r>
        <w:tab/>
      </w:r>
      <w:r>
        <w:rPr>
          <w:spacing w:val="-5"/>
        </w:rPr>
        <w:t>C.C</w:t>
      </w:r>
      <w:r>
        <w:tab/>
      </w:r>
      <w:r>
        <w:rPr>
          <w:spacing w:val="-5"/>
        </w:rPr>
        <w:t>D.D</w:t>
      </w:r>
    </w:p>
    <w:p w:rsidR="002225B8" w:rsidRDefault="00755AE3">
      <w:pPr>
        <w:pStyle w:val="a3"/>
        <w:spacing w:before="148"/>
        <w:ind w:left="522"/>
      </w:pPr>
      <w:r>
        <w:rPr>
          <w:color w:val="FF0000"/>
          <w:w w:val="95"/>
        </w:rPr>
        <w:t>【答案】</w:t>
      </w:r>
      <w:r>
        <w:rPr>
          <w:color w:val="FF0000"/>
          <w:spacing w:val="-10"/>
          <w:w w:val="95"/>
        </w:rPr>
        <w:t>A</w:t>
      </w:r>
    </w:p>
    <w:p w:rsidR="002225B8" w:rsidRDefault="00755AE3">
      <w:pPr>
        <w:pStyle w:val="a3"/>
        <w:spacing w:line="372" w:lineRule="auto"/>
        <w:ind w:right="212" w:firstLine="418"/>
      </w:pPr>
      <w:r>
        <w:rPr>
          <w:color w:val="FF0000"/>
          <w:w w:val="99"/>
        </w:rPr>
        <w:t>【解析】B项，正面与顶面为相对面，不可能相邻，排除；C、D</w:t>
      </w:r>
      <w:r>
        <w:rPr>
          <w:color w:val="FF0000"/>
          <w:spacing w:val="-2"/>
          <w:w w:val="99"/>
        </w:rPr>
        <w:t>项，顶面与右面为相对面，不可能</w:t>
      </w:r>
      <w:r>
        <w:rPr>
          <w:color w:val="FF0000"/>
          <w:w w:val="99"/>
        </w:rPr>
        <w:t>相邻，排除。</w:t>
      </w:r>
    </w:p>
    <w:p w:rsidR="002225B8" w:rsidRDefault="00755AE3">
      <w:pPr>
        <w:pStyle w:val="a3"/>
        <w:spacing w:before="57"/>
      </w:pPr>
      <w:r>
        <w:rPr>
          <w:color w:val="FF0000"/>
          <w:w w:val="95"/>
        </w:rPr>
        <w:t>故本题选A</w:t>
      </w:r>
      <w:r>
        <w:rPr>
          <w:color w:val="FF0000"/>
          <w:spacing w:val="-10"/>
          <w:w w:val="95"/>
        </w:rPr>
        <w:t>。</w:t>
      </w:r>
    </w:p>
    <w:p w:rsidR="002225B8" w:rsidRDefault="002225B8">
      <w:pPr>
        <w:pStyle w:val="a3"/>
        <w:spacing w:before="0"/>
        <w:ind w:left="0"/>
        <w:rPr>
          <w:sz w:val="11"/>
        </w:rPr>
      </w:pPr>
    </w:p>
    <w:p w:rsidR="002225B8" w:rsidRDefault="002225B8">
      <w:pPr>
        <w:pStyle w:val="a3"/>
        <w:spacing w:before="6"/>
        <w:ind w:left="0"/>
        <w:rPr>
          <w:b/>
          <w:sz w:val="22"/>
        </w:rPr>
      </w:pPr>
    </w:p>
    <w:p w:rsidR="002225B8" w:rsidRPr="00622D1F" w:rsidRDefault="00622D1F" w:rsidP="00622D1F">
      <w:pPr>
        <w:tabs>
          <w:tab w:val="left" w:pos="838"/>
        </w:tabs>
        <w:spacing w:before="70"/>
        <w:ind w:left="522"/>
        <w:rPr>
          <w:sz w:val="21"/>
        </w:rPr>
      </w:pPr>
      <w:r>
        <w:rPr>
          <w:rFonts w:hint="eastAsia"/>
          <w:w w:val="95"/>
          <w:sz w:val="21"/>
        </w:rPr>
        <w:t>10.</w:t>
      </w:r>
      <w:r w:rsidR="00755AE3" w:rsidRPr="00622D1F">
        <w:rPr>
          <w:w w:val="95"/>
          <w:sz w:val="21"/>
        </w:rPr>
        <w:t>以下适合于建设防火林带的树种是（</w:t>
      </w:r>
      <w:r w:rsidR="00755AE3" w:rsidRPr="00622D1F">
        <w:rPr>
          <w:spacing w:val="18"/>
          <w:sz w:val="21"/>
        </w:rPr>
        <w:t xml:space="preserve">  </w:t>
      </w:r>
      <w:r w:rsidR="00755AE3" w:rsidRPr="00622D1F">
        <w:rPr>
          <w:w w:val="95"/>
          <w:sz w:val="21"/>
        </w:rPr>
        <w:t>）</w:t>
      </w:r>
      <w:r w:rsidR="00755AE3" w:rsidRPr="00622D1F">
        <w:rPr>
          <w:spacing w:val="-10"/>
          <w:w w:val="95"/>
          <w:sz w:val="21"/>
        </w:rPr>
        <w:t>。</w:t>
      </w:r>
    </w:p>
    <w:p w:rsidR="002225B8" w:rsidRDefault="00755AE3">
      <w:pPr>
        <w:pStyle w:val="a3"/>
        <w:tabs>
          <w:tab w:val="left" w:pos="3030"/>
          <w:tab w:val="left" w:pos="5538"/>
          <w:tab w:val="left" w:pos="8046"/>
        </w:tabs>
        <w:ind w:left="522"/>
      </w:pPr>
      <w:r>
        <w:rPr>
          <w:w w:val="95"/>
        </w:rPr>
        <w:t>A.木</w:t>
      </w:r>
      <w:r>
        <w:rPr>
          <w:spacing w:val="-10"/>
          <w:w w:val="95"/>
        </w:rPr>
        <w:t>荷</w:t>
      </w:r>
      <w:r>
        <w:tab/>
      </w:r>
      <w:r>
        <w:rPr>
          <w:w w:val="95"/>
        </w:rPr>
        <w:t>B.松</w:t>
      </w:r>
      <w:r>
        <w:rPr>
          <w:spacing w:val="-10"/>
          <w:w w:val="95"/>
        </w:rPr>
        <w:t>树</w:t>
      </w:r>
      <w:r>
        <w:tab/>
      </w:r>
      <w:r>
        <w:rPr>
          <w:w w:val="95"/>
        </w:rPr>
        <w:t>C.樟</w:t>
      </w:r>
      <w:r>
        <w:rPr>
          <w:spacing w:val="-10"/>
          <w:w w:val="95"/>
        </w:rPr>
        <w:t>树</w:t>
      </w:r>
      <w:r>
        <w:tab/>
      </w:r>
      <w:r>
        <w:rPr>
          <w:w w:val="95"/>
        </w:rPr>
        <w:t>D.杉</w:t>
      </w:r>
      <w:r>
        <w:rPr>
          <w:spacing w:val="-10"/>
          <w:w w:val="95"/>
        </w:rPr>
        <w:t>木</w:t>
      </w:r>
    </w:p>
    <w:p w:rsidR="002225B8" w:rsidRDefault="00755AE3">
      <w:pPr>
        <w:pStyle w:val="a3"/>
        <w:ind w:left="522"/>
      </w:pPr>
      <w:r>
        <w:rPr>
          <w:color w:val="FF0000"/>
          <w:w w:val="95"/>
        </w:rPr>
        <w:t>【答案】</w:t>
      </w:r>
      <w:r>
        <w:rPr>
          <w:color w:val="FF0000"/>
          <w:spacing w:val="-10"/>
          <w:w w:val="95"/>
        </w:rPr>
        <w:t>A</w:t>
      </w:r>
    </w:p>
    <w:p w:rsidR="002225B8" w:rsidRDefault="00755AE3">
      <w:pPr>
        <w:pStyle w:val="a3"/>
        <w:spacing w:before="148"/>
        <w:ind w:left="231" w:right="3473"/>
        <w:jc w:val="center"/>
      </w:pPr>
      <w:r>
        <w:rPr>
          <w:color w:val="FF0000"/>
          <w:w w:val="95"/>
        </w:rPr>
        <w:t>【解析】松树含有较多油脂，属于易燃树种，先排除B项</w:t>
      </w:r>
      <w:r>
        <w:rPr>
          <w:color w:val="FF0000"/>
          <w:spacing w:val="-10"/>
          <w:w w:val="95"/>
        </w:rPr>
        <w:t>。</w:t>
      </w:r>
    </w:p>
    <w:p w:rsidR="002225B8" w:rsidRDefault="00755AE3">
      <w:pPr>
        <w:pStyle w:val="a3"/>
        <w:spacing w:before="66" w:line="260" w:lineRule="exact"/>
        <w:ind w:left="231" w:right="3473"/>
        <w:jc w:val="center"/>
      </w:pPr>
      <w:r>
        <w:rPr>
          <w:color w:val="FF0000"/>
          <w:w w:val="95"/>
        </w:rPr>
        <w:t>樟树本身不易燃，但就其枯叶持水能力而言是易燃的，再排除C项</w:t>
      </w:r>
      <w:r>
        <w:rPr>
          <w:color w:val="FF0000"/>
          <w:spacing w:val="-10"/>
          <w:w w:val="95"/>
        </w:rPr>
        <w:t>。</w:t>
      </w:r>
    </w:p>
    <w:p w:rsidR="002225B8" w:rsidRDefault="00755AE3">
      <w:pPr>
        <w:pStyle w:val="a3"/>
        <w:spacing w:before="5" w:line="223" w:lineRule="auto"/>
        <w:ind w:right="212"/>
      </w:pPr>
      <w:r>
        <w:rPr>
          <w:color w:val="FF0000"/>
          <w:w w:val="99"/>
        </w:rPr>
        <w:t>通过对可燃物的易燃性分析得出，杉木难燃可燃物占总量的比例明显低于8</w:t>
      </w:r>
      <w:r>
        <w:rPr>
          <w:color w:val="FF0000"/>
          <w:spacing w:val="-2"/>
          <w:w w:val="99"/>
        </w:rPr>
        <w:t>年生以上木荷，而杉木较易</w:t>
      </w:r>
      <w:r>
        <w:rPr>
          <w:color w:val="FF0000"/>
          <w:w w:val="99"/>
        </w:rPr>
        <w:t>燃和较难燃可燃物所占比例明显高于木荷，排除D项。</w:t>
      </w:r>
    </w:p>
    <w:p w:rsidR="002225B8" w:rsidRDefault="00755AE3">
      <w:pPr>
        <w:pStyle w:val="a3"/>
        <w:spacing w:before="2" w:line="223" w:lineRule="auto"/>
        <w:ind w:right="2616"/>
        <w:rPr>
          <w:color w:val="FF0000"/>
          <w:w w:val="99"/>
        </w:rPr>
      </w:pPr>
      <w:r>
        <w:rPr>
          <w:color w:val="FF0000"/>
          <w:spacing w:val="-1"/>
          <w:w w:val="99"/>
        </w:rPr>
        <w:t>木荷着火温度高，含水量大，不易燃烧，是营造生物防火林带的理想树种。</w:t>
      </w:r>
      <w:r>
        <w:rPr>
          <w:color w:val="FF0000"/>
          <w:w w:val="99"/>
        </w:rPr>
        <w:t>故本题选A。</w:t>
      </w:r>
    </w:p>
    <w:p w:rsidR="00E97AEB" w:rsidRDefault="00E97AEB">
      <w:pPr>
        <w:pStyle w:val="a3"/>
        <w:spacing w:before="2" w:line="223" w:lineRule="auto"/>
        <w:ind w:right="2616"/>
      </w:pPr>
    </w:p>
    <w:p w:rsidR="002225B8" w:rsidRDefault="00622D1F">
      <w:pPr>
        <w:pStyle w:val="a3"/>
        <w:spacing w:before="70" w:line="372" w:lineRule="auto"/>
        <w:ind w:right="212" w:firstLine="418"/>
      </w:pPr>
      <w:r>
        <w:rPr>
          <w:rFonts w:hint="eastAsia"/>
          <w:w w:val="99"/>
        </w:rPr>
        <w:t>11</w:t>
      </w:r>
      <w:r w:rsidR="00755AE3">
        <w:rPr>
          <w:w w:val="99"/>
        </w:rPr>
        <w:t>.2014</w:t>
      </w:r>
      <w:r w:rsidR="00755AE3">
        <w:rPr>
          <w:spacing w:val="-1"/>
          <w:w w:val="99"/>
        </w:rPr>
        <w:t>年，《注册资本登记制度改革方案》获得国务院批准通过。该方案大幅度降低了公司的设</w:t>
      </w:r>
      <w:r w:rsidR="00755AE3">
        <w:rPr>
          <w:w w:val="99"/>
        </w:rPr>
        <w:t>立门槛，取消了公司最低注册资本限制。这项改革最有可能产生的传导效应的是（</w:t>
      </w:r>
      <w:r w:rsidR="00755AE3">
        <w:rPr>
          <w:spacing w:val="-1"/>
        </w:rPr>
        <w:t xml:space="preserve"> </w:t>
      </w:r>
      <w:r w:rsidR="00755AE3">
        <w:rPr>
          <w:w w:val="99"/>
        </w:rPr>
        <w:t>）。</w:t>
      </w:r>
    </w:p>
    <w:p w:rsidR="002225B8" w:rsidRDefault="00755AE3">
      <w:pPr>
        <w:pStyle w:val="a3"/>
        <w:spacing w:before="1"/>
      </w:pPr>
      <w:r>
        <w:rPr>
          <w:w w:val="95"/>
        </w:rPr>
        <w:t>①创业成本下</w:t>
      </w:r>
      <w:r>
        <w:rPr>
          <w:spacing w:val="-10"/>
          <w:w w:val="95"/>
        </w:rPr>
        <w:t>降</w:t>
      </w:r>
    </w:p>
    <w:p w:rsidR="002225B8" w:rsidRDefault="00755AE3">
      <w:pPr>
        <w:pStyle w:val="a3"/>
      </w:pPr>
      <w:r>
        <w:rPr>
          <w:w w:val="95"/>
        </w:rPr>
        <w:t>②创业积极性提</w:t>
      </w:r>
      <w:r>
        <w:rPr>
          <w:spacing w:val="-10"/>
          <w:w w:val="95"/>
        </w:rPr>
        <w:t>高</w:t>
      </w:r>
    </w:p>
    <w:p w:rsidR="002225B8" w:rsidRDefault="00755AE3">
      <w:pPr>
        <w:pStyle w:val="a3"/>
      </w:pPr>
      <w:r>
        <w:rPr>
          <w:w w:val="95"/>
        </w:rPr>
        <w:t>③注册资本降</w:t>
      </w:r>
      <w:r>
        <w:rPr>
          <w:spacing w:val="-10"/>
          <w:w w:val="95"/>
        </w:rPr>
        <w:t>低</w:t>
      </w:r>
    </w:p>
    <w:p w:rsidR="002225B8" w:rsidRDefault="00755AE3">
      <w:pPr>
        <w:pStyle w:val="a3"/>
      </w:pPr>
      <w:r>
        <w:rPr>
          <w:w w:val="95"/>
        </w:rPr>
        <w:t>④带动就</w:t>
      </w:r>
      <w:r>
        <w:rPr>
          <w:spacing w:val="-10"/>
          <w:w w:val="95"/>
        </w:rPr>
        <w:t>业</w:t>
      </w:r>
    </w:p>
    <w:p w:rsidR="002225B8" w:rsidRDefault="00755AE3">
      <w:pPr>
        <w:pStyle w:val="a3"/>
        <w:tabs>
          <w:tab w:val="left" w:pos="2926"/>
          <w:tab w:val="left" w:pos="5329"/>
          <w:tab w:val="left" w:pos="7733"/>
        </w:tabs>
        <w:ind w:left="522"/>
      </w:pPr>
      <w:r>
        <w:rPr>
          <w:w w:val="95"/>
        </w:rPr>
        <w:lastRenderedPageBreak/>
        <w:t>A.①-②-③-</w:t>
      </w:r>
      <w:r>
        <w:rPr>
          <w:spacing w:val="-10"/>
          <w:w w:val="95"/>
        </w:rPr>
        <w:t>④</w:t>
      </w:r>
      <w:r>
        <w:tab/>
      </w:r>
      <w:r>
        <w:rPr>
          <w:w w:val="95"/>
        </w:rPr>
        <w:t>B.②-③-④-</w:t>
      </w:r>
      <w:r>
        <w:rPr>
          <w:spacing w:val="-10"/>
          <w:w w:val="95"/>
        </w:rPr>
        <w:t>①</w:t>
      </w:r>
      <w:r>
        <w:tab/>
      </w:r>
      <w:r>
        <w:rPr>
          <w:w w:val="95"/>
        </w:rPr>
        <w:t>C.③-①-②-</w:t>
      </w:r>
      <w:r>
        <w:rPr>
          <w:spacing w:val="-10"/>
          <w:w w:val="95"/>
        </w:rPr>
        <w:t>④</w:t>
      </w:r>
      <w:r>
        <w:tab/>
      </w:r>
      <w:r>
        <w:rPr>
          <w:w w:val="95"/>
        </w:rPr>
        <w:t>D.①-③-④-</w:t>
      </w:r>
      <w:r>
        <w:rPr>
          <w:spacing w:val="-10"/>
          <w:w w:val="95"/>
        </w:rPr>
        <w:t>②</w:t>
      </w:r>
    </w:p>
    <w:p w:rsidR="002225B8" w:rsidRDefault="00755AE3">
      <w:pPr>
        <w:pStyle w:val="a3"/>
        <w:ind w:left="522"/>
      </w:pPr>
      <w:r>
        <w:rPr>
          <w:color w:val="FF0000"/>
          <w:w w:val="95"/>
        </w:rPr>
        <w:t>【答案】</w:t>
      </w:r>
      <w:r>
        <w:rPr>
          <w:color w:val="FF0000"/>
          <w:spacing w:val="-10"/>
          <w:w w:val="95"/>
        </w:rPr>
        <w:t>C</w:t>
      </w:r>
    </w:p>
    <w:p w:rsidR="002225B8" w:rsidRDefault="00755AE3">
      <w:pPr>
        <w:pStyle w:val="a3"/>
        <w:spacing w:line="372" w:lineRule="auto"/>
        <w:ind w:right="108" w:firstLine="418"/>
      </w:pPr>
      <w:r>
        <w:rPr>
          <w:color w:val="FF0000"/>
          <w:spacing w:val="-1"/>
          <w:w w:val="99"/>
        </w:rPr>
        <w:t>【解析】取消了公司最低注册资本限制，即对于有些创业者来说，这意味着降低了注册资本，使得</w:t>
      </w:r>
      <w:r>
        <w:rPr>
          <w:color w:val="FF0000"/>
          <w:w w:val="99"/>
        </w:rPr>
        <w:t>创业成本下降，从而提高了大众的创业积极性，带动就业。</w:t>
      </w:r>
    </w:p>
    <w:p w:rsidR="002225B8" w:rsidRDefault="00755AE3">
      <w:pPr>
        <w:pStyle w:val="a3"/>
        <w:spacing w:before="2" w:line="372" w:lineRule="auto"/>
        <w:ind w:right="4183"/>
        <w:rPr>
          <w:color w:val="FF0000"/>
          <w:w w:val="99"/>
        </w:rPr>
      </w:pPr>
      <w:r>
        <w:rPr>
          <w:color w:val="FF0000"/>
          <w:spacing w:val="-1"/>
          <w:w w:val="99"/>
        </w:rPr>
        <w:t>因此，这项改革最有可能产生的传导效应是③-①-②-④。</w:t>
      </w:r>
      <w:r>
        <w:rPr>
          <w:color w:val="FF0000"/>
          <w:w w:val="99"/>
        </w:rPr>
        <w:t>故本题选C。</w:t>
      </w:r>
    </w:p>
    <w:p w:rsidR="00E97AEB" w:rsidRDefault="00E97AEB">
      <w:pPr>
        <w:pStyle w:val="a3"/>
        <w:spacing w:before="2" w:line="372" w:lineRule="auto"/>
        <w:ind w:right="4183"/>
      </w:pPr>
    </w:p>
    <w:p w:rsidR="002225B8" w:rsidRPr="00622D1F" w:rsidRDefault="00622D1F" w:rsidP="00622D1F">
      <w:pPr>
        <w:tabs>
          <w:tab w:val="left" w:pos="838"/>
        </w:tabs>
        <w:spacing w:before="2" w:line="372" w:lineRule="auto"/>
        <w:ind w:left="-210" w:right="212"/>
        <w:rPr>
          <w:sz w:val="21"/>
        </w:rPr>
      </w:pPr>
      <w:r>
        <w:rPr>
          <w:rFonts w:hint="eastAsia"/>
          <w:spacing w:val="-1"/>
          <w:w w:val="99"/>
          <w:sz w:val="21"/>
        </w:rPr>
        <w:t>12.</w:t>
      </w:r>
      <w:r w:rsidR="00755AE3" w:rsidRPr="00622D1F">
        <w:rPr>
          <w:spacing w:val="-1"/>
          <w:w w:val="99"/>
          <w:sz w:val="21"/>
        </w:rPr>
        <w:t>某股份有限公司经营管理出现严重困难，其股东甲担心自己的利益受到损失，欲提起解散公司</w:t>
      </w:r>
      <w:r w:rsidR="00755AE3" w:rsidRPr="00622D1F">
        <w:rPr>
          <w:w w:val="99"/>
          <w:sz w:val="21"/>
        </w:rPr>
        <w:t>之诉，则下列说法错误的是（</w:t>
      </w:r>
      <w:r w:rsidR="00755AE3" w:rsidRPr="00622D1F">
        <w:rPr>
          <w:spacing w:val="-1"/>
          <w:sz w:val="21"/>
        </w:rPr>
        <w:t xml:space="preserve"> </w:t>
      </w:r>
      <w:r w:rsidR="00755AE3" w:rsidRPr="00622D1F">
        <w:rPr>
          <w:w w:val="99"/>
          <w:sz w:val="21"/>
        </w:rPr>
        <w:t>）。</w:t>
      </w:r>
    </w:p>
    <w:p w:rsidR="002225B8" w:rsidRDefault="00755AE3">
      <w:pPr>
        <w:pStyle w:val="a5"/>
        <w:numPr>
          <w:ilvl w:val="1"/>
          <w:numId w:val="1"/>
        </w:numPr>
        <w:tabs>
          <w:tab w:val="left" w:pos="733"/>
        </w:tabs>
        <w:spacing w:before="2"/>
        <w:ind w:left="733" w:hanging="211"/>
        <w:rPr>
          <w:sz w:val="21"/>
        </w:rPr>
      </w:pPr>
      <w:r>
        <w:rPr>
          <w:w w:val="95"/>
          <w:sz w:val="21"/>
        </w:rPr>
        <w:t>甲须持有公司全部股东表决权10%以</w:t>
      </w:r>
      <w:r>
        <w:rPr>
          <w:spacing w:val="-10"/>
          <w:w w:val="95"/>
          <w:sz w:val="21"/>
        </w:rPr>
        <w:t>上</w:t>
      </w:r>
    </w:p>
    <w:p w:rsidR="002225B8" w:rsidRDefault="00755AE3">
      <w:pPr>
        <w:pStyle w:val="a5"/>
        <w:numPr>
          <w:ilvl w:val="1"/>
          <w:numId w:val="1"/>
        </w:numPr>
        <w:tabs>
          <w:tab w:val="left" w:pos="733"/>
        </w:tabs>
        <w:spacing w:before="148"/>
        <w:ind w:left="733" w:hanging="211"/>
        <w:rPr>
          <w:sz w:val="21"/>
        </w:rPr>
      </w:pPr>
      <w:r>
        <w:rPr>
          <w:w w:val="95"/>
          <w:sz w:val="21"/>
        </w:rPr>
        <w:t>甲在起诉的同时可以申请人民法院对公司进行清</w:t>
      </w:r>
      <w:r>
        <w:rPr>
          <w:spacing w:val="-10"/>
          <w:w w:val="95"/>
          <w:sz w:val="21"/>
        </w:rPr>
        <w:t>算</w:t>
      </w:r>
    </w:p>
    <w:p w:rsidR="002225B8" w:rsidRDefault="00755AE3">
      <w:pPr>
        <w:pStyle w:val="a5"/>
        <w:numPr>
          <w:ilvl w:val="1"/>
          <w:numId w:val="1"/>
        </w:numPr>
        <w:tabs>
          <w:tab w:val="left" w:pos="733"/>
        </w:tabs>
        <w:ind w:left="733" w:hanging="211"/>
        <w:rPr>
          <w:sz w:val="21"/>
        </w:rPr>
      </w:pPr>
      <w:r>
        <w:rPr>
          <w:w w:val="95"/>
          <w:sz w:val="21"/>
        </w:rPr>
        <w:t>甲起诉时，向人民法院申请财产保全的，人民法院可以予以保</w:t>
      </w:r>
      <w:r>
        <w:rPr>
          <w:spacing w:val="-10"/>
          <w:w w:val="95"/>
          <w:sz w:val="21"/>
        </w:rPr>
        <w:t>全</w:t>
      </w:r>
    </w:p>
    <w:p w:rsidR="002225B8" w:rsidRDefault="00755AE3">
      <w:pPr>
        <w:pStyle w:val="a5"/>
        <w:numPr>
          <w:ilvl w:val="1"/>
          <w:numId w:val="1"/>
        </w:numPr>
        <w:tabs>
          <w:tab w:val="left" w:pos="733"/>
        </w:tabs>
        <w:ind w:left="733" w:hanging="211"/>
        <w:rPr>
          <w:sz w:val="21"/>
        </w:rPr>
      </w:pPr>
      <w:r>
        <w:rPr>
          <w:w w:val="95"/>
          <w:sz w:val="21"/>
        </w:rPr>
        <w:t>如甲坚持以其他股东和公司为共同被告，人民法院将驳回其对其他股东的起</w:t>
      </w:r>
      <w:r>
        <w:rPr>
          <w:spacing w:val="-10"/>
          <w:w w:val="95"/>
          <w:sz w:val="21"/>
        </w:rPr>
        <w:t>诉</w:t>
      </w:r>
    </w:p>
    <w:p w:rsidR="002225B8" w:rsidRDefault="00755AE3">
      <w:pPr>
        <w:pStyle w:val="a3"/>
        <w:ind w:left="522"/>
      </w:pPr>
      <w:r>
        <w:rPr>
          <w:color w:val="FF0000"/>
          <w:w w:val="95"/>
        </w:rPr>
        <w:t>【答案】</w:t>
      </w:r>
      <w:r>
        <w:rPr>
          <w:color w:val="FF0000"/>
          <w:spacing w:val="-10"/>
          <w:w w:val="95"/>
        </w:rPr>
        <w:t>B</w:t>
      </w:r>
    </w:p>
    <w:p w:rsidR="002225B8" w:rsidRDefault="00755AE3">
      <w:pPr>
        <w:pStyle w:val="a3"/>
        <w:spacing w:line="372" w:lineRule="auto"/>
        <w:ind w:right="108" w:firstLine="418"/>
      </w:pPr>
      <w:r>
        <w:rPr>
          <w:color w:val="FF0000"/>
          <w:w w:val="99"/>
        </w:rPr>
        <w:t>【解析】《公司法》第182条规定，公司经营管理发生严重困难，继续存续会使股东利益受到重大</w:t>
      </w:r>
      <w:r>
        <w:rPr>
          <w:color w:val="FF0000"/>
          <w:spacing w:val="-1"/>
          <w:w w:val="99"/>
        </w:rPr>
        <w:t>损失，通过其他途径不能解决的，持有公司全部股东表决权百分之十以上的股东，可以请求人民法院解</w:t>
      </w:r>
      <w:r>
        <w:rPr>
          <w:color w:val="FF0000"/>
          <w:w w:val="99"/>
        </w:rPr>
        <w:t>散公司。A项正确。</w:t>
      </w:r>
    </w:p>
    <w:p w:rsidR="002225B8" w:rsidRDefault="00755AE3">
      <w:pPr>
        <w:pStyle w:val="a3"/>
        <w:spacing w:before="3" w:line="372" w:lineRule="auto"/>
        <w:ind w:right="212"/>
        <w:jc w:val="both"/>
      </w:pPr>
      <w:r>
        <w:rPr>
          <w:color w:val="FF0000"/>
          <w:w w:val="99"/>
        </w:rPr>
        <w:t>根据《最高人民法院关于适用&lt;中华人民共和国公司法&gt;若干问题的规定（二）》第2</w:t>
      </w:r>
      <w:r>
        <w:rPr>
          <w:color w:val="FF0000"/>
          <w:spacing w:val="-3"/>
          <w:w w:val="99"/>
        </w:rPr>
        <w:t>条的规定，股东提</w:t>
      </w:r>
      <w:r>
        <w:rPr>
          <w:color w:val="FF0000"/>
          <w:w w:val="99"/>
        </w:rPr>
        <w:t>起解散公司诉讼，同时又申请人民法院对公司进行清算的，人民法院对其提出的清算申请不予受理。</w:t>
      </w:r>
      <w:r>
        <w:rPr>
          <w:color w:val="FF0000"/>
          <w:spacing w:val="-18"/>
          <w:w w:val="99"/>
        </w:rPr>
        <w:t>B</w:t>
      </w:r>
      <w:r>
        <w:rPr>
          <w:color w:val="FF0000"/>
          <w:w w:val="99"/>
        </w:rPr>
        <w:t>项错误。</w:t>
      </w:r>
    </w:p>
    <w:p w:rsidR="002225B8" w:rsidRDefault="00755AE3">
      <w:pPr>
        <w:pStyle w:val="a3"/>
        <w:spacing w:before="3" w:line="372" w:lineRule="auto"/>
        <w:ind w:right="212"/>
      </w:pPr>
      <w:r>
        <w:rPr>
          <w:color w:val="FF0000"/>
          <w:w w:val="99"/>
        </w:rPr>
        <w:t>该规定第3</w:t>
      </w:r>
      <w:r>
        <w:rPr>
          <w:color w:val="FF0000"/>
          <w:spacing w:val="-1"/>
          <w:w w:val="99"/>
        </w:rPr>
        <w:t>条规定，股东提起解散公司诉讼时，向人民法院申请财产保全或者证据保全的，在股东提供</w:t>
      </w:r>
      <w:r>
        <w:rPr>
          <w:color w:val="FF0000"/>
          <w:w w:val="99"/>
        </w:rPr>
        <w:t>担保且不影响公司正常经营的情形下，人民法院可予以保全。C项正确。</w:t>
      </w:r>
    </w:p>
    <w:p w:rsidR="002225B8" w:rsidRDefault="00755AE3">
      <w:pPr>
        <w:pStyle w:val="a3"/>
        <w:spacing w:before="2" w:line="372" w:lineRule="auto"/>
        <w:ind w:right="108"/>
      </w:pPr>
      <w:r>
        <w:rPr>
          <w:color w:val="FF0000"/>
          <w:w w:val="99"/>
        </w:rPr>
        <w:t>根据该规定第4条的规定，股东提起解散公司诉讼应当以公司为被告。原告以其他股东为被告一并提起</w:t>
      </w:r>
      <w:r>
        <w:rPr>
          <w:color w:val="FF0000"/>
          <w:spacing w:val="-1"/>
          <w:w w:val="99"/>
        </w:rPr>
        <w:t>诉讼的，人民法院应当告知原告将其他股东变更为第三人；原告坚持不予变更的，人民法院应当驳回原</w:t>
      </w:r>
      <w:r>
        <w:rPr>
          <w:color w:val="FF0000"/>
          <w:w w:val="99"/>
        </w:rPr>
        <w:t>告对其他股东的起诉。D项正确。</w:t>
      </w:r>
    </w:p>
    <w:p w:rsidR="002225B8" w:rsidRDefault="00755AE3">
      <w:pPr>
        <w:pStyle w:val="a3"/>
        <w:spacing w:before="3"/>
        <w:rPr>
          <w:color w:val="FF0000"/>
          <w:spacing w:val="-10"/>
          <w:w w:val="95"/>
        </w:rPr>
      </w:pPr>
      <w:r>
        <w:rPr>
          <w:color w:val="FF0000"/>
          <w:w w:val="95"/>
        </w:rPr>
        <w:t>故本题选B</w:t>
      </w:r>
      <w:r>
        <w:rPr>
          <w:color w:val="FF0000"/>
          <w:spacing w:val="-10"/>
          <w:w w:val="95"/>
        </w:rPr>
        <w:t>。</w:t>
      </w:r>
    </w:p>
    <w:p w:rsidR="00E97AEB" w:rsidRDefault="00E97AEB">
      <w:pPr>
        <w:pStyle w:val="a3"/>
        <w:spacing w:before="3"/>
      </w:pPr>
    </w:p>
    <w:sectPr w:rsidR="00E97AEB" w:rsidSect="002225B8">
      <w:footerReference w:type="default" r:id="rId12"/>
      <w:pgSz w:w="11900" w:h="16840"/>
      <w:pgMar w:top="62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95C" w:rsidRDefault="00BF295C" w:rsidP="002225B8">
      <w:r>
        <w:separator/>
      </w:r>
    </w:p>
  </w:endnote>
  <w:endnote w:type="continuationSeparator" w:id="0">
    <w:p w:rsidR="00BF295C" w:rsidRDefault="00BF295C" w:rsidP="002225B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5B8" w:rsidRDefault="00B23F7C">
    <w:pPr>
      <w:pStyle w:val="a3"/>
      <w:spacing w:before="0" w:line="14" w:lineRule="auto"/>
      <w:ind w:left="0"/>
      <w:rPr>
        <w:sz w:val="20"/>
      </w:rPr>
    </w:pPr>
    <w:r w:rsidRPr="00B23F7C">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style="mso-next-textbox:#docshape1" inset="0,0,0,0">
            <w:txbxContent>
              <w:p w:rsidR="002225B8" w:rsidRDefault="00B23F7C">
                <w:pPr>
                  <w:spacing w:before="17"/>
                  <w:ind w:left="60"/>
                  <w:rPr>
                    <w:rFonts w:ascii="Trebuchet MS"/>
                    <w:sz w:val="24"/>
                  </w:rPr>
                </w:pPr>
                <w:r>
                  <w:rPr>
                    <w:rFonts w:ascii="Trebuchet MS"/>
                    <w:spacing w:val="-5"/>
                    <w:w w:val="120"/>
                    <w:sz w:val="24"/>
                  </w:rPr>
                  <w:fldChar w:fldCharType="begin"/>
                </w:r>
                <w:r w:rsidR="00755AE3">
                  <w:rPr>
                    <w:rFonts w:ascii="Trebuchet MS"/>
                    <w:spacing w:val="-5"/>
                    <w:w w:val="120"/>
                    <w:sz w:val="24"/>
                  </w:rPr>
                  <w:instrText xml:space="preserve"> PAGE </w:instrText>
                </w:r>
                <w:r>
                  <w:rPr>
                    <w:rFonts w:ascii="Trebuchet MS"/>
                    <w:spacing w:val="-5"/>
                    <w:w w:val="120"/>
                    <w:sz w:val="24"/>
                  </w:rPr>
                  <w:fldChar w:fldCharType="separate"/>
                </w:r>
                <w:r w:rsidR="00B319A0">
                  <w:rPr>
                    <w:rFonts w:ascii="Trebuchet MS"/>
                    <w:noProof/>
                    <w:spacing w:val="-5"/>
                    <w:w w:val="120"/>
                    <w:sz w:val="24"/>
                  </w:rPr>
                  <w:t>3</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95C" w:rsidRDefault="00BF295C" w:rsidP="002225B8">
      <w:r>
        <w:separator/>
      </w:r>
    </w:p>
  </w:footnote>
  <w:footnote w:type="continuationSeparator" w:id="0">
    <w:p w:rsidR="00BF295C" w:rsidRDefault="00BF295C" w:rsidP="002225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0F71"/>
    <w:multiLevelType w:val="hybridMultilevel"/>
    <w:tmpl w:val="295E7186"/>
    <w:lvl w:ilvl="0" w:tplc="9B267214">
      <w:start w:val="40"/>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05EA5110">
      <w:numFmt w:val="bullet"/>
      <w:lvlText w:val="•"/>
      <w:lvlJc w:val="left"/>
      <w:pPr>
        <w:ind w:left="1718" w:hanging="315"/>
      </w:pPr>
      <w:rPr>
        <w:rFonts w:hint="default"/>
        <w:lang w:val="en-US" w:eastAsia="zh-CN" w:bidi="ar-SA"/>
      </w:rPr>
    </w:lvl>
    <w:lvl w:ilvl="2" w:tplc="62722FC4">
      <w:numFmt w:val="bullet"/>
      <w:lvlText w:val="•"/>
      <w:lvlJc w:val="left"/>
      <w:pPr>
        <w:ind w:left="2596" w:hanging="315"/>
      </w:pPr>
      <w:rPr>
        <w:rFonts w:hint="default"/>
        <w:lang w:val="en-US" w:eastAsia="zh-CN" w:bidi="ar-SA"/>
      </w:rPr>
    </w:lvl>
    <w:lvl w:ilvl="3" w:tplc="FEB02D5E">
      <w:numFmt w:val="bullet"/>
      <w:lvlText w:val="•"/>
      <w:lvlJc w:val="left"/>
      <w:pPr>
        <w:ind w:left="3474" w:hanging="315"/>
      </w:pPr>
      <w:rPr>
        <w:rFonts w:hint="default"/>
        <w:lang w:val="en-US" w:eastAsia="zh-CN" w:bidi="ar-SA"/>
      </w:rPr>
    </w:lvl>
    <w:lvl w:ilvl="4" w:tplc="BE6A8CC0">
      <w:numFmt w:val="bullet"/>
      <w:lvlText w:val="•"/>
      <w:lvlJc w:val="left"/>
      <w:pPr>
        <w:ind w:left="4352" w:hanging="315"/>
      </w:pPr>
      <w:rPr>
        <w:rFonts w:hint="default"/>
        <w:lang w:val="en-US" w:eastAsia="zh-CN" w:bidi="ar-SA"/>
      </w:rPr>
    </w:lvl>
    <w:lvl w:ilvl="5" w:tplc="343C4436">
      <w:numFmt w:val="bullet"/>
      <w:lvlText w:val="•"/>
      <w:lvlJc w:val="left"/>
      <w:pPr>
        <w:ind w:left="5230" w:hanging="315"/>
      </w:pPr>
      <w:rPr>
        <w:rFonts w:hint="default"/>
        <w:lang w:val="en-US" w:eastAsia="zh-CN" w:bidi="ar-SA"/>
      </w:rPr>
    </w:lvl>
    <w:lvl w:ilvl="6" w:tplc="4C3C1A04">
      <w:numFmt w:val="bullet"/>
      <w:lvlText w:val="•"/>
      <w:lvlJc w:val="left"/>
      <w:pPr>
        <w:ind w:left="6108" w:hanging="315"/>
      </w:pPr>
      <w:rPr>
        <w:rFonts w:hint="default"/>
        <w:lang w:val="en-US" w:eastAsia="zh-CN" w:bidi="ar-SA"/>
      </w:rPr>
    </w:lvl>
    <w:lvl w:ilvl="7" w:tplc="6068FA9A">
      <w:numFmt w:val="bullet"/>
      <w:lvlText w:val="•"/>
      <w:lvlJc w:val="left"/>
      <w:pPr>
        <w:ind w:left="6986" w:hanging="315"/>
      </w:pPr>
      <w:rPr>
        <w:rFonts w:hint="default"/>
        <w:lang w:val="en-US" w:eastAsia="zh-CN" w:bidi="ar-SA"/>
      </w:rPr>
    </w:lvl>
    <w:lvl w:ilvl="8" w:tplc="999694FC">
      <w:numFmt w:val="bullet"/>
      <w:lvlText w:val="•"/>
      <w:lvlJc w:val="left"/>
      <w:pPr>
        <w:ind w:left="7864" w:hanging="315"/>
      </w:pPr>
      <w:rPr>
        <w:rFonts w:hint="default"/>
        <w:lang w:val="en-US" w:eastAsia="zh-CN" w:bidi="ar-SA"/>
      </w:rPr>
    </w:lvl>
  </w:abstractNum>
  <w:abstractNum w:abstractNumId="1">
    <w:nsid w:val="11035975"/>
    <w:multiLevelType w:val="hybridMultilevel"/>
    <w:tmpl w:val="53C4F186"/>
    <w:lvl w:ilvl="0" w:tplc="6B3444FA">
      <w:start w:val="35"/>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A8A8A740">
      <w:start w:val="1"/>
      <w:numFmt w:val="upperLetter"/>
      <w:lvlText w:val="%2."/>
      <w:lvlJc w:val="left"/>
      <w:pPr>
        <w:ind w:left="1046" w:hanging="524"/>
        <w:jc w:val="left"/>
      </w:pPr>
      <w:rPr>
        <w:rFonts w:ascii="宋体" w:eastAsia="宋体" w:hAnsi="宋体" w:cs="宋体" w:hint="default"/>
        <w:b w:val="0"/>
        <w:bCs w:val="0"/>
        <w:i w:val="0"/>
        <w:iCs w:val="0"/>
        <w:w w:val="99"/>
        <w:sz w:val="19"/>
        <w:szCs w:val="19"/>
        <w:lang w:val="en-US" w:eastAsia="zh-CN" w:bidi="ar-SA"/>
      </w:rPr>
    </w:lvl>
    <w:lvl w:ilvl="2" w:tplc="B5727C18">
      <w:numFmt w:val="bullet"/>
      <w:lvlText w:val="•"/>
      <w:lvlJc w:val="left"/>
      <w:pPr>
        <w:ind w:left="1993" w:hanging="524"/>
      </w:pPr>
      <w:rPr>
        <w:rFonts w:hint="default"/>
        <w:lang w:val="en-US" w:eastAsia="zh-CN" w:bidi="ar-SA"/>
      </w:rPr>
    </w:lvl>
    <w:lvl w:ilvl="3" w:tplc="367453E2">
      <w:numFmt w:val="bullet"/>
      <w:lvlText w:val="•"/>
      <w:lvlJc w:val="left"/>
      <w:pPr>
        <w:ind w:left="2946" w:hanging="524"/>
      </w:pPr>
      <w:rPr>
        <w:rFonts w:hint="default"/>
        <w:lang w:val="en-US" w:eastAsia="zh-CN" w:bidi="ar-SA"/>
      </w:rPr>
    </w:lvl>
    <w:lvl w:ilvl="4" w:tplc="7E18DC4E">
      <w:numFmt w:val="bullet"/>
      <w:lvlText w:val="•"/>
      <w:lvlJc w:val="left"/>
      <w:pPr>
        <w:ind w:left="3900" w:hanging="524"/>
      </w:pPr>
      <w:rPr>
        <w:rFonts w:hint="default"/>
        <w:lang w:val="en-US" w:eastAsia="zh-CN" w:bidi="ar-SA"/>
      </w:rPr>
    </w:lvl>
    <w:lvl w:ilvl="5" w:tplc="18164896">
      <w:numFmt w:val="bullet"/>
      <w:lvlText w:val="•"/>
      <w:lvlJc w:val="left"/>
      <w:pPr>
        <w:ind w:left="4853" w:hanging="524"/>
      </w:pPr>
      <w:rPr>
        <w:rFonts w:hint="default"/>
        <w:lang w:val="en-US" w:eastAsia="zh-CN" w:bidi="ar-SA"/>
      </w:rPr>
    </w:lvl>
    <w:lvl w:ilvl="6" w:tplc="0B8C42C8">
      <w:numFmt w:val="bullet"/>
      <w:lvlText w:val="•"/>
      <w:lvlJc w:val="left"/>
      <w:pPr>
        <w:ind w:left="5806" w:hanging="524"/>
      </w:pPr>
      <w:rPr>
        <w:rFonts w:hint="default"/>
        <w:lang w:val="en-US" w:eastAsia="zh-CN" w:bidi="ar-SA"/>
      </w:rPr>
    </w:lvl>
    <w:lvl w:ilvl="7" w:tplc="4560C0B4">
      <w:numFmt w:val="bullet"/>
      <w:lvlText w:val="•"/>
      <w:lvlJc w:val="left"/>
      <w:pPr>
        <w:ind w:left="6760" w:hanging="524"/>
      </w:pPr>
      <w:rPr>
        <w:rFonts w:hint="default"/>
        <w:lang w:val="en-US" w:eastAsia="zh-CN" w:bidi="ar-SA"/>
      </w:rPr>
    </w:lvl>
    <w:lvl w:ilvl="8" w:tplc="6E82E764">
      <w:numFmt w:val="bullet"/>
      <w:lvlText w:val="•"/>
      <w:lvlJc w:val="left"/>
      <w:pPr>
        <w:ind w:left="7713" w:hanging="524"/>
      </w:pPr>
      <w:rPr>
        <w:rFonts w:hint="default"/>
        <w:lang w:val="en-US" w:eastAsia="zh-CN" w:bidi="ar-SA"/>
      </w:rPr>
    </w:lvl>
  </w:abstractNum>
  <w:abstractNum w:abstractNumId="2">
    <w:nsid w:val="22D61366"/>
    <w:multiLevelType w:val="hybridMultilevel"/>
    <w:tmpl w:val="872E53A2"/>
    <w:lvl w:ilvl="0" w:tplc="006C6AB8">
      <w:start w:val="43"/>
      <w:numFmt w:val="decimal"/>
      <w:lvlText w:val="%1."/>
      <w:lvlJc w:val="left"/>
      <w:pPr>
        <w:ind w:left="105" w:hanging="315"/>
        <w:jc w:val="left"/>
      </w:pPr>
      <w:rPr>
        <w:rFonts w:ascii="宋体" w:eastAsia="宋体" w:hAnsi="宋体" w:cs="宋体" w:hint="default"/>
        <w:b w:val="0"/>
        <w:bCs w:val="0"/>
        <w:i w:val="0"/>
        <w:iCs w:val="0"/>
        <w:w w:val="99"/>
        <w:sz w:val="19"/>
        <w:szCs w:val="19"/>
        <w:lang w:val="en-US" w:eastAsia="zh-CN" w:bidi="ar-SA"/>
      </w:rPr>
    </w:lvl>
    <w:lvl w:ilvl="1" w:tplc="836A199C">
      <w:start w:val="1"/>
      <w:numFmt w:val="upperLetter"/>
      <w:lvlText w:val="%2."/>
      <w:lvlJc w:val="left"/>
      <w:pPr>
        <w:ind w:left="523" w:hanging="210"/>
        <w:jc w:val="left"/>
      </w:pPr>
      <w:rPr>
        <w:rFonts w:ascii="宋体" w:eastAsia="宋体" w:hAnsi="宋体" w:cs="宋体" w:hint="default"/>
        <w:b w:val="0"/>
        <w:bCs w:val="0"/>
        <w:i w:val="0"/>
        <w:iCs w:val="0"/>
        <w:w w:val="99"/>
        <w:sz w:val="19"/>
        <w:szCs w:val="19"/>
        <w:lang w:val="en-US" w:eastAsia="zh-CN" w:bidi="ar-SA"/>
      </w:rPr>
    </w:lvl>
    <w:lvl w:ilvl="2" w:tplc="DED060AA">
      <w:numFmt w:val="bullet"/>
      <w:lvlText w:val="•"/>
      <w:lvlJc w:val="left"/>
      <w:pPr>
        <w:ind w:left="740" w:hanging="210"/>
      </w:pPr>
      <w:rPr>
        <w:rFonts w:hint="default"/>
        <w:lang w:val="en-US" w:eastAsia="zh-CN" w:bidi="ar-SA"/>
      </w:rPr>
    </w:lvl>
    <w:lvl w:ilvl="3" w:tplc="F438B6A4">
      <w:numFmt w:val="bullet"/>
      <w:lvlText w:val="•"/>
      <w:lvlJc w:val="left"/>
      <w:pPr>
        <w:ind w:left="1850" w:hanging="210"/>
      </w:pPr>
      <w:rPr>
        <w:rFonts w:hint="default"/>
        <w:lang w:val="en-US" w:eastAsia="zh-CN" w:bidi="ar-SA"/>
      </w:rPr>
    </w:lvl>
    <w:lvl w:ilvl="4" w:tplc="362C81E2">
      <w:numFmt w:val="bullet"/>
      <w:lvlText w:val="•"/>
      <w:lvlJc w:val="left"/>
      <w:pPr>
        <w:ind w:left="2960" w:hanging="210"/>
      </w:pPr>
      <w:rPr>
        <w:rFonts w:hint="default"/>
        <w:lang w:val="en-US" w:eastAsia="zh-CN" w:bidi="ar-SA"/>
      </w:rPr>
    </w:lvl>
    <w:lvl w:ilvl="5" w:tplc="4190ACB2">
      <w:numFmt w:val="bullet"/>
      <w:lvlText w:val="•"/>
      <w:lvlJc w:val="left"/>
      <w:pPr>
        <w:ind w:left="4070" w:hanging="210"/>
      </w:pPr>
      <w:rPr>
        <w:rFonts w:hint="default"/>
        <w:lang w:val="en-US" w:eastAsia="zh-CN" w:bidi="ar-SA"/>
      </w:rPr>
    </w:lvl>
    <w:lvl w:ilvl="6" w:tplc="BC16088E">
      <w:numFmt w:val="bullet"/>
      <w:lvlText w:val="•"/>
      <w:lvlJc w:val="left"/>
      <w:pPr>
        <w:ind w:left="5180" w:hanging="210"/>
      </w:pPr>
      <w:rPr>
        <w:rFonts w:hint="default"/>
        <w:lang w:val="en-US" w:eastAsia="zh-CN" w:bidi="ar-SA"/>
      </w:rPr>
    </w:lvl>
    <w:lvl w:ilvl="7" w:tplc="A1CECC6E">
      <w:numFmt w:val="bullet"/>
      <w:lvlText w:val="•"/>
      <w:lvlJc w:val="left"/>
      <w:pPr>
        <w:ind w:left="6290" w:hanging="210"/>
      </w:pPr>
      <w:rPr>
        <w:rFonts w:hint="default"/>
        <w:lang w:val="en-US" w:eastAsia="zh-CN" w:bidi="ar-SA"/>
      </w:rPr>
    </w:lvl>
    <w:lvl w:ilvl="8" w:tplc="1BC80E10">
      <w:numFmt w:val="bullet"/>
      <w:lvlText w:val="•"/>
      <w:lvlJc w:val="left"/>
      <w:pPr>
        <w:ind w:left="7400" w:hanging="210"/>
      </w:pPr>
      <w:rPr>
        <w:rFonts w:hint="default"/>
        <w:lang w:val="en-US" w:eastAsia="zh-CN" w:bidi="ar-SA"/>
      </w:rPr>
    </w:lvl>
  </w:abstractNum>
  <w:abstractNum w:abstractNumId="3">
    <w:nsid w:val="4ABC62EA"/>
    <w:multiLevelType w:val="hybridMultilevel"/>
    <w:tmpl w:val="FDA2DE1A"/>
    <w:lvl w:ilvl="0" w:tplc="270C53A8">
      <w:start w:val="32"/>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A6BAA33A">
      <w:numFmt w:val="bullet"/>
      <w:lvlText w:val="•"/>
      <w:lvlJc w:val="left"/>
      <w:pPr>
        <w:ind w:left="1718" w:hanging="315"/>
      </w:pPr>
      <w:rPr>
        <w:rFonts w:hint="default"/>
        <w:lang w:val="en-US" w:eastAsia="zh-CN" w:bidi="ar-SA"/>
      </w:rPr>
    </w:lvl>
    <w:lvl w:ilvl="2" w:tplc="64628B22">
      <w:numFmt w:val="bullet"/>
      <w:lvlText w:val="•"/>
      <w:lvlJc w:val="left"/>
      <w:pPr>
        <w:ind w:left="2596" w:hanging="315"/>
      </w:pPr>
      <w:rPr>
        <w:rFonts w:hint="default"/>
        <w:lang w:val="en-US" w:eastAsia="zh-CN" w:bidi="ar-SA"/>
      </w:rPr>
    </w:lvl>
    <w:lvl w:ilvl="3" w:tplc="116E1B3E">
      <w:numFmt w:val="bullet"/>
      <w:lvlText w:val="•"/>
      <w:lvlJc w:val="left"/>
      <w:pPr>
        <w:ind w:left="3474" w:hanging="315"/>
      </w:pPr>
      <w:rPr>
        <w:rFonts w:hint="default"/>
        <w:lang w:val="en-US" w:eastAsia="zh-CN" w:bidi="ar-SA"/>
      </w:rPr>
    </w:lvl>
    <w:lvl w:ilvl="4" w:tplc="8910D25A">
      <w:numFmt w:val="bullet"/>
      <w:lvlText w:val="•"/>
      <w:lvlJc w:val="left"/>
      <w:pPr>
        <w:ind w:left="4352" w:hanging="315"/>
      </w:pPr>
      <w:rPr>
        <w:rFonts w:hint="default"/>
        <w:lang w:val="en-US" w:eastAsia="zh-CN" w:bidi="ar-SA"/>
      </w:rPr>
    </w:lvl>
    <w:lvl w:ilvl="5" w:tplc="7CCAB042">
      <w:numFmt w:val="bullet"/>
      <w:lvlText w:val="•"/>
      <w:lvlJc w:val="left"/>
      <w:pPr>
        <w:ind w:left="5230" w:hanging="315"/>
      </w:pPr>
      <w:rPr>
        <w:rFonts w:hint="default"/>
        <w:lang w:val="en-US" w:eastAsia="zh-CN" w:bidi="ar-SA"/>
      </w:rPr>
    </w:lvl>
    <w:lvl w:ilvl="6" w:tplc="84006F30">
      <w:numFmt w:val="bullet"/>
      <w:lvlText w:val="•"/>
      <w:lvlJc w:val="left"/>
      <w:pPr>
        <w:ind w:left="6108" w:hanging="315"/>
      </w:pPr>
      <w:rPr>
        <w:rFonts w:hint="default"/>
        <w:lang w:val="en-US" w:eastAsia="zh-CN" w:bidi="ar-SA"/>
      </w:rPr>
    </w:lvl>
    <w:lvl w:ilvl="7" w:tplc="F7F8683E">
      <w:numFmt w:val="bullet"/>
      <w:lvlText w:val="•"/>
      <w:lvlJc w:val="left"/>
      <w:pPr>
        <w:ind w:left="6986" w:hanging="315"/>
      </w:pPr>
      <w:rPr>
        <w:rFonts w:hint="default"/>
        <w:lang w:val="en-US" w:eastAsia="zh-CN" w:bidi="ar-SA"/>
      </w:rPr>
    </w:lvl>
    <w:lvl w:ilvl="8" w:tplc="826CEFA8">
      <w:numFmt w:val="bullet"/>
      <w:lvlText w:val="•"/>
      <w:lvlJc w:val="left"/>
      <w:pPr>
        <w:ind w:left="7864" w:hanging="315"/>
      </w:pPr>
      <w:rPr>
        <w:rFonts w:hint="default"/>
        <w:lang w:val="en-US" w:eastAsia="zh-CN" w:bidi="ar-SA"/>
      </w:rPr>
    </w:lvl>
  </w:abstractNum>
  <w:abstractNum w:abstractNumId="4">
    <w:nsid w:val="5DDB5B11"/>
    <w:multiLevelType w:val="hybridMultilevel"/>
    <w:tmpl w:val="C548F4A2"/>
    <w:lvl w:ilvl="0" w:tplc="A2424424">
      <w:start w:val="1"/>
      <w:numFmt w:val="decimal"/>
      <w:lvlText w:val="（%1）"/>
      <w:lvlJc w:val="left"/>
      <w:pPr>
        <w:ind w:left="628" w:hanging="524"/>
        <w:jc w:val="left"/>
      </w:pPr>
      <w:rPr>
        <w:rFonts w:ascii="宋体" w:eastAsia="宋体" w:hAnsi="宋体" w:cs="宋体" w:hint="default"/>
        <w:b w:val="0"/>
        <w:bCs w:val="0"/>
        <w:i w:val="0"/>
        <w:iCs w:val="0"/>
        <w:w w:val="99"/>
        <w:sz w:val="19"/>
        <w:szCs w:val="19"/>
        <w:lang w:val="en-US" w:eastAsia="zh-CN" w:bidi="ar-SA"/>
      </w:rPr>
    </w:lvl>
    <w:lvl w:ilvl="1" w:tplc="74AECEAC">
      <w:numFmt w:val="bullet"/>
      <w:lvlText w:val="•"/>
      <w:lvlJc w:val="left"/>
      <w:pPr>
        <w:ind w:left="1520" w:hanging="524"/>
      </w:pPr>
      <w:rPr>
        <w:rFonts w:hint="default"/>
        <w:lang w:val="en-US" w:eastAsia="zh-CN" w:bidi="ar-SA"/>
      </w:rPr>
    </w:lvl>
    <w:lvl w:ilvl="2" w:tplc="5A62BA8E">
      <w:numFmt w:val="bullet"/>
      <w:lvlText w:val="•"/>
      <w:lvlJc w:val="left"/>
      <w:pPr>
        <w:ind w:left="2420" w:hanging="524"/>
      </w:pPr>
      <w:rPr>
        <w:rFonts w:hint="default"/>
        <w:lang w:val="en-US" w:eastAsia="zh-CN" w:bidi="ar-SA"/>
      </w:rPr>
    </w:lvl>
    <w:lvl w:ilvl="3" w:tplc="7F2A12D4">
      <w:numFmt w:val="bullet"/>
      <w:lvlText w:val="•"/>
      <w:lvlJc w:val="left"/>
      <w:pPr>
        <w:ind w:left="3320" w:hanging="524"/>
      </w:pPr>
      <w:rPr>
        <w:rFonts w:hint="default"/>
        <w:lang w:val="en-US" w:eastAsia="zh-CN" w:bidi="ar-SA"/>
      </w:rPr>
    </w:lvl>
    <w:lvl w:ilvl="4" w:tplc="AD701B74">
      <w:numFmt w:val="bullet"/>
      <w:lvlText w:val="•"/>
      <w:lvlJc w:val="left"/>
      <w:pPr>
        <w:ind w:left="4220" w:hanging="524"/>
      </w:pPr>
      <w:rPr>
        <w:rFonts w:hint="default"/>
        <w:lang w:val="en-US" w:eastAsia="zh-CN" w:bidi="ar-SA"/>
      </w:rPr>
    </w:lvl>
    <w:lvl w:ilvl="5" w:tplc="9590496A">
      <w:numFmt w:val="bullet"/>
      <w:lvlText w:val="•"/>
      <w:lvlJc w:val="left"/>
      <w:pPr>
        <w:ind w:left="5120" w:hanging="524"/>
      </w:pPr>
      <w:rPr>
        <w:rFonts w:hint="default"/>
        <w:lang w:val="en-US" w:eastAsia="zh-CN" w:bidi="ar-SA"/>
      </w:rPr>
    </w:lvl>
    <w:lvl w:ilvl="6" w:tplc="F96EA376">
      <w:numFmt w:val="bullet"/>
      <w:lvlText w:val="•"/>
      <w:lvlJc w:val="left"/>
      <w:pPr>
        <w:ind w:left="6020" w:hanging="524"/>
      </w:pPr>
      <w:rPr>
        <w:rFonts w:hint="default"/>
        <w:lang w:val="en-US" w:eastAsia="zh-CN" w:bidi="ar-SA"/>
      </w:rPr>
    </w:lvl>
    <w:lvl w:ilvl="7" w:tplc="6DC8013E">
      <w:numFmt w:val="bullet"/>
      <w:lvlText w:val="•"/>
      <w:lvlJc w:val="left"/>
      <w:pPr>
        <w:ind w:left="6920" w:hanging="524"/>
      </w:pPr>
      <w:rPr>
        <w:rFonts w:hint="default"/>
        <w:lang w:val="en-US" w:eastAsia="zh-CN" w:bidi="ar-SA"/>
      </w:rPr>
    </w:lvl>
    <w:lvl w:ilvl="8" w:tplc="ECB6AD32">
      <w:numFmt w:val="bullet"/>
      <w:lvlText w:val="•"/>
      <w:lvlJc w:val="left"/>
      <w:pPr>
        <w:ind w:left="7820" w:hanging="524"/>
      </w:pPr>
      <w:rPr>
        <w:rFonts w:hint="default"/>
        <w:lang w:val="en-US" w:eastAsia="zh-CN" w:bidi="ar-SA"/>
      </w:rPr>
    </w:lvl>
  </w:abstractNum>
  <w:abstractNum w:abstractNumId="5">
    <w:nsid w:val="63A90C56"/>
    <w:multiLevelType w:val="hybridMultilevel"/>
    <w:tmpl w:val="EB8ABF4C"/>
    <w:lvl w:ilvl="0" w:tplc="4CF262EE">
      <w:start w:val="25"/>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9A120910">
      <w:numFmt w:val="bullet"/>
      <w:lvlText w:val="•"/>
      <w:lvlJc w:val="left"/>
      <w:pPr>
        <w:ind w:left="1718" w:hanging="315"/>
      </w:pPr>
      <w:rPr>
        <w:rFonts w:hint="default"/>
        <w:lang w:val="en-US" w:eastAsia="zh-CN" w:bidi="ar-SA"/>
      </w:rPr>
    </w:lvl>
    <w:lvl w:ilvl="2" w:tplc="246001D4">
      <w:numFmt w:val="bullet"/>
      <w:lvlText w:val="•"/>
      <w:lvlJc w:val="left"/>
      <w:pPr>
        <w:ind w:left="2596" w:hanging="315"/>
      </w:pPr>
      <w:rPr>
        <w:rFonts w:hint="default"/>
        <w:lang w:val="en-US" w:eastAsia="zh-CN" w:bidi="ar-SA"/>
      </w:rPr>
    </w:lvl>
    <w:lvl w:ilvl="3" w:tplc="90767CB6">
      <w:numFmt w:val="bullet"/>
      <w:lvlText w:val="•"/>
      <w:lvlJc w:val="left"/>
      <w:pPr>
        <w:ind w:left="3474" w:hanging="315"/>
      </w:pPr>
      <w:rPr>
        <w:rFonts w:hint="default"/>
        <w:lang w:val="en-US" w:eastAsia="zh-CN" w:bidi="ar-SA"/>
      </w:rPr>
    </w:lvl>
    <w:lvl w:ilvl="4" w:tplc="CB02C566">
      <w:numFmt w:val="bullet"/>
      <w:lvlText w:val="•"/>
      <w:lvlJc w:val="left"/>
      <w:pPr>
        <w:ind w:left="4352" w:hanging="315"/>
      </w:pPr>
      <w:rPr>
        <w:rFonts w:hint="default"/>
        <w:lang w:val="en-US" w:eastAsia="zh-CN" w:bidi="ar-SA"/>
      </w:rPr>
    </w:lvl>
    <w:lvl w:ilvl="5" w:tplc="82C66C60">
      <w:numFmt w:val="bullet"/>
      <w:lvlText w:val="•"/>
      <w:lvlJc w:val="left"/>
      <w:pPr>
        <w:ind w:left="5230" w:hanging="315"/>
      </w:pPr>
      <w:rPr>
        <w:rFonts w:hint="default"/>
        <w:lang w:val="en-US" w:eastAsia="zh-CN" w:bidi="ar-SA"/>
      </w:rPr>
    </w:lvl>
    <w:lvl w:ilvl="6" w:tplc="166EC396">
      <w:numFmt w:val="bullet"/>
      <w:lvlText w:val="•"/>
      <w:lvlJc w:val="left"/>
      <w:pPr>
        <w:ind w:left="6108" w:hanging="315"/>
      </w:pPr>
      <w:rPr>
        <w:rFonts w:hint="default"/>
        <w:lang w:val="en-US" w:eastAsia="zh-CN" w:bidi="ar-SA"/>
      </w:rPr>
    </w:lvl>
    <w:lvl w:ilvl="7" w:tplc="06EE33DA">
      <w:numFmt w:val="bullet"/>
      <w:lvlText w:val="•"/>
      <w:lvlJc w:val="left"/>
      <w:pPr>
        <w:ind w:left="6986" w:hanging="315"/>
      </w:pPr>
      <w:rPr>
        <w:rFonts w:hint="default"/>
        <w:lang w:val="en-US" w:eastAsia="zh-CN" w:bidi="ar-SA"/>
      </w:rPr>
    </w:lvl>
    <w:lvl w:ilvl="8" w:tplc="8714B308">
      <w:numFmt w:val="bullet"/>
      <w:lvlText w:val="•"/>
      <w:lvlJc w:val="left"/>
      <w:pPr>
        <w:ind w:left="7864" w:hanging="315"/>
      </w:pPr>
      <w:rPr>
        <w:rFonts w:hint="default"/>
        <w:lang w:val="en-US" w:eastAsia="zh-CN" w:bidi="ar-SA"/>
      </w:rPr>
    </w:lvl>
  </w:abstractNum>
  <w:abstractNum w:abstractNumId="6">
    <w:nsid w:val="79D00496"/>
    <w:multiLevelType w:val="hybridMultilevel"/>
    <w:tmpl w:val="19ECD062"/>
    <w:lvl w:ilvl="0" w:tplc="C0AC0E24">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CE1C982C">
      <w:numFmt w:val="bullet"/>
      <w:lvlText w:val="•"/>
      <w:lvlJc w:val="left"/>
      <w:pPr>
        <w:ind w:left="1052" w:hanging="210"/>
      </w:pPr>
      <w:rPr>
        <w:rFonts w:hint="default"/>
        <w:lang w:val="en-US" w:eastAsia="zh-CN" w:bidi="ar-SA"/>
      </w:rPr>
    </w:lvl>
    <w:lvl w:ilvl="2" w:tplc="646E597C">
      <w:numFmt w:val="bullet"/>
      <w:lvlText w:val="•"/>
      <w:lvlJc w:val="left"/>
      <w:pPr>
        <w:ind w:left="2004" w:hanging="210"/>
      </w:pPr>
      <w:rPr>
        <w:rFonts w:hint="default"/>
        <w:lang w:val="en-US" w:eastAsia="zh-CN" w:bidi="ar-SA"/>
      </w:rPr>
    </w:lvl>
    <w:lvl w:ilvl="3" w:tplc="3C48268C">
      <w:numFmt w:val="bullet"/>
      <w:lvlText w:val="•"/>
      <w:lvlJc w:val="left"/>
      <w:pPr>
        <w:ind w:left="2956" w:hanging="210"/>
      </w:pPr>
      <w:rPr>
        <w:rFonts w:hint="default"/>
        <w:lang w:val="en-US" w:eastAsia="zh-CN" w:bidi="ar-SA"/>
      </w:rPr>
    </w:lvl>
    <w:lvl w:ilvl="4" w:tplc="3A3A4BC6">
      <w:numFmt w:val="bullet"/>
      <w:lvlText w:val="•"/>
      <w:lvlJc w:val="left"/>
      <w:pPr>
        <w:ind w:left="3908" w:hanging="210"/>
      </w:pPr>
      <w:rPr>
        <w:rFonts w:hint="default"/>
        <w:lang w:val="en-US" w:eastAsia="zh-CN" w:bidi="ar-SA"/>
      </w:rPr>
    </w:lvl>
    <w:lvl w:ilvl="5" w:tplc="4F62BECC">
      <w:numFmt w:val="bullet"/>
      <w:lvlText w:val="•"/>
      <w:lvlJc w:val="left"/>
      <w:pPr>
        <w:ind w:left="4860" w:hanging="210"/>
      </w:pPr>
      <w:rPr>
        <w:rFonts w:hint="default"/>
        <w:lang w:val="en-US" w:eastAsia="zh-CN" w:bidi="ar-SA"/>
      </w:rPr>
    </w:lvl>
    <w:lvl w:ilvl="6" w:tplc="3B94121C">
      <w:numFmt w:val="bullet"/>
      <w:lvlText w:val="•"/>
      <w:lvlJc w:val="left"/>
      <w:pPr>
        <w:ind w:left="5812" w:hanging="210"/>
      </w:pPr>
      <w:rPr>
        <w:rFonts w:hint="default"/>
        <w:lang w:val="en-US" w:eastAsia="zh-CN" w:bidi="ar-SA"/>
      </w:rPr>
    </w:lvl>
    <w:lvl w:ilvl="7" w:tplc="2A684AB8">
      <w:numFmt w:val="bullet"/>
      <w:lvlText w:val="•"/>
      <w:lvlJc w:val="left"/>
      <w:pPr>
        <w:ind w:left="6764" w:hanging="210"/>
      </w:pPr>
      <w:rPr>
        <w:rFonts w:hint="default"/>
        <w:lang w:val="en-US" w:eastAsia="zh-CN" w:bidi="ar-SA"/>
      </w:rPr>
    </w:lvl>
    <w:lvl w:ilvl="8" w:tplc="CED698F6">
      <w:numFmt w:val="bullet"/>
      <w:lvlText w:val="•"/>
      <w:lvlJc w:val="left"/>
      <w:pPr>
        <w:ind w:left="7716" w:hanging="210"/>
      </w:pPr>
      <w:rPr>
        <w:rFonts w:hint="default"/>
        <w:lang w:val="en-US" w:eastAsia="zh-CN" w:bidi="ar-SA"/>
      </w:rPr>
    </w:lvl>
  </w:abstractNum>
  <w:num w:numId="1">
    <w:abstractNumId w:val="2"/>
  </w:num>
  <w:num w:numId="2">
    <w:abstractNumId w:val="0"/>
  </w:num>
  <w:num w:numId="3">
    <w:abstractNumId w:val="1"/>
  </w:num>
  <w:num w:numId="4">
    <w:abstractNumId w:val="3"/>
  </w:num>
  <w:num w:numId="5">
    <w:abstractNumId w:val="5"/>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1266"/>
    <o:shapelayout v:ext="edit">
      <o:idmap v:ext="edit" data="1"/>
    </o:shapelayout>
  </w:hdrShapeDefaults>
  <w:footnotePr>
    <w:footnote w:id="-1"/>
    <w:footnote w:id="0"/>
  </w:footnotePr>
  <w:endnotePr>
    <w:endnote w:id="-1"/>
    <w:endnote w:id="0"/>
  </w:endnotePr>
  <w:compat>
    <w:ulTrailSpace/>
    <w:shapeLayoutLikeWW8/>
    <w:useFELayout/>
  </w:compat>
  <w:rsids>
    <w:rsidRoot w:val="002225B8"/>
    <w:rsid w:val="00090AB8"/>
    <w:rsid w:val="00140DB9"/>
    <w:rsid w:val="001F330A"/>
    <w:rsid w:val="002225B8"/>
    <w:rsid w:val="002C3C58"/>
    <w:rsid w:val="004521B4"/>
    <w:rsid w:val="004B4300"/>
    <w:rsid w:val="00564863"/>
    <w:rsid w:val="00622D1F"/>
    <w:rsid w:val="006D274D"/>
    <w:rsid w:val="006F33EB"/>
    <w:rsid w:val="00755AE3"/>
    <w:rsid w:val="0078248A"/>
    <w:rsid w:val="008C6E76"/>
    <w:rsid w:val="00913F6C"/>
    <w:rsid w:val="00A45B04"/>
    <w:rsid w:val="00B029F6"/>
    <w:rsid w:val="00B1357D"/>
    <w:rsid w:val="00B22708"/>
    <w:rsid w:val="00B23F7C"/>
    <w:rsid w:val="00B319A0"/>
    <w:rsid w:val="00B97D8A"/>
    <w:rsid w:val="00BF295C"/>
    <w:rsid w:val="00C23CD0"/>
    <w:rsid w:val="00D36F7E"/>
    <w:rsid w:val="00E97AEB"/>
    <w:rsid w:val="00ED7DE4"/>
    <w:rsid w:val="00EF55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225B8"/>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225B8"/>
    <w:tblPr>
      <w:tblInd w:w="0" w:type="dxa"/>
      <w:tblCellMar>
        <w:top w:w="0" w:type="dxa"/>
        <w:left w:w="0" w:type="dxa"/>
        <w:bottom w:w="0" w:type="dxa"/>
        <w:right w:w="0" w:type="dxa"/>
      </w:tblCellMar>
    </w:tblPr>
  </w:style>
  <w:style w:type="paragraph" w:styleId="a3">
    <w:name w:val="Body Text"/>
    <w:basedOn w:val="a"/>
    <w:uiPriority w:val="1"/>
    <w:qFormat/>
    <w:rsid w:val="002225B8"/>
    <w:pPr>
      <w:spacing w:before="149"/>
      <w:ind w:left="105"/>
    </w:pPr>
    <w:rPr>
      <w:sz w:val="21"/>
      <w:szCs w:val="21"/>
    </w:rPr>
  </w:style>
  <w:style w:type="paragraph" w:customStyle="1" w:styleId="Heading1">
    <w:name w:val="Heading 1"/>
    <w:basedOn w:val="a"/>
    <w:uiPriority w:val="1"/>
    <w:qFormat/>
    <w:rsid w:val="002225B8"/>
    <w:pPr>
      <w:spacing w:before="70"/>
      <w:ind w:left="231" w:right="244"/>
      <w:jc w:val="center"/>
      <w:outlineLvl w:val="1"/>
    </w:pPr>
    <w:rPr>
      <w:b/>
      <w:bCs/>
      <w:sz w:val="21"/>
      <w:szCs w:val="21"/>
    </w:rPr>
  </w:style>
  <w:style w:type="paragraph" w:styleId="a4">
    <w:name w:val="Title"/>
    <w:basedOn w:val="a"/>
    <w:uiPriority w:val="1"/>
    <w:qFormat/>
    <w:rsid w:val="002225B8"/>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2225B8"/>
    <w:pPr>
      <w:spacing w:before="149"/>
      <w:ind w:left="105" w:hanging="316"/>
    </w:pPr>
  </w:style>
  <w:style w:type="paragraph" w:customStyle="1" w:styleId="TableParagraph">
    <w:name w:val="Table Paragraph"/>
    <w:basedOn w:val="a"/>
    <w:uiPriority w:val="1"/>
    <w:qFormat/>
    <w:rsid w:val="002225B8"/>
    <w:pPr>
      <w:ind w:left="50"/>
    </w:pPr>
  </w:style>
  <w:style w:type="paragraph" w:styleId="a6">
    <w:name w:val="Balloon Text"/>
    <w:basedOn w:val="a"/>
    <w:link w:val="Char"/>
    <w:uiPriority w:val="99"/>
    <w:semiHidden/>
    <w:unhideWhenUsed/>
    <w:rsid w:val="004B4300"/>
    <w:rPr>
      <w:sz w:val="18"/>
      <w:szCs w:val="18"/>
    </w:rPr>
  </w:style>
  <w:style w:type="character" w:customStyle="1" w:styleId="Char">
    <w:name w:val="批注框文本 Char"/>
    <w:basedOn w:val="a0"/>
    <w:link w:val="a6"/>
    <w:uiPriority w:val="99"/>
    <w:semiHidden/>
    <w:rsid w:val="004B4300"/>
    <w:rPr>
      <w:rFonts w:ascii="宋体" w:eastAsia="宋体" w:hAnsi="宋体" w:cs="宋体"/>
      <w:sz w:val="18"/>
      <w:szCs w:val="18"/>
      <w:lang w:eastAsia="zh-CN"/>
    </w:rPr>
  </w:style>
  <w:style w:type="paragraph" w:styleId="a7">
    <w:name w:val="header"/>
    <w:basedOn w:val="a"/>
    <w:link w:val="Char0"/>
    <w:uiPriority w:val="99"/>
    <w:semiHidden/>
    <w:unhideWhenUsed/>
    <w:rsid w:val="0056486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564863"/>
    <w:rPr>
      <w:rFonts w:ascii="宋体" w:eastAsia="宋体" w:hAnsi="宋体" w:cs="宋体"/>
      <w:sz w:val="18"/>
      <w:szCs w:val="18"/>
      <w:lang w:eastAsia="zh-CN"/>
    </w:rPr>
  </w:style>
  <w:style w:type="paragraph" w:styleId="a8">
    <w:name w:val="footer"/>
    <w:basedOn w:val="a"/>
    <w:link w:val="Char1"/>
    <w:uiPriority w:val="99"/>
    <w:semiHidden/>
    <w:unhideWhenUsed/>
    <w:rsid w:val="00564863"/>
    <w:pPr>
      <w:tabs>
        <w:tab w:val="center" w:pos="4153"/>
        <w:tab w:val="right" w:pos="8306"/>
      </w:tabs>
      <w:snapToGrid w:val="0"/>
    </w:pPr>
    <w:rPr>
      <w:sz w:val="18"/>
      <w:szCs w:val="18"/>
    </w:rPr>
  </w:style>
  <w:style w:type="character" w:customStyle="1" w:styleId="Char1">
    <w:name w:val="页脚 Char"/>
    <w:basedOn w:val="a0"/>
    <w:link w:val="a8"/>
    <w:uiPriority w:val="99"/>
    <w:semiHidden/>
    <w:rsid w:val="00564863"/>
    <w:rPr>
      <w:rFonts w:ascii="宋体" w:eastAsia="宋体" w:hAnsi="宋体" w:cs="宋体"/>
      <w:sz w:val="18"/>
      <w:szCs w:val="18"/>
      <w:lang w:eastAsia="zh-CN"/>
    </w:rPr>
  </w:style>
  <w:style w:type="paragraph" w:styleId="a9">
    <w:name w:val="Normal (Web)"/>
    <w:basedOn w:val="a"/>
    <w:uiPriority w:val="99"/>
    <w:semiHidden/>
    <w:unhideWhenUsed/>
    <w:rsid w:val="0078248A"/>
    <w:pPr>
      <w:widowControl/>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8</Pages>
  <Words>1051</Words>
  <Characters>5993</Characters>
  <Application>Microsoft Office Word</Application>
  <DocSecurity>0</DocSecurity>
  <Lines>49</Lines>
  <Paragraphs>14</Paragraphs>
  <ScaleCrop>false</ScaleCrop>
  <Company/>
  <LinksUpToDate>false</LinksUpToDate>
  <CharactersWithSpaces>7030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18</cp:revision>
  <dcterms:created xsi:type="dcterms:W3CDTF">2023-07-19T01:53:00Z</dcterms:created>
  <dcterms:modified xsi:type="dcterms:W3CDTF">2023-07-21T01:35:00Z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2023-07-19T00:00:00Z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2023-07-19T00:00:00Z</vt:filetime>
  </property>
</Properties>
</file>