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19ED" w:rsidRDefault="006D67B7">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127350" w:rsidRDefault="00127350" w:rsidP="00127350">
      <w:pPr>
        <w:pStyle w:val="a3"/>
        <w:spacing w:before="5"/>
        <w:ind w:left="0"/>
        <w:jc w:val="center"/>
        <w:rPr>
          <w:rFonts w:ascii="Times New Roman" w:hint="eastAsia"/>
          <w:sz w:val="24"/>
        </w:rPr>
      </w:pPr>
      <w:r>
        <w:rPr>
          <w:rFonts w:ascii="Times New Roman" w:hint="eastAsia"/>
          <w:sz w:val="24"/>
        </w:rPr>
        <w:t>7</w:t>
      </w:r>
      <w:r>
        <w:rPr>
          <w:rFonts w:ascii="Times New Roman" w:hint="eastAsia"/>
          <w:sz w:val="24"/>
        </w:rPr>
        <w:t>月</w:t>
      </w:r>
      <w:r>
        <w:rPr>
          <w:rFonts w:ascii="Times New Roman" w:hint="eastAsia"/>
          <w:sz w:val="24"/>
        </w:rPr>
        <w:t>26</w:t>
      </w:r>
      <w:r>
        <w:rPr>
          <w:rFonts w:ascii="Times New Roman" w:hint="eastAsia"/>
          <w:sz w:val="24"/>
        </w:rPr>
        <w:t>日推荐阅读</w:t>
      </w:r>
    </w:p>
    <w:p w:rsidR="007E3FCD" w:rsidRPr="00F602CE" w:rsidRDefault="007E3FCD" w:rsidP="00F602CE">
      <w:pPr>
        <w:pStyle w:val="a9"/>
        <w:shd w:val="clear" w:color="auto" w:fill="FBFBFD"/>
        <w:spacing w:before="0" w:beforeAutospacing="0" w:after="0" w:afterAutospacing="0" w:line="300" w:lineRule="auto"/>
        <w:ind w:firstLineChars="200" w:firstLine="420"/>
        <w:jc w:val="center"/>
        <w:rPr>
          <w:rFonts w:ascii="微软雅黑" w:eastAsia="微软雅黑" w:hAnsi="微软雅黑"/>
          <w:color w:val="333333"/>
          <w:sz w:val="21"/>
          <w:szCs w:val="20"/>
        </w:rPr>
      </w:pPr>
      <w:r w:rsidRPr="00F602CE">
        <w:rPr>
          <w:rFonts w:ascii="微软雅黑" w:eastAsia="微软雅黑" w:hAnsi="微软雅黑" w:hint="eastAsia"/>
          <w:color w:val="333333"/>
          <w:sz w:val="21"/>
          <w:szCs w:val="20"/>
        </w:rPr>
        <w:t>让担当作为在之江大地蔚然成风</w:t>
      </w:r>
    </w:p>
    <w:p w:rsidR="007E3FCD" w:rsidRPr="00515E92" w:rsidRDefault="007E3FCD" w:rsidP="00515E92">
      <w:pPr>
        <w:pStyle w:val="a9"/>
        <w:shd w:val="clear" w:color="auto" w:fill="FBFBFD"/>
        <w:spacing w:before="0" w:beforeAutospacing="0" w:after="0" w:afterAutospacing="0" w:line="300" w:lineRule="auto"/>
        <w:ind w:firstLineChars="200" w:firstLine="400"/>
        <w:rPr>
          <w:rFonts w:ascii="微软雅黑" w:eastAsia="微软雅黑" w:hAnsi="微软雅黑"/>
          <w:color w:val="333333"/>
          <w:sz w:val="20"/>
          <w:szCs w:val="20"/>
        </w:rPr>
      </w:pPr>
      <w:r w:rsidRPr="00515E92">
        <w:rPr>
          <w:rFonts w:ascii="微软雅黑" w:eastAsia="微软雅黑" w:hAnsi="微软雅黑" w:hint="eastAsia"/>
          <w:color w:val="333333"/>
          <w:sz w:val="20"/>
          <w:szCs w:val="20"/>
        </w:rPr>
        <w:t>干部担当作为是新时代之需、新使命之要。当前，浙江正深入学习贯彻习近平总书记重要指示精神，一以贯之深入实施“八八战略”，强力推进创新深化改革攻坚开放提升，努力在推进共同富裕和中国式现代化建设中发挥示范引领作用。“七一”前夕，省委召开大会隆重表彰浙江省担当作为好干部，持续打好激励干部担当作为组合拳，切实以干部敢为引领地方敢闯、企业敢干、群众敢首创。</w:t>
      </w:r>
    </w:p>
    <w:p w:rsidR="007E3FCD" w:rsidRPr="00515E92" w:rsidRDefault="007E3FCD" w:rsidP="00515E92">
      <w:pPr>
        <w:pStyle w:val="a9"/>
        <w:shd w:val="clear" w:color="auto" w:fill="FBFBFD"/>
        <w:spacing w:before="0" w:beforeAutospacing="0" w:after="0" w:afterAutospacing="0" w:line="300" w:lineRule="auto"/>
        <w:ind w:firstLineChars="200" w:firstLine="400"/>
        <w:rPr>
          <w:rFonts w:ascii="微软雅黑" w:eastAsia="微软雅黑" w:hAnsi="微软雅黑"/>
          <w:color w:val="333333"/>
          <w:sz w:val="20"/>
          <w:szCs w:val="20"/>
        </w:rPr>
      </w:pPr>
      <w:r w:rsidRPr="00515E92">
        <w:rPr>
          <w:rFonts w:ascii="微软雅黑" w:eastAsia="微软雅黑" w:hAnsi="微软雅黑" w:hint="eastAsia"/>
          <w:color w:val="333333"/>
          <w:sz w:val="20"/>
          <w:szCs w:val="20"/>
        </w:rPr>
        <w:t>担当作为好干部不仅是一个光荣的“称号”，还是一个鲜明的“符号”，他们是新时代浙江干部感恩奋进、实干争先的群体缩影，是新时代浙江儿女干在实处、走在前列、勇立潮头的生动写照。近年来，省委牢固树立“四个坚持、八个不”选贤任能导向，坚持以实绩论英雄，持续选树各地各领域各条战线涌现出的先进典型，先后表彰4批浙江省担当作为好干部、3批浙江省担当作为好支书，传递了让吃苦者吃香、优秀者优先的强烈信号。刚刚受表彰的这批干部，是全省广大党员干部的优秀代表。他们当中既有“敢喝头口水”的改革急先锋，又有“迎着困难上”的攻坚突击手，还有“民生无小事”的群众贴心人；既有为官一任、造福一方的“一线总指挥”，又有承上启下、能谋善断的中坚“参谋手”，还有扎根基层、狠抓落实的忠实“践行者”。他们的先进事迹，生动诠释了新时代好干部标准，充分彰显了新征程上浙江干部的担当风采。</w:t>
      </w:r>
    </w:p>
    <w:p w:rsidR="007E3FCD" w:rsidRPr="00515E92" w:rsidRDefault="007E3FCD" w:rsidP="00515E92">
      <w:pPr>
        <w:pStyle w:val="a9"/>
        <w:shd w:val="clear" w:color="auto" w:fill="FBFBFD"/>
        <w:spacing w:before="0" w:beforeAutospacing="0" w:after="0" w:afterAutospacing="0" w:line="300" w:lineRule="auto"/>
        <w:ind w:firstLineChars="200" w:firstLine="400"/>
        <w:rPr>
          <w:rFonts w:ascii="微软雅黑" w:eastAsia="微软雅黑" w:hAnsi="微软雅黑"/>
          <w:color w:val="333333"/>
          <w:sz w:val="20"/>
          <w:szCs w:val="20"/>
        </w:rPr>
      </w:pPr>
      <w:r w:rsidRPr="00515E92">
        <w:rPr>
          <w:rFonts w:ascii="微软雅黑" w:eastAsia="微软雅黑" w:hAnsi="微软雅黑" w:hint="eastAsia"/>
          <w:color w:val="333333"/>
          <w:sz w:val="20"/>
          <w:szCs w:val="20"/>
        </w:rPr>
        <w:t>用一贤人则群贤毕至，见贤思齐则蔚然成风。担当作为是对所有干部的要求，只要肯干事、会干事、干成事，人人都可以是担当作为好干部。广大干部要结合主题教育，积极向身边的榜样学习，厚植勇立潮头、永立潮头的争先意识，增强敢于斗争、敢于胜利的担当本领，涵养“干净加干事、干事且干净”的勤廉本色，坚定不移沿着“八八战略”指引的路子走下去。要牢固树立和践行正确政绩观，深入开展“循迹溯源学思想促践行”活动，从思想深处解决好“政绩为谁而树、树什么样的政绩、怎样树好政绩”的问题，完整准确全面贯彻新发展理念，一张蓝图绘到底、一任接着一任干，多做打基础、利长远、惠民生、得民心的事。要始终胸怀“国之大者”“省之大计”，紧紧围绕创新深化改革攻坚开放提升这一基本路径，主动投身三个“一号工程”、十项重大工程和杭州亚运会亚残运会筹办等中心工作、重大斗争，以第一流状态干出“第一等工作”、创造“第一等业绩”。要深入实施“千万工程”、弘扬践行“浦江经验”，持续开展“大走访大调研大服务大解题”活动，真下真访民情、实心实意办事，把服务送到群众家门口、心坎上，着力解决群众急难愁盼问题，更好满足人民群众对美好生活的向往。</w:t>
      </w:r>
    </w:p>
    <w:p w:rsidR="007E3FCD" w:rsidRPr="00515E92" w:rsidRDefault="007E3FCD" w:rsidP="00515E92">
      <w:pPr>
        <w:pStyle w:val="a9"/>
        <w:shd w:val="clear" w:color="auto" w:fill="FBFBFD"/>
        <w:spacing w:before="0" w:beforeAutospacing="0" w:after="0" w:afterAutospacing="0" w:line="300" w:lineRule="auto"/>
        <w:ind w:firstLineChars="200" w:firstLine="400"/>
        <w:rPr>
          <w:rFonts w:ascii="微软雅黑" w:eastAsia="微软雅黑" w:hAnsi="微软雅黑"/>
          <w:color w:val="333333"/>
          <w:sz w:val="20"/>
          <w:szCs w:val="20"/>
        </w:rPr>
      </w:pPr>
      <w:r w:rsidRPr="00515E92">
        <w:rPr>
          <w:rFonts w:ascii="微软雅黑" w:eastAsia="微软雅黑" w:hAnsi="微软雅黑" w:hint="eastAsia"/>
          <w:color w:val="333333"/>
          <w:sz w:val="20"/>
          <w:szCs w:val="20"/>
        </w:rPr>
        <w:t>组织敢担当、干部有力量。干部担当是本分，组织担当是责任。各级党委（党组）要坚持以组织担当激励干部担当，深入打好树牢“四个坚持、八个不”选贤任能导向，干部能上能下、容错纠错机制、综合考核体系和选树表彰担当作为先进典型“1+3+1”组合拳，旗帜鲜明为敢担当善作为的干部撑腰壮胆、加油鼓劲，更好激发干部积极性主动性创造性。当前，重点要坚持能者上、优者奖、庸者下、劣者汰，大力选拔使用担当作为好干部，动真碰硬调整不适宜担任现职干部，落实“三个区分开来”推动容错纠错落地见效，更好发挥考核指挥棒、评判器、识别仪作用，营造风清气正、奋发有为的政治生态，让“学思想、强党性、重实践、建新功”的动能在全省上下强劲澎湃，让创新改革开放的活力在之江大地充分激荡，持续推动“八八战略”走深走实，以“两个先行”发挥示范引领作用打造“重要窗口”，奋力谱写共同富裕和中国式现代化的浙江新篇章。</w:t>
      </w:r>
    </w:p>
    <w:p w:rsidR="007E3FCD" w:rsidRPr="004260F2" w:rsidRDefault="007E3FCD" w:rsidP="004260F2">
      <w:pPr>
        <w:pStyle w:val="a9"/>
        <w:shd w:val="clear" w:color="auto" w:fill="FBFBFD"/>
        <w:spacing w:before="0" w:beforeAutospacing="0" w:after="0" w:afterAutospacing="0" w:line="300" w:lineRule="auto"/>
        <w:ind w:firstLineChars="200" w:firstLine="360"/>
        <w:jc w:val="right"/>
        <w:rPr>
          <w:rFonts w:ascii="微软雅黑" w:eastAsia="微软雅黑" w:hAnsi="微软雅黑"/>
          <w:color w:val="333333"/>
          <w:sz w:val="18"/>
          <w:szCs w:val="20"/>
        </w:rPr>
      </w:pPr>
      <w:r w:rsidRPr="004260F2">
        <w:rPr>
          <w:rFonts w:ascii="微软雅黑" w:eastAsia="微软雅黑" w:hAnsi="微软雅黑" w:hint="eastAsia"/>
          <w:color w:val="333333"/>
          <w:sz w:val="18"/>
          <w:szCs w:val="20"/>
        </w:rPr>
        <w:t>来源：浙江日报 哲祖平</w:t>
      </w:r>
    </w:p>
    <w:p w:rsidR="00A808EC" w:rsidRDefault="00A808EC" w:rsidP="00127350">
      <w:pPr>
        <w:pStyle w:val="a3"/>
        <w:spacing w:before="5"/>
        <w:ind w:left="0"/>
        <w:jc w:val="center"/>
        <w:rPr>
          <w:rFonts w:ascii="Times New Roman"/>
          <w:sz w:val="24"/>
        </w:rPr>
      </w:pPr>
    </w:p>
    <w:p w:rsidR="00127350" w:rsidRDefault="00127350" w:rsidP="00127350">
      <w:pPr>
        <w:pStyle w:val="a3"/>
        <w:spacing w:before="0"/>
        <w:ind w:left="0"/>
        <w:jc w:val="center"/>
        <w:rPr>
          <w:rFonts w:ascii="Times New Roman"/>
          <w:sz w:val="24"/>
        </w:rPr>
      </w:pPr>
      <w:r>
        <w:rPr>
          <w:rFonts w:ascii="Times New Roman" w:hint="eastAsia"/>
          <w:sz w:val="24"/>
        </w:rPr>
        <w:lastRenderedPageBreak/>
        <w:t>7</w:t>
      </w:r>
      <w:r>
        <w:rPr>
          <w:rFonts w:ascii="Times New Roman" w:hint="eastAsia"/>
          <w:sz w:val="24"/>
        </w:rPr>
        <w:t>月</w:t>
      </w:r>
      <w:r>
        <w:rPr>
          <w:rFonts w:ascii="Times New Roman" w:hint="eastAsia"/>
          <w:sz w:val="24"/>
        </w:rPr>
        <w:t>26</w:t>
      </w:r>
      <w:r>
        <w:rPr>
          <w:rFonts w:ascii="Times New Roman" w:hint="eastAsia"/>
          <w:sz w:val="24"/>
        </w:rPr>
        <w:t>日每日一练</w:t>
      </w:r>
    </w:p>
    <w:p w:rsidR="008206B3" w:rsidRPr="004B3002" w:rsidRDefault="008206B3" w:rsidP="008206B3">
      <w:pPr>
        <w:tabs>
          <w:tab w:val="left" w:pos="733"/>
        </w:tabs>
        <w:spacing w:line="372" w:lineRule="auto"/>
        <w:ind w:left="-105" w:right="212"/>
        <w:jc w:val="both"/>
        <w:rPr>
          <w:sz w:val="21"/>
        </w:rPr>
      </w:pPr>
      <w:r>
        <w:rPr>
          <w:rFonts w:hint="eastAsia"/>
          <w:w w:val="99"/>
          <w:sz w:val="21"/>
        </w:rPr>
        <w:t>1.</w:t>
      </w:r>
      <w:r w:rsidRPr="004B3002">
        <w:rPr>
          <w:w w:val="99"/>
          <w:sz w:val="21"/>
        </w:rPr>
        <w:t>某地举办铁人三项比赛，全程为51.5千米，游泳、自行车、长跑的路程之比为3:80:20</w:t>
      </w:r>
      <w:r w:rsidRPr="004B3002">
        <w:rPr>
          <w:spacing w:val="-5"/>
          <w:w w:val="99"/>
          <w:sz w:val="21"/>
        </w:rPr>
        <w:t>。小陈在</w:t>
      </w:r>
      <w:r w:rsidRPr="004B3002">
        <w:rPr>
          <w:w w:val="99"/>
          <w:sz w:val="21"/>
        </w:rPr>
        <w:t>这三个项目花费的时间之比为3:8:4，比赛中他长跑的平均速度是15千米/小时，且两次换项共耗时4</w:t>
      </w:r>
      <w:r w:rsidRPr="004B3002">
        <w:rPr>
          <w:spacing w:val="-18"/>
          <w:w w:val="99"/>
          <w:sz w:val="21"/>
        </w:rPr>
        <w:t>分</w:t>
      </w:r>
      <w:r w:rsidRPr="004B3002">
        <w:rPr>
          <w:w w:val="99"/>
          <w:sz w:val="21"/>
        </w:rPr>
        <w:t>钟，那么他完成比赛共耗时多少？（</w:t>
      </w:r>
      <w:r w:rsidRPr="004B3002">
        <w:rPr>
          <w:spacing w:val="-1"/>
          <w:sz w:val="21"/>
        </w:rPr>
        <w:t xml:space="preserve"> </w:t>
      </w:r>
      <w:r w:rsidRPr="004B3002">
        <w:rPr>
          <w:w w:val="99"/>
          <w:sz w:val="21"/>
        </w:rPr>
        <w:t>）</w:t>
      </w:r>
    </w:p>
    <w:p w:rsidR="008206B3" w:rsidRDefault="008206B3" w:rsidP="008206B3">
      <w:pPr>
        <w:pStyle w:val="a3"/>
        <w:tabs>
          <w:tab w:val="left" w:pos="2926"/>
          <w:tab w:val="left" w:pos="5329"/>
          <w:tab w:val="left" w:pos="7733"/>
        </w:tabs>
        <w:spacing w:before="3"/>
        <w:ind w:left="522"/>
      </w:pPr>
      <w:r>
        <w:rPr>
          <w:w w:val="95"/>
        </w:rPr>
        <w:t>A.2小时14</w:t>
      </w:r>
      <w:r>
        <w:rPr>
          <w:spacing w:val="-10"/>
          <w:w w:val="95"/>
        </w:rPr>
        <w:t>分</w:t>
      </w:r>
      <w:r>
        <w:tab/>
      </w:r>
      <w:r>
        <w:rPr>
          <w:w w:val="95"/>
        </w:rPr>
        <w:t>B.2小时24</w:t>
      </w:r>
      <w:r>
        <w:rPr>
          <w:spacing w:val="-10"/>
          <w:w w:val="95"/>
        </w:rPr>
        <w:t>分</w:t>
      </w:r>
      <w:r>
        <w:tab/>
      </w:r>
      <w:r>
        <w:rPr>
          <w:w w:val="95"/>
        </w:rPr>
        <w:t>C.2小时34</w:t>
      </w:r>
      <w:r>
        <w:rPr>
          <w:spacing w:val="-10"/>
          <w:w w:val="95"/>
        </w:rPr>
        <w:t>分</w:t>
      </w:r>
      <w:r>
        <w:tab/>
      </w:r>
      <w:r>
        <w:rPr>
          <w:w w:val="95"/>
        </w:rPr>
        <w:t>D.2小时44</w:t>
      </w:r>
      <w:r>
        <w:rPr>
          <w:spacing w:val="-10"/>
          <w:w w:val="95"/>
        </w:rPr>
        <w:t>分</w:t>
      </w:r>
    </w:p>
    <w:p w:rsidR="008206B3" w:rsidRDefault="008206B3" w:rsidP="008206B3">
      <w:pPr>
        <w:pStyle w:val="a3"/>
        <w:spacing w:before="27" w:line="372" w:lineRule="auto"/>
        <w:ind w:left="397" w:right="5949" w:hanging="293"/>
      </w:pPr>
    </w:p>
    <w:p w:rsidR="008206B3" w:rsidRPr="004B3002" w:rsidRDefault="008206B3" w:rsidP="008206B3">
      <w:pPr>
        <w:tabs>
          <w:tab w:val="left" w:pos="733"/>
        </w:tabs>
        <w:spacing w:before="2" w:line="372" w:lineRule="auto"/>
        <w:ind w:left="-105" w:right="108"/>
        <w:rPr>
          <w:sz w:val="21"/>
        </w:rPr>
      </w:pPr>
      <w:r>
        <w:rPr>
          <w:rFonts w:hint="eastAsia"/>
          <w:w w:val="99"/>
          <w:sz w:val="21"/>
        </w:rPr>
        <w:t>2.</w:t>
      </w:r>
      <w:r w:rsidRPr="004B3002">
        <w:rPr>
          <w:w w:val="99"/>
          <w:sz w:val="21"/>
        </w:rPr>
        <w:t>某公司销售部拟派3名销售主管和6名销售人员前往3座城市进行市场调研，每座城市派销售主管</w:t>
      </w:r>
      <w:r w:rsidRPr="004B3002">
        <w:rPr>
          <w:spacing w:val="-19"/>
          <w:w w:val="99"/>
          <w:sz w:val="21"/>
        </w:rPr>
        <w:t>1</w:t>
      </w:r>
      <w:r w:rsidRPr="004B3002">
        <w:rPr>
          <w:w w:val="99"/>
          <w:sz w:val="21"/>
        </w:rPr>
        <w:t>名，销售人员2名。那么，不同的人员派遣方案有（</w:t>
      </w:r>
      <w:r w:rsidRPr="004B3002">
        <w:rPr>
          <w:spacing w:val="-1"/>
          <w:sz w:val="21"/>
        </w:rPr>
        <w:t xml:space="preserve"> </w:t>
      </w:r>
      <w:r w:rsidRPr="004B3002">
        <w:rPr>
          <w:w w:val="99"/>
          <w:sz w:val="21"/>
        </w:rPr>
        <w:t>）。</w:t>
      </w:r>
    </w:p>
    <w:p w:rsidR="008206B3" w:rsidRPr="009445A2" w:rsidRDefault="008206B3" w:rsidP="008206B3">
      <w:pPr>
        <w:pStyle w:val="a5"/>
        <w:numPr>
          <w:ilvl w:val="1"/>
          <w:numId w:val="6"/>
        </w:numPr>
        <w:tabs>
          <w:tab w:val="left" w:pos="942"/>
          <w:tab w:val="left" w:pos="2926"/>
          <w:tab w:val="left" w:pos="5434"/>
          <w:tab w:val="left" w:pos="7942"/>
        </w:tabs>
        <w:spacing w:before="2"/>
        <w:ind w:hanging="420"/>
        <w:rPr>
          <w:w w:val="99"/>
          <w:sz w:val="21"/>
        </w:rPr>
      </w:pPr>
      <w:r w:rsidRPr="009445A2">
        <w:rPr>
          <w:rFonts w:hint="eastAsia"/>
          <w:w w:val="99"/>
          <w:sz w:val="21"/>
        </w:rPr>
        <w:t>540</w:t>
      </w:r>
      <w:r w:rsidRPr="009445A2">
        <w:rPr>
          <w:w w:val="99"/>
          <w:sz w:val="21"/>
        </w:rPr>
        <w:t>种</w:t>
      </w:r>
      <w:r w:rsidRPr="009445A2">
        <w:rPr>
          <w:w w:val="99"/>
          <w:sz w:val="21"/>
        </w:rPr>
        <w:tab/>
        <w:t>B.1080种</w:t>
      </w:r>
      <w:r w:rsidRPr="009445A2">
        <w:rPr>
          <w:w w:val="99"/>
          <w:sz w:val="21"/>
        </w:rPr>
        <w:tab/>
        <w:t>C.1620种</w:t>
      </w:r>
      <w:r w:rsidRPr="009445A2">
        <w:rPr>
          <w:w w:val="99"/>
          <w:sz w:val="21"/>
        </w:rPr>
        <w:tab/>
        <w:t>D.3240种</w:t>
      </w:r>
    </w:p>
    <w:p w:rsidR="008206B3" w:rsidRDefault="008206B3" w:rsidP="008206B3">
      <w:pPr>
        <w:pStyle w:val="a3"/>
        <w:spacing w:before="10"/>
        <w:ind w:left="0"/>
        <w:rPr>
          <w:sz w:val="26"/>
        </w:rPr>
      </w:pPr>
    </w:p>
    <w:p w:rsidR="008206B3" w:rsidRDefault="008206B3" w:rsidP="008206B3">
      <w:pPr>
        <w:tabs>
          <w:tab w:val="left" w:pos="733"/>
        </w:tabs>
        <w:spacing w:before="2"/>
        <w:ind w:left="-105"/>
      </w:pPr>
      <w:r>
        <w:rPr>
          <w:rFonts w:hint="eastAsia"/>
          <w:w w:val="95"/>
          <w:sz w:val="21"/>
        </w:rPr>
        <w:t>3.</w:t>
      </w:r>
      <w:r w:rsidRPr="004B3002">
        <w:rPr>
          <w:w w:val="95"/>
          <w:sz w:val="21"/>
        </w:rPr>
        <w:t>五个互不相同的自然数两两相加，只得到8个不同的结果，分别是：15、20、23、25、28、33</w:t>
      </w:r>
      <w:r w:rsidRPr="004B3002">
        <w:rPr>
          <w:spacing w:val="-10"/>
          <w:w w:val="95"/>
          <w:sz w:val="21"/>
        </w:rPr>
        <w:t>、</w:t>
      </w:r>
      <w:r>
        <w:rPr>
          <w:w w:val="95"/>
        </w:rPr>
        <w:t>38和41，那么这个数中最大数与最小数的差是多少？（</w:t>
      </w:r>
      <w:r>
        <w:rPr>
          <w:spacing w:val="47"/>
        </w:rPr>
        <w:t xml:space="preserve">  </w:t>
      </w:r>
      <w:r>
        <w:rPr>
          <w:spacing w:val="-10"/>
          <w:w w:val="95"/>
        </w:rPr>
        <w:t>）</w:t>
      </w:r>
    </w:p>
    <w:p w:rsidR="008206B3" w:rsidRPr="009445A2" w:rsidRDefault="008206B3" w:rsidP="008206B3">
      <w:pPr>
        <w:pStyle w:val="a3"/>
        <w:tabs>
          <w:tab w:val="left" w:pos="3239"/>
          <w:tab w:val="left" w:pos="5956"/>
          <w:tab w:val="left" w:pos="8673"/>
        </w:tabs>
        <w:ind w:left="522"/>
        <w:rPr>
          <w:w w:val="95"/>
          <w:szCs w:val="22"/>
        </w:rPr>
      </w:pPr>
      <w:r w:rsidRPr="009445A2">
        <w:rPr>
          <w:w w:val="95"/>
          <w:szCs w:val="22"/>
        </w:rPr>
        <w:t>A.17</w:t>
      </w:r>
      <w:r w:rsidRPr="009445A2">
        <w:rPr>
          <w:w w:val="95"/>
          <w:szCs w:val="22"/>
        </w:rPr>
        <w:tab/>
        <w:t>B.18</w:t>
      </w:r>
      <w:r w:rsidRPr="009445A2">
        <w:rPr>
          <w:w w:val="95"/>
          <w:szCs w:val="22"/>
        </w:rPr>
        <w:tab/>
        <w:t>C.19</w:t>
      </w:r>
      <w:r w:rsidRPr="009445A2">
        <w:rPr>
          <w:w w:val="95"/>
          <w:szCs w:val="22"/>
        </w:rPr>
        <w:tab/>
        <w:t>D.20</w:t>
      </w:r>
    </w:p>
    <w:p w:rsidR="008206B3" w:rsidRDefault="008206B3" w:rsidP="008206B3">
      <w:pPr>
        <w:pStyle w:val="a3"/>
      </w:pPr>
    </w:p>
    <w:p w:rsidR="008206B3" w:rsidRPr="004B3002" w:rsidRDefault="008206B3" w:rsidP="008206B3">
      <w:pPr>
        <w:tabs>
          <w:tab w:val="left" w:pos="733"/>
        </w:tabs>
        <w:spacing w:line="372" w:lineRule="auto"/>
        <w:ind w:left="-105" w:right="212"/>
        <w:rPr>
          <w:sz w:val="21"/>
        </w:rPr>
      </w:pPr>
      <w:r>
        <w:rPr>
          <w:rFonts w:hint="eastAsia"/>
          <w:w w:val="99"/>
          <w:sz w:val="21"/>
        </w:rPr>
        <w:t>4.</w:t>
      </w:r>
      <w:r w:rsidRPr="004B3002">
        <w:rPr>
          <w:w w:val="99"/>
          <w:sz w:val="21"/>
        </w:rPr>
        <w:t>某火车站有一、二、三号三个售票窗口，某天一号以外的窗口卖出了746</w:t>
      </w:r>
      <w:r w:rsidRPr="004B3002">
        <w:rPr>
          <w:spacing w:val="-2"/>
          <w:w w:val="99"/>
          <w:sz w:val="21"/>
        </w:rPr>
        <w:t>张票，二号以外的窗口</w:t>
      </w:r>
      <w:r w:rsidRPr="004B3002">
        <w:rPr>
          <w:w w:val="99"/>
          <w:sz w:val="21"/>
        </w:rPr>
        <w:t>卖出了726张票，三号以外的窗口卖出了700张票。问当天该站共售车票多少张？（</w:t>
      </w:r>
      <w:r w:rsidRPr="004B3002">
        <w:rPr>
          <w:spacing w:val="-1"/>
          <w:sz w:val="21"/>
        </w:rPr>
        <w:t xml:space="preserve"> </w:t>
      </w:r>
      <w:r w:rsidRPr="004B3002">
        <w:rPr>
          <w:w w:val="99"/>
          <w:sz w:val="21"/>
        </w:rPr>
        <w:t>）</w:t>
      </w:r>
    </w:p>
    <w:p w:rsidR="008206B3" w:rsidRDefault="008206B3" w:rsidP="008206B3">
      <w:pPr>
        <w:pStyle w:val="a3"/>
        <w:tabs>
          <w:tab w:val="left" w:pos="3239"/>
          <w:tab w:val="left" w:pos="5852"/>
          <w:tab w:val="left" w:pos="8464"/>
        </w:tabs>
        <w:spacing w:before="2"/>
        <w:ind w:left="522"/>
      </w:pPr>
      <w:r w:rsidRPr="009445A2">
        <w:rPr>
          <w:w w:val="99"/>
          <w:szCs w:val="22"/>
        </w:rPr>
        <w:t>A.1086</w:t>
      </w:r>
      <w:r w:rsidRPr="009445A2">
        <w:rPr>
          <w:w w:val="99"/>
          <w:szCs w:val="22"/>
        </w:rPr>
        <w:tab/>
        <w:t>B.988</w:t>
      </w:r>
      <w:r w:rsidRPr="009445A2">
        <w:rPr>
          <w:w w:val="99"/>
          <w:szCs w:val="22"/>
        </w:rPr>
        <w:tab/>
        <w:t>C.986</w:t>
      </w:r>
      <w:r w:rsidRPr="009445A2">
        <w:rPr>
          <w:w w:val="99"/>
          <w:szCs w:val="22"/>
        </w:rPr>
        <w:tab/>
        <w:t>D.980</w:t>
      </w:r>
    </w:p>
    <w:p w:rsidR="008206B3" w:rsidRDefault="008206B3" w:rsidP="008206B3">
      <w:pPr>
        <w:pStyle w:val="a3"/>
        <w:spacing w:before="2"/>
      </w:pPr>
    </w:p>
    <w:p w:rsidR="008206B3" w:rsidRPr="004B3002" w:rsidRDefault="008206B3" w:rsidP="008206B3">
      <w:pPr>
        <w:tabs>
          <w:tab w:val="left" w:pos="898"/>
        </w:tabs>
        <w:spacing w:line="300" w:lineRule="auto"/>
        <w:ind w:left="-150" w:right="212"/>
        <w:rPr>
          <w:sz w:val="21"/>
        </w:rPr>
      </w:pPr>
      <w:r>
        <w:rPr>
          <w:rFonts w:hint="eastAsia"/>
          <w:spacing w:val="-1"/>
          <w:w w:val="99"/>
          <w:sz w:val="21"/>
        </w:rPr>
        <w:t>5.</w:t>
      </w:r>
      <w:r w:rsidRPr="004B3002">
        <w:rPr>
          <w:spacing w:val="-1"/>
          <w:w w:val="99"/>
          <w:sz w:val="21"/>
        </w:rPr>
        <w:t>研究发现，大西洋、太平洋海面水温的微小变化与南美洲亚马逊热带雨林地区火灾的面积具有</w:t>
      </w:r>
      <w:r w:rsidRPr="004B3002">
        <w:rPr>
          <w:w w:val="99"/>
          <w:sz w:val="21"/>
        </w:rPr>
        <w:t>密切联系，将这种联系建立数学模型，可以用来预测亚马逊热带雨林地区来年的火灾情况。</w:t>
      </w:r>
    </w:p>
    <w:p w:rsidR="008206B3" w:rsidRDefault="008206B3" w:rsidP="008206B3">
      <w:pPr>
        <w:pStyle w:val="a3"/>
        <w:tabs>
          <w:tab w:val="left" w:pos="4762"/>
        </w:tabs>
        <w:spacing w:before="0" w:line="300" w:lineRule="auto"/>
        <w:ind w:left="373"/>
      </w:pPr>
      <w:r>
        <w:rPr>
          <w:w w:val="95"/>
        </w:rPr>
        <w:t>以下哪项如果为真，最能支持上述观点</w:t>
      </w:r>
      <w:r>
        <w:rPr>
          <w:spacing w:val="-5"/>
          <w:w w:val="95"/>
        </w:rPr>
        <w:t>？（</w:t>
      </w:r>
      <w:r>
        <w:tab/>
      </w:r>
      <w:r>
        <w:rPr>
          <w:spacing w:val="-10"/>
        </w:rPr>
        <w:t>）</w:t>
      </w:r>
    </w:p>
    <w:p w:rsidR="008206B3" w:rsidRDefault="008206B3" w:rsidP="008206B3">
      <w:pPr>
        <w:pStyle w:val="a3"/>
        <w:spacing w:before="0" w:line="300" w:lineRule="auto"/>
        <w:ind w:left="582" w:right="2825"/>
        <w:jc w:val="both"/>
        <w:rPr>
          <w:spacing w:val="80"/>
          <w:w w:val="150"/>
        </w:rPr>
      </w:pPr>
      <w:r>
        <w:rPr>
          <w:spacing w:val="-2"/>
          <w:w w:val="95"/>
        </w:rPr>
        <w:t>A.大西洋海水温度升高0.2℃，亚马逊雨林次年火灾发生面积增加11%</w:t>
      </w:r>
      <w:r>
        <w:rPr>
          <w:spacing w:val="80"/>
          <w:w w:val="150"/>
        </w:rPr>
        <w:t xml:space="preserve"> </w:t>
      </w:r>
    </w:p>
    <w:p w:rsidR="008206B3" w:rsidRDefault="008206B3" w:rsidP="008206B3">
      <w:pPr>
        <w:pStyle w:val="a3"/>
        <w:spacing w:before="0" w:line="300" w:lineRule="auto"/>
        <w:ind w:left="582" w:right="2825"/>
        <w:jc w:val="both"/>
        <w:rPr>
          <w:spacing w:val="80"/>
          <w:w w:val="150"/>
        </w:rPr>
      </w:pPr>
      <w:r>
        <w:rPr>
          <w:spacing w:val="-2"/>
          <w:w w:val="95"/>
        </w:rPr>
        <w:t>B.海水温度增高会引起水分蒸发，导致降水减少，发生干旱或致火灾</w:t>
      </w:r>
      <w:r>
        <w:rPr>
          <w:spacing w:val="80"/>
          <w:w w:val="150"/>
        </w:rPr>
        <w:t xml:space="preserve"> </w:t>
      </w:r>
    </w:p>
    <w:p w:rsidR="008206B3" w:rsidRDefault="008206B3" w:rsidP="008206B3">
      <w:pPr>
        <w:pStyle w:val="a3"/>
        <w:spacing w:before="0" w:line="300" w:lineRule="auto"/>
        <w:ind w:left="582" w:right="2825"/>
        <w:jc w:val="both"/>
        <w:rPr>
          <w:spacing w:val="80"/>
          <w:w w:val="150"/>
        </w:rPr>
      </w:pPr>
      <w:r>
        <w:rPr>
          <w:spacing w:val="-2"/>
          <w:w w:val="95"/>
        </w:rPr>
        <w:t>C.海水温度变化虽然微小，但可能对热带雨林生态系统造成重要影响</w:t>
      </w:r>
      <w:r>
        <w:rPr>
          <w:spacing w:val="80"/>
          <w:w w:val="150"/>
        </w:rPr>
        <w:t xml:space="preserve"> </w:t>
      </w:r>
    </w:p>
    <w:p w:rsidR="008206B3" w:rsidRDefault="008206B3" w:rsidP="008206B3">
      <w:pPr>
        <w:pStyle w:val="a3"/>
        <w:spacing w:before="0" w:line="300" w:lineRule="auto"/>
        <w:ind w:left="582" w:right="2825"/>
        <w:jc w:val="both"/>
      </w:pPr>
      <w:r>
        <w:rPr>
          <w:w w:val="95"/>
        </w:rPr>
        <w:t>D.北冰洋等海面水温可预测其附近的西伯利亚雨林火灾发生率和面</w:t>
      </w:r>
      <w:r>
        <w:rPr>
          <w:spacing w:val="-10"/>
          <w:w w:val="95"/>
        </w:rPr>
        <w:t>积</w:t>
      </w:r>
    </w:p>
    <w:p w:rsidR="008206B3" w:rsidRDefault="008206B3" w:rsidP="008206B3">
      <w:pPr>
        <w:pStyle w:val="a3"/>
        <w:spacing w:before="12"/>
        <w:ind w:left="0"/>
        <w:rPr>
          <w:sz w:val="27"/>
        </w:rPr>
      </w:pPr>
    </w:p>
    <w:p w:rsidR="008206B3" w:rsidRPr="004B3002" w:rsidRDefault="008206B3" w:rsidP="008206B3">
      <w:pPr>
        <w:tabs>
          <w:tab w:val="left" w:pos="898"/>
        </w:tabs>
        <w:spacing w:before="2" w:line="372" w:lineRule="auto"/>
        <w:ind w:left="-45" w:right="212"/>
        <w:rPr>
          <w:sz w:val="21"/>
        </w:rPr>
      </w:pPr>
      <w:r>
        <w:rPr>
          <w:rFonts w:hint="eastAsia"/>
          <w:spacing w:val="-1"/>
          <w:w w:val="99"/>
          <w:sz w:val="21"/>
        </w:rPr>
        <w:t>6.</w:t>
      </w:r>
      <w:r w:rsidRPr="004B3002">
        <w:rPr>
          <w:spacing w:val="-1"/>
          <w:w w:val="99"/>
          <w:sz w:val="21"/>
        </w:rPr>
        <w:t>某慈善基金会收到一笔没有署名的捐款，经多方调查得知，是林川、吴飞、郑傅、郭博四人中</w:t>
      </w:r>
      <w:r w:rsidRPr="004B3002">
        <w:rPr>
          <w:w w:val="99"/>
          <w:sz w:val="21"/>
        </w:rPr>
        <w:t>一人捐的，但问他们时，林川说：“我没捐。”郑傅说：“是吴飞捐的。”吴飞说：“是郭博捐的。 ”郭博说：“不是我捐的。”</w:t>
      </w:r>
    </w:p>
    <w:p w:rsidR="008206B3" w:rsidRDefault="008206B3" w:rsidP="008206B3">
      <w:pPr>
        <w:pStyle w:val="a3"/>
        <w:spacing w:before="2"/>
      </w:pPr>
      <w:r>
        <w:rPr>
          <w:w w:val="95"/>
        </w:rPr>
        <w:t>如果四人中只有一人说了真话，则下列哪项为真？（</w:t>
      </w:r>
      <w:r>
        <w:rPr>
          <w:spacing w:val="43"/>
        </w:rPr>
        <w:t xml:space="preserve">  </w:t>
      </w:r>
      <w:r>
        <w:rPr>
          <w:spacing w:val="-10"/>
          <w:w w:val="95"/>
        </w:rPr>
        <w:t>）</w:t>
      </w:r>
    </w:p>
    <w:p w:rsidR="008206B3" w:rsidRDefault="008206B3" w:rsidP="008206B3">
      <w:pPr>
        <w:pStyle w:val="a3"/>
        <w:tabs>
          <w:tab w:val="left" w:pos="6434"/>
        </w:tabs>
        <w:ind w:left="582"/>
      </w:pPr>
      <w:r>
        <w:rPr>
          <w:w w:val="95"/>
        </w:rPr>
        <w:t>A.林川说真话，是吴飞捐</w:t>
      </w:r>
      <w:r>
        <w:rPr>
          <w:spacing w:val="-10"/>
          <w:w w:val="95"/>
        </w:rPr>
        <w:t>的</w:t>
      </w:r>
      <w:r>
        <w:tab/>
      </w:r>
      <w:r>
        <w:rPr>
          <w:w w:val="95"/>
        </w:rPr>
        <w:t>B.林川说假话，是林川捐</w:t>
      </w:r>
      <w:r>
        <w:rPr>
          <w:spacing w:val="-10"/>
          <w:w w:val="95"/>
        </w:rPr>
        <w:t>的</w:t>
      </w:r>
    </w:p>
    <w:p w:rsidR="008206B3" w:rsidRDefault="008206B3" w:rsidP="008206B3">
      <w:pPr>
        <w:pStyle w:val="a3"/>
        <w:tabs>
          <w:tab w:val="left" w:pos="6434"/>
        </w:tabs>
        <w:ind w:left="582"/>
      </w:pPr>
      <w:r>
        <w:rPr>
          <w:w w:val="95"/>
        </w:rPr>
        <w:t>C.吴飞说真话，是郭博捐</w:t>
      </w:r>
      <w:r>
        <w:rPr>
          <w:spacing w:val="-10"/>
          <w:w w:val="95"/>
        </w:rPr>
        <w:t>的</w:t>
      </w:r>
      <w:r>
        <w:tab/>
      </w:r>
      <w:r>
        <w:rPr>
          <w:w w:val="95"/>
        </w:rPr>
        <w:t>D.郑傅说假话，是郑傅捐</w:t>
      </w:r>
      <w:r>
        <w:rPr>
          <w:spacing w:val="-10"/>
          <w:w w:val="95"/>
        </w:rPr>
        <w:t>的</w:t>
      </w:r>
    </w:p>
    <w:p w:rsidR="008206B3" w:rsidRDefault="008206B3" w:rsidP="008206B3">
      <w:pPr>
        <w:pStyle w:val="a3"/>
        <w:spacing w:before="12"/>
        <w:ind w:left="0"/>
        <w:rPr>
          <w:sz w:val="27"/>
        </w:rPr>
      </w:pPr>
    </w:p>
    <w:p w:rsidR="008206B3" w:rsidRPr="004B3002" w:rsidRDefault="008206B3" w:rsidP="008206B3">
      <w:pPr>
        <w:tabs>
          <w:tab w:val="left" w:pos="838"/>
        </w:tabs>
        <w:spacing w:before="2"/>
        <w:ind w:left="-105"/>
        <w:rPr>
          <w:sz w:val="21"/>
        </w:rPr>
      </w:pPr>
      <w:r>
        <w:rPr>
          <w:rFonts w:hint="eastAsia"/>
          <w:w w:val="95"/>
          <w:sz w:val="21"/>
        </w:rPr>
        <w:t>7.</w:t>
      </w:r>
      <w:r w:rsidRPr="004B3002">
        <w:rPr>
          <w:w w:val="95"/>
          <w:sz w:val="21"/>
        </w:rPr>
        <w:t>微信</w:t>
      </w:r>
      <w:r w:rsidRPr="004B3002">
        <w:rPr>
          <w:spacing w:val="-2"/>
          <w:w w:val="95"/>
          <w:sz w:val="21"/>
        </w:rPr>
        <w:t>∶QQ∶MSN</w:t>
      </w:r>
    </w:p>
    <w:p w:rsidR="008206B3" w:rsidRPr="00D00ABD" w:rsidRDefault="008206B3" w:rsidP="008206B3">
      <w:pPr>
        <w:tabs>
          <w:tab w:val="left" w:pos="733"/>
          <w:tab w:val="left" w:pos="6792"/>
        </w:tabs>
        <w:ind w:left="523"/>
        <w:rPr>
          <w:sz w:val="21"/>
        </w:rPr>
      </w:pPr>
      <w:r>
        <w:rPr>
          <w:rFonts w:hint="eastAsia"/>
          <w:w w:val="95"/>
          <w:sz w:val="21"/>
        </w:rPr>
        <w:t>A.</w:t>
      </w:r>
      <w:r w:rsidRPr="00D00ABD">
        <w:rPr>
          <w:w w:val="95"/>
          <w:sz w:val="21"/>
        </w:rPr>
        <w:t>扫描仪∶打印机∶墨</w:t>
      </w:r>
      <w:r w:rsidRPr="00D00ABD">
        <w:rPr>
          <w:spacing w:val="-10"/>
          <w:w w:val="95"/>
          <w:sz w:val="21"/>
        </w:rPr>
        <w:t>盒</w:t>
      </w:r>
      <w:r w:rsidRPr="00D00ABD">
        <w:rPr>
          <w:sz w:val="21"/>
        </w:rPr>
        <w:tab/>
      </w:r>
      <w:r w:rsidRPr="00D00ABD">
        <w:rPr>
          <w:w w:val="95"/>
          <w:sz w:val="21"/>
        </w:rPr>
        <w:t>B.搜狐∶新浪∶网</w:t>
      </w:r>
      <w:r w:rsidRPr="00D00ABD">
        <w:rPr>
          <w:spacing w:val="-10"/>
          <w:w w:val="95"/>
          <w:sz w:val="21"/>
        </w:rPr>
        <w:t>易</w:t>
      </w:r>
    </w:p>
    <w:p w:rsidR="008206B3" w:rsidRDefault="008206B3" w:rsidP="008206B3">
      <w:pPr>
        <w:pStyle w:val="a3"/>
        <w:tabs>
          <w:tab w:val="left" w:pos="6792"/>
        </w:tabs>
        <w:ind w:left="522"/>
      </w:pPr>
      <w:r>
        <w:rPr>
          <w:w w:val="95"/>
        </w:rPr>
        <w:t>C.邮票∶邮件∶邮</w:t>
      </w:r>
      <w:r>
        <w:rPr>
          <w:spacing w:val="-10"/>
          <w:w w:val="95"/>
        </w:rPr>
        <w:t>箱</w:t>
      </w:r>
      <w:r>
        <w:tab/>
      </w:r>
      <w:r>
        <w:rPr>
          <w:w w:val="95"/>
        </w:rPr>
        <w:t>D.电脑∶鼠标∶显示</w:t>
      </w:r>
      <w:r>
        <w:rPr>
          <w:spacing w:val="-10"/>
          <w:w w:val="95"/>
        </w:rPr>
        <w:t>屏</w:t>
      </w:r>
    </w:p>
    <w:p w:rsidR="008206B3" w:rsidRDefault="008206B3" w:rsidP="008206B3">
      <w:pPr>
        <w:pStyle w:val="a3"/>
        <w:spacing w:before="2"/>
      </w:pPr>
    </w:p>
    <w:p w:rsidR="008206B3" w:rsidRDefault="008206B3" w:rsidP="008206B3">
      <w:pPr>
        <w:tabs>
          <w:tab w:val="left" w:pos="838"/>
        </w:tabs>
        <w:spacing w:before="2"/>
        <w:ind w:left="-105"/>
        <w:rPr>
          <w:sz w:val="20"/>
        </w:rPr>
      </w:pPr>
      <w:r>
        <w:rPr>
          <w:rFonts w:hint="eastAsia"/>
          <w:w w:val="95"/>
          <w:sz w:val="21"/>
        </w:rPr>
        <w:t>8.</w:t>
      </w:r>
      <w:r w:rsidRPr="004B3002">
        <w:rPr>
          <w:w w:val="95"/>
          <w:sz w:val="21"/>
        </w:rPr>
        <w:t>从所给的四个选项中，选择最合适的一个填入问号处，使之呈现一定的规律性</w:t>
      </w:r>
      <w:r w:rsidRPr="004B3002">
        <w:rPr>
          <w:spacing w:val="-10"/>
          <w:w w:val="95"/>
          <w:sz w:val="21"/>
        </w:rPr>
        <w:t>。</w:t>
      </w:r>
      <w:r>
        <w:rPr>
          <w:noProof/>
          <w:sz w:val="20"/>
        </w:rPr>
        <w:lastRenderedPageBreak/>
        <w:drawing>
          <wp:inline distT="0" distB="0" distL="0" distR="0">
            <wp:extent cx="2887170" cy="1202721"/>
            <wp:effectExtent l="0" t="0" r="0" b="0"/>
            <wp:docPr id="2" name="image3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39.jpeg"/>
                    <pic:cNvPicPr/>
                  </pic:nvPicPr>
                  <pic:blipFill>
                    <a:blip r:embed="rId8" cstate="print"/>
                    <a:stretch>
                      <a:fillRect/>
                    </a:stretch>
                  </pic:blipFill>
                  <pic:spPr>
                    <a:xfrm>
                      <a:off x="0" y="0"/>
                      <a:ext cx="2887170" cy="1202721"/>
                    </a:xfrm>
                    <a:prstGeom prst="rect">
                      <a:avLst/>
                    </a:prstGeom>
                  </pic:spPr>
                </pic:pic>
              </a:graphicData>
            </a:graphic>
          </wp:inline>
        </w:drawing>
      </w:r>
    </w:p>
    <w:p w:rsidR="008206B3" w:rsidRPr="00D00ABD" w:rsidRDefault="008206B3" w:rsidP="008206B3">
      <w:pPr>
        <w:pStyle w:val="a3"/>
        <w:tabs>
          <w:tab w:val="left" w:pos="3135"/>
          <w:tab w:val="left" w:pos="5747"/>
          <w:tab w:val="left" w:pos="8360"/>
        </w:tabs>
        <w:spacing w:before="111"/>
        <w:ind w:left="522"/>
        <w:rPr>
          <w:spacing w:val="-2"/>
          <w:w w:val="95"/>
          <w:szCs w:val="22"/>
        </w:rPr>
      </w:pPr>
      <w:r w:rsidRPr="00D00ABD">
        <w:rPr>
          <w:spacing w:val="-2"/>
          <w:w w:val="95"/>
          <w:szCs w:val="22"/>
        </w:rPr>
        <w:t>A.A</w:t>
      </w:r>
      <w:r w:rsidRPr="00D00ABD">
        <w:rPr>
          <w:spacing w:val="-2"/>
          <w:w w:val="95"/>
          <w:szCs w:val="22"/>
        </w:rPr>
        <w:tab/>
        <w:t>B.B</w:t>
      </w:r>
      <w:r w:rsidRPr="00D00ABD">
        <w:rPr>
          <w:spacing w:val="-2"/>
          <w:w w:val="95"/>
          <w:szCs w:val="22"/>
        </w:rPr>
        <w:tab/>
        <w:t>C.C</w:t>
      </w:r>
      <w:r w:rsidRPr="00D00ABD">
        <w:rPr>
          <w:spacing w:val="-2"/>
          <w:w w:val="95"/>
          <w:szCs w:val="22"/>
        </w:rPr>
        <w:tab/>
        <w:t>D.D</w:t>
      </w:r>
    </w:p>
    <w:p w:rsidR="008206B3" w:rsidRDefault="008206B3" w:rsidP="008206B3">
      <w:pPr>
        <w:pStyle w:val="a3"/>
        <w:spacing w:before="3" w:line="372" w:lineRule="auto"/>
        <w:ind w:left="522" w:right="8363" w:hanging="418"/>
        <w:rPr>
          <w:color w:val="FF0000"/>
          <w:spacing w:val="-1"/>
          <w:w w:val="99"/>
        </w:rPr>
      </w:pPr>
      <w:r w:rsidRPr="00D00ABD">
        <w:rPr>
          <w:noProof/>
          <w:color w:val="FF0000"/>
          <w:spacing w:val="-1"/>
          <w:w w:val="99"/>
        </w:rPr>
        <w:drawing>
          <wp:anchor distT="0" distB="0" distL="0" distR="0" simplePos="0" relativeHeight="487224832" behindDoc="1" locked="0" layoutInCell="1" allowOverlap="1">
            <wp:simplePos x="0" y="0"/>
            <wp:positionH relativeFrom="page">
              <wp:posOffset>790575</wp:posOffset>
            </wp:positionH>
            <wp:positionV relativeFrom="paragraph">
              <wp:posOffset>486949</wp:posOffset>
            </wp:positionV>
            <wp:extent cx="2906458" cy="743203"/>
            <wp:effectExtent l="0" t="0" r="0" b="0"/>
            <wp:wrapNone/>
            <wp:docPr id="3" name="image4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image40.jpeg"/>
                    <pic:cNvPicPr/>
                  </pic:nvPicPr>
                  <pic:blipFill>
                    <a:blip r:embed="rId9" cstate="print"/>
                    <a:stretch>
                      <a:fillRect/>
                    </a:stretch>
                  </pic:blipFill>
                  <pic:spPr>
                    <a:xfrm>
                      <a:off x="0" y="0"/>
                      <a:ext cx="2906458" cy="743203"/>
                    </a:xfrm>
                    <a:prstGeom prst="rect">
                      <a:avLst/>
                    </a:prstGeom>
                  </pic:spPr>
                </pic:pic>
              </a:graphicData>
            </a:graphic>
          </wp:anchor>
        </w:drawing>
      </w:r>
      <w:r w:rsidRPr="00D00ABD">
        <w:rPr>
          <w:color w:val="FF0000"/>
          <w:spacing w:val="-1"/>
          <w:w w:val="99"/>
        </w:rPr>
        <w:t xml:space="preserve"> </w:t>
      </w:r>
    </w:p>
    <w:p w:rsidR="008206B3" w:rsidRDefault="008206B3" w:rsidP="008206B3">
      <w:pPr>
        <w:pStyle w:val="a3"/>
        <w:spacing w:before="3" w:line="372" w:lineRule="auto"/>
        <w:ind w:left="522" w:right="8363" w:hanging="418"/>
      </w:pPr>
      <w:r>
        <w:rPr>
          <w:rFonts w:hint="eastAsia"/>
          <w:spacing w:val="-4"/>
        </w:rPr>
        <w:t>9.</w:t>
      </w:r>
    </w:p>
    <w:p w:rsidR="008206B3" w:rsidRDefault="008206B3" w:rsidP="008206B3">
      <w:pPr>
        <w:pStyle w:val="a3"/>
        <w:spacing w:before="0"/>
        <w:ind w:left="0"/>
        <w:rPr>
          <w:sz w:val="20"/>
        </w:rPr>
      </w:pPr>
    </w:p>
    <w:p w:rsidR="008206B3" w:rsidRDefault="008206B3" w:rsidP="008206B3">
      <w:pPr>
        <w:pStyle w:val="a3"/>
        <w:spacing w:before="0"/>
        <w:ind w:left="0"/>
        <w:rPr>
          <w:sz w:val="20"/>
        </w:rPr>
      </w:pPr>
    </w:p>
    <w:p w:rsidR="008206B3" w:rsidRDefault="008206B3" w:rsidP="008206B3">
      <w:pPr>
        <w:pStyle w:val="a3"/>
        <w:spacing w:before="0"/>
        <w:ind w:left="0"/>
        <w:rPr>
          <w:sz w:val="20"/>
        </w:rPr>
      </w:pPr>
    </w:p>
    <w:p w:rsidR="008206B3" w:rsidRDefault="008206B3" w:rsidP="008206B3">
      <w:pPr>
        <w:pStyle w:val="a3"/>
        <w:spacing w:before="0"/>
        <w:ind w:left="0"/>
        <w:rPr>
          <w:sz w:val="20"/>
        </w:rPr>
      </w:pPr>
    </w:p>
    <w:p w:rsidR="008206B3" w:rsidRPr="00D00ABD" w:rsidRDefault="008206B3" w:rsidP="008206B3">
      <w:pPr>
        <w:pStyle w:val="a3"/>
        <w:tabs>
          <w:tab w:val="left" w:pos="3135"/>
          <w:tab w:val="left" w:pos="5747"/>
          <w:tab w:val="left" w:pos="8360"/>
        </w:tabs>
        <w:spacing w:before="148"/>
        <w:ind w:left="522"/>
        <w:rPr>
          <w:spacing w:val="-2"/>
          <w:w w:val="95"/>
          <w:szCs w:val="22"/>
        </w:rPr>
      </w:pPr>
      <w:r w:rsidRPr="00D00ABD">
        <w:rPr>
          <w:spacing w:val="-2"/>
          <w:w w:val="95"/>
          <w:szCs w:val="22"/>
        </w:rPr>
        <w:t>A.A</w:t>
      </w:r>
      <w:r w:rsidRPr="00D00ABD">
        <w:rPr>
          <w:spacing w:val="-2"/>
          <w:w w:val="95"/>
          <w:szCs w:val="22"/>
        </w:rPr>
        <w:tab/>
        <w:t>B.B</w:t>
      </w:r>
      <w:r w:rsidRPr="00D00ABD">
        <w:rPr>
          <w:spacing w:val="-2"/>
          <w:w w:val="95"/>
          <w:szCs w:val="22"/>
        </w:rPr>
        <w:tab/>
        <w:t>C.C</w:t>
      </w:r>
      <w:r w:rsidRPr="00D00ABD">
        <w:rPr>
          <w:spacing w:val="-2"/>
          <w:w w:val="95"/>
          <w:szCs w:val="22"/>
        </w:rPr>
        <w:tab/>
        <w:t>D.D</w:t>
      </w:r>
    </w:p>
    <w:p w:rsidR="008206B3" w:rsidRDefault="008206B3" w:rsidP="008206B3">
      <w:pPr>
        <w:pStyle w:val="a3"/>
        <w:spacing w:before="2"/>
      </w:pPr>
    </w:p>
    <w:p w:rsidR="008206B3" w:rsidRDefault="008206B3" w:rsidP="008206B3">
      <w:pPr>
        <w:pStyle w:val="a3"/>
        <w:spacing w:before="7"/>
        <w:ind w:left="0"/>
        <w:rPr>
          <w:sz w:val="22"/>
        </w:rPr>
      </w:pPr>
    </w:p>
    <w:p w:rsidR="008206B3" w:rsidRPr="00D00ABD" w:rsidRDefault="008206B3" w:rsidP="008206B3">
      <w:pPr>
        <w:tabs>
          <w:tab w:val="left" w:pos="838"/>
          <w:tab w:val="left" w:pos="4598"/>
        </w:tabs>
        <w:spacing w:line="372" w:lineRule="auto"/>
        <w:ind w:left="522" w:right="4497"/>
        <w:rPr>
          <w:spacing w:val="-2"/>
          <w:w w:val="95"/>
          <w:sz w:val="21"/>
        </w:rPr>
      </w:pPr>
      <w:r w:rsidRPr="00D00ABD">
        <w:rPr>
          <w:rFonts w:hint="eastAsia"/>
          <w:spacing w:val="-2"/>
          <w:w w:val="95"/>
          <w:sz w:val="21"/>
        </w:rPr>
        <w:t>10.</w:t>
      </w:r>
      <w:r w:rsidRPr="00D00ABD">
        <w:rPr>
          <w:spacing w:val="-2"/>
          <w:w w:val="95"/>
          <w:sz w:val="21"/>
        </w:rPr>
        <w:t>下列谚语与法律用语不相对应的是（</w:t>
      </w:r>
      <w:r w:rsidRPr="00D00ABD">
        <w:rPr>
          <w:spacing w:val="-2"/>
          <w:w w:val="95"/>
          <w:sz w:val="21"/>
        </w:rPr>
        <w:tab/>
        <w:t xml:space="preserve">）。 </w:t>
      </w:r>
      <w:r w:rsidRPr="004B3002">
        <w:rPr>
          <w:spacing w:val="-2"/>
          <w:w w:val="95"/>
          <w:sz w:val="21"/>
        </w:rPr>
        <w:t>A.每一个人都不可能成为自己事务的法官——回避</w:t>
      </w:r>
    </w:p>
    <w:p w:rsidR="008206B3" w:rsidRPr="00D00ABD" w:rsidRDefault="008206B3" w:rsidP="008206B3">
      <w:pPr>
        <w:pStyle w:val="a3"/>
        <w:spacing w:before="2" w:line="372" w:lineRule="auto"/>
        <w:ind w:left="522" w:right="3870"/>
        <w:rPr>
          <w:spacing w:val="-2"/>
          <w:w w:val="95"/>
          <w:szCs w:val="22"/>
        </w:rPr>
      </w:pPr>
      <w:r w:rsidRPr="00D00ABD">
        <w:rPr>
          <w:spacing w:val="-2"/>
          <w:w w:val="95"/>
          <w:szCs w:val="22"/>
        </w:rPr>
        <w:t xml:space="preserve">B.法律只帮助警醒的人，而不帮助惫懒的人——诉讼时效 </w:t>
      </w:r>
    </w:p>
    <w:p w:rsidR="008206B3" w:rsidRPr="00D00ABD" w:rsidRDefault="008206B3" w:rsidP="008206B3">
      <w:pPr>
        <w:pStyle w:val="a3"/>
        <w:spacing w:before="2" w:line="372" w:lineRule="auto"/>
        <w:ind w:left="522" w:right="3870"/>
        <w:rPr>
          <w:spacing w:val="-2"/>
          <w:w w:val="95"/>
          <w:szCs w:val="22"/>
        </w:rPr>
      </w:pPr>
      <w:r w:rsidRPr="00D00ABD">
        <w:rPr>
          <w:spacing w:val="-2"/>
          <w:w w:val="95"/>
          <w:szCs w:val="22"/>
        </w:rPr>
        <w:t>C.存疑不能认定，疑点利益归于被告——罪刑法定</w:t>
      </w:r>
    </w:p>
    <w:p w:rsidR="008206B3" w:rsidRPr="00D00ABD" w:rsidRDefault="008206B3" w:rsidP="008206B3">
      <w:pPr>
        <w:pStyle w:val="a3"/>
        <w:spacing w:before="2"/>
        <w:ind w:left="522"/>
        <w:rPr>
          <w:spacing w:val="-2"/>
          <w:w w:val="95"/>
          <w:szCs w:val="22"/>
        </w:rPr>
      </w:pPr>
      <w:r w:rsidRPr="00D00ABD">
        <w:rPr>
          <w:spacing w:val="-2"/>
          <w:w w:val="95"/>
          <w:szCs w:val="22"/>
        </w:rPr>
        <w:t>D.如为他人制定法律，应将同一法律应用于自身——法律面前人人平等</w:t>
      </w:r>
    </w:p>
    <w:p w:rsidR="008206B3" w:rsidRDefault="008206B3" w:rsidP="008206B3">
      <w:pPr>
        <w:pStyle w:val="a3"/>
        <w:spacing w:before="3"/>
      </w:pPr>
    </w:p>
    <w:p w:rsidR="008206B3" w:rsidRDefault="008206B3" w:rsidP="00552BA0">
      <w:pPr>
        <w:pStyle w:val="a3"/>
        <w:tabs>
          <w:tab w:val="left" w:pos="5747"/>
        </w:tabs>
        <w:spacing w:line="372" w:lineRule="auto"/>
        <w:ind w:right="108" w:firstLine="418"/>
      </w:pPr>
      <w:r>
        <w:rPr>
          <w:rFonts w:hint="eastAsia"/>
          <w:w w:val="99"/>
        </w:rPr>
        <w:t>11</w:t>
      </w:r>
      <w:r>
        <w:rPr>
          <w:w w:val="99"/>
        </w:rPr>
        <w:t>.关于防空警报，下列说法中不正确的是（</w:t>
      </w:r>
      <w:r w:rsidR="00552BA0">
        <w:rPr>
          <w:rFonts w:hint="eastAsia"/>
        </w:rPr>
        <w:t xml:space="preserve">   </w:t>
      </w:r>
      <w:r>
        <w:rPr>
          <w:w w:val="99"/>
        </w:rPr>
        <w:t>）。</w:t>
      </w:r>
    </w:p>
    <w:p w:rsidR="008206B3" w:rsidRDefault="008206B3" w:rsidP="008206B3">
      <w:pPr>
        <w:pStyle w:val="a3"/>
        <w:spacing w:before="2"/>
        <w:ind w:left="522"/>
      </w:pPr>
      <w:r>
        <w:rPr>
          <w:w w:val="95"/>
        </w:rPr>
        <w:t>A.防空警报信号分为预先警报、空袭警报、解除警</w:t>
      </w:r>
      <w:r>
        <w:rPr>
          <w:spacing w:val="-10"/>
          <w:w w:val="95"/>
        </w:rPr>
        <w:t>报</w:t>
      </w:r>
    </w:p>
    <w:p w:rsidR="008206B3" w:rsidRDefault="008206B3" w:rsidP="008206B3">
      <w:pPr>
        <w:pStyle w:val="a3"/>
        <w:spacing w:line="372" w:lineRule="auto"/>
        <w:ind w:left="522" w:right="3243"/>
        <w:rPr>
          <w:spacing w:val="80"/>
        </w:rPr>
      </w:pPr>
      <w:r>
        <w:rPr>
          <w:spacing w:val="-2"/>
          <w:w w:val="95"/>
        </w:rPr>
        <w:t>B.战时是用于在城市受到空袭威胁时鸣响的提醒人们防空的警报</w:t>
      </w:r>
      <w:r>
        <w:rPr>
          <w:spacing w:val="80"/>
        </w:rPr>
        <w:t xml:space="preserve"> </w:t>
      </w:r>
    </w:p>
    <w:p w:rsidR="008206B3" w:rsidRDefault="008206B3" w:rsidP="008206B3">
      <w:pPr>
        <w:pStyle w:val="a3"/>
        <w:spacing w:line="372" w:lineRule="auto"/>
        <w:ind w:left="522" w:right="3243"/>
      </w:pPr>
      <w:r>
        <w:rPr>
          <w:w w:val="95"/>
        </w:rPr>
        <w:t>C.战时是各级政府实施人民防空指挥、组织人民疏散的基本手</w:t>
      </w:r>
      <w:r>
        <w:rPr>
          <w:spacing w:val="-10"/>
          <w:w w:val="95"/>
        </w:rPr>
        <w:t>段</w:t>
      </w:r>
    </w:p>
    <w:p w:rsidR="008206B3" w:rsidRDefault="008206B3" w:rsidP="008206B3">
      <w:pPr>
        <w:pStyle w:val="a3"/>
        <w:spacing w:before="2"/>
        <w:ind w:left="522"/>
      </w:pPr>
      <w:r>
        <w:rPr>
          <w:w w:val="95"/>
        </w:rPr>
        <w:t>D.听到警报时在公共场所的居民，应立即回家，再次听到指令后可到临时疏散地域掩</w:t>
      </w:r>
      <w:r>
        <w:rPr>
          <w:spacing w:val="-10"/>
          <w:w w:val="95"/>
        </w:rPr>
        <w:t>蔽</w:t>
      </w:r>
    </w:p>
    <w:p w:rsidR="008206B3" w:rsidRDefault="008206B3" w:rsidP="008206B3">
      <w:pPr>
        <w:pStyle w:val="a3"/>
        <w:spacing w:before="2"/>
      </w:pPr>
    </w:p>
    <w:p w:rsidR="008206B3" w:rsidRDefault="008206B3" w:rsidP="008206B3">
      <w:pPr>
        <w:pStyle w:val="a3"/>
        <w:spacing w:before="0"/>
        <w:ind w:left="0"/>
        <w:rPr>
          <w:sz w:val="14"/>
        </w:rPr>
      </w:pPr>
    </w:p>
    <w:p w:rsidR="008206B3" w:rsidRPr="004B3002" w:rsidRDefault="008206B3" w:rsidP="008206B3">
      <w:pPr>
        <w:tabs>
          <w:tab w:val="left" w:pos="838"/>
          <w:tab w:val="left" w:pos="6270"/>
        </w:tabs>
        <w:spacing w:before="2"/>
        <w:ind w:left="522"/>
        <w:rPr>
          <w:sz w:val="21"/>
        </w:rPr>
      </w:pPr>
      <w:r>
        <w:rPr>
          <w:rFonts w:hint="eastAsia"/>
          <w:w w:val="95"/>
          <w:sz w:val="21"/>
        </w:rPr>
        <w:t>12.</w:t>
      </w:r>
      <w:r w:rsidRPr="004B3002">
        <w:rPr>
          <w:w w:val="95"/>
          <w:sz w:val="21"/>
        </w:rPr>
        <w:t>以下发文字号，符合《党政机关公文格式》规定的是</w:t>
      </w:r>
      <w:r w:rsidRPr="004B3002">
        <w:rPr>
          <w:spacing w:val="-10"/>
          <w:w w:val="95"/>
          <w:sz w:val="21"/>
        </w:rPr>
        <w:t>（</w:t>
      </w:r>
      <w:r w:rsidRPr="004B3002">
        <w:rPr>
          <w:sz w:val="21"/>
        </w:rPr>
        <w:tab/>
      </w:r>
      <w:r w:rsidRPr="004B3002">
        <w:rPr>
          <w:w w:val="95"/>
          <w:sz w:val="21"/>
        </w:rPr>
        <w:t>）</w:t>
      </w:r>
      <w:r w:rsidRPr="004B3002">
        <w:rPr>
          <w:spacing w:val="-10"/>
          <w:sz w:val="21"/>
        </w:rPr>
        <w:t>。</w:t>
      </w:r>
    </w:p>
    <w:p w:rsidR="008206B3" w:rsidRDefault="008206B3" w:rsidP="008206B3">
      <w:pPr>
        <w:pStyle w:val="a3"/>
        <w:tabs>
          <w:tab w:val="left" w:pos="6688"/>
        </w:tabs>
        <w:ind w:left="522"/>
      </w:pPr>
      <w:r>
        <w:rPr>
          <w:w w:val="95"/>
        </w:rPr>
        <w:t>A.中办发〔2012〕8</w:t>
      </w:r>
      <w:r>
        <w:rPr>
          <w:spacing w:val="-10"/>
          <w:w w:val="95"/>
        </w:rPr>
        <w:t>号</w:t>
      </w:r>
      <w:r>
        <w:tab/>
      </w:r>
      <w:r>
        <w:rPr>
          <w:w w:val="95"/>
        </w:rPr>
        <w:t>B.中办发[2012]第8</w:t>
      </w:r>
      <w:r>
        <w:rPr>
          <w:spacing w:val="-10"/>
          <w:w w:val="95"/>
        </w:rPr>
        <w:t>号</w:t>
      </w:r>
    </w:p>
    <w:p w:rsidR="008206B3" w:rsidRDefault="008206B3" w:rsidP="008206B3">
      <w:pPr>
        <w:pStyle w:val="a3"/>
        <w:tabs>
          <w:tab w:val="left" w:pos="6792"/>
        </w:tabs>
        <w:ind w:left="522"/>
      </w:pPr>
      <w:r>
        <w:rPr>
          <w:w w:val="95"/>
        </w:rPr>
        <w:t>C.中办发〔2012〕08</w:t>
      </w:r>
      <w:r>
        <w:rPr>
          <w:spacing w:val="-10"/>
          <w:w w:val="95"/>
        </w:rPr>
        <w:t>号</w:t>
      </w:r>
      <w:r>
        <w:tab/>
      </w:r>
      <w:r>
        <w:rPr>
          <w:w w:val="95"/>
        </w:rPr>
        <w:t>D.中办发[2012]08</w:t>
      </w:r>
      <w:r>
        <w:rPr>
          <w:spacing w:val="-10"/>
          <w:w w:val="95"/>
        </w:rPr>
        <w:t>号</w:t>
      </w:r>
    </w:p>
    <w:p w:rsidR="008206B3" w:rsidRDefault="008206B3" w:rsidP="00127350">
      <w:pPr>
        <w:pStyle w:val="a3"/>
        <w:spacing w:before="0"/>
        <w:ind w:left="0"/>
        <w:jc w:val="center"/>
        <w:rPr>
          <w:rFonts w:ascii="Times New Roman"/>
          <w:sz w:val="24"/>
        </w:rPr>
      </w:pPr>
    </w:p>
    <w:p w:rsidR="00127350" w:rsidRDefault="00127350" w:rsidP="00127350">
      <w:pPr>
        <w:pStyle w:val="a3"/>
        <w:spacing w:before="0"/>
        <w:ind w:left="0"/>
        <w:jc w:val="center"/>
        <w:rPr>
          <w:rFonts w:ascii="Times New Roman"/>
          <w:sz w:val="20"/>
        </w:rPr>
      </w:pPr>
      <w:r>
        <w:rPr>
          <w:rFonts w:ascii="Times New Roman" w:hint="eastAsia"/>
          <w:sz w:val="24"/>
        </w:rPr>
        <w:t>7</w:t>
      </w:r>
      <w:r>
        <w:rPr>
          <w:rFonts w:ascii="Times New Roman" w:hint="eastAsia"/>
          <w:sz w:val="24"/>
        </w:rPr>
        <w:t>月</w:t>
      </w:r>
      <w:r>
        <w:rPr>
          <w:rFonts w:ascii="Times New Roman" w:hint="eastAsia"/>
          <w:sz w:val="24"/>
        </w:rPr>
        <w:t>26</w:t>
      </w:r>
      <w:r>
        <w:rPr>
          <w:rFonts w:ascii="Times New Roman" w:hint="eastAsia"/>
          <w:sz w:val="24"/>
        </w:rPr>
        <w:t>日每日一练参考解析</w:t>
      </w:r>
    </w:p>
    <w:p w:rsidR="003D19ED" w:rsidRDefault="003D19ED">
      <w:pPr>
        <w:pStyle w:val="a3"/>
        <w:spacing w:before="0"/>
        <w:ind w:left="0"/>
        <w:rPr>
          <w:rFonts w:ascii="Times New Roman"/>
          <w:sz w:val="20"/>
        </w:rPr>
      </w:pPr>
    </w:p>
    <w:p w:rsidR="003D19ED" w:rsidRPr="004B3002" w:rsidRDefault="004B3002" w:rsidP="004B3002">
      <w:pPr>
        <w:tabs>
          <w:tab w:val="left" w:pos="733"/>
        </w:tabs>
        <w:spacing w:line="372" w:lineRule="auto"/>
        <w:ind w:left="-105" w:right="212"/>
        <w:jc w:val="both"/>
        <w:rPr>
          <w:sz w:val="21"/>
        </w:rPr>
      </w:pPr>
      <w:r>
        <w:rPr>
          <w:rFonts w:hint="eastAsia"/>
          <w:w w:val="99"/>
          <w:sz w:val="21"/>
        </w:rPr>
        <w:t>1.</w:t>
      </w:r>
      <w:r w:rsidR="006D67B7" w:rsidRPr="004B3002">
        <w:rPr>
          <w:w w:val="99"/>
          <w:sz w:val="21"/>
        </w:rPr>
        <w:t>某地举办铁人三项比赛，全程为51.5千米，游泳、自行车、长跑的路程之比为3:80:20</w:t>
      </w:r>
      <w:r w:rsidR="006D67B7" w:rsidRPr="004B3002">
        <w:rPr>
          <w:spacing w:val="-5"/>
          <w:w w:val="99"/>
          <w:sz w:val="21"/>
        </w:rPr>
        <w:t>。小陈在</w:t>
      </w:r>
      <w:r w:rsidR="006D67B7" w:rsidRPr="004B3002">
        <w:rPr>
          <w:w w:val="99"/>
          <w:sz w:val="21"/>
        </w:rPr>
        <w:t>这三个项目花费的时间之比为3:8:4，比赛中他长跑的平均速度是15千米/小时，且两次换项共耗时4</w:t>
      </w:r>
      <w:r w:rsidR="006D67B7" w:rsidRPr="004B3002">
        <w:rPr>
          <w:spacing w:val="-18"/>
          <w:w w:val="99"/>
          <w:sz w:val="21"/>
        </w:rPr>
        <w:t>分</w:t>
      </w:r>
      <w:r w:rsidR="006D67B7" w:rsidRPr="004B3002">
        <w:rPr>
          <w:w w:val="99"/>
          <w:sz w:val="21"/>
        </w:rPr>
        <w:t>钟，那么他完成比赛共耗时多少？（</w:t>
      </w:r>
      <w:r w:rsidR="006D67B7" w:rsidRPr="004B3002">
        <w:rPr>
          <w:spacing w:val="-1"/>
          <w:sz w:val="21"/>
        </w:rPr>
        <w:t xml:space="preserve"> </w:t>
      </w:r>
      <w:r w:rsidR="006D67B7" w:rsidRPr="004B3002">
        <w:rPr>
          <w:w w:val="99"/>
          <w:sz w:val="21"/>
        </w:rPr>
        <w:t>）</w:t>
      </w:r>
    </w:p>
    <w:p w:rsidR="003D19ED" w:rsidRDefault="006D67B7">
      <w:pPr>
        <w:pStyle w:val="a3"/>
        <w:tabs>
          <w:tab w:val="left" w:pos="2926"/>
          <w:tab w:val="left" w:pos="5329"/>
          <w:tab w:val="left" w:pos="7733"/>
        </w:tabs>
        <w:spacing w:before="3"/>
        <w:ind w:left="522"/>
      </w:pPr>
      <w:r>
        <w:rPr>
          <w:w w:val="95"/>
        </w:rPr>
        <w:t>A.2小时14</w:t>
      </w:r>
      <w:r>
        <w:rPr>
          <w:spacing w:val="-10"/>
          <w:w w:val="95"/>
        </w:rPr>
        <w:t>分</w:t>
      </w:r>
      <w:r>
        <w:tab/>
      </w:r>
      <w:r>
        <w:rPr>
          <w:w w:val="95"/>
        </w:rPr>
        <w:t>B.2小时24</w:t>
      </w:r>
      <w:r>
        <w:rPr>
          <w:spacing w:val="-10"/>
          <w:w w:val="95"/>
        </w:rPr>
        <w:t>分</w:t>
      </w:r>
      <w:r>
        <w:tab/>
      </w:r>
      <w:r>
        <w:rPr>
          <w:w w:val="95"/>
        </w:rPr>
        <w:t>C.2小时34</w:t>
      </w:r>
      <w:r>
        <w:rPr>
          <w:spacing w:val="-10"/>
          <w:w w:val="95"/>
        </w:rPr>
        <w:t>分</w:t>
      </w:r>
      <w:r>
        <w:tab/>
      </w:r>
      <w:r>
        <w:rPr>
          <w:w w:val="95"/>
        </w:rPr>
        <w:t>D.2小时44</w:t>
      </w:r>
      <w:r>
        <w:rPr>
          <w:spacing w:val="-10"/>
          <w:w w:val="95"/>
        </w:rPr>
        <w:t>分</w:t>
      </w:r>
    </w:p>
    <w:p w:rsidR="003D19ED" w:rsidRDefault="006D67B7">
      <w:pPr>
        <w:pStyle w:val="a3"/>
        <w:ind w:left="522"/>
      </w:pPr>
      <w:r>
        <w:rPr>
          <w:color w:val="FF0000"/>
          <w:w w:val="95"/>
        </w:rPr>
        <w:t>【答案】</w:t>
      </w:r>
      <w:r>
        <w:rPr>
          <w:color w:val="FF0000"/>
          <w:spacing w:val="-10"/>
          <w:w w:val="95"/>
        </w:rPr>
        <w:t>C</w:t>
      </w:r>
    </w:p>
    <w:p w:rsidR="003D19ED" w:rsidRDefault="006D67B7">
      <w:pPr>
        <w:pStyle w:val="a3"/>
        <w:tabs>
          <w:tab w:val="left" w:pos="1651"/>
        </w:tabs>
        <w:ind w:left="522"/>
      </w:pPr>
      <w:r>
        <w:rPr>
          <w:color w:val="FF0000"/>
          <w:w w:val="95"/>
        </w:rPr>
        <w:t>【解析</w:t>
      </w:r>
      <w:r>
        <w:rPr>
          <w:color w:val="FF0000"/>
          <w:spacing w:val="-10"/>
          <w:w w:val="95"/>
        </w:rPr>
        <w:t>】</w:t>
      </w:r>
      <w:r>
        <w:rPr>
          <w:color w:val="FF0000"/>
        </w:rPr>
        <w:tab/>
      </w:r>
      <w:r>
        <w:rPr>
          <w:color w:val="FF0000"/>
          <w:w w:val="95"/>
        </w:rPr>
        <w:t>本题考查基础行程问题</w:t>
      </w:r>
      <w:r>
        <w:rPr>
          <w:color w:val="FF0000"/>
          <w:spacing w:val="-10"/>
          <w:w w:val="95"/>
        </w:rPr>
        <w:t>。</w:t>
      </w:r>
    </w:p>
    <w:p w:rsidR="003D19ED" w:rsidRPr="009445A2" w:rsidRDefault="006D67B7">
      <w:pPr>
        <w:pStyle w:val="a3"/>
        <w:ind w:left="397"/>
        <w:rPr>
          <w:color w:val="FF0000"/>
          <w:w w:val="95"/>
        </w:rPr>
      </w:pPr>
      <w:r w:rsidRPr="009445A2">
        <w:rPr>
          <w:color w:val="FF0000"/>
          <w:w w:val="95"/>
        </w:rPr>
        <w:t>第一步：审阅题干。本题出现“平均速度、比赛时间、耗时”，可知为基础行程问题。</w:t>
      </w:r>
    </w:p>
    <w:p w:rsidR="009445A2" w:rsidRDefault="006D67B7" w:rsidP="009445A2">
      <w:pPr>
        <w:pStyle w:val="a3"/>
        <w:spacing w:before="118" w:line="266" w:lineRule="auto"/>
        <w:ind w:right="105" w:firstLine="292"/>
        <w:rPr>
          <w:color w:val="FF0000"/>
          <w:spacing w:val="-2"/>
          <w:w w:val="105"/>
        </w:rPr>
      </w:pPr>
      <w:r>
        <w:rPr>
          <w:color w:val="FF0000"/>
          <w:spacing w:val="-2"/>
          <w:w w:val="105"/>
        </w:rPr>
        <w:lastRenderedPageBreak/>
        <w:t>第二步：根据题意可知，长跑的路程为</w:t>
      </w:r>
      <w:r>
        <w:rPr>
          <w:rFonts w:ascii="Arial" w:eastAsia="Arial" w:hAnsi="Arial"/>
          <w:color w:val="FF0000"/>
          <w:spacing w:val="-2"/>
          <w:w w:val="105"/>
        </w:rPr>
        <w:t>51.5×</w:t>
      </w:r>
      <w:r>
        <w:rPr>
          <w:rFonts w:ascii="Arial" w:eastAsia="Arial" w:hAnsi="Arial"/>
          <w:noProof/>
          <w:color w:val="FF0000"/>
          <w:position w:val="-15"/>
        </w:rPr>
        <w:drawing>
          <wp:inline distT="0" distB="0" distL="0" distR="0">
            <wp:extent cx="451230" cy="252158"/>
            <wp:effectExtent l="0" t="0" r="0" b="0"/>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10" cstate="print"/>
                    <a:stretch>
                      <a:fillRect/>
                    </a:stretch>
                  </pic:blipFill>
                  <pic:spPr>
                    <a:xfrm>
                      <a:off x="0" y="0"/>
                      <a:ext cx="451230" cy="252158"/>
                    </a:xfrm>
                    <a:prstGeom prst="rect">
                      <a:avLst/>
                    </a:prstGeom>
                  </pic:spPr>
                </pic:pic>
              </a:graphicData>
            </a:graphic>
          </wp:inline>
        </w:drawing>
      </w:r>
      <w:r>
        <w:rPr>
          <w:rFonts w:ascii="Arial" w:eastAsia="Arial" w:hAnsi="Arial"/>
          <w:color w:val="FF0000"/>
          <w:spacing w:val="-2"/>
          <w:w w:val="105"/>
        </w:rPr>
        <w:t>=10</w:t>
      </w:r>
      <w:r>
        <w:rPr>
          <w:color w:val="FF0000"/>
          <w:spacing w:val="-2"/>
          <w:w w:val="105"/>
        </w:rPr>
        <w:t>千米，则长跑耗时为</w:t>
      </w:r>
      <w:r>
        <w:rPr>
          <w:rFonts w:ascii="Arial" w:eastAsia="Arial" w:hAnsi="Arial"/>
          <w:color w:val="FF0000"/>
          <w:spacing w:val="-2"/>
          <w:w w:val="105"/>
        </w:rPr>
        <w:t>10÷15=</w:t>
      </w:r>
      <w:r>
        <w:rPr>
          <w:rFonts w:ascii="Arial" w:eastAsia="Arial" w:hAnsi="Arial"/>
          <w:noProof/>
          <w:color w:val="FF0000"/>
          <w:position w:val="-15"/>
        </w:rPr>
        <w:drawing>
          <wp:inline distT="0" distB="0" distL="0" distR="0">
            <wp:extent cx="99536" cy="252158"/>
            <wp:effectExtent l="0" t="0" r="0" b="0"/>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11" cstate="print"/>
                    <a:stretch>
                      <a:fillRect/>
                    </a:stretch>
                  </pic:blipFill>
                  <pic:spPr>
                    <a:xfrm>
                      <a:off x="0" y="0"/>
                      <a:ext cx="99536" cy="252158"/>
                    </a:xfrm>
                    <a:prstGeom prst="rect">
                      <a:avLst/>
                    </a:prstGeom>
                  </pic:spPr>
                </pic:pic>
              </a:graphicData>
            </a:graphic>
          </wp:inline>
        </w:drawing>
      </w:r>
      <w:r>
        <w:rPr>
          <w:color w:val="FF0000"/>
          <w:spacing w:val="-2"/>
          <w:w w:val="105"/>
        </w:rPr>
        <w:t>小时</w:t>
      </w:r>
      <w:r>
        <w:rPr>
          <w:rFonts w:ascii="Arial" w:eastAsia="Arial" w:hAnsi="Arial"/>
          <w:color w:val="FF0000"/>
          <w:spacing w:val="-2"/>
          <w:w w:val="105"/>
        </w:rPr>
        <w:t>=40</w:t>
      </w:r>
      <w:r>
        <w:rPr>
          <w:color w:val="FF0000"/>
          <w:spacing w:val="-2"/>
          <w:w w:val="105"/>
        </w:rPr>
        <w:t>分钟，三个项目共耗时</w:t>
      </w:r>
      <w:r>
        <w:rPr>
          <w:rFonts w:ascii="Arial" w:eastAsia="Arial" w:hAnsi="Arial"/>
          <w:color w:val="FF0000"/>
          <w:spacing w:val="-2"/>
          <w:w w:val="105"/>
        </w:rPr>
        <w:t>40÷</w:t>
      </w:r>
      <w:r>
        <w:rPr>
          <w:rFonts w:ascii="Arial" w:eastAsia="Arial" w:hAnsi="Arial"/>
          <w:noProof/>
          <w:color w:val="FF0000"/>
          <w:position w:val="-15"/>
        </w:rPr>
        <w:drawing>
          <wp:inline distT="0" distB="0" distL="0" distR="0">
            <wp:extent cx="358330" cy="252158"/>
            <wp:effectExtent l="0" t="0" r="0" b="0"/>
            <wp:docPr id="1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r:embed="rId12" cstate="print"/>
                    <a:stretch>
                      <a:fillRect/>
                    </a:stretch>
                  </pic:blipFill>
                  <pic:spPr>
                    <a:xfrm>
                      <a:off x="0" y="0"/>
                      <a:ext cx="358330" cy="252158"/>
                    </a:xfrm>
                    <a:prstGeom prst="rect">
                      <a:avLst/>
                    </a:prstGeom>
                  </pic:spPr>
                </pic:pic>
              </a:graphicData>
            </a:graphic>
          </wp:inline>
        </w:drawing>
      </w:r>
      <w:r>
        <w:rPr>
          <w:rFonts w:ascii="Arial" w:eastAsia="Arial" w:hAnsi="Arial"/>
          <w:color w:val="FF0000"/>
          <w:spacing w:val="-2"/>
          <w:w w:val="105"/>
        </w:rPr>
        <w:t>=150</w:t>
      </w:r>
      <w:r>
        <w:rPr>
          <w:color w:val="FF0000"/>
          <w:spacing w:val="-2"/>
          <w:w w:val="105"/>
        </w:rPr>
        <w:t>分钟，两次换项共耗时</w:t>
      </w:r>
      <w:r>
        <w:rPr>
          <w:rFonts w:ascii="Arial" w:eastAsia="Arial" w:hAnsi="Arial"/>
          <w:color w:val="FF0000"/>
          <w:spacing w:val="-2"/>
          <w:w w:val="105"/>
        </w:rPr>
        <w:t>4</w:t>
      </w:r>
      <w:r>
        <w:rPr>
          <w:color w:val="FF0000"/>
          <w:spacing w:val="-2"/>
          <w:w w:val="105"/>
        </w:rPr>
        <w:t>分钟，因此完成比赛共耗时</w:t>
      </w:r>
      <w:r>
        <w:rPr>
          <w:rFonts w:ascii="Arial" w:eastAsia="Arial"/>
          <w:color w:val="FF0000"/>
          <w:spacing w:val="-2"/>
          <w:w w:val="105"/>
        </w:rPr>
        <w:t>150+4=154</w:t>
      </w:r>
      <w:r>
        <w:rPr>
          <w:color w:val="FF0000"/>
          <w:spacing w:val="-2"/>
          <w:w w:val="105"/>
        </w:rPr>
        <w:t>分钟，即</w:t>
      </w:r>
      <w:r>
        <w:rPr>
          <w:rFonts w:ascii="Arial" w:eastAsia="Arial"/>
          <w:color w:val="FF0000"/>
          <w:spacing w:val="-2"/>
          <w:w w:val="105"/>
        </w:rPr>
        <w:t>2</w:t>
      </w:r>
      <w:r>
        <w:rPr>
          <w:color w:val="FF0000"/>
          <w:spacing w:val="-2"/>
          <w:w w:val="105"/>
        </w:rPr>
        <w:t>小时</w:t>
      </w:r>
      <w:r>
        <w:rPr>
          <w:rFonts w:ascii="Arial" w:eastAsia="Arial"/>
          <w:color w:val="FF0000"/>
          <w:spacing w:val="-2"/>
          <w:w w:val="105"/>
        </w:rPr>
        <w:t>34</w:t>
      </w:r>
      <w:r>
        <w:rPr>
          <w:color w:val="FF0000"/>
          <w:spacing w:val="-2"/>
          <w:w w:val="105"/>
        </w:rPr>
        <w:t>分。</w:t>
      </w:r>
    </w:p>
    <w:p w:rsidR="003D19ED" w:rsidRDefault="006D67B7" w:rsidP="009445A2">
      <w:pPr>
        <w:pStyle w:val="a3"/>
        <w:spacing w:before="118" w:line="266" w:lineRule="auto"/>
        <w:ind w:right="105" w:firstLine="292"/>
        <w:rPr>
          <w:color w:val="FF0000"/>
          <w:spacing w:val="-2"/>
          <w:w w:val="105"/>
        </w:rPr>
      </w:pPr>
      <w:r>
        <w:rPr>
          <w:color w:val="FF0000"/>
          <w:spacing w:val="-2"/>
          <w:w w:val="105"/>
        </w:rPr>
        <w:t>故本题选</w:t>
      </w:r>
      <w:r>
        <w:rPr>
          <w:rFonts w:ascii="Arial" w:eastAsia="Arial"/>
          <w:color w:val="FF0000"/>
          <w:spacing w:val="-2"/>
          <w:w w:val="105"/>
        </w:rPr>
        <w:t>C</w:t>
      </w:r>
      <w:r>
        <w:rPr>
          <w:color w:val="FF0000"/>
          <w:spacing w:val="-2"/>
          <w:w w:val="105"/>
        </w:rPr>
        <w:t>。</w:t>
      </w:r>
    </w:p>
    <w:p w:rsidR="009445A2" w:rsidRDefault="009445A2">
      <w:pPr>
        <w:pStyle w:val="a3"/>
        <w:spacing w:before="27" w:line="372" w:lineRule="auto"/>
        <w:ind w:left="397" w:right="5949" w:hanging="293"/>
      </w:pPr>
    </w:p>
    <w:p w:rsidR="003D19ED" w:rsidRPr="004B3002" w:rsidRDefault="004B3002" w:rsidP="004B3002">
      <w:pPr>
        <w:tabs>
          <w:tab w:val="left" w:pos="733"/>
        </w:tabs>
        <w:spacing w:before="2" w:line="372" w:lineRule="auto"/>
        <w:ind w:left="-105" w:right="108"/>
        <w:rPr>
          <w:sz w:val="21"/>
        </w:rPr>
      </w:pPr>
      <w:r>
        <w:rPr>
          <w:rFonts w:hint="eastAsia"/>
          <w:w w:val="99"/>
          <w:sz w:val="21"/>
        </w:rPr>
        <w:t>2.</w:t>
      </w:r>
      <w:r w:rsidR="006D67B7" w:rsidRPr="004B3002">
        <w:rPr>
          <w:w w:val="99"/>
          <w:sz w:val="21"/>
        </w:rPr>
        <w:t>某公司销售部拟派3名销售主管和6名销售人员前往3座城市进行市场调研，每座城市派销售主管</w:t>
      </w:r>
      <w:r w:rsidR="006D67B7" w:rsidRPr="004B3002">
        <w:rPr>
          <w:spacing w:val="-19"/>
          <w:w w:val="99"/>
          <w:sz w:val="21"/>
        </w:rPr>
        <w:t>1</w:t>
      </w:r>
      <w:r w:rsidR="006D67B7" w:rsidRPr="004B3002">
        <w:rPr>
          <w:w w:val="99"/>
          <w:sz w:val="21"/>
        </w:rPr>
        <w:t>名，销售人员2名。那么，不同的人员派遣方案有（</w:t>
      </w:r>
      <w:r w:rsidR="006D67B7" w:rsidRPr="004B3002">
        <w:rPr>
          <w:spacing w:val="-1"/>
          <w:sz w:val="21"/>
        </w:rPr>
        <w:t xml:space="preserve"> </w:t>
      </w:r>
      <w:r w:rsidR="006D67B7" w:rsidRPr="004B3002">
        <w:rPr>
          <w:w w:val="99"/>
          <w:sz w:val="21"/>
        </w:rPr>
        <w:t>）。</w:t>
      </w:r>
    </w:p>
    <w:p w:rsidR="003D19ED" w:rsidRPr="009445A2" w:rsidRDefault="002104AF">
      <w:pPr>
        <w:pStyle w:val="a5"/>
        <w:numPr>
          <w:ilvl w:val="1"/>
          <w:numId w:val="6"/>
        </w:numPr>
        <w:tabs>
          <w:tab w:val="left" w:pos="942"/>
          <w:tab w:val="left" w:pos="2926"/>
          <w:tab w:val="left" w:pos="5434"/>
          <w:tab w:val="left" w:pos="7942"/>
        </w:tabs>
        <w:spacing w:before="2"/>
        <w:ind w:hanging="420"/>
        <w:rPr>
          <w:w w:val="99"/>
          <w:sz w:val="21"/>
        </w:rPr>
      </w:pPr>
      <w:r w:rsidRPr="009445A2">
        <w:rPr>
          <w:rFonts w:hint="eastAsia"/>
          <w:w w:val="99"/>
          <w:sz w:val="21"/>
        </w:rPr>
        <w:t>540</w:t>
      </w:r>
      <w:r w:rsidR="006D67B7" w:rsidRPr="009445A2">
        <w:rPr>
          <w:w w:val="99"/>
          <w:sz w:val="21"/>
        </w:rPr>
        <w:t>种</w:t>
      </w:r>
      <w:r w:rsidR="006D67B7" w:rsidRPr="009445A2">
        <w:rPr>
          <w:w w:val="99"/>
          <w:sz w:val="21"/>
        </w:rPr>
        <w:tab/>
        <w:t>B.1080种</w:t>
      </w:r>
      <w:r w:rsidR="006D67B7" w:rsidRPr="009445A2">
        <w:rPr>
          <w:w w:val="99"/>
          <w:sz w:val="21"/>
        </w:rPr>
        <w:tab/>
        <w:t>C.1620种</w:t>
      </w:r>
      <w:r w:rsidR="006D67B7" w:rsidRPr="009445A2">
        <w:rPr>
          <w:w w:val="99"/>
          <w:sz w:val="21"/>
        </w:rPr>
        <w:tab/>
        <w:t>D.3240种</w:t>
      </w:r>
    </w:p>
    <w:p w:rsidR="003D19ED" w:rsidRDefault="006D67B7">
      <w:pPr>
        <w:pStyle w:val="a3"/>
        <w:spacing w:before="54"/>
        <w:ind w:left="522"/>
      </w:pPr>
      <w:r>
        <w:rPr>
          <w:color w:val="FF0000"/>
          <w:w w:val="95"/>
        </w:rPr>
        <w:t>【答案】</w:t>
      </w:r>
      <w:r>
        <w:rPr>
          <w:color w:val="FF0000"/>
          <w:spacing w:val="-10"/>
          <w:w w:val="95"/>
        </w:rPr>
        <w:t>A</w:t>
      </w:r>
    </w:p>
    <w:p w:rsidR="003D19ED" w:rsidRDefault="006D67B7">
      <w:pPr>
        <w:pStyle w:val="a3"/>
        <w:tabs>
          <w:tab w:val="left" w:pos="1651"/>
        </w:tabs>
        <w:ind w:left="522"/>
      </w:pPr>
      <w:r>
        <w:rPr>
          <w:color w:val="FF0000"/>
          <w:w w:val="95"/>
        </w:rPr>
        <w:t>【解析</w:t>
      </w:r>
      <w:r>
        <w:rPr>
          <w:color w:val="FF0000"/>
          <w:spacing w:val="-10"/>
          <w:w w:val="95"/>
        </w:rPr>
        <w:t>】</w:t>
      </w:r>
      <w:r>
        <w:rPr>
          <w:color w:val="FF0000"/>
        </w:rPr>
        <w:tab/>
      </w:r>
      <w:r>
        <w:rPr>
          <w:color w:val="FF0000"/>
          <w:w w:val="95"/>
        </w:rPr>
        <w:t>本题考查基础排列组合问题</w:t>
      </w:r>
      <w:r>
        <w:rPr>
          <w:color w:val="FF0000"/>
          <w:spacing w:val="-10"/>
          <w:w w:val="95"/>
        </w:rPr>
        <w:t>。</w:t>
      </w:r>
    </w:p>
    <w:p w:rsidR="003D19ED" w:rsidRPr="009445A2" w:rsidRDefault="006D67B7">
      <w:pPr>
        <w:pStyle w:val="a3"/>
        <w:spacing w:line="372" w:lineRule="auto"/>
        <w:ind w:right="233" w:firstLine="292"/>
        <w:rPr>
          <w:color w:val="FF0000"/>
          <w:w w:val="95"/>
        </w:rPr>
      </w:pPr>
      <w:r w:rsidRPr="009445A2">
        <w:rPr>
          <w:color w:val="FF0000"/>
          <w:w w:val="95"/>
        </w:rPr>
        <w:t>第一步：审阅题干。本题出现“主管、人员、城市、派遣、多少派遣方案”，可知为基础排列组合问题。</w:t>
      </w:r>
    </w:p>
    <w:p w:rsidR="003D19ED" w:rsidRDefault="006D67B7">
      <w:pPr>
        <w:pStyle w:val="a3"/>
        <w:spacing w:before="2" w:line="340" w:lineRule="auto"/>
        <w:ind w:right="161" w:firstLine="292"/>
      </w:pPr>
      <w:r>
        <w:rPr>
          <w:color w:val="FF0000"/>
          <w:w w:val="99"/>
        </w:rPr>
        <w:t>第二步：根据题意可知，</w:t>
      </w:r>
      <w:r>
        <w:rPr>
          <w:rFonts w:ascii="Arial" w:eastAsia="Arial"/>
          <w:color w:val="FF0000"/>
          <w:spacing w:val="-1"/>
          <w:w w:val="113"/>
        </w:rPr>
        <w:t>3</w:t>
      </w:r>
      <w:r>
        <w:rPr>
          <w:color w:val="FF0000"/>
          <w:w w:val="99"/>
        </w:rPr>
        <w:t>名主管分别派往</w:t>
      </w:r>
      <w:r>
        <w:rPr>
          <w:rFonts w:ascii="Arial" w:eastAsia="Arial"/>
          <w:color w:val="FF0000"/>
          <w:spacing w:val="-1"/>
          <w:w w:val="113"/>
        </w:rPr>
        <w:t>3</w:t>
      </w:r>
      <w:r>
        <w:rPr>
          <w:color w:val="FF0000"/>
          <w:w w:val="99"/>
        </w:rPr>
        <w:t>座城市，</w:t>
      </w:r>
      <w:r>
        <w:rPr>
          <w:color w:val="FF0000"/>
          <w:spacing w:val="5"/>
          <w:w w:val="99"/>
        </w:rPr>
        <w:t>有</w:t>
      </w:r>
      <w:r>
        <w:rPr>
          <w:noProof/>
          <w:color w:val="FF0000"/>
          <w:spacing w:val="5"/>
          <w:w w:val="99"/>
          <w:position w:val="-7"/>
        </w:rPr>
        <w:drawing>
          <wp:inline distT="0" distB="0" distL="0" distR="0">
            <wp:extent cx="132714" cy="159257"/>
            <wp:effectExtent l="0" t="0" r="0" b="0"/>
            <wp:docPr id="17"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png"/>
                    <pic:cNvPicPr/>
                  </pic:nvPicPr>
                  <pic:blipFill>
                    <a:blip r:embed="rId13" cstate="print"/>
                    <a:stretch>
                      <a:fillRect/>
                    </a:stretch>
                  </pic:blipFill>
                  <pic:spPr>
                    <a:xfrm>
                      <a:off x="0" y="0"/>
                      <a:ext cx="132714" cy="159257"/>
                    </a:xfrm>
                    <a:prstGeom prst="rect">
                      <a:avLst/>
                    </a:prstGeom>
                  </pic:spPr>
                </pic:pic>
              </a:graphicData>
            </a:graphic>
          </wp:inline>
        </w:drawing>
      </w:r>
      <w:r>
        <w:rPr>
          <w:rFonts w:ascii="Arial" w:eastAsia="Arial"/>
          <w:color w:val="FF0000"/>
          <w:spacing w:val="-1"/>
          <w:w w:val="142"/>
        </w:rPr>
        <w:t>=</w:t>
      </w:r>
      <w:r>
        <w:rPr>
          <w:rFonts w:ascii="Arial" w:eastAsia="Arial"/>
          <w:color w:val="FF0000"/>
          <w:spacing w:val="-1"/>
          <w:w w:val="113"/>
        </w:rPr>
        <w:t>6</w:t>
      </w:r>
      <w:r>
        <w:rPr>
          <w:color w:val="FF0000"/>
          <w:w w:val="99"/>
        </w:rPr>
        <w:t>种方案。</w:t>
      </w:r>
      <w:r>
        <w:rPr>
          <w:rFonts w:ascii="Arial" w:eastAsia="Arial"/>
          <w:color w:val="FF0000"/>
          <w:spacing w:val="-1"/>
          <w:w w:val="113"/>
        </w:rPr>
        <w:t>6</w:t>
      </w:r>
      <w:r>
        <w:rPr>
          <w:color w:val="FF0000"/>
          <w:w w:val="99"/>
        </w:rPr>
        <w:t>名销售人员先往第</w:t>
      </w:r>
      <w:r>
        <w:rPr>
          <w:rFonts w:ascii="Arial" w:eastAsia="Arial"/>
          <w:color w:val="FF0000"/>
          <w:spacing w:val="-1"/>
          <w:w w:val="113"/>
        </w:rPr>
        <w:t>1</w:t>
      </w:r>
      <w:r>
        <w:rPr>
          <w:color w:val="FF0000"/>
          <w:w w:val="99"/>
        </w:rPr>
        <w:t>座城市派遣</w:t>
      </w:r>
      <w:r>
        <w:rPr>
          <w:rFonts w:ascii="Arial" w:eastAsia="Arial"/>
          <w:color w:val="FF0000"/>
          <w:spacing w:val="-1"/>
          <w:w w:val="113"/>
        </w:rPr>
        <w:t>2</w:t>
      </w:r>
      <w:r>
        <w:rPr>
          <w:color w:val="FF0000"/>
          <w:w w:val="99"/>
        </w:rPr>
        <w:t>名，</w:t>
      </w:r>
      <w:r>
        <w:rPr>
          <w:color w:val="FF0000"/>
          <w:spacing w:val="2"/>
          <w:w w:val="99"/>
        </w:rPr>
        <w:t>有</w:t>
      </w:r>
      <w:r>
        <w:rPr>
          <w:noProof/>
          <w:color w:val="FF0000"/>
          <w:spacing w:val="2"/>
          <w:w w:val="99"/>
          <w:position w:val="-7"/>
        </w:rPr>
        <w:drawing>
          <wp:inline distT="0" distB="0" distL="0" distR="0">
            <wp:extent cx="144762" cy="175238"/>
            <wp:effectExtent l="0" t="0" r="7638" b="0"/>
            <wp:docPr id="1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0.png"/>
                    <pic:cNvPicPr/>
                  </pic:nvPicPr>
                  <pic:blipFill>
                    <a:blip r:embed="rId14" cstate="print"/>
                    <a:stretch>
                      <a:fillRect/>
                    </a:stretch>
                  </pic:blipFill>
                  <pic:spPr>
                    <a:xfrm>
                      <a:off x="0" y="0"/>
                      <a:ext cx="144762" cy="175238"/>
                    </a:xfrm>
                    <a:prstGeom prst="rect">
                      <a:avLst/>
                    </a:prstGeom>
                  </pic:spPr>
                </pic:pic>
              </a:graphicData>
            </a:graphic>
          </wp:inline>
        </w:drawing>
      </w:r>
      <w:r>
        <w:rPr>
          <w:rFonts w:ascii="Arial" w:eastAsia="Arial"/>
          <w:color w:val="FF0000"/>
          <w:spacing w:val="-1"/>
          <w:w w:val="142"/>
        </w:rPr>
        <w:t>=</w:t>
      </w:r>
      <w:r>
        <w:rPr>
          <w:rFonts w:ascii="Arial" w:eastAsia="Arial"/>
          <w:color w:val="FF0000"/>
          <w:spacing w:val="-1"/>
          <w:w w:val="113"/>
        </w:rPr>
        <w:t>15</w:t>
      </w:r>
      <w:r>
        <w:rPr>
          <w:color w:val="FF0000"/>
          <w:w w:val="99"/>
        </w:rPr>
        <w:t>种方案；再往第</w:t>
      </w:r>
      <w:r>
        <w:rPr>
          <w:rFonts w:ascii="Arial" w:eastAsia="Arial"/>
          <w:color w:val="FF0000"/>
          <w:spacing w:val="-1"/>
          <w:w w:val="113"/>
        </w:rPr>
        <w:t>2</w:t>
      </w:r>
      <w:r>
        <w:rPr>
          <w:color w:val="FF0000"/>
          <w:w w:val="99"/>
        </w:rPr>
        <w:t>座城市派遣</w:t>
      </w:r>
      <w:r>
        <w:rPr>
          <w:rFonts w:ascii="Arial" w:eastAsia="Arial"/>
          <w:color w:val="FF0000"/>
          <w:spacing w:val="-1"/>
          <w:w w:val="113"/>
        </w:rPr>
        <w:t>2</w:t>
      </w:r>
      <w:r>
        <w:rPr>
          <w:color w:val="FF0000"/>
          <w:w w:val="99"/>
        </w:rPr>
        <w:t>名，</w:t>
      </w:r>
      <w:r>
        <w:rPr>
          <w:color w:val="FF0000"/>
          <w:spacing w:val="3"/>
          <w:w w:val="99"/>
        </w:rPr>
        <w:t>有</w:t>
      </w:r>
      <w:r>
        <w:rPr>
          <w:noProof/>
          <w:color w:val="FF0000"/>
          <w:spacing w:val="3"/>
          <w:w w:val="99"/>
          <w:position w:val="-7"/>
        </w:rPr>
        <w:drawing>
          <wp:inline distT="0" distB="0" distL="0" distR="0">
            <wp:extent cx="132714" cy="159257"/>
            <wp:effectExtent l="0" t="0" r="0" b="0"/>
            <wp:docPr id="21"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1.png"/>
                    <pic:cNvPicPr/>
                  </pic:nvPicPr>
                  <pic:blipFill>
                    <a:blip r:embed="rId15" cstate="print"/>
                    <a:stretch>
                      <a:fillRect/>
                    </a:stretch>
                  </pic:blipFill>
                  <pic:spPr>
                    <a:xfrm>
                      <a:off x="0" y="0"/>
                      <a:ext cx="132714" cy="159257"/>
                    </a:xfrm>
                    <a:prstGeom prst="rect">
                      <a:avLst/>
                    </a:prstGeom>
                  </pic:spPr>
                </pic:pic>
              </a:graphicData>
            </a:graphic>
          </wp:inline>
        </w:drawing>
      </w:r>
      <w:r>
        <w:rPr>
          <w:rFonts w:ascii="Arial" w:eastAsia="Arial"/>
          <w:color w:val="FF0000"/>
          <w:spacing w:val="-1"/>
          <w:w w:val="142"/>
        </w:rPr>
        <w:t>=</w:t>
      </w:r>
      <w:r>
        <w:rPr>
          <w:rFonts w:ascii="Arial" w:eastAsia="Arial"/>
          <w:color w:val="FF0000"/>
          <w:spacing w:val="-1"/>
          <w:w w:val="113"/>
        </w:rPr>
        <w:t>6</w:t>
      </w:r>
      <w:r>
        <w:rPr>
          <w:color w:val="FF0000"/>
          <w:w w:val="99"/>
        </w:rPr>
        <w:t>种方案；最后往第</w:t>
      </w:r>
      <w:r>
        <w:rPr>
          <w:rFonts w:ascii="Arial" w:eastAsia="Arial"/>
          <w:color w:val="FF0000"/>
          <w:spacing w:val="-1"/>
          <w:w w:val="113"/>
        </w:rPr>
        <w:t>3</w:t>
      </w:r>
      <w:r>
        <w:rPr>
          <w:color w:val="FF0000"/>
          <w:w w:val="99"/>
        </w:rPr>
        <w:t>座城市派遣</w:t>
      </w:r>
      <w:r>
        <w:rPr>
          <w:rFonts w:ascii="Arial" w:eastAsia="Arial"/>
          <w:color w:val="FF0000"/>
          <w:spacing w:val="-1"/>
          <w:w w:val="113"/>
        </w:rPr>
        <w:t>2</w:t>
      </w:r>
      <w:r>
        <w:rPr>
          <w:color w:val="FF0000"/>
          <w:w w:val="99"/>
        </w:rPr>
        <w:t>名，有</w:t>
      </w:r>
    </w:p>
    <w:p w:rsidR="003D19ED" w:rsidRDefault="006D67B7">
      <w:pPr>
        <w:pStyle w:val="a3"/>
        <w:spacing w:before="23" w:line="372" w:lineRule="auto"/>
        <w:ind w:left="397" w:right="3261" w:hanging="84"/>
      </w:pPr>
      <w:r>
        <w:rPr>
          <w:noProof/>
        </w:rPr>
        <w:drawing>
          <wp:anchor distT="0" distB="0" distL="0" distR="0" simplePos="0" relativeHeight="15728640" behindDoc="0" locked="0" layoutInCell="1" allowOverlap="1">
            <wp:simplePos x="0" y="0"/>
            <wp:positionH relativeFrom="page">
              <wp:posOffset>790575</wp:posOffset>
            </wp:positionH>
            <wp:positionV relativeFrom="paragraph">
              <wp:posOffset>41783</wp:posOffset>
            </wp:positionV>
            <wp:extent cx="132714" cy="159257"/>
            <wp:effectExtent l="0" t="0" r="0" b="0"/>
            <wp:wrapNone/>
            <wp:docPr id="23"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2.png"/>
                    <pic:cNvPicPr/>
                  </pic:nvPicPr>
                  <pic:blipFill>
                    <a:blip r:embed="rId16" cstate="print"/>
                    <a:stretch>
                      <a:fillRect/>
                    </a:stretch>
                  </pic:blipFill>
                  <pic:spPr>
                    <a:xfrm>
                      <a:off x="0" y="0"/>
                      <a:ext cx="132714" cy="159257"/>
                    </a:xfrm>
                    <a:prstGeom prst="rect">
                      <a:avLst/>
                    </a:prstGeom>
                  </pic:spPr>
                </pic:pic>
              </a:graphicData>
            </a:graphic>
          </wp:anchor>
        </w:drawing>
      </w:r>
      <w:r>
        <w:rPr>
          <w:rFonts w:ascii="Arial" w:eastAsia="Arial" w:hAnsi="Arial"/>
          <w:color w:val="FF0000"/>
          <w:spacing w:val="-2"/>
          <w:w w:val="105"/>
        </w:rPr>
        <w:t>=1</w:t>
      </w:r>
      <w:r>
        <w:rPr>
          <w:color w:val="FF0000"/>
          <w:spacing w:val="-2"/>
          <w:w w:val="105"/>
        </w:rPr>
        <w:t>种方案。因此不同人员的派遣方案共有</w:t>
      </w:r>
      <w:r>
        <w:rPr>
          <w:rFonts w:ascii="Arial" w:eastAsia="Arial" w:hAnsi="Arial"/>
          <w:color w:val="FF0000"/>
          <w:spacing w:val="-2"/>
          <w:w w:val="105"/>
        </w:rPr>
        <w:t>6×15×6×1=540</w:t>
      </w:r>
      <w:r>
        <w:rPr>
          <w:color w:val="FF0000"/>
          <w:spacing w:val="-2"/>
          <w:w w:val="105"/>
        </w:rPr>
        <w:t>种。故本题选</w:t>
      </w:r>
      <w:r>
        <w:rPr>
          <w:rFonts w:ascii="Arial" w:eastAsia="Arial" w:hAnsi="Arial"/>
          <w:color w:val="FF0000"/>
          <w:spacing w:val="-2"/>
          <w:w w:val="105"/>
        </w:rPr>
        <w:t>A</w:t>
      </w:r>
      <w:r>
        <w:rPr>
          <w:color w:val="FF0000"/>
          <w:spacing w:val="-2"/>
          <w:w w:val="105"/>
        </w:rPr>
        <w:t>。</w:t>
      </w:r>
    </w:p>
    <w:p w:rsidR="003D19ED" w:rsidRDefault="003D19ED">
      <w:pPr>
        <w:pStyle w:val="a3"/>
        <w:spacing w:before="10"/>
        <w:ind w:left="0"/>
        <w:rPr>
          <w:sz w:val="26"/>
        </w:rPr>
      </w:pPr>
    </w:p>
    <w:p w:rsidR="003D19ED" w:rsidRDefault="004B3002" w:rsidP="009445A2">
      <w:pPr>
        <w:tabs>
          <w:tab w:val="left" w:pos="733"/>
        </w:tabs>
        <w:spacing w:before="2"/>
        <w:ind w:left="-105"/>
      </w:pPr>
      <w:r>
        <w:rPr>
          <w:rFonts w:hint="eastAsia"/>
          <w:w w:val="95"/>
          <w:sz w:val="21"/>
        </w:rPr>
        <w:t>3.</w:t>
      </w:r>
      <w:r w:rsidR="006D67B7" w:rsidRPr="004B3002">
        <w:rPr>
          <w:w w:val="95"/>
          <w:sz w:val="21"/>
        </w:rPr>
        <w:t>五个互不相同的自然数两两相加，只得到8个不同的结果，分别是：15、20、23、25、28、33</w:t>
      </w:r>
      <w:r w:rsidR="006D67B7" w:rsidRPr="004B3002">
        <w:rPr>
          <w:spacing w:val="-10"/>
          <w:w w:val="95"/>
          <w:sz w:val="21"/>
        </w:rPr>
        <w:t>、</w:t>
      </w:r>
      <w:r w:rsidR="006D67B7">
        <w:rPr>
          <w:w w:val="95"/>
        </w:rPr>
        <w:t>38和41，那么这个数中最大数与最小数的差是多少？（</w:t>
      </w:r>
      <w:r w:rsidR="006D67B7">
        <w:rPr>
          <w:spacing w:val="47"/>
        </w:rPr>
        <w:t xml:space="preserve">  </w:t>
      </w:r>
      <w:r w:rsidR="006D67B7">
        <w:rPr>
          <w:spacing w:val="-10"/>
          <w:w w:val="95"/>
        </w:rPr>
        <w:t>）</w:t>
      </w:r>
    </w:p>
    <w:p w:rsidR="003D19ED" w:rsidRPr="009445A2" w:rsidRDefault="006D67B7">
      <w:pPr>
        <w:pStyle w:val="a3"/>
        <w:tabs>
          <w:tab w:val="left" w:pos="3239"/>
          <w:tab w:val="left" w:pos="5956"/>
          <w:tab w:val="left" w:pos="8673"/>
        </w:tabs>
        <w:ind w:left="522"/>
        <w:rPr>
          <w:w w:val="95"/>
          <w:szCs w:val="22"/>
        </w:rPr>
      </w:pPr>
      <w:r w:rsidRPr="009445A2">
        <w:rPr>
          <w:w w:val="95"/>
          <w:szCs w:val="22"/>
        </w:rPr>
        <w:t>A.17</w:t>
      </w:r>
      <w:r w:rsidRPr="009445A2">
        <w:rPr>
          <w:w w:val="95"/>
          <w:szCs w:val="22"/>
        </w:rPr>
        <w:tab/>
        <w:t>B.18</w:t>
      </w:r>
      <w:r w:rsidRPr="009445A2">
        <w:rPr>
          <w:w w:val="95"/>
          <w:szCs w:val="22"/>
        </w:rPr>
        <w:tab/>
        <w:t>C.19</w:t>
      </w:r>
      <w:r w:rsidRPr="009445A2">
        <w:rPr>
          <w:w w:val="95"/>
          <w:szCs w:val="22"/>
        </w:rPr>
        <w:tab/>
        <w:t>D.20</w:t>
      </w:r>
    </w:p>
    <w:p w:rsidR="003D19ED" w:rsidRDefault="006D67B7">
      <w:pPr>
        <w:pStyle w:val="a3"/>
        <w:ind w:left="522"/>
      </w:pPr>
      <w:r>
        <w:rPr>
          <w:color w:val="FF0000"/>
          <w:w w:val="95"/>
        </w:rPr>
        <w:t>【答案】</w:t>
      </w:r>
      <w:r>
        <w:rPr>
          <w:color w:val="FF0000"/>
          <w:spacing w:val="-10"/>
          <w:w w:val="95"/>
        </w:rPr>
        <w:t>B</w:t>
      </w:r>
    </w:p>
    <w:p w:rsidR="003D19ED" w:rsidRPr="009445A2" w:rsidRDefault="006D67B7">
      <w:pPr>
        <w:pStyle w:val="a3"/>
        <w:ind w:left="522"/>
        <w:rPr>
          <w:color w:val="FF0000"/>
          <w:w w:val="95"/>
        </w:rPr>
      </w:pPr>
      <w:r>
        <w:rPr>
          <w:color w:val="FF0000"/>
          <w:w w:val="95"/>
        </w:rPr>
        <w:t>【解析】本题考查基础应用</w:t>
      </w:r>
      <w:r w:rsidRPr="009445A2">
        <w:rPr>
          <w:color w:val="FF0000"/>
          <w:w w:val="95"/>
        </w:rPr>
        <w:t>。</w:t>
      </w:r>
    </w:p>
    <w:p w:rsidR="003D19ED" w:rsidRPr="009445A2" w:rsidRDefault="006D67B7">
      <w:pPr>
        <w:pStyle w:val="a3"/>
        <w:rPr>
          <w:color w:val="FF0000"/>
          <w:w w:val="95"/>
        </w:rPr>
      </w:pPr>
      <w:r>
        <w:rPr>
          <w:color w:val="FF0000"/>
          <w:w w:val="95"/>
        </w:rPr>
        <w:t>第一步：审阅题干。本题解题关键在加和后最大的数和最小的数</w:t>
      </w:r>
      <w:r w:rsidRPr="009445A2">
        <w:rPr>
          <w:color w:val="FF0000"/>
          <w:w w:val="95"/>
        </w:rPr>
        <w:t>。</w:t>
      </w:r>
    </w:p>
    <w:p w:rsidR="003D19ED" w:rsidRPr="009445A2" w:rsidRDefault="006D67B7">
      <w:pPr>
        <w:pStyle w:val="a3"/>
        <w:rPr>
          <w:color w:val="FF0000"/>
          <w:w w:val="95"/>
        </w:rPr>
      </w:pPr>
      <w:r>
        <w:rPr>
          <w:color w:val="FF0000"/>
          <w:w w:val="95"/>
        </w:rPr>
        <w:t>第二步：设五个数为A＜B＜C＜D＜E，则有A+C=20，C+E=38。最大值与最小值的差为</w:t>
      </w:r>
      <w:r w:rsidRPr="009445A2">
        <w:rPr>
          <w:color w:val="FF0000"/>
          <w:w w:val="95"/>
        </w:rPr>
        <w:t>E-</w:t>
      </w:r>
      <w:r>
        <w:rPr>
          <w:color w:val="FF0000"/>
          <w:w w:val="95"/>
        </w:rPr>
        <w:t>A=（C+E）-（A+C）=38-</w:t>
      </w:r>
      <w:r w:rsidRPr="009445A2">
        <w:rPr>
          <w:color w:val="FF0000"/>
          <w:w w:val="95"/>
        </w:rPr>
        <w:t>20=18</w:t>
      </w:r>
    </w:p>
    <w:p w:rsidR="003D19ED" w:rsidRPr="009445A2" w:rsidRDefault="006D67B7">
      <w:pPr>
        <w:pStyle w:val="a3"/>
        <w:rPr>
          <w:color w:val="FF0000"/>
          <w:w w:val="95"/>
        </w:rPr>
      </w:pPr>
      <w:r>
        <w:rPr>
          <w:color w:val="FF0000"/>
          <w:w w:val="95"/>
        </w:rPr>
        <w:t>故本题选B</w:t>
      </w:r>
      <w:r w:rsidRPr="009445A2">
        <w:rPr>
          <w:color w:val="FF0000"/>
          <w:w w:val="95"/>
        </w:rPr>
        <w:t>。</w:t>
      </w:r>
    </w:p>
    <w:p w:rsidR="00D00ABD" w:rsidRDefault="00D00ABD">
      <w:pPr>
        <w:pStyle w:val="a3"/>
      </w:pPr>
    </w:p>
    <w:p w:rsidR="003D19ED" w:rsidRPr="004B3002" w:rsidRDefault="004B3002" w:rsidP="004B3002">
      <w:pPr>
        <w:tabs>
          <w:tab w:val="left" w:pos="733"/>
        </w:tabs>
        <w:spacing w:line="372" w:lineRule="auto"/>
        <w:ind w:left="-105" w:right="212"/>
        <w:rPr>
          <w:sz w:val="21"/>
        </w:rPr>
      </w:pPr>
      <w:r>
        <w:rPr>
          <w:rFonts w:hint="eastAsia"/>
          <w:w w:val="99"/>
          <w:sz w:val="21"/>
        </w:rPr>
        <w:t>4.</w:t>
      </w:r>
      <w:r w:rsidR="006D67B7" w:rsidRPr="004B3002">
        <w:rPr>
          <w:w w:val="99"/>
          <w:sz w:val="21"/>
        </w:rPr>
        <w:t>某火车站有一、二、三号三个售票窗口，某天一号以外的窗口卖出了746</w:t>
      </w:r>
      <w:r w:rsidR="006D67B7" w:rsidRPr="004B3002">
        <w:rPr>
          <w:spacing w:val="-2"/>
          <w:w w:val="99"/>
          <w:sz w:val="21"/>
        </w:rPr>
        <w:t>张票，二号以外的窗口</w:t>
      </w:r>
      <w:r w:rsidR="006D67B7" w:rsidRPr="004B3002">
        <w:rPr>
          <w:w w:val="99"/>
          <w:sz w:val="21"/>
        </w:rPr>
        <w:t>卖出了726张票，三号以外的窗口卖出了700张票。问当天该站共售车票多少张？（</w:t>
      </w:r>
      <w:r w:rsidR="006D67B7" w:rsidRPr="004B3002">
        <w:rPr>
          <w:spacing w:val="-1"/>
          <w:sz w:val="21"/>
        </w:rPr>
        <w:t xml:space="preserve"> </w:t>
      </w:r>
      <w:r w:rsidR="006D67B7" w:rsidRPr="004B3002">
        <w:rPr>
          <w:w w:val="99"/>
          <w:sz w:val="21"/>
        </w:rPr>
        <w:t>）</w:t>
      </w:r>
    </w:p>
    <w:p w:rsidR="003D19ED" w:rsidRDefault="006D67B7">
      <w:pPr>
        <w:pStyle w:val="a3"/>
        <w:tabs>
          <w:tab w:val="left" w:pos="3239"/>
          <w:tab w:val="left" w:pos="5852"/>
          <w:tab w:val="left" w:pos="8464"/>
        </w:tabs>
        <w:spacing w:before="2"/>
        <w:ind w:left="522"/>
      </w:pPr>
      <w:r w:rsidRPr="009445A2">
        <w:rPr>
          <w:w w:val="99"/>
          <w:szCs w:val="22"/>
        </w:rPr>
        <w:t>A.1086</w:t>
      </w:r>
      <w:r w:rsidRPr="009445A2">
        <w:rPr>
          <w:w w:val="99"/>
          <w:szCs w:val="22"/>
        </w:rPr>
        <w:tab/>
        <w:t>B.988</w:t>
      </w:r>
      <w:r w:rsidRPr="009445A2">
        <w:rPr>
          <w:w w:val="99"/>
          <w:szCs w:val="22"/>
        </w:rPr>
        <w:tab/>
        <w:t>C.986</w:t>
      </w:r>
      <w:r w:rsidRPr="009445A2">
        <w:rPr>
          <w:w w:val="99"/>
          <w:szCs w:val="22"/>
        </w:rPr>
        <w:tab/>
        <w:t>D.980</w:t>
      </w:r>
    </w:p>
    <w:p w:rsidR="003D19ED" w:rsidRDefault="006D67B7">
      <w:pPr>
        <w:pStyle w:val="a3"/>
        <w:spacing w:before="50"/>
        <w:ind w:left="522"/>
      </w:pPr>
      <w:r>
        <w:rPr>
          <w:color w:val="FF0000"/>
          <w:w w:val="95"/>
        </w:rPr>
        <w:t>【答案】</w:t>
      </w:r>
      <w:r>
        <w:rPr>
          <w:color w:val="FF0000"/>
          <w:spacing w:val="-10"/>
          <w:w w:val="95"/>
        </w:rPr>
        <w:t>A</w:t>
      </w:r>
    </w:p>
    <w:p w:rsidR="003D19ED" w:rsidRDefault="006D67B7">
      <w:pPr>
        <w:pStyle w:val="a3"/>
        <w:spacing w:line="372" w:lineRule="auto"/>
        <w:ind w:right="108" w:firstLine="418"/>
      </w:pPr>
      <w:r>
        <w:rPr>
          <w:color w:val="FF0000"/>
          <w:w w:val="99"/>
        </w:rPr>
        <w:t>【解析】一号以外的窗口卖出了746张票，即二号窗口和三号窗口一共卖出了746</w:t>
      </w:r>
      <w:r>
        <w:rPr>
          <w:color w:val="FF0000"/>
          <w:spacing w:val="-3"/>
          <w:w w:val="99"/>
        </w:rPr>
        <w:t>张票，表示为二号</w:t>
      </w:r>
      <w:r>
        <w:rPr>
          <w:color w:val="FF0000"/>
          <w:w w:val="99"/>
        </w:rPr>
        <w:t>窗口+三号窗口=746①；同理可知一号窗口+三号窗口=726②，一号窗口+二号窗口=700③。</w:t>
      </w:r>
    </w:p>
    <w:p w:rsidR="003D19ED" w:rsidRDefault="006D67B7">
      <w:pPr>
        <w:pStyle w:val="a3"/>
        <w:spacing w:before="2" w:line="372" w:lineRule="auto"/>
        <w:ind w:right="108"/>
      </w:pPr>
      <w:r>
        <w:rPr>
          <w:color w:val="FF0000"/>
          <w:w w:val="99"/>
        </w:rPr>
        <w:t>将①②③三个式子相加可得：（一号窗口+二号窗口+三号窗口）×2=746+726+700，</w:t>
      </w:r>
      <w:r>
        <w:rPr>
          <w:color w:val="FF0000"/>
          <w:spacing w:val="-3"/>
          <w:w w:val="99"/>
        </w:rPr>
        <w:t>化简得一号窗口+二</w:t>
      </w:r>
      <w:r>
        <w:rPr>
          <w:color w:val="FF0000"/>
          <w:w w:val="99"/>
        </w:rPr>
        <w:t>号窗口+三号窗口=1086，因此当天该站共售车票1086张。</w:t>
      </w:r>
    </w:p>
    <w:p w:rsidR="003D19ED" w:rsidRDefault="006D67B7">
      <w:pPr>
        <w:pStyle w:val="a3"/>
        <w:spacing w:before="2"/>
        <w:rPr>
          <w:color w:val="FF0000"/>
          <w:spacing w:val="-10"/>
          <w:w w:val="95"/>
        </w:rPr>
      </w:pPr>
      <w:r>
        <w:rPr>
          <w:color w:val="FF0000"/>
          <w:w w:val="95"/>
        </w:rPr>
        <w:t>故本题选A</w:t>
      </w:r>
      <w:r>
        <w:rPr>
          <w:color w:val="FF0000"/>
          <w:spacing w:val="-10"/>
          <w:w w:val="95"/>
        </w:rPr>
        <w:t>。</w:t>
      </w:r>
    </w:p>
    <w:p w:rsidR="00D00ABD" w:rsidRDefault="00D00ABD">
      <w:pPr>
        <w:pStyle w:val="a3"/>
        <w:spacing w:before="2"/>
      </w:pPr>
    </w:p>
    <w:p w:rsidR="00E07ABB" w:rsidRPr="004B3002" w:rsidRDefault="004B3002" w:rsidP="00D00ABD">
      <w:pPr>
        <w:tabs>
          <w:tab w:val="left" w:pos="898"/>
        </w:tabs>
        <w:spacing w:line="300" w:lineRule="auto"/>
        <w:ind w:left="-150" w:right="212"/>
        <w:rPr>
          <w:sz w:val="21"/>
        </w:rPr>
      </w:pPr>
      <w:r>
        <w:rPr>
          <w:rFonts w:hint="eastAsia"/>
          <w:spacing w:val="-1"/>
          <w:w w:val="99"/>
          <w:sz w:val="21"/>
        </w:rPr>
        <w:t>5.</w:t>
      </w:r>
      <w:r w:rsidR="00E07ABB" w:rsidRPr="004B3002">
        <w:rPr>
          <w:spacing w:val="-1"/>
          <w:w w:val="99"/>
          <w:sz w:val="21"/>
        </w:rPr>
        <w:t>研究发现，大西洋、太平洋海面水温的微小变化与南美洲亚马逊热带雨林地区火灾的面积具有</w:t>
      </w:r>
      <w:r w:rsidR="00E07ABB" w:rsidRPr="004B3002">
        <w:rPr>
          <w:w w:val="99"/>
          <w:sz w:val="21"/>
        </w:rPr>
        <w:t>密切联系，将这种联系建立数学模型，可以用来预测亚马逊热带雨林地区来年的火灾情况。</w:t>
      </w:r>
    </w:p>
    <w:p w:rsidR="00E07ABB" w:rsidRDefault="00E07ABB" w:rsidP="00D00ABD">
      <w:pPr>
        <w:pStyle w:val="a3"/>
        <w:tabs>
          <w:tab w:val="left" w:pos="4762"/>
        </w:tabs>
        <w:spacing w:before="0" w:line="300" w:lineRule="auto"/>
        <w:ind w:left="373"/>
      </w:pPr>
      <w:r>
        <w:rPr>
          <w:w w:val="95"/>
        </w:rPr>
        <w:t>以下哪项如果为真，最能支持上述观点</w:t>
      </w:r>
      <w:r>
        <w:rPr>
          <w:spacing w:val="-5"/>
          <w:w w:val="95"/>
        </w:rPr>
        <w:t>？（</w:t>
      </w:r>
      <w:r>
        <w:tab/>
      </w:r>
      <w:r>
        <w:rPr>
          <w:spacing w:val="-10"/>
        </w:rPr>
        <w:t>）</w:t>
      </w:r>
    </w:p>
    <w:p w:rsidR="00E07ABB" w:rsidRDefault="00E07ABB" w:rsidP="00D00ABD">
      <w:pPr>
        <w:pStyle w:val="a3"/>
        <w:spacing w:before="0" w:line="300" w:lineRule="auto"/>
        <w:ind w:left="582" w:right="2825"/>
        <w:jc w:val="both"/>
        <w:rPr>
          <w:spacing w:val="80"/>
          <w:w w:val="150"/>
        </w:rPr>
      </w:pPr>
      <w:r>
        <w:rPr>
          <w:spacing w:val="-2"/>
          <w:w w:val="95"/>
        </w:rPr>
        <w:lastRenderedPageBreak/>
        <w:t>A.大西洋海水温度升高0.2℃，亚马逊雨林次年火灾发生面积增加11%</w:t>
      </w:r>
      <w:r>
        <w:rPr>
          <w:spacing w:val="80"/>
          <w:w w:val="150"/>
        </w:rPr>
        <w:t xml:space="preserve"> </w:t>
      </w:r>
    </w:p>
    <w:p w:rsidR="00E07ABB" w:rsidRDefault="00E07ABB" w:rsidP="00D00ABD">
      <w:pPr>
        <w:pStyle w:val="a3"/>
        <w:spacing w:before="0" w:line="300" w:lineRule="auto"/>
        <w:ind w:left="582" w:right="2825"/>
        <w:jc w:val="both"/>
        <w:rPr>
          <w:spacing w:val="80"/>
          <w:w w:val="150"/>
        </w:rPr>
      </w:pPr>
      <w:r>
        <w:rPr>
          <w:spacing w:val="-2"/>
          <w:w w:val="95"/>
        </w:rPr>
        <w:t>B.海水温度增高会引起水分蒸发，导致降水减少，发生干旱或致火灾</w:t>
      </w:r>
      <w:r>
        <w:rPr>
          <w:spacing w:val="80"/>
          <w:w w:val="150"/>
        </w:rPr>
        <w:t xml:space="preserve"> </w:t>
      </w:r>
    </w:p>
    <w:p w:rsidR="00E07ABB" w:rsidRDefault="00E07ABB" w:rsidP="00D00ABD">
      <w:pPr>
        <w:pStyle w:val="a3"/>
        <w:spacing w:before="0" w:line="300" w:lineRule="auto"/>
        <w:ind w:left="582" w:right="2825"/>
        <w:jc w:val="both"/>
        <w:rPr>
          <w:spacing w:val="80"/>
          <w:w w:val="150"/>
        </w:rPr>
      </w:pPr>
      <w:r>
        <w:rPr>
          <w:spacing w:val="-2"/>
          <w:w w:val="95"/>
        </w:rPr>
        <w:t>C.海水温度变化虽然微小，但可能对热带雨林生态系统造成重要影响</w:t>
      </w:r>
      <w:r>
        <w:rPr>
          <w:spacing w:val="80"/>
          <w:w w:val="150"/>
        </w:rPr>
        <w:t xml:space="preserve"> </w:t>
      </w:r>
    </w:p>
    <w:p w:rsidR="00E07ABB" w:rsidRDefault="00E07ABB" w:rsidP="00D00ABD">
      <w:pPr>
        <w:pStyle w:val="a3"/>
        <w:spacing w:before="0" w:line="300" w:lineRule="auto"/>
        <w:ind w:left="582" w:right="2825"/>
        <w:jc w:val="both"/>
      </w:pPr>
      <w:r>
        <w:rPr>
          <w:w w:val="95"/>
        </w:rPr>
        <w:t>D.北冰洋等海面水温可预测其附近的西伯利亚雨林火灾发生率和面</w:t>
      </w:r>
      <w:r>
        <w:rPr>
          <w:spacing w:val="-10"/>
          <w:w w:val="95"/>
        </w:rPr>
        <w:t>积</w:t>
      </w:r>
    </w:p>
    <w:p w:rsidR="00E07ABB" w:rsidRDefault="00E07ABB" w:rsidP="00D00ABD">
      <w:pPr>
        <w:pStyle w:val="a3"/>
        <w:spacing w:before="0" w:line="300" w:lineRule="auto"/>
        <w:ind w:left="582"/>
      </w:pPr>
      <w:r>
        <w:rPr>
          <w:color w:val="FF0000"/>
          <w:w w:val="95"/>
        </w:rPr>
        <w:t>【答案】</w:t>
      </w:r>
      <w:r>
        <w:rPr>
          <w:color w:val="FF0000"/>
          <w:spacing w:val="-10"/>
          <w:w w:val="95"/>
        </w:rPr>
        <w:t>A</w:t>
      </w:r>
    </w:p>
    <w:p w:rsidR="00E07ABB" w:rsidRPr="00DC7A25" w:rsidRDefault="00E07ABB" w:rsidP="00D00ABD">
      <w:pPr>
        <w:pStyle w:val="a3"/>
        <w:spacing w:before="0" w:line="300" w:lineRule="auto"/>
        <w:ind w:right="6587" w:firstLine="418"/>
        <w:rPr>
          <w:color w:val="FF0000"/>
          <w:w w:val="95"/>
        </w:rPr>
      </w:pPr>
      <w:r w:rsidRPr="00DC7A25">
        <w:rPr>
          <w:color w:val="FF0000"/>
          <w:w w:val="95"/>
        </w:rPr>
        <w:t>【解析】本题考查加强类。第一步：分析题干论点论据。</w:t>
      </w:r>
    </w:p>
    <w:p w:rsidR="00E07ABB" w:rsidRPr="00DC7A25" w:rsidRDefault="00E07ABB" w:rsidP="00D00ABD">
      <w:pPr>
        <w:pStyle w:val="a3"/>
        <w:spacing w:before="0" w:line="300" w:lineRule="auto"/>
        <w:ind w:right="108"/>
        <w:rPr>
          <w:color w:val="FF0000"/>
          <w:w w:val="95"/>
        </w:rPr>
      </w:pPr>
      <w:r w:rsidRPr="00DC7A25">
        <w:rPr>
          <w:color w:val="FF0000"/>
          <w:w w:val="95"/>
        </w:rPr>
        <w:t>论点：大西洋、太平洋水温变化与亚马逊热带雨林地区火灾面积相关，可以通过建立数学模型预测亚马逊雨林地区来年的火灾情况。</w:t>
      </w:r>
    </w:p>
    <w:p w:rsidR="00E07ABB" w:rsidRPr="00DC7A25" w:rsidRDefault="00E07ABB" w:rsidP="00D00ABD">
      <w:pPr>
        <w:pStyle w:val="a3"/>
        <w:spacing w:before="0" w:line="300" w:lineRule="auto"/>
        <w:rPr>
          <w:color w:val="FF0000"/>
          <w:w w:val="95"/>
        </w:rPr>
      </w:pPr>
      <w:r>
        <w:rPr>
          <w:color w:val="FF0000"/>
          <w:w w:val="95"/>
        </w:rPr>
        <w:t>论据：无</w:t>
      </w:r>
      <w:r w:rsidRPr="00DC7A25">
        <w:rPr>
          <w:color w:val="FF0000"/>
          <w:w w:val="95"/>
        </w:rPr>
        <w:t>。</w:t>
      </w:r>
    </w:p>
    <w:p w:rsidR="00E07ABB" w:rsidRPr="00DC7A25" w:rsidRDefault="00E07ABB" w:rsidP="00D00ABD">
      <w:pPr>
        <w:pStyle w:val="a3"/>
        <w:spacing w:before="0" w:line="300" w:lineRule="auto"/>
        <w:rPr>
          <w:color w:val="FF0000"/>
          <w:w w:val="95"/>
        </w:rPr>
      </w:pPr>
      <w:r>
        <w:rPr>
          <w:color w:val="FF0000"/>
          <w:w w:val="95"/>
        </w:rPr>
        <w:t>第二步：分析选项，确定答案</w:t>
      </w:r>
      <w:r w:rsidRPr="00DC7A25">
        <w:rPr>
          <w:color w:val="FF0000"/>
          <w:w w:val="95"/>
        </w:rPr>
        <w:t>。</w:t>
      </w:r>
    </w:p>
    <w:p w:rsidR="00E07ABB" w:rsidRPr="00DC7A25" w:rsidRDefault="00E07ABB" w:rsidP="00D00ABD">
      <w:pPr>
        <w:pStyle w:val="a3"/>
        <w:spacing w:before="0" w:line="300" w:lineRule="auto"/>
        <w:rPr>
          <w:color w:val="FF0000"/>
          <w:w w:val="95"/>
        </w:rPr>
      </w:pPr>
      <w:r>
        <w:rPr>
          <w:color w:val="FF0000"/>
          <w:w w:val="95"/>
        </w:rPr>
        <w:t>A项：举例说明海水温度的变化与亚马逊雨林火灾之间的关系，加强论证，保留</w:t>
      </w:r>
      <w:r w:rsidRPr="00DC7A25">
        <w:rPr>
          <w:color w:val="FF0000"/>
          <w:w w:val="95"/>
        </w:rPr>
        <w:t>。</w:t>
      </w:r>
    </w:p>
    <w:p w:rsidR="00E07ABB" w:rsidRPr="00DC7A25" w:rsidRDefault="00E07ABB" w:rsidP="00D00ABD">
      <w:pPr>
        <w:pStyle w:val="a3"/>
        <w:spacing w:before="0" w:line="300" w:lineRule="auto"/>
        <w:ind w:right="212"/>
        <w:rPr>
          <w:color w:val="FF0000"/>
          <w:w w:val="95"/>
        </w:rPr>
      </w:pPr>
      <w:r w:rsidRPr="00DC7A25">
        <w:rPr>
          <w:color w:val="FF0000"/>
          <w:w w:val="95"/>
        </w:rPr>
        <w:t>B项：海水温度增高导致干旱或火灾，只能用来证明海水温度的变化和火灾之间可能有联系，但不必然一定有关系，因此，属于可能性的加强，加强力度较A项弱，排除。</w:t>
      </w:r>
    </w:p>
    <w:p w:rsidR="00E07ABB" w:rsidRPr="00DC7A25" w:rsidRDefault="00E07ABB" w:rsidP="00D00ABD">
      <w:pPr>
        <w:pStyle w:val="a3"/>
        <w:spacing w:before="0" w:line="300" w:lineRule="auto"/>
        <w:ind w:right="3974"/>
        <w:rPr>
          <w:color w:val="FF0000"/>
          <w:w w:val="95"/>
        </w:rPr>
      </w:pPr>
      <w:r w:rsidRPr="00DC7A25">
        <w:rPr>
          <w:color w:val="FF0000"/>
          <w:w w:val="95"/>
        </w:rPr>
        <w:t>C项：热带雨林生态系统与题干无关，属于无关选项，排除。  D项：北冰洋海面海水温度与题干论点无关，排除。</w:t>
      </w:r>
    </w:p>
    <w:p w:rsidR="00E07ABB" w:rsidRPr="00DC7A25" w:rsidRDefault="00E07ABB" w:rsidP="00D00ABD">
      <w:pPr>
        <w:pStyle w:val="a3"/>
        <w:spacing w:before="0" w:line="300" w:lineRule="auto"/>
        <w:rPr>
          <w:color w:val="FF0000"/>
          <w:w w:val="95"/>
        </w:rPr>
      </w:pPr>
      <w:r>
        <w:rPr>
          <w:color w:val="FF0000"/>
          <w:w w:val="95"/>
        </w:rPr>
        <w:t>故本题选A</w:t>
      </w:r>
      <w:r w:rsidRPr="00DC7A25">
        <w:rPr>
          <w:color w:val="FF0000"/>
          <w:w w:val="95"/>
        </w:rPr>
        <w:t>。</w:t>
      </w:r>
    </w:p>
    <w:p w:rsidR="00E07ABB" w:rsidRDefault="00E07ABB">
      <w:pPr>
        <w:pStyle w:val="a3"/>
        <w:spacing w:before="12"/>
        <w:ind w:left="0"/>
        <w:rPr>
          <w:sz w:val="27"/>
        </w:rPr>
      </w:pPr>
    </w:p>
    <w:p w:rsidR="0036191C" w:rsidRPr="004B3002" w:rsidRDefault="004B3002" w:rsidP="004B3002">
      <w:pPr>
        <w:tabs>
          <w:tab w:val="left" w:pos="898"/>
        </w:tabs>
        <w:spacing w:before="2" w:line="372" w:lineRule="auto"/>
        <w:ind w:left="-45" w:right="212"/>
        <w:rPr>
          <w:sz w:val="21"/>
        </w:rPr>
      </w:pPr>
      <w:r>
        <w:rPr>
          <w:rFonts w:hint="eastAsia"/>
          <w:spacing w:val="-1"/>
          <w:w w:val="99"/>
          <w:sz w:val="21"/>
        </w:rPr>
        <w:t>6.</w:t>
      </w:r>
      <w:r w:rsidR="0036191C" w:rsidRPr="004B3002">
        <w:rPr>
          <w:spacing w:val="-1"/>
          <w:w w:val="99"/>
          <w:sz w:val="21"/>
        </w:rPr>
        <w:t>某慈善基金会收到一笔没有署名的捐款，经多方调查得知，是林川、吴飞、郑傅、郭博四人中</w:t>
      </w:r>
      <w:r w:rsidR="0036191C" w:rsidRPr="004B3002">
        <w:rPr>
          <w:w w:val="99"/>
          <w:sz w:val="21"/>
        </w:rPr>
        <w:t>一人捐的，但问他们时，林川说：“我没捐。”郑傅说：“是吴飞捐的。”吴飞说：“是郭博捐的。 ”郭博说：“不是我捐的。”</w:t>
      </w:r>
    </w:p>
    <w:p w:rsidR="0036191C" w:rsidRDefault="0036191C" w:rsidP="0036191C">
      <w:pPr>
        <w:pStyle w:val="a3"/>
        <w:spacing w:before="2"/>
      </w:pPr>
      <w:r>
        <w:rPr>
          <w:w w:val="95"/>
        </w:rPr>
        <w:t>如果四人中只有一人说了真话，则下列哪项为真？（</w:t>
      </w:r>
      <w:r>
        <w:rPr>
          <w:spacing w:val="43"/>
        </w:rPr>
        <w:t xml:space="preserve">  </w:t>
      </w:r>
      <w:r>
        <w:rPr>
          <w:spacing w:val="-10"/>
          <w:w w:val="95"/>
        </w:rPr>
        <w:t>）</w:t>
      </w:r>
    </w:p>
    <w:p w:rsidR="0036191C" w:rsidRDefault="0036191C" w:rsidP="0036191C">
      <w:pPr>
        <w:pStyle w:val="a3"/>
        <w:tabs>
          <w:tab w:val="left" w:pos="6434"/>
        </w:tabs>
        <w:ind w:left="582"/>
      </w:pPr>
      <w:r>
        <w:rPr>
          <w:w w:val="95"/>
        </w:rPr>
        <w:t>A.林川说真话，是吴飞捐</w:t>
      </w:r>
      <w:r>
        <w:rPr>
          <w:spacing w:val="-10"/>
          <w:w w:val="95"/>
        </w:rPr>
        <w:t>的</w:t>
      </w:r>
      <w:r>
        <w:tab/>
      </w:r>
      <w:r>
        <w:rPr>
          <w:w w:val="95"/>
        </w:rPr>
        <w:t>B.林川说假话，是林川捐</w:t>
      </w:r>
      <w:r>
        <w:rPr>
          <w:spacing w:val="-10"/>
          <w:w w:val="95"/>
        </w:rPr>
        <w:t>的</w:t>
      </w:r>
    </w:p>
    <w:p w:rsidR="0036191C" w:rsidRDefault="0036191C" w:rsidP="0036191C">
      <w:pPr>
        <w:pStyle w:val="a3"/>
        <w:tabs>
          <w:tab w:val="left" w:pos="6434"/>
        </w:tabs>
        <w:ind w:left="582"/>
      </w:pPr>
      <w:r>
        <w:rPr>
          <w:w w:val="95"/>
        </w:rPr>
        <w:t>C.吴飞说真话，是郭博捐</w:t>
      </w:r>
      <w:r>
        <w:rPr>
          <w:spacing w:val="-10"/>
          <w:w w:val="95"/>
        </w:rPr>
        <w:t>的</w:t>
      </w:r>
      <w:r>
        <w:tab/>
      </w:r>
      <w:r>
        <w:rPr>
          <w:w w:val="95"/>
        </w:rPr>
        <w:t>D.郑傅说假话，是郑傅捐</w:t>
      </w:r>
      <w:r>
        <w:rPr>
          <w:spacing w:val="-10"/>
          <w:w w:val="95"/>
        </w:rPr>
        <w:t>的</w:t>
      </w:r>
    </w:p>
    <w:p w:rsidR="0036191C" w:rsidRDefault="0036191C" w:rsidP="0036191C">
      <w:pPr>
        <w:pStyle w:val="a3"/>
        <w:ind w:left="582"/>
      </w:pPr>
      <w:r>
        <w:rPr>
          <w:color w:val="FF0000"/>
          <w:w w:val="95"/>
        </w:rPr>
        <w:t>【答案】</w:t>
      </w:r>
      <w:r>
        <w:rPr>
          <w:color w:val="FF0000"/>
          <w:spacing w:val="-10"/>
          <w:w w:val="95"/>
        </w:rPr>
        <w:t>B</w:t>
      </w:r>
    </w:p>
    <w:p w:rsidR="0036191C" w:rsidRDefault="0036191C" w:rsidP="0036191C">
      <w:pPr>
        <w:pStyle w:val="a3"/>
        <w:spacing w:line="372" w:lineRule="auto"/>
        <w:ind w:right="108" w:firstLine="418"/>
      </w:pPr>
      <w:r>
        <w:rPr>
          <w:color w:val="FF0000"/>
          <w:spacing w:val="-1"/>
          <w:w w:val="99"/>
        </w:rPr>
        <w:t>【解析】吴飞和郭博说的话矛盾，则题干中唯一的真话只存在于吴飞和郭博中，那么林川和郑傅说</w:t>
      </w:r>
      <w:r>
        <w:rPr>
          <w:color w:val="FF0000"/>
          <w:w w:val="99"/>
        </w:rPr>
        <w:t>的话都是假话，因此林川说了假话，那么是林川捐的。</w:t>
      </w:r>
    </w:p>
    <w:p w:rsidR="0036191C" w:rsidRDefault="0036191C" w:rsidP="0036191C">
      <w:pPr>
        <w:pStyle w:val="a3"/>
        <w:spacing w:before="2"/>
      </w:pPr>
      <w:r>
        <w:rPr>
          <w:color w:val="FF0000"/>
          <w:w w:val="95"/>
        </w:rPr>
        <w:t>故本题选B</w:t>
      </w:r>
      <w:r>
        <w:rPr>
          <w:color w:val="FF0000"/>
          <w:spacing w:val="-10"/>
          <w:w w:val="95"/>
        </w:rPr>
        <w:t>。</w:t>
      </w:r>
    </w:p>
    <w:p w:rsidR="00E07ABB" w:rsidRDefault="00E07ABB">
      <w:pPr>
        <w:pStyle w:val="a3"/>
        <w:spacing w:before="12"/>
        <w:ind w:left="0"/>
        <w:rPr>
          <w:sz w:val="27"/>
        </w:rPr>
      </w:pPr>
    </w:p>
    <w:p w:rsidR="003D19ED" w:rsidRPr="004B3002" w:rsidRDefault="004B3002" w:rsidP="004B3002">
      <w:pPr>
        <w:tabs>
          <w:tab w:val="left" w:pos="838"/>
        </w:tabs>
        <w:spacing w:before="2"/>
        <w:ind w:left="-105"/>
        <w:rPr>
          <w:sz w:val="21"/>
        </w:rPr>
      </w:pPr>
      <w:r>
        <w:rPr>
          <w:rFonts w:hint="eastAsia"/>
          <w:w w:val="95"/>
          <w:sz w:val="21"/>
        </w:rPr>
        <w:t>7.</w:t>
      </w:r>
      <w:r w:rsidR="006D67B7" w:rsidRPr="004B3002">
        <w:rPr>
          <w:w w:val="95"/>
          <w:sz w:val="21"/>
        </w:rPr>
        <w:t>微信</w:t>
      </w:r>
      <w:r w:rsidR="006D67B7" w:rsidRPr="004B3002">
        <w:rPr>
          <w:spacing w:val="-2"/>
          <w:w w:val="95"/>
          <w:sz w:val="21"/>
        </w:rPr>
        <w:t>∶QQ∶MSN</w:t>
      </w:r>
    </w:p>
    <w:p w:rsidR="003D19ED" w:rsidRPr="00D00ABD" w:rsidRDefault="00D00ABD" w:rsidP="00D00ABD">
      <w:pPr>
        <w:tabs>
          <w:tab w:val="left" w:pos="733"/>
          <w:tab w:val="left" w:pos="6792"/>
        </w:tabs>
        <w:ind w:left="523"/>
        <w:rPr>
          <w:sz w:val="21"/>
        </w:rPr>
      </w:pPr>
      <w:r>
        <w:rPr>
          <w:rFonts w:hint="eastAsia"/>
          <w:w w:val="95"/>
          <w:sz w:val="21"/>
        </w:rPr>
        <w:t>A.</w:t>
      </w:r>
      <w:r w:rsidR="006D67B7" w:rsidRPr="00D00ABD">
        <w:rPr>
          <w:w w:val="95"/>
          <w:sz w:val="21"/>
        </w:rPr>
        <w:t>扫描仪∶打印机∶墨</w:t>
      </w:r>
      <w:r w:rsidR="006D67B7" w:rsidRPr="00D00ABD">
        <w:rPr>
          <w:spacing w:val="-10"/>
          <w:w w:val="95"/>
          <w:sz w:val="21"/>
        </w:rPr>
        <w:t>盒</w:t>
      </w:r>
      <w:r w:rsidR="006D67B7" w:rsidRPr="00D00ABD">
        <w:rPr>
          <w:sz w:val="21"/>
        </w:rPr>
        <w:tab/>
      </w:r>
      <w:r w:rsidR="006D67B7" w:rsidRPr="00D00ABD">
        <w:rPr>
          <w:w w:val="95"/>
          <w:sz w:val="21"/>
        </w:rPr>
        <w:t>B.搜狐∶新浪∶网</w:t>
      </w:r>
      <w:r w:rsidR="006D67B7" w:rsidRPr="00D00ABD">
        <w:rPr>
          <w:spacing w:val="-10"/>
          <w:w w:val="95"/>
          <w:sz w:val="21"/>
        </w:rPr>
        <w:t>易</w:t>
      </w:r>
    </w:p>
    <w:p w:rsidR="003D19ED" w:rsidRDefault="006D67B7">
      <w:pPr>
        <w:pStyle w:val="a3"/>
        <w:tabs>
          <w:tab w:val="left" w:pos="6792"/>
        </w:tabs>
        <w:ind w:left="522"/>
      </w:pPr>
      <w:r>
        <w:rPr>
          <w:w w:val="95"/>
        </w:rPr>
        <w:t>C.邮票∶邮件∶邮</w:t>
      </w:r>
      <w:r>
        <w:rPr>
          <w:spacing w:val="-10"/>
          <w:w w:val="95"/>
        </w:rPr>
        <w:t>箱</w:t>
      </w:r>
      <w:r>
        <w:tab/>
      </w:r>
      <w:r>
        <w:rPr>
          <w:w w:val="95"/>
        </w:rPr>
        <w:t>D.电脑∶鼠标∶显示</w:t>
      </w:r>
      <w:r>
        <w:rPr>
          <w:spacing w:val="-10"/>
          <w:w w:val="95"/>
        </w:rPr>
        <w:t>屏</w:t>
      </w:r>
    </w:p>
    <w:p w:rsidR="003D19ED" w:rsidRDefault="006D67B7">
      <w:pPr>
        <w:pStyle w:val="a3"/>
        <w:spacing w:before="148"/>
        <w:ind w:left="522"/>
      </w:pPr>
      <w:r>
        <w:rPr>
          <w:color w:val="FF0000"/>
          <w:w w:val="95"/>
        </w:rPr>
        <w:t>【答案】</w:t>
      </w:r>
      <w:r>
        <w:rPr>
          <w:color w:val="FF0000"/>
          <w:spacing w:val="-10"/>
          <w:w w:val="95"/>
        </w:rPr>
        <w:t>B</w:t>
      </w:r>
    </w:p>
    <w:p w:rsidR="003D19ED" w:rsidRPr="00D00ABD" w:rsidRDefault="006D67B7">
      <w:pPr>
        <w:pStyle w:val="a3"/>
        <w:ind w:left="522"/>
        <w:rPr>
          <w:color w:val="FF0000"/>
          <w:w w:val="95"/>
        </w:rPr>
      </w:pPr>
      <w:r>
        <w:rPr>
          <w:color w:val="FF0000"/>
          <w:w w:val="95"/>
        </w:rPr>
        <w:t>【解析】本题考查全异关系</w:t>
      </w:r>
      <w:r w:rsidRPr="00D00ABD">
        <w:rPr>
          <w:color w:val="FF0000"/>
          <w:w w:val="95"/>
        </w:rPr>
        <w:t>。</w:t>
      </w:r>
    </w:p>
    <w:p w:rsidR="00D00ABD" w:rsidRDefault="006D67B7">
      <w:pPr>
        <w:pStyle w:val="a3"/>
        <w:spacing w:line="372" w:lineRule="auto"/>
        <w:ind w:right="1675"/>
        <w:rPr>
          <w:color w:val="FF0000"/>
          <w:w w:val="95"/>
        </w:rPr>
      </w:pPr>
      <w:r w:rsidRPr="00D00ABD">
        <w:rPr>
          <w:color w:val="FF0000"/>
          <w:w w:val="95"/>
        </w:rPr>
        <w:t>第一步：分析题干词语间的关系。微信、QQ和MSN均属于网络社交工具，是反对关系。</w:t>
      </w:r>
    </w:p>
    <w:p w:rsidR="003D19ED" w:rsidRPr="00D00ABD" w:rsidRDefault="006D67B7">
      <w:pPr>
        <w:pStyle w:val="a3"/>
        <w:spacing w:line="372" w:lineRule="auto"/>
        <w:ind w:right="1675"/>
        <w:rPr>
          <w:color w:val="FF0000"/>
          <w:w w:val="95"/>
        </w:rPr>
      </w:pPr>
      <w:r w:rsidRPr="00D00ABD">
        <w:rPr>
          <w:color w:val="FF0000"/>
          <w:w w:val="95"/>
        </w:rPr>
        <w:t>第二步：分析选项，确定答案。</w:t>
      </w:r>
    </w:p>
    <w:p w:rsidR="003D19ED" w:rsidRPr="00D00ABD" w:rsidRDefault="006D67B7">
      <w:pPr>
        <w:pStyle w:val="a3"/>
        <w:spacing w:before="2"/>
        <w:rPr>
          <w:color w:val="FF0000"/>
          <w:w w:val="95"/>
        </w:rPr>
      </w:pPr>
      <w:r>
        <w:rPr>
          <w:color w:val="FF0000"/>
          <w:w w:val="95"/>
        </w:rPr>
        <w:t>A项：墨盒是打印机的组成部分，排除</w:t>
      </w:r>
      <w:r w:rsidRPr="00D00ABD">
        <w:rPr>
          <w:color w:val="FF0000"/>
          <w:w w:val="95"/>
        </w:rPr>
        <w:t>。</w:t>
      </w:r>
    </w:p>
    <w:p w:rsidR="003D19ED" w:rsidRPr="00D00ABD" w:rsidRDefault="006D67B7">
      <w:pPr>
        <w:pStyle w:val="a3"/>
        <w:rPr>
          <w:color w:val="FF0000"/>
          <w:w w:val="95"/>
        </w:rPr>
      </w:pPr>
      <w:r>
        <w:rPr>
          <w:color w:val="FF0000"/>
          <w:w w:val="95"/>
        </w:rPr>
        <w:t>B项：搜狐、新浪和网易均属于互联网门户网站，是反对关系，当选</w:t>
      </w:r>
      <w:r w:rsidRPr="00D00ABD">
        <w:rPr>
          <w:color w:val="FF0000"/>
          <w:w w:val="95"/>
        </w:rPr>
        <w:t>。</w:t>
      </w:r>
    </w:p>
    <w:p w:rsidR="00D00ABD" w:rsidRDefault="006D67B7">
      <w:pPr>
        <w:pStyle w:val="a3"/>
        <w:spacing w:line="372" w:lineRule="auto"/>
        <w:ind w:right="2929"/>
        <w:rPr>
          <w:color w:val="FF0000"/>
          <w:w w:val="95"/>
        </w:rPr>
      </w:pPr>
      <w:r w:rsidRPr="00D00ABD">
        <w:rPr>
          <w:color w:val="FF0000"/>
          <w:w w:val="95"/>
        </w:rPr>
        <w:t xml:space="preserve">C项：邮票可以贴在邮件上，邮件投递到邮箱里，不是反对关系，排除。  </w:t>
      </w:r>
    </w:p>
    <w:p w:rsidR="003D19ED" w:rsidRPr="00D00ABD" w:rsidRDefault="006D67B7">
      <w:pPr>
        <w:pStyle w:val="a3"/>
        <w:spacing w:line="372" w:lineRule="auto"/>
        <w:ind w:right="2929"/>
        <w:rPr>
          <w:color w:val="FF0000"/>
          <w:w w:val="95"/>
        </w:rPr>
      </w:pPr>
      <w:r w:rsidRPr="00D00ABD">
        <w:rPr>
          <w:color w:val="FF0000"/>
          <w:w w:val="95"/>
        </w:rPr>
        <w:lastRenderedPageBreak/>
        <w:t>D项：显示屏是电脑的组成部分，排除。</w:t>
      </w:r>
    </w:p>
    <w:p w:rsidR="003D19ED" w:rsidRPr="00D00ABD" w:rsidRDefault="006D67B7">
      <w:pPr>
        <w:pStyle w:val="a3"/>
        <w:spacing w:before="2"/>
        <w:rPr>
          <w:color w:val="FF0000"/>
          <w:w w:val="95"/>
        </w:rPr>
      </w:pPr>
      <w:r>
        <w:rPr>
          <w:color w:val="FF0000"/>
          <w:w w:val="95"/>
        </w:rPr>
        <w:t>故本题选B</w:t>
      </w:r>
      <w:r w:rsidRPr="00D00ABD">
        <w:rPr>
          <w:color w:val="FF0000"/>
          <w:w w:val="95"/>
        </w:rPr>
        <w:t>。</w:t>
      </w:r>
    </w:p>
    <w:p w:rsidR="00D00ABD" w:rsidRDefault="00D00ABD">
      <w:pPr>
        <w:pStyle w:val="a3"/>
        <w:spacing w:before="2"/>
      </w:pPr>
    </w:p>
    <w:p w:rsidR="003D19ED" w:rsidRDefault="004B3002" w:rsidP="00D00ABD">
      <w:pPr>
        <w:tabs>
          <w:tab w:val="left" w:pos="838"/>
        </w:tabs>
        <w:spacing w:before="2"/>
        <w:ind w:left="-105"/>
        <w:rPr>
          <w:sz w:val="20"/>
        </w:rPr>
      </w:pPr>
      <w:r>
        <w:rPr>
          <w:rFonts w:hint="eastAsia"/>
          <w:w w:val="95"/>
          <w:sz w:val="21"/>
        </w:rPr>
        <w:t>8.</w:t>
      </w:r>
      <w:r w:rsidR="006D67B7" w:rsidRPr="004B3002">
        <w:rPr>
          <w:w w:val="95"/>
          <w:sz w:val="21"/>
        </w:rPr>
        <w:t>从所给的四个选项中，选择最合适的一个填入问号处，使之呈现一定的规律性</w:t>
      </w:r>
      <w:r w:rsidR="006D67B7" w:rsidRPr="004B3002">
        <w:rPr>
          <w:spacing w:val="-10"/>
          <w:w w:val="95"/>
          <w:sz w:val="21"/>
        </w:rPr>
        <w:t>。</w:t>
      </w:r>
      <w:r w:rsidR="006D67B7">
        <w:rPr>
          <w:noProof/>
          <w:sz w:val="20"/>
        </w:rPr>
        <w:drawing>
          <wp:inline distT="0" distB="0" distL="0" distR="0">
            <wp:extent cx="2887170" cy="1202721"/>
            <wp:effectExtent l="0" t="0" r="0" b="0"/>
            <wp:docPr id="91" name="image3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39.jpeg"/>
                    <pic:cNvPicPr/>
                  </pic:nvPicPr>
                  <pic:blipFill>
                    <a:blip r:embed="rId8" cstate="print"/>
                    <a:stretch>
                      <a:fillRect/>
                    </a:stretch>
                  </pic:blipFill>
                  <pic:spPr>
                    <a:xfrm>
                      <a:off x="0" y="0"/>
                      <a:ext cx="2887170" cy="1202721"/>
                    </a:xfrm>
                    <a:prstGeom prst="rect">
                      <a:avLst/>
                    </a:prstGeom>
                  </pic:spPr>
                </pic:pic>
              </a:graphicData>
            </a:graphic>
          </wp:inline>
        </w:drawing>
      </w:r>
    </w:p>
    <w:p w:rsidR="003D19ED" w:rsidRPr="00D00ABD" w:rsidRDefault="006D67B7">
      <w:pPr>
        <w:pStyle w:val="a3"/>
        <w:tabs>
          <w:tab w:val="left" w:pos="3135"/>
          <w:tab w:val="left" w:pos="5747"/>
          <w:tab w:val="left" w:pos="8360"/>
        </w:tabs>
        <w:spacing w:before="111"/>
        <w:ind w:left="522"/>
        <w:rPr>
          <w:spacing w:val="-2"/>
          <w:w w:val="95"/>
          <w:szCs w:val="22"/>
        </w:rPr>
      </w:pPr>
      <w:r w:rsidRPr="00D00ABD">
        <w:rPr>
          <w:spacing w:val="-2"/>
          <w:w w:val="95"/>
          <w:szCs w:val="22"/>
        </w:rPr>
        <w:t>A.A</w:t>
      </w:r>
      <w:r w:rsidRPr="00D00ABD">
        <w:rPr>
          <w:spacing w:val="-2"/>
          <w:w w:val="95"/>
          <w:szCs w:val="22"/>
        </w:rPr>
        <w:tab/>
        <w:t>B.B</w:t>
      </w:r>
      <w:r w:rsidRPr="00D00ABD">
        <w:rPr>
          <w:spacing w:val="-2"/>
          <w:w w:val="95"/>
          <w:szCs w:val="22"/>
        </w:rPr>
        <w:tab/>
        <w:t>C.C</w:t>
      </w:r>
      <w:r w:rsidRPr="00D00ABD">
        <w:rPr>
          <w:spacing w:val="-2"/>
          <w:w w:val="95"/>
          <w:szCs w:val="22"/>
        </w:rPr>
        <w:tab/>
        <w:t>D.D</w:t>
      </w:r>
    </w:p>
    <w:p w:rsidR="003D19ED" w:rsidRDefault="006D67B7">
      <w:pPr>
        <w:pStyle w:val="a3"/>
        <w:spacing w:before="148"/>
        <w:ind w:left="522"/>
      </w:pPr>
      <w:r>
        <w:rPr>
          <w:color w:val="FF0000"/>
          <w:w w:val="95"/>
        </w:rPr>
        <w:t>【答案】</w:t>
      </w:r>
      <w:r>
        <w:rPr>
          <w:color w:val="FF0000"/>
          <w:spacing w:val="-10"/>
          <w:w w:val="95"/>
        </w:rPr>
        <w:t>B</w:t>
      </w:r>
    </w:p>
    <w:p w:rsidR="003D19ED" w:rsidRPr="00D00ABD" w:rsidRDefault="006D67B7">
      <w:pPr>
        <w:pStyle w:val="a3"/>
        <w:spacing w:line="372" w:lineRule="auto"/>
        <w:ind w:right="108" w:firstLine="418"/>
        <w:rPr>
          <w:color w:val="FF0000"/>
          <w:spacing w:val="-1"/>
          <w:w w:val="99"/>
        </w:rPr>
      </w:pPr>
      <w:r>
        <w:rPr>
          <w:color w:val="FF0000"/>
          <w:spacing w:val="-1"/>
          <w:w w:val="99"/>
        </w:rPr>
        <w:t>【解析】每列图形的外框均有三角形、圆形和方形三种，故问号处外框应是圆形，无法排除选项。</w:t>
      </w:r>
      <w:r>
        <w:rPr>
          <w:color w:val="FF0000"/>
          <w:w w:val="99"/>
        </w:rPr>
        <w:t>再观察图形内部，每一列图形的内部线条均有“—”“|”“\”“/”四种形式，其不重复出现，则问号</w:t>
      </w:r>
      <w:r w:rsidRPr="00D00ABD">
        <w:rPr>
          <w:color w:val="FF0000"/>
          <w:spacing w:val="-1"/>
          <w:w w:val="99"/>
        </w:rPr>
        <w:t>处图形应只包含“\”“/”两条线。</w:t>
      </w:r>
    </w:p>
    <w:p w:rsidR="00D00ABD" w:rsidRDefault="006D67B7">
      <w:pPr>
        <w:pStyle w:val="a3"/>
        <w:spacing w:before="3" w:line="372" w:lineRule="auto"/>
        <w:ind w:left="522" w:right="8363" w:hanging="418"/>
        <w:rPr>
          <w:color w:val="FF0000"/>
          <w:spacing w:val="-1"/>
          <w:w w:val="99"/>
        </w:rPr>
      </w:pPr>
      <w:r w:rsidRPr="00D00ABD">
        <w:rPr>
          <w:noProof/>
          <w:color w:val="FF0000"/>
          <w:spacing w:val="-1"/>
          <w:w w:val="99"/>
        </w:rPr>
        <w:drawing>
          <wp:anchor distT="0" distB="0" distL="0" distR="0" simplePos="0" relativeHeight="487222784" behindDoc="1" locked="0" layoutInCell="1" allowOverlap="1">
            <wp:simplePos x="0" y="0"/>
            <wp:positionH relativeFrom="page">
              <wp:posOffset>790575</wp:posOffset>
            </wp:positionH>
            <wp:positionV relativeFrom="paragraph">
              <wp:posOffset>486949</wp:posOffset>
            </wp:positionV>
            <wp:extent cx="2906458" cy="743203"/>
            <wp:effectExtent l="0" t="0" r="0" b="0"/>
            <wp:wrapNone/>
            <wp:docPr id="93" name="image4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image40.jpeg"/>
                    <pic:cNvPicPr/>
                  </pic:nvPicPr>
                  <pic:blipFill>
                    <a:blip r:embed="rId9" cstate="print"/>
                    <a:stretch>
                      <a:fillRect/>
                    </a:stretch>
                  </pic:blipFill>
                  <pic:spPr>
                    <a:xfrm>
                      <a:off x="0" y="0"/>
                      <a:ext cx="2906458" cy="743203"/>
                    </a:xfrm>
                    <a:prstGeom prst="rect">
                      <a:avLst/>
                    </a:prstGeom>
                  </pic:spPr>
                </pic:pic>
              </a:graphicData>
            </a:graphic>
          </wp:anchor>
        </w:drawing>
      </w:r>
      <w:r w:rsidRPr="00D00ABD">
        <w:rPr>
          <w:color w:val="FF0000"/>
          <w:spacing w:val="-1"/>
          <w:w w:val="99"/>
        </w:rPr>
        <w:t xml:space="preserve">故本题选B。 </w:t>
      </w:r>
    </w:p>
    <w:p w:rsidR="003D19ED" w:rsidRDefault="004B3002">
      <w:pPr>
        <w:pStyle w:val="a3"/>
        <w:spacing w:before="3" w:line="372" w:lineRule="auto"/>
        <w:ind w:left="522" w:right="8363" w:hanging="418"/>
      </w:pPr>
      <w:r>
        <w:rPr>
          <w:rFonts w:hint="eastAsia"/>
          <w:spacing w:val="-4"/>
        </w:rPr>
        <w:t>9.</w:t>
      </w:r>
    </w:p>
    <w:p w:rsidR="003D19ED" w:rsidRDefault="003D19ED">
      <w:pPr>
        <w:pStyle w:val="a3"/>
        <w:spacing w:before="0"/>
        <w:ind w:left="0"/>
        <w:rPr>
          <w:sz w:val="20"/>
        </w:rPr>
      </w:pPr>
    </w:p>
    <w:p w:rsidR="003D19ED" w:rsidRDefault="003D19ED">
      <w:pPr>
        <w:pStyle w:val="a3"/>
        <w:spacing w:before="0"/>
        <w:ind w:left="0"/>
        <w:rPr>
          <w:sz w:val="20"/>
        </w:rPr>
      </w:pPr>
    </w:p>
    <w:p w:rsidR="003D19ED" w:rsidRDefault="003D19ED">
      <w:pPr>
        <w:pStyle w:val="a3"/>
        <w:spacing w:before="0"/>
        <w:ind w:left="0"/>
        <w:rPr>
          <w:sz w:val="20"/>
        </w:rPr>
      </w:pPr>
    </w:p>
    <w:p w:rsidR="003D19ED" w:rsidRDefault="003D19ED">
      <w:pPr>
        <w:pStyle w:val="a3"/>
        <w:spacing w:before="0"/>
        <w:ind w:left="0"/>
        <w:rPr>
          <w:sz w:val="20"/>
        </w:rPr>
      </w:pPr>
    </w:p>
    <w:p w:rsidR="003D19ED" w:rsidRPr="00D00ABD" w:rsidRDefault="006D67B7">
      <w:pPr>
        <w:pStyle w:val="a3"/>
        <w:tabs>
          <w:tab w:val="left" w:pos="3135"/>
          <w:tab w:val="left" w:pos="5747"/>
          <w:tab w:val="left" w:pos="8360"/>
        </w:tabs>
        <w:spacing w:before="148"/>
        <w:ind w:left="522"/>
        <w:rPr>
          <w:spacing w:val="-2"/>
          <w:w w:val="95"/>
          <w:szCs w:val="22"/>
        </w:rPr>
      </w:pPr>
      <w:r w:rsidRPr="00D00ABD">
        <w:rPr>
          <w:spacing w:val="-2"/>
          <w:w w:val="95"/>
          <w:szCs w:val="22"/>
        </w:rPr>
        <w:t>A.A</w:t>
      </w:r>
      <w:r w:rsidRPr="00D00ABD">
        <w:rPr>
          <w:spacing w:val="-2"/>
          <w:w w:val="95"/>
          <w:szCs w:val="22"/>
        </w:rPr>
        <w:tab/>
        <w:t>B.B</w:t>
      </w:r>
      <w:r w:rsidRPr="00D00ABD">
        <w:rPr>
          <w:spacing w:val="-2"/>
          <w:w w:val="95"/>
          <w:szCs w:val="22"/>
        </w:rPr>
        <w:tab/>
        <w:t>C.C</w:t>
      </w:r>
      <w:r w:rsidRPr="00D00ABD">
        <w:rPr>
          <w:spacing w:val="-2"/>
          <w:w w:val="95"/>
          <w:szCs w:val="22"/>
        </w:rPr>
        <w:tab/>
        <w:t>D.D</w:t>
      </w:r>
    </w:p>
    <w:p w:rsidR="003D19ED" w:rsidRDefault="006D67B7">
      <w:pPr>
        <w:pStyle w:val="a3"/>
        <w:ind w:left="522"/>
      </w:pPr>
      <w:r>
        <w:rPr>
          <w:color w:val="FF0000"/>
          <w:w w:val="95"/>
        </w:rPr>
        <w:t>【答案】</w:t>
      </w:r>
      <w:r>
        <w:rPr>
          <w:color w:val="FF0000"/>
          <w:spacing w:val="-10"/>
          <w:w w:val="95"/>
        </w:rPr>
        <w:t>A</w:t>
      </w:r>
    </w:p>
    <w:p w:rsidR="003D19ED" w:rsidRDefault="006D67B7">
      <w:pPr>
        <w:pStyle w:val="a3"/>
        <w:spacing w:before="148" w:line="372" w:lineRule="auto"/>
        <w:ind w:right="317" w:firstLine="418"/>
      </w:pPr>
      <w:r>
        <w:rPr>
          <w:color w:val="FF0000"/>
          <w:w w:val="99"/>
        </w:rPr>
        <w:t>【解析】B项含阴影三角形的两个面应相邻，排除；C</w:t>
      </w:r>
      <w:r>
        <w:rPr>
          <w:color w:val="FF0000"/>
          <w:spacing w:val="-1"/>
          <w:w w:val="99"/>
        </w:rPr>
        <w:t>项含阴影菱形和含虚线的两个面应相邻，排</w:t>
      </w:r>
      <w:r>
        <w:rPr>
          <w:color w:val="FF0000"/>
          <w:w w:val="99"/>
        </w:rPr>
        <w:t>除；D项含实线的面应在含阴影菱形的面的右侧，排除。</w:t>
      </w:r>
    </w:p>
    <w:p w:rsidR="003D19ED" w:rsidRDefault="006D67B7">
      <w:pPr>
        <w:pStyle w:val="a3"/>
        <w:spacing w:before="2"/>
        <w:rPr>
          <w:color w:val="FF0000"/>
          <w:spacing w:val="-10"/>
          <w:w w:val="95"/>
        </w:rPr>
      </w:pPr>
      <w:r>
        <w:rPr>
          <w:color w:val="FF0000"/>
          <w:w w:val="95"/>
        </w:rPr>
        <w:t>故本题选A</w:t>
      </w:r>
      <w:r>
        <w:rPr>
          <w:color w:val="FF0000"/>
          <w:spacing w:val="-10"/>
          <w:w w:val="95"/>
        </w:rPr>
        <w:t>。</w:t>
      </w:r>
    </w:p>
    <w:p w:rsidR="00D00ABD" w:rsidRDefault="00D00ABD">
      <w:pPr>
        <w:pStyle w:val="a3"/>
        <w:spacing w:before="2"/>
      </w:pPr>
    </w:p>
    <w:p w:rsidR="003D19ED" w:rsidRDefault="003D19ED">
      <w:pPr>
        <w:pStyle w:val="a3"/>
        <w:spacing w:before="7"/>
        <w:ind w:left="0"/>
        <w:rPr>
          <w:sz w:val="22"/>
        </w:rPr>
      </w:pPr>
    </w:p>
    <w:p w:rsidR="003D19ED" w:rsidRPr="00D00ABD" w:rsidRDefault="004B3002" w:rsidP="004B3002">
      <w:pPr>
        <w:tabs>
          <w:tab w:val="left" w:pos="838"/>
          <w:tab w:val="left" w:pos="4598"/>
        </w:tabs>
        <w:spacing w:line="372" w:lineRule="auto"/>
        <w:ind w:left="522" w:right="4497"/>
        <w:rPr>
          <w:spacing w:val="-2"/>
          <w:w w:val="95"/>
          <w:sz w:val="21"/>
        </w:rPr>
      </w:pPr>
      <w:r w:rsidRPr="00D00ABD">
        <w:rPr>
          <w:rFonts w:hint="eastAsia"/>
          <w:spacing w:val="-2"/>
          <w:w w:val="95"/>
          <w:sz w:val="21"/>
        </w:rPr>
        <w:t>10.</w:t>
      </w:r>
      <w:r w:rsidR="006D67B7" w:rsidRPr="00D00ABD">
        <w:rPr>
          <w:spacing w:val="-2"/>
          <w:w w:val="95"/>
          <w:sz w:val="21"/>
        </w:rPr>
        <w:t>下列谚语与法律用语不相对应的是（</w:t>
      </w:r>
      <w:r w:rsidR="006D67B7" w:rsidRPr="00D00ABD">
        <w:rPr>
          <w:spacing w:val="-2"/>
          <w:w w:val="95"/>
          <w:sz w:val="21"/>
        </w:rPr>
        <w:tab/>
        <w:t xml:space="preserve">）。 </w:t>
      </w:r>
      <w:r w:rsidR="006D67B7" w:rsidRPr="004B3002">
        <w:rPr>
          <w:spacing w:val="-2"/>
          <w:w w:val="95"/>
          <w:sz w:val="21"/>
        </w:rPr>
        <w:t>A.每一个人都不可能成为自己事务的法官——回避</w:t>
      </w:r>
    </w:p>
    <w:p w:rsidR="00D00ABD" w:rsidRPr="00D00ABD" w:rsidRDefault="006D67B7">
      <w:pPr>
        <w:pStyle w:val="a3"/>
        <w:spacing w:before="2" w:line="372" w:lineRule="auto"/>
        <w:ind w:left="522" w:right="3870"/>
        <w:rPr>
          <w:spacing w:val="-2"/>
          <w:w w:val="95"/>
          <w:szCs w:val="22"/>
        </w:rPr>
      </w:pPr>
      <w:r w:rsidRPr="00D00ABD">
        <w:rPr>
          <w:spacing w:val="-2"/>
          <w:w w:val="95"/>
          <w:szCs w:val="22"/>
        </w:rPr>
        <w:t xml:space="preserve">B.法律只帮助警醒的人，而不帮助惫懒的人——诉讼时效 </w:t>
      </w:r>
    </w:p>
    <w:p w:rsidR="003D19ED" w:rsidRPr="00D00ABD" w:rsidRDefault="006D67B7">
      <w:pPr>
        <w:pStyle w:val="a3"/>
        <w:spacing w:before="2" w:line="372" w:lineRule="auto"/>
        <w:ind w:left="522" w:right="3870"/>
        <w:rPr>
          <w:spacing w:val="-2"/>
          <w:w w:val="95"/>
          <w:szCs w:val="22"/>
        </w:rPr>
      </w:pPr>
      <w:r w:rsidRPr="00D00ABD">
        <w:rPr>
          <w:spacing w:val="-2"/>
          <w:w w:val="95"/>
          <w:szCs w:val="22"/>
        </w:rPr>
        <w:t>C.存疑不能认定，疑点利益归于被告——罪刑法定</w:t>
      </w:r>
    </w:p>
    <w:p w:rsidR="003D19ED" w:rsidRPr="00D00ABD" w:rsidRDefault="006D67B7">
      <w:pPr>
        <w:pStyle w:val="a3"/>
        <w:spacing w:before="2"/>
        <w:ind w:left="522"/>
        <w:rPr>
          <w:spacing w:val="-2"/>
          <w:w w:val="95"/>
          <w:szCs w:val="22"/>
        </w:rPr>
      </w:pPr>
      <w:r w:rsidRPr="00D00ABD">
        <w:rPr>
          <w:spacing w:val="-2"/>
          <w:w w:val="95"/>
          <w:szCs w:val="22"/>
        </w:rPr>
        <w:t>D.如为他人制定法律，应将同一法律应用于自身——法律面前人人平等</w:t>
      </w:r>
    </w:p>
    <w:p w:rsidR="003D19ED" w:rsidRDefault="006D67B7">
      <w:pPr>
        <w:pStyle w:val="a3"/>
        <w:ind w:left="522"/>
      </w:pPr>
      <w:r>
        <w:rPr>
          <w:color w:val="FF0000"/>
          <w:w w:val="95"/>
        </w:rPr>
        <w:t>【答案】</w:t>
      </w:r>
      <w:r>
        <w:rPr>
          <w:color w:val="FF0000"/>
          <w:spacing w:val="-10"/>
          <w:w w:val="95"/>
        </w:rPr>
        <w:t>C</w:t>
      </w:r>
    </w:p>
    <w:p w:rsidR="003D19ED" w:rsidRDefault="006D67B7" w:rsidP="002104AF">
      <w:pPr>
        <w:pStyle w:val="a3"/>
        <w:spacing w:line="372" w:lineRule="auto"/>
        <w:ind w:right="108" w:firstLine="418"/>
        <w:jc w:val="both"/>
      </w:pPr>
      <w:r>
        <w:rPr>
          <w:color w:val="FF0000"/>
          <w:spacing w:val="-1"/>
          <w:w w:val="99"/>
        </w:rPr>
        <w:t>【解析】“疑点利益归于被告”原则又称为“存疑时有利于被告”原则，是指在刑事诉讼中遇到事实无法查清或查清事实所需成本过高的情况，依有利于被告的原则判决。具体表现为当事实在有罪与无罪之间存在疑问时，宣告无罪；当事实在重罪与轻罪之间存在疑问时，认定轻罪；当事实在数罪与一罪之间存在疑问时，裁定为一罪；就从重情节存在疑问时，应当否认从重处罚。此外，这一原则还适用于诉讼前提条件，如无法确信某犯罪行为是否超过追诉时效时，应当认为已经超过追诉时效而不再追诉。</w:t>
      </w:r>
      <w:r>
        <w:rPr>
          <w:color w:val="FF0000"/>
          <w:w w:val="99"/>
        </w:rPr>
        <w:t>罪刑法定原则的基本含义是法无明文规定不为罪、法无明文规定不处罚。C项对应错误，其他三项对应正</w:t>
      </w:r>
      <w:r>
        <w:rPr>
          <w:color w:val="FF0000"/>
          <w:w w:val="99"/>
        </w:rPr>
        <w:lastRenderedPageBreak/>
        <w:t>确。</w:t>
      </w:r>
    </w:p>
    <w:p w:rsidR="003D19ED" w:rsidRDefault="006D67B7">
      <w:pPr>
        <w:pStyle w:val="a3"/>
        <w:spacing w:before="3"/>
        <w:rPr>
          <w:color w:val="FF0000"/>
          <w:spacing w:val="-10"/>
          <w:w w:val="95"/>
        </w:rPr>
      </w:pPr>
      <w:r>
        <w:rPr>
          <w:color w:val="FF0000"/>
          <w:w w:val="95"/>
        </w:rPr>
        <w:t>故本题选C</w:t>
      </w:r>
      <w:r>
        <w:rPr>
          <w:color w:val="FF0000"/>
          <w:spacing w:val="-10"/>
          <w:w w:val="95"/>
        </w:rPr>
        <w:t>。</w:t>
      </w:r>
    </w:p>
    <w:p w:rsidR="00D00ABD" w:rsidRDefault="00D00ABD">
      <w:pPr>
        <w:pStyle w:val="a3"/>
        <w:spacing w:before="3"/>
      </w:pPr>
    </w:p>
    <w:p w:rsidR="003D19ED" w:rsidRDefault="004B3002">
      <w:pPr>
        <w:pStyle w:val="a3"/>
        <w:tabs>
          <w:tab w:val="left" w:pos="5747"/>
        </w:tabs>
        <w:spacing w:line="372" w:lineRule="auto"/>
        <w:ind w:right="108" w:firstLine="418"/>
      </w:pPr>
      <w:r>
        <w:rPr>
          <w:rFonts w:hint="eastAsia"/>
          <w:w w:val="99"/>
        </w:rPr>
        <w:t>11</w:t>
      </w:r>
      <w:r w:rsidR="006D67B7">
        <w:rPr>
          <w:w w:val="99"/>
        </w:rPr>
        <w:t>.关于防空警报，下列说法中不正确的是（</w:t>
      </w:r>
      <w:r w:rsidR="006D67B7">
        <w:tab/>
      </w:r>
      <w:r w:rsidR="006D67B7">
        <w:rPr>
          <w:w w:val="99"/>
        </w:rPr>
        <w:t>）。</w:t>
      </w:r>
    </w:p>
    <w:p w:rsidR="003D19ED" w:rsidRDefault="006D67B7">
      <w:pPr>
        <w:pStyle w:val="a3"/>
        <w:spacing w:before="2"/>
        <w:ind w:left="522"/>
      </w:pPr>
      <w:r>
        <w:rPr>
          <w:w w:val="95"/>
        </w:rPr>
        <w:t>A.防空警报信号分为预先警报、空袭警报、解除警</w:t>
      </w:r>
      <w:r>
        <w:rPr>
          <w:spacing w:val="-10"/>
          <w:w w:val="95"/>
        </w:rPr>
        <w:t>报</w:t>
      </w:r>
    </w:p>
    <w:p w:rsidR="00D00ABD" w:rsidRDefault="006D67B7">
      <w:pPr>
        <w:pStyle w:val="a3"/>
        <w:spacing w:line="372" w:lineRule="auto"/>
        <w:ind w:left="522" w:right="3243"/>
        <w:rPr>
          <w:spacing w:val="80"/>
        </w:rPr>
      </w:pPr>
      <w:r>
        <w:rPr>
          <w:spacing w:val="-2"/>
          <w:w w:val="95"/>
        </w:rPr>
        <w:t>B.战时是用于在城市受到空袭威胁时鸣响的提醒人们防空的警报</w:t>
      </w:r>
      <w:r>
        <w:rPr>
          <w:spacing w:val="80"/>
        </w:rPr>
        <w:t xml:space="preserve"> </w:t>
      </w:r>
    </w:p>
    <w:p w:rsidR="003D19ED" w:rsidRDefault="006D67B7">
      <w:pPr>
        <w:pStyle w:val="a3"/>
        <w:spacing w:line="372" w:lineRule="auto"/>
        <w:ind w:left="522" w:right="3243"/>
      </w:pPr>
      <w:r>
        <w:rPr>
          <w:w w:val="95"/>
        </w:rPr>
        <w:t>C.战时是各级政府实施人民防空指挥、组织人民疏散的基本手</w:t>
      </w:r>
      <w:r>
        <w:rPr>
          <w:spacing w:val="-10"/>
          <w:w w:val="95"/>
        </w:rPr>
        <w:t>段</w:t>
      </w:r>
    </w:p>
    <w:p w:rsidR="003D19ED" w:rsidRDefault="006D67B7">
      <w:pPr>
        <w:pStyle w:val="a3"/>
        <w:spacing w:before="2"/>
        <w:ind w:left="522"/>
      </w:pPr>
      <w:r>
        <w:rPr>
          <w:w w:val="95"/>
        </w:rPr>
        <w:t>D.听到警报时在公共场所的居民，应立即回家，再次听到指令后可到临时疏散地域掩</w:t>
      </w:r>
      <w:r>
        <w:rPr>
          <w:spacing w:val="-10"/>
          <w:w w:val="95"/>
        </w:rPr>
        <w:t>蔽</w:t>
      </w:r>
    </w:p>
    <w:p w:rsidR="003D19ED" w:rsidRDefault="006D67B7">
      <w:pPr>
        <w:pStyle w:val="a3"/>
        <w:ind w:left="522"/>
      </w:pPr>
      <w:r>
        <w:rPr>
          <w:color w:val="FF0000"/>
          <w:w w:val="95"/>
        </w:rPr>
        <w:t>【答案】</w:t>
      </w:r>
      <w:r>
        <w:rPr>
          <w:color w:val="FF0000"/>
          <w:spacing w:val="-10"/>
          <w:w w:val="95"/>
        </w:rPr>
        <w:t>D</w:t>
      </w:r>
    </w:p>
    <w:p w:rsidR="003D19ED" w:rsidRDefault="006D67B7">
      <w:pPr>
        <w:pStyle w:val="a3"/>
        <w:spacing w:line="372" w:lineRule="auto"/>
        <w:ind w:right="108" w:firstLine="418"/>
        <w:jc w:val="both"/>
      </w:pPr>
      <w:r>
        <w:rPr>
          <w:color w:val="FF0000"/>
          <w:spacing w:val="-1"/>
          <w:w w:val="99"/>
        </w:rPr>
        <w:t>【解析】防空警报是城市防空工程的重要组成部分，平时用于抗灾救灾和突发事故情况下的灾情预报和紧急报知，战时用于人民防空，是各级人民政府实施人民防空指挥、组织人员疏散的基本手段，是</w:t>
      </w:r>
      <w:r>
        <w:rPr>
          <w:color w:val="FF0000"/>
          <w:w w:val="99"/>
        </w:rPr>
        <w:t>在城市受到空袭威胁时鸣响的提醒人们防空的警报。B、C项正确。</w:t>
      </w:r>
    </w:p>
    <w:p w:rsidR="003D19ED" w:rsidRDefault="006D67B7">
      <w:pPr>
        <w:pStyle w:val="a3"/>
        <w:spacing w:before="2"/>
      </w:pPr>
      <w:r>
        <w:rPr>
          <w:color w:val="FF0000"/>
          <w:w w:val="95"/>
        </w:rPr>
        <w:t>防空警报分为预先警报、空袭警报和解除警报这三种，A项正确</w:t>
      </w:r>
      <w:r>
        <w:rPr>
          <w:color w:val="FF0000"/>
          <w:spacing w:val="-10"/>
          <w:w w:val="95"/>
        </w:rPr>
        <w:t>。</w:t>
      </w:r>
    </w:p>
    <w:p w:rsidR="003D19ED" w:rsidRDefault="006D67B7">
      <w:pPr>
        <w:pStyle w:val="a3"/>
        <w:spacing w:line="372" w:lineRule="auto"/>
        <w:ind w:right="212"/>
      </w:pPr>
      <w:r>
        <w:rPr>
          <w:color w:val="FF0000"/>
          <w:w w:val="99"/>
        </w:rPr>
        <w:t>听到防空预先警报时，在公共场所的居民一般不宜立即回家，应就近防护或到临时疏散地域掩蔽，D</w:t>
      </w:r>
      <w:r>
        <w:rPr>
          <w:color w:val="FF0000"/>
          <w:spacing w:val="-18"/>
          <w:w w:val="99"/>
        </w:rPr>
        <w:t>项</w:t>
      </w:r>
      <w:r>
        <w:rPr>
          <w:color w:val="FF0000"/>
          <w:w w:val="99"/>
        </w:rPr>
        <w:t>错误。</w:t>
      </w:r>
    </w:p>
    <w:p w:rsidR="003D19ED" w:rsidRDefault="006D67B7">
      <w:pPr>
        <w:pStyle w:val="a3"/>
        <w:spacing w:before="2"/>
        <w:rPr>
          <w:color w:val="FF0000"/>
          <w:spacing w:val="-10"/>
          <w:w w:val="95"/>
        </w:rPr>
      </w:pPr>
      <w:r>
        <w:rPr>
          <w:color w:val="FF0000"/>
          <w:w w:val="95"/>
        </w:rPr>
        <w:t>故本题选D</w:t>
      </w:r>
      <w:r>
        <w:rPr>
          <w:color w:val="FF0000"/>
          <w:spacing w:val="-10"/>
          <w:w w:val="95"/>
        </w:rPr>
        <w:t>。</w:t>
      </w:r>
    </w:p>
    <w:p w:rsidR="00D00ABD" w:rsidRDefault="00D00ABD">
      <w:pPr>
        <w:pStyle w:val="a3"/>
        <w:spacing w:before="2"/>
      </w:pPr>
    </w:p>
    <w:p w:rsidR="003D19ED" w:rsidRDefault="003D19ED">
      <w:pPr>
        <w:pStyle w:val="a3"/>
        <w:spacing w:before="0"/>
        <w:ind w:left="0"/>
        <w:rPr>
          <w:sz w:val="14"/>
        </w:rPr>
      </w:pPr>
    </w:p>
    <w:p w:rsidR="003D19ED" w:rsidRPr="004B3002" w:rsidRDefault="004B3002" w:rsidP="004B3002">
      <w:pPr>
        <w:tabs>
          <w:tab w:val="left" w:pos="838"/>
          <w:tab w:val="left" w:pos="6270"/>
        </w:tabs>
        <w:spacing w:before="2"/>
        <w:ind w:left="522"/>
        <w:rPr>
          <w:sz w:val="21"/>
        </w:rPr>
      </w:pPr>
      <w:r>
        <w:rPr>
          <w:rFonts w:hint="eastAsia"/>
          <w:w w:val="95"/>
          <w:sz w:val="21"/>
        </w:rPr>
        <w:t>12.</w:t>
      </w:r>
      <w:r w:rsidR="006D67B7" w:rsidRPr="004B3002">
        <w:rPr>
          <w:w w:val="95"/>
          <w:sz w:val="21"/>
        </w:rPr>
        <w:t>以下发文字号，符合《党政机关公文格式》规定的是</w:t>
      </w:r>
      <w:r w:rsidR="006D67B7" w:rsidRPr="004B3002">
        <w:rPr>
          <w:spacing w:val="-10"/>
          <w:w w:val="95"/>
          <w:sz w:val="21"/>
        </w:rPr>
        <w:t>（</w:t>
      </w:r>
      <w:r w:rsidR="006D67B7" w:rsidRPr="004B3002">
        <w:rPr>
          <w:sz w:val="21"/>
        </w:rPr>
        <w:tab/>
      </w:r>
      <w:r w:rsidR="006D67B7" w:rsidRPr="004B3002">
        <w:rPr>
          <w:w w:val="95"/>
          <w:sz w:val="21"/>
        </w:rPr>
        <w:t>）</w:t>
      </w:r>
      <w:r w:rsidR="006D67B7" w:rsidRPr="004B3002">
        <w:rPr>
          <w:spacing w:val="-10"/>
          <w:sz w:val="21"/>
        </w:rPr>
        <w:t>。</w:t>
      </w:r>
    </w:p>
    <w:p w:rsidR="003D19ED" w:rsidRDefault="006D67B7">
      <w:pPr>
        <w:pStyle w:val="a3"/>
        <w:tabs>
          <w:tab w:val="left" w:pos="6688"/>
        </w:tabs>
        <w:ind w:left="522"/>
      </w:pPr>
      <w:r>
        <w:rPr>
          <w:w w:val="95"/>
        </w:rPr>
        <w:t>A.中办发〔2012〕8</w:t>
      </w:r>
      <w:r>
        <w:rPr>
          <w:spacing w:val="-10"/>
          <w:w w:val="95"/>
        </w:rPr>
        <w:t>号</w:t>
      </w:r>
      <w:r>
        <w:tab/>
      </w:r>
      <w:r>
        <w:rPr>
          <w:w w:val="95"/>
        </w:rPr>
        <w:t>B.中办发[2012]第8</w:t>
      </w:r>
      <w:r>
        <w:rPr>
          <w:spacing w:val="-10"/>
          <w:w w:val="95"/>
        </w:rPr>
        <w:t>号</w:t>
      </w:r>
    </w:p>
    <w:p w:rsidR="003D19ED" w:rsidRDefault="006D67B7">
      <w:pPr>
        <w:pStyle w:val="a3"/>
        <w:tabs>
          <w:tab w:val="left" w:pos="6792"/>
        </w:tabs>
        <w:ind w:left="522"/>
      </w:pPr>
      <w:r>
        <w:rPr>
          <w:w w:val="95"/>
        </w:rPr>
        <w:t>C.中办发〔2012〕08</w:t>
      </w:r>
      <w:r>
        <w:rPr>
          <w:spacing w:val="-10"/>
          <w:w w:val="95"/>
        </w:rPr>
        <w:t>号</w:t>
      </w:r>
      <w:r>
        <w:tab/>
      </w:r>
      <w:r>
        <w:rPr>
          <w:w w:val="95"/>
        </w:rPr>
        <w:t>D.中办发[2012]08</w:t>
      </w:r>
      <w:r>
        <w:rPr>
          <w:spacing w:val="-10"/>
          <w:w w:val="95"/>
        </w:rPr>
        <w:t>号</w:t>
      </w:r>
    </w:p>
    <w:p w:rsidR="003D19ED" w:rsidRDefault="006D67B7">
      <w:pPr>
        <w:pStyle w:val="a3"/>
        <w:ind w:left="522"/>
      </w:pPr>
      <w:r>
        <w:rPr>
          <w:color w:val="FF0000"/>
          <w:w w:val="95"/>
        </w:rPr>
        <w:t>【答案】</w:t>
      </w:r>
      <w:r>
        <w:rPr>
          <w:color w:val="FF0000"/>
          <w:spacing w:val="-10"/>
          <w:w w:val="95"/>
        </w:rPr>
        <w:t>A</w:t>
      </w:r>
    </w:p>
    <w:p w:rsidR="003D19ED" w:rsidRPr="00D00ABD" w:rsidRDefault="006D67B7" w:rsidP="00D00ABD">
      <w:pPr>
        <w:pStyle w:val="a3"/>
        <w:spacing w:line="372" w:lineRule="auto"/>
        <w:ind w:right="108" w:firstLine="418"/>
        <w:rPr>
          <w:color w:val="FF0000"/>
          <w:spacing w:val="-1"/>
          <w:w w:val="99"/>
        </w:rPr>
      </w:pPr>
      <w:r>
        <w:rPr>
          <w:color w:val="FF0000"/>
          <w:spacing w:val="-1"/>
          <w:w w:val="99"/>
        </w:rPr>
        <w:t>【解析】根据《党政机关公文格式》的规定，发文字号的年份、发文顺序号用阿拉伯数字标注；年</w:t>
      </w:r>
      <w:r w:rsidRPr="00D00ABD">
        <w:rPr>
          <w:color w:val="FF0000"/>
          <w:spacing w:val="-1"/>
          <w:w w:val="99"/>
        </w:rPr>
        <w:t>份应标全称，用六角括号“〔〕”括入；发文顺序号不加“第”字，不编虚位（即1不编为01），在阿拉伯数字后加“号”字，A项符合规定。B项“[]”和“第”不符合规定。C项“08”不符合规定。D项“[]”和“08”不符合规定。故本题选A。</w:t>
      </w:r>
    </w:p>
    <w:p w:rsidR="00D00ABD" w:rsidRDefault="00D00ABD">
      <w:pPr>
        <w:pStyle w:val="a3"/>
        <w:spacing w:before="3" w:line="372" w:lineRule="auto"/>
        <w:ind w:right="6587"/>
      </w:pPr>
    </w:p>
    <w:sectPr w:rsidR="00D00ABD" w:rsidSect="003D19ED">
      <w:footerReference w:type="default" r:id="rId17"/>
      <w:pgSz w:w="11900" w:h="16840"/>
      <w:pgMar w:top="660" w:right="1140" w:bottom="1040" w:left="114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048F" w:rsidRDefault="00AC048F" w:rsidP="003D19ED">
      <w:r>
        <w:separator/>
      </w:r>
    </w:p>
  </w:endnote>
  <w:endnote w:type="continuationSeparator" w:id="0">
    <w:p w:rsidR="00AC048F" w:rsidRDefault="00AC048F" w:rsidP="003D19ED">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19ED" w:rsidRDefault="00A21B26">
    <w:pPr>
      <w:pStyle w:val="a3"/>
      <w:spacing w:before="0" w:line="14" w:lineRule="auto"/>
      <w:ind w:left="0"/>
      <w:rPr>
        <w:sz w:val="20"/>
      </w:rPr>
    </w:pPr>
    <w:r w:rsidRPr="00A21B26">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3D19ED" w:rsidRDefault="00A21B26">
                <w:pPr>
                  <w:spacing w:before="17"/>
                  <w:ind w:left="60"/>
                  <w:rPr>
                    <w:rFonts w:ascii="Arial"/>
                    <w:sz w:val="24"/>
                  </w:rPr>
                </w:pPr>
                <w:r>
                  <w:rPr>
                    <w:rFonts w:ascii="Arial"/>
                    <w:spacing w:val="-5"/>
                    <w:w w:val="115"/>
                    <w:sz w:val="24"/>
                  </w:rPr>
                  <w:fldChar w:fldCharType="begin"/>
                </w:r>
                <w:r w:rsidR="006D67B7">
                  <w:rPr>
                    <w:rFonts w:ascii="Arial"/>
                    <w:spacing w:val="-5"/>
                    <w:w w:val="115"/>
                    <w:sz w:val="24"/>
                  </w:rPr>
                  <w:instrText xml:space="preserve"> PAGE </w:instrText>
                </w:r>
                <w:r>
                  <w:rPr>
                    <w:rFonts w:ascii="Arial"/>
                    <w:spacing w:val="-5"/>
                    <w:w w:val="115"/>
                    <w:sz w:val="24"/>
                  </w:rPr>
                  <w:fldChar w:fldCharType="separate"/>
                </w:r>
                <w:r w:rsidR="00552BA0">
                  <w:rPr>
                    <w:rFonts w:ascii="Arial"/>
                    <w:noProof/>
                    <w:spacing w:val="-5"/>
                    <w:w w:val="115"/>
                    <w:sz w:val="24"/>
                  </w:rPr>
                  <w:t>1</w:t>
                </w:r>
                <w:r>
                  <w:rPr>
                    <w:rFonts w:ascii="Arial"/>
                    <w:spacing w:val="-5"/>
                    <w:w w:val="115"/>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048F" w:rsidRDefault="00AC048F" w:rsidP="003D19ED">
      <w:r>
        <w:separator/>
      </w:r>
    </w:p>
  </w:footnote>
  <w:footnote w:type="continuationSeparator" w:id="0">
    <w:p w:rsidR="00AC048F" w:rsidRDefault="00AC048F" w:rsidP="003D19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E7273"/>
    <w:multiLevelType w:val="hybridMultilevel"/>
    <w:tmpl w:val="063CA3D8"/>
    <w:lvl w:ilvl="0" w:tplc="0B26EB36">
      <w:start w:val="12"/>
      <w:numFmt w:val="decimal"/>
      <w:lvlText w:val="%1."/>
      <w:lvlJc w:val="left"/>
      <w:pPr>
        <w:ind w:left="165" w:hanging="315"/>
      </w:pPr>
      <w:rPr>
        <w:rFonts w:ascii="宋体" w:eastAsia="宋体" w:hAnsi="宋体" w:cs="宋体" w:hint="default"/>
        <w:b w:val="0"/>
        <w:bCs w:val="0"/>
        <w:i w:val="0"/>
        <w:iCs w:val="0"/>
        <w:w w:val="99"/>
        <w:sz w:val="19"/>
        <w:szCs w:val="19"/>
        <w:lang w:val="en-US" w:eastAsia="zh-CN" w:bidi="ar-SA"/>
      </w:rPr>
    </w:lvl>
    <w:lvl w:ilvl="1" w:tplc="FFA4C0FC">
      <w:start w:val="1"/>
      <w:numFmt w:val="upperLetter"/>
      <w:lvlText w:val="%2."/>
      <w:lvlJc w:val="left"/>
      <w:pPr>
        <w:ind w:left="793" w:hanging="210"/>
      </w:pPr>
      <w:rPr>
        <w:rFonts w:ascii="宋体" w:eastAsia="宋体" w:hAnsi="宋体" w:cs="宋体" w:hint="default"/>
        <w:b w:val="0"/>
        <w:bCs w:val="0"/>
        <w:i w:val="0"/>
        <w:iCs w:val="0"/>
        <w:w w:val="99"/>
        <w:sz w:val="19"/>
        <w:szCs w:val="19"/>
        <w:lang w:val="en-US" w:eastAsia="zh-CN" w:bidi="ar-SA"/>
      </w:rPr>
    </w:lvl>
    <w:lvl w:ilvl="2" w:tplc="2CE6E768">
      <w:numFmt w:val="bullet"/>
      <w:lvlText w:val="•"/>
      <w:lvlJc w:val="left"/>
      <w:pPr>
        <w:ind w:left="1786" w:hanging="210"/>
      </w:pPr>
      <w:rPr>
        <w:rFonts w:hint="default"/>
        <w:lang w:val="en-US" w:eastAsia="zh-CN" w:bidi="ar-SA"/>
      </w:rPr>
    </w:lvl>
    <w:lvl w:ilvl="3" w:tplc="441AE61A">
      <w:numFmt w:val="bullet"/>
      <w:lvlText w:val="•"/>
      <w:lvlJc w:val="left"/>
      <w:pPr>
        <w:ind w:left="2773" w:hanging="210"/>
      </w:pPr>
      <w:rPr>
        <w:rFonts w:hint="default"/>
        <w:lang w:val="en-US" w:eastAsia="zh-CN" w:bidi="ar-SA"/>
      </w:rPr>
    </w:lvl>
    <w:lvl w:ilvl="4" w:tplc="0A8CE4C6">
      <w:numFmt w:val="bullet"/>
      <w:lvlText w:val="•"/>
      <w:lvlJc w:val="left"/>
      <w:pPr>
        <w:ind w:left="3760" w:hanging="210"/>
      </w:pPr>
      <w:rPr>
        <w:rFonts w:hint="default"/>
        <w:lang w:val="en-US" w:eastAsia="zh-CN" w:bidi="ar-SA"/>
      </w:rPr>
    </w:lvl>
    <w:lvl w:ilvl="5" w:tplc="3304A5B6">
      <w:numFmt w:val="bullet"/>
      <w:lvlText w:val="•"/>
      <w:lvlJc w:val="left"/>
      <w:pPr>
        <w:ind w:left="4746" w:hanging="210"/>
      </w:pPr>
      <w:rPr>
        <w:rFonts w:hint="default"/>
        <w:lang w:val="en-US" w:eastAsia="zh-CN" w:bidi="ar-SA"/>
      </w:rPr>
    </w:lvl>
    <w:lvl w:ilvl="6" w:tplc="DF1CCC68">
      <w:numFmt w:val="bullet"/>
      <w:lvlText w:val="•"/>
      <w:lvlJc w:val="left"/>
      <w:pPr>
        <w:ind w:left="5733" w:hanging="210"/>
      </w:pPr>
      <w:rPr>
        <w:rFonts w:hint="default"/>
        <w:lang w:val="en-US" w:eastAsia="zh-CN" w:bidi="ar-SA"/>
      </w:rPr>
    </w:lvl>
    <w:lvl w:ilvl="7" w:tplc="5A6C3CAC">
      <w:numFmt w:val="bullet"/>
      <w:lvlText w:val="•"/>
      <w:lvlJc w:val="left"/>
      <w:pPr>
        <w:ind w:left="6720" w:hanging="210"/>
      </w:pPr>
      <w:rPr>
        <w:rFonts w:hint="default"/>
        <w:lang w:val="en-US" w:eastAsia="zh-CN" w:bidi="ar-SA"/>
      </w:rPr>
    </w:lvl>
    <w:lvl w:ilvl="8" w:tplc="25129CD2">
      <w:numFmt w:val="bullet"/>
      <w:lvlText w:val="•"/>
      <w:lvlJc w:val="left"/>
      <w:pPr>
        <w:ind w:left="7706" w:hanging="210"/>
      </w:pPr>
      <w:rPr>
        <w:rFonts w:hint="default"/>
        <w:lang w:val="en-US" w:eastAsia="zh-CN" w:bidi="ar-SA"/>
      </w:rPr>
    </w:lvl>
  </w:abstractNum>
  <w:abstractNum w:abstractNumId="1">
    <w:nsid w:val="20EB0D27"/>
    <w:multiLevelType w:val="hybridMultilevel"/>
    <w:tmpl w:val="747E6B7E"/>
    <w:lvl w:ilvl="0" w:tplc="5630EAC0">
      <w:start w:val="1"/>
      <w:numFmt w:val="decimal"/>
      <w:lvlText w:val="%1."/>
      <w:lvlJc w:val="left"/>
      <w:pPr>
        <w:ind w:left="165" w:hanging="210"/>
      </w:pPr>
      <w:rPr>
        <w:rFonts w:ascii="宋体" w:eastAsia="宋体" w:hAnsi="宋体" w:cs="宋体" w:hint="default"/>
        <w:b w:val="0"/>
        <w:bCs w:val="0"/>
        <w:i w:val="0"/>
        <w:iCs w:val="0"/>
        <w:w w:val="99"/>
        <w:sz w:val="19"/>
        <w:szCs w:val="19"/>
        <w:lang w:val="en-US" w:eastAsia="zh-CN" w:bidi="ar-SA"/>
      </w:rPr>
    </w:lvl>
    <w:lvl w:ilvl="1" w:tplc="6A408592">
      <w:start w:val="1"/>
      <w:numFmt w:val="upperLetter"/>
      <w:lvlText w:val="%2."/>
      <w:lvlJc w:val="left"/>
      <w:pPr>
        <w:ind w:left="793" w:hanging="210"/>
      </w:pPr>
      <w:rPr>
        <w:rFonts w:ascii="宋体" w:eastAsia="宋体" w:hAnsi="宋体" w:cs="宋体" w:hint="default"/>
        <w:b w:val="0"/>
        <w:bCs w:val="0"/>
        <w:i w:val="0"/>
        <w:iCs w:val="0"/>
        <w:w w:val="99"/>
        <w:sz w:val="19"/>
        <w:szCs w:val="19"/>
        <w:lang w:val="en-US" w:eastAsia="zh-CN" w:bidi="ar-SA"/>
      </w:rPr>
    </w:lvl>
    <w:lvl w:ilvl="2" w:tplc="D804B5EA">
      <w:numFmt w:val="bullet"/>
      <w:lvlText w:val="•"/>
      <w:lvlJc w:val="left"/>
      <w:pPr>
        <w:ind w:left="1786" w:hanging="210"/>
      </w:pPr>
      <w:rPr>
        <w:rFonts w:hint="default"/>
        <w:lang w:val="en-US" w:eastAsia="zh-CN" w:bidi="ar-SA"/>
      </w:rPr>
    </w:lvl>
    <w:lvl w:ilvl="3" w:tplc="682E0C68">
      <w:numFmt w:val="bullet"/>
      <w:lvlText w:val="•"/>
      <w:lvlJc w:val="left"/>
      <w:pPr>
        <w:ind w:left="2773" w:hanging="210"/>
      </w:pPr>
      <w:rPr>
        <w:rFonts w:hint="default"/>
        <w:lang w:val="en-US" w:eastAsia="zh-CN" w:bidi="ar-SA"/>
      </w:rPr>
    </w:lvl>
    <w:lvl w:ilvl="4" w:tplc="30884844">
      <w:numFmt w:val="bullet"/>
      <w:lvlText w:val="•"/>
      <w:lvlJc w:val="left"/>
      <w:pPr>
        <w:ind w:left="3760" w:hanging="210"/>
      </w:pPr>
      <w:rPr>
        <w:rFonts w:hint="default"/>
        <w:lang w:val="en-US" w:eastAsia="zh-CN" w:bidi="ar-SA"/>
      </w:rPr>
    </w:lvl>
    <w:lvl w:ilvl="5" w:tplc="ED1A8844">
      <w:numFmt w:val="bullet"/>
      <w:lvlText w:val="•"/>
      <w:lvlJc w:val="left"/>
      <w:pPr>
        <w:ind w:left="4746" w:hanging="210"/>
      </w:pPr>
      <w:rPr>
        <w:rFonts w:hint="default"/>
        <w:lang w:val="en-US" w:eastAsia="zh-CN" w:bidi="ar-SA"/>
      </w:rPr>
    </w:lvl>
    <w:lvl w:ilvl="6" w:tplc="3F46B87A">
      <w:numFmt w:val="bullet"/>
      <w:lvlText w:val="•"/>
      <w:lvlJc w:val="left"/>
      <w:pPr>
        <w:ind w:left="5733" w:hanging="210"/>
      </w:pPr>
      <w:rPr>
        <w:rFonts w:hint="default"/>
        <w:lang w:val="en-US" w:eastAsia="zh-CN" w:bidi="ar-SA"/>
      </w:rPr>
    </w:lvl>
    <w:lvl w:ilvl="7" w:tplc="C366BCB2">
      <w:numFmt w:val="bullet"/>
      <w:lvlText w:val="•"/>
      <w:lvlJc w:val="left"/>
      <w:pPr>
        <w:ind w:left="6720" w:hanging="210"/>
      </w:pPr>
      <w:rPr>
        <w:rFonts w:hint="default"/>
        <w:lang w:val="en-US" w:eastAsia="zh-CN" w:bidi="ar-SA"/>
      </w:rPr>
    </w:lvl>
    <w:lvl w:ilvl="8" w:tplc="86CA8EAE">
      <w:numFmt w:val="bullet"/>
      <w:lvlText w:val="•"/>
      <w:lvlJc w:val="left"/>
      <w:pPr>
        <w:ind w:left="7706" w:hanging="210"/>
      </w:pPr>
      <w:rPr>
        <w:rFonts w:hint="default"/>
        <w:lang w:val="en-US" w:eastAsia="zh-CN" w:bidi="ar-SA"/>
      </w:rPr>
    </w:lvl>
  </w:abstractNum>
  <w:abstractNum w:abstractNumId="2">
    <w:nsid w:val="20EC2FBF"/>
    <w:multiLevelType w:val="hybridMultilevel"/>
    <w:tmpl w:val="C0FE6E50"/>
    <w:lvl w:ilvl="0" w:tplc="64207402">
      <w:start w:val="40"/>
      <w:numFmt w:val="decimal"/>
      <w:lvlText w:val="%1."/>
      <w:lvlJc w:val="left"/>
      <w:pPr>
        <w:ind w:left="837" w:hanging="315"/>
      </w:pPr>
      <w:rPr>
        <w:rFonts w:ascii="宋体" w:eastAsia="宋体" w:hAnsi="宋体" w:cs="宋体" w:hint="default"/>
        <w:b w:val="0"/>
        <w:bCs w:val="0"/>
        <w:i w:val="0"/>
        <w:iCs w:val="0"/>
        <w:w w:val="99"/>
        <w:sz w:val="19"/>
        <w:szCs w:val="19"/>
        <w:lang w:val="en-US" w:eastAsia="zh-CN" w:bidi="ar-SA"/>
      </w:rPr>
    </w:lvl>
    <w:lvl w:ilvl="1" w:tplc="046CDD22">
      <w:numFmt w:val="bullet"/>
      <w:lvlText w:val="•"/>
      <w:lvlJc w:val="left"/>
      <w:pPr>
        <w:ind w:left="1718" w:hanging="315"/>
      </w:pPr>
      <w:rPr>
        <w:rFonts w:hint="default"/>
        <w:lang w:val="en-US" w:eastAsia="zh-CN" w:bidi="ar-SA"/>
      </w:rPr>
    </w:lvl>
    <w:lvl w:ilvl="2" w:tplc="F5B02982">
      <w:numFmt w:val="bullet"/>
      <w:lvlText w:val="•"/>
      <w:lvlJc w:val="left"/>
      <w:pPr>
        <w:ind w:left="2596" w:hanging="315"/>
      </w:pPr>
      <w:rPr>
        <w:rFonts w:hint="default"/>
        <w:lang w:val="en-US" w:eastAsia="zh-CN" w:bidi="ar-SA"/>
      </w:rPr>
    </w:lvl>
    <w:lvl w:ilvl="3" w:tplc="AF74A50A">
      <w:numFmt w:val="bullet"/>
      <w:lvlText w:val="•"/>
      <w:lvlJc w:val="left"/>
      <w:pPr>
        <w:ind w:left="3474" w:hanging="315"/>
      </w:pPr>
      <w:rPr>
        <w:rFonts w:hint="default"/>
        <w:lang w:val="en-US" w:eastAsia="zh-CN" w:bidi="ar-SA"/>
      </w:rPr>
    </w:lvl>
    <w:lvl w:ilvl="4" w:tplc="F8F8CE2E">
      <w:numFmt w:val="bullet"/>
      <w:lvlText w:val="•"/>
      <w:lvlJc w:val="left"/>
      <w:pPr>
        <w:ind w:left="4352" w:hanging="315"/>
      </w:pPr>
      <w:rPr>
        <w:rFonts w:hint="default"/>
        <w:lang w:val="en-US" w:eastAsia="zh-CN" w:bidi="ar-SA"/>
      </w:rPr>
    </w:lvl>
    <w:lvl w:ilvl="5" w:tplc="6BB20846">
      <w:numFmt w:val="bullet"/>
      <w:lvlText w:val="•"/>
      <w:lvlJc w:val="left"/>
      <w:pPr>
        <w:ind w:left="5230" w:hanging="315"/>
      </w:pPr>
      <w:rPr>
        <w:rFonts w:hint="default"/>
        <w:lang w:val="en-US" w:eastAsia="zh-CN" w:bidi="ar-SA"/>
      </w:rPr>
    </w:lvl>
    <w:lvl w:ilvl="6" w:tplc="B61A88BE">
      <w:numFmt w:val="bullet"/>
      <w:lvlText w:val="•"/>
      <w:lvlJc w:val="left"/>
      <w:pPr>
        <w:ind w:left="6108" w:hanging="315"/>
      </w:pPr>
      <w:rPr>
        <w:rFonts w:hint="default"/>
        <w:lang w:val="en-US" w:eastAsia="zh-CN" w:bidi="ar-SA"/>
      </w:rPr>
    </w:lvl>
    <w:lvl w:ilvl="7" w:tplc="61A2D86C">
      <w:numFmt w:val="bullet"/>
      <w:lvlText w:val="•"/>
      <w:lvlJc w:val="left"/>
      <w:pPr>
        <w:ind w:left="6986" w:hanging="315"/>
      </w:pPr>
      <w:rPr>
        <w:rFonts w:hint="default"/>
        <w:lang w:val="en-US" w:eastAsia="zh-CN" w:bidi="ar-SA"/>
      </w:rPr>
    </w:lvl>
    <w:lvl w:ilvl="8" w:tplc="327E8A04">
      <w:numFmt w:val="bullet"/>
      <w:lvlText w:val="•"/>
      <w:lvlJc w:val="left"/>
      <w:pPr>
        <w:ind w:left="7864" w:hanging="315"/>
      </w:pPr>
      <w:rPr>
        <w:rFonts w:hint="default"/>
        <w:lang w:val="en-US" w:eastAsia="zh-CN" w:bidi="ar-SA"/>
      </w:rPr>
    </w:lvl>
  </w:abstractNum>
  <w:abstractNum w:abstractNumId="3">
    <w:nsid w:val="22C23523"/>
    <w:multiLevelType w:val="hybridMultilevel"/>
    <w:tmpl w:val="6E74D04A"/>
    <w:lvl w:ilvl="0" w:tplc="4866D7A4">
      <w:start w:val="1"/>
      <w:numFmt w:val="decimal"/>
      <w:lvlText w:val="%1."/>
      <w:lvlJc w:val="left"/>
      <w:pPr>
        <w:ind w:left="105" w:hanging="210"/>
      </w:pPr>
      <w:rPr>
        <w:rFonts w:ascii="宋体" w:eastAsia="宋体" w:hAnsi="宋体" w:cs="宋体" w:hint="default"/>
        <w:b w:val="0"/>
        <w:bCs w:val="0"/>
        <w:i w:val="0"/>
        <w:iCs w:val="0"/>
        <w:w w:val="99"/>
        <w:sz w:val="19"/>
        <w:szCs w:val="19"/>
        <w:lang w:val="en-US" w:eastAsia="zh-CN" w:bidi="ar-SA"/>
      </w:rPr>
    </w:lvl>
    <w:lvl w:ilvl="1" w:tplc="52F6F8B4">
      <w:start w:val="1"/>
      <w:numFmt w:val="upperLetter"/>
      <w:lvlText w:val="%2."/>
      <w:lvlJc w:val="left"/>
      <w:pPr>
        <w:ind w:left="942" w:hanging="419"/>
      </w:pPr>
      <w:rPr>
        <w:rFonts w:ascii="宋体" w:eastAsia="宋体" w:hAnsi="宋体" w:cs="宋体" w:hint="default"/>
        <w:b w:val="0"/>
        <w:bCs w:val="0"/>
        <w:i w:val="0"/>
        <w:iCs w:val="0"/>
        <w:w w:val="99"/>
        <w:sz w:val="19"/>
        <w:szCs w:val="19"/>
        <w:lang w:val="en-US" w:eastAsia="zh-CN" w:bidi="ar-SA"/>
      </w:rPr>
    </w:lvl>
    <w:lvl w:ilvl="2" w:tplc="A57C1694">
      <w:numFmt w:val="bullet"/>
      <w:lvlText w:val="•"/>
      <w:lvlJc w:val="left"/>
      <w:pPr>
        <w:ind w:left="940" w:hanging="419"/>
      </w:pPr>
      <w:rPr>
        <w:rFonts w:hint="default"/>
        <w:lang w:val="en-US" w:eastAsia="zh-CN" w:bidi="ar-SA"/>
      </w:rPr>
    </w:lvl>
    <w:lvl w:ilvl="3" w:tplc="7564EF18">
      <w:numFmt w:val="bullet"/>
      <w:lvlText w:val="•"/>
      <w:lvlJc w:val="left"/>
      <w:pPr>
        <w:ind w:left="2025" w:hanging="419"/>
      </w:pPr>
      <w:rPr>
        <w:rFonts w:hint="default"/>
        <w:lang w:val="en-US" w:eastAsia="zh-CN" w:bidi="ar-SA"/>
      </w:rPr>
    </w:lvl>
    <w:lvl w:ilvl="4" w:tplc="1F1E4DC4">
      <w:numFmt w:val="bullet"/>
      <w:lvlText w:val="•"/>
      <w:lvlJc w:val="left"/>
      <w:pPr>
        <w:ind w:left="3110" w:hanging="419"/>
      </w:pPr>
      <w:rPr>
        <w:rFonts w:hint="default"/>
        <w:lang w:val="en-US" w:eastAsia="zh-CN" w:bidi="ar-SA"/>
      </w:rPr>
    </w:lvl>
    <w:lvl w:ilvl="5" w:tplc="B828684A">
      <w:numFmt w:val="bullet"/>
      <w:lvlText w:val="•"/>
      <w:lvlJc w:val="left"/>
      <w:pPr>
        <w:ind w:left="4195" w:hanging="419"/>
      </w:pPr>
      <w:rPr>
        <w:rFonts w:hint="default"/>
        <w:lang w:val="en-US" w:eastAsia="zh-CN" w:bidi="ar-SA"/>
      </w:rPr>
    </w:lvl>
    <w:lvl w:ilvl="6" w:tplc="3CCE0E34">
      <w:numFmt w:val="bullet"/>
      <w:lvlText w:val="•"/>
      <w:lvlJc w:val="left"/>
      <w:pPr>
        <w:ind w:left="5280" w:hanging="419"/>
      </w:pPr>
      <w:rPr>
        <w:rFonts w:hint="default"/>
        <w:lang w:val="en-US" w:eastAsia="zh-CN" w:bidi="ar-SA"/>
      </w:rPr>
    </w:lvl>
    <w:lvl w:ilvl="7" w:tplc="1C78AFFC">
      <w:numFmt w:val="bullet"/>
      <w:lvlText w:val="•"/>
      <w:lvlJc w:val="left"/>
      <w:pPr>
        <w:ind w:left="6365" w:hanging="419"/>
      </w:pPr>
      <w:rPr>
        <w:rFonts w:hint="default"/>
        <w:lang w:val="en-US" w:eastAsia="zh-CN" w:bidi="ar-SA"/>
      </w:rPr>
    </w:lvl>
    <w:lvl w:ilvl="8" w:tplc="FCF299EA">
      <w:numFmt w:val="bullet"/>
      <w:lvlText w:val="•"/>
      <w:lvlJc w:val="left"/>
      <w:pPr>
        <w:ind w:left="7450" w:hanging="419"/>
      </w:pPr>
      <w:rPr>
        <w:rFonts w:hint="default"/>
        <w:lang w:val="en-US" w:eastAsia="zh-CN" w:bidi="ar-SA"/>
      </w:rPr>
    </w:lvl>
  </w:abstractNum>
  <w:abstractNum w:abstractNumId="4">
    <w:nsid w:val="297525C8"/>
    <w:multiLevelType w:val="hybridMultilevel"/>
    <w:tmpl w:val="35C2C0AE"/>
    <w:lvl w:ilvl="0" w:tplc="691E1482">
      <w:start w:val="1"/>
      <w:numFmt w:val="decimal"/>
      <w:lvlText w:val="（%1）"/>
      <w:lvlJc w:val="left"/>
      <w:pPr>
        <w:ind w:left="628" w:hanging="524"/>
      </w:pPr>
      <w:rPr>
        <w:rFonts w:ascii="宋体" w:eastAsia="宋体" w:hAnsi="宋体" w:cs="宋体" w:hint="default"/>
        <w:b w:val="0"/>
        <w:bCs w:val="0"/>
        <w:i w:val="0"/>
        <w:iCs w:val="0"/>
        <w:w w:val="99"/>
        <w:sz w:val="19"/>
        <w:szCs w:val="19"/>
        <w:lang w:val="en-US" w:eastAsia="zh-CN" w:bidi="ar-SA"/>
      </w:rPr>
    </w:lvl>
    <w:lvl w:ilvl="1" w:tplc="32043486">
      <w:numFmt w:val="bullet"/>
      <w:lvlText w:val="•"/>
      <w:lvlJc w:val="left"/>
      <w:pPr>
        <w:ind w:left="1520" w:hanging="524"/>
      </w:pPr>
      <w:rPr>
        <w:rFonts w:hint="default"/>
        <w:lang w:val="en-US" w:eastAsia="zh-CN" w:bidi="ar-SA"/>
      </w:rPr>
    </w:lvl>
    <w:lvl w:ilvl="2" w:tplc="7244F99E">
      <w:numFmt w:val="bullet"/>
      <w:lvlText w:val="•"/>
      <w:lvlJc w:val="left"/>
      <w:pPr>
        <w:ind w:left="2420" w:hanging="524"/>
      </w:pPr>
      <w:rPr>
        <w:rFonts w:hint="default"/>
        <w:lang w:val="en-US" w:eastAsia="zh-CN" w:bidi="ar-SA"/>
      </w:rPr>
    </w:lvl>
    <w:lvl w:ilvl="3" w:tplc="C59805EE">
      <w:numFmt w:val="bullet"/>
      <w:lvlText w:val="•"/>
      <w:lvlJc w:val="left"/>
      <w:pPr>
        <w:ind w:left="3320" w:hanging="524"/>
      </w:pPr>
      <w:rPr>
        <w:rFonts w:hint="default"/>
        <w:lang w:val="en-US" w:eastAsia="zh-CN" w:bidi="ar-SA"/>
      </w:rPr>
    </w:lvl>
    <w:lvl w:ilvl="4" w:tplc="EB0607D0">
      <w:numFmt w:val="bullet"/>
      <w:lvlText w:val="•"/>
      <w:lvlJc w:val="left"/>
      <w:pPr>
        <w:ind w:left="4220" w:hanging="524"/>
      </w:pPr>
      <w:rPr>
        <w:rFonts w:hint="default"/>
        <w:lang w:val="en-US" w:eastAsia="zh-CN" w:bidi="ar-SA"/>
      </w:rPr>
    </w:lvl>
    <w:lvl w:ilvl="5" w:tplc="30404EE2">
      <w:numFmt w:val="bullet"/>
      <w:lvlText w:val="•"/>
      <w:lvlJc w:val="left"/>
      <w:pPr>
        <w:ind w:left="5120" w:hanging="524"/>
      </w:pPr>
      <w:rPr>
        <w:rFonts w:hint="default"/>
        <w:lang w:val="en-US" w:eastAsia="zh-CN" w:bidi="ar-SA"/>
      </w:rPr>
    </w:lvl>
    <w:lvl w:ilvl="6" w:tplc="C11C03CE">
      <w:numFmt w:val="bullet"/>
      <w:lvlText w:val="•"/>
      <w:lvlJc w:val="left"/>
      <w:pPr>
        <w:ind w:left="6020" w:hanging="524"/>
      </w:pPr>
      <w:rPr>
        <w:rFonts w:hint="default"/>
        <w:lang w:val="en-US" w:eastAsia="zh-CN" w:bidi="ar-SA"/>
      </w:rPr>
    </w:lvl>
    <w:lvl w:ilvl="7" w:tplc="2F5C2128">
      <w:numFmt w:val="bullet"/>
      <w:lvlText w:val="•"/>
      <w:lvlJc w:val="left"/>
      <w:pPr>
        <w:ind w:left="6920" w:hanging="524"/>
      </w:pPr>
      <w:rPr>
        <w:rFonts w:hint="default"/>
        <w:lang w:val="en-US" w:eastAsia="zh-CN" w:bidi="ar-SA"/>
      </w:rPr>
    </w:lvl>
    <w:lvl w:ilvl="8" w:tplc="4878A84E">
      <w:numFmt w:val="bullet"/>
      <w:lvlText w:val="•"/>
      <w:lvlJc w:val="left"/>
      <w:pPr>
        <w:ind w:left="7820" w:hanging="524"/>
      </w:pPr>
      <w:rPr>
        <w:rFonts w:hint="default"/>
        <w:lang w:val="en-US" w:eastAsia="zh-CN" w:bidi="ar-SA"/>
      </w:rPr>
    </w:lvl>
  </w:abstractNum>
  <w:abstractNum w:abstractNumId="5">
    <w:nsid w:val="2E25744F"/>
    <w:multiLevelType w:val="hybridMultilevel"/>
    <w:tmpl w:val="BAD28CBE"/>
    <w:lvl w:ilvl="0" w:tplc="E2543340">
      <w:start w:val="35"/>
      <w:numFmt w:val="decimal"/>
      <w:lvlText w:val="%1."/>
      <w:lvlJc w:val="left"/>
      <w:pPr>
        <w:ind w:left="837" w:hanging="315"/>
      </w:pPr>
      <w:rPr>
        <w:rFonts w:ascii="宋体" w:eastAsia="宋体" w:hAnsi="宋体" w:cs="宋体" w:hint="default"/>
        <w:b w:val="0"/>
        <w:bCs w:val="0"/>
        <w:i w:val="0"/>
        <w:iCs w:val="0"/>
        <w:w w:val="99"/>
        <w:sz w:val="19"/>
        <w:szCs w:val="19"/>
        <w:lang w:val="en-US" w:eastAsia="zh-CN" w:bidi="ar-SA"/>
      </w:rPr>
    </w:lvl>
    <w:lvl w:ilvl="1" w:tplc="77322BF6">
      <w:start w:val="1"/>
      <w:numFmt w:val="upperLetter"/>
      <w:lvlText w:val="%2."/>
      <w:lvlJc w:val="left"/>
      <w:pPr>
        <w:ind w:left="1046" w:hanging="524"/>
      </w:pPr>
      <w:rPr>
        <w:rFonts w:ascii="宋体" w:eastAsia="宋体" w:hAnsi="宋体" w:cs="宋体" w:hint="default"/>
        <w:b w:val="0"/>
        <w:bCs w:val="0"/>
        <w:i w:val="0"/>
        <w:iCs w:val="0"/>
        <w:w w:val="99"/>
        <w:sz w:val="19"/>
        <w:szCs w:val="19"/>
        <w:lang w:val="en-US" w:eastAsia="zh-CN" w:bidi="ar-SA"/>
      </w:rPr>
    </w:lvl>
    <w:lvl w:ilvl="2" w:tplc="03A8BF78">
      <w:numFmt w:val="bullet"/>
      <w:lvlText w:val="•"/>
      <w:lvlJc w:val="left"/>
      <w:pPr>
        <w:ind w:left="1993" w:hanging="524"/>
      </w:pPr>
      <w:rPr>
        <w:rFonts w:hint="default"/>
        <w:lang w:val="en-US" w:eastAsia="zh-CN" w:bidi="ar-SA"/>
      </w:rPr>
    </w:lvl>
    <w:lvl w:ilvl="3" w:tplc="E2268AFE">
      <w:numFmt w:val="bullet"/>
      <w:lvlText w:val="•"/>
      <w:lvlJc w:val="left"/>
      <w:pPr>
        <w:ind w:left="2946" w:hanging="524"/>
      </w:pPr>
      <w:rPr>
        <w:rFonts w:hint="default"/>
        <w:lang w:val="en-US" w:eastAsia="zh-CN" w:bidi="ar-SA"/>
      </w:rPr>
    </w:lvl>
    <w:lvl w:ilvl="4" w:tplc="D0087E9A">
      <w:numFmt w:val="bullet"/>
      <w:lvlText w:val="•"/>
      <w:lvlJc w:val="left"/>
      <w:pPr>
        <w:ind w:left="3900" w:hanging="524"/>
      </w:pPr>
      <w:rPr>
        <w:rFonts w:hint="default"/>
        <w:lang w:val="en-US" w:eastAsia="zh-CN" w:bidi="ar-SA"/>
      </w:rPr>
    </w:lvl>
    <w:lvl w:ilvl="5" w:tplc="64905D10">
      <w:numFmt w:val="bullet"/>
      <w:lvlText w:val="•"/>
      <w:lvlJc w:val="left"/>
      <w:pPr>
        <w:ind w:left="4853" w:hanging="524"/>
      </w:pPr>
      <w:rPr>
        <w:rFonts w:hint="default"/>
        <w:lang w:val="en-US" w:eastAsia="zh-CN" w:bidi="ar-SA"/>
      </w:rPr>
    </w:lvl>
    <w:lvl w:ilvl="6" w:tplc="BC129620">
      <w:numFmt w:val="bullet"/>
      <w:lvlText w:val="•"/>
      <w:lvlJc w:val="left"/>
      <w:pPr>
        <w:ind w:left="5806" w:hanging="524"/>
      </w:pPr>
      <w:rPr>
        <w:rFonts w:hint="default"/>
        <w:lang w:val="en-US" w:eastAsia="zh-CN" w:bidi="ar-SA"/>
      </w:rPr>
    </w:lvl>
    <w:lvl w:ilvl="7" w:tplc="B6A8F6B2">
      <w:numFmt w:val="bullet"/>
      <w:lvlText w:val="•"/>
      <w:lvlJc w:val="left"/>
      <w:pPr>
        <w:ind w:left="6760" w:hanging="524"/>
      </w:pPr>
      <w:rPr>
        <w:rFonts w:hint="default"/>
        <w:lang w:val="en-US" w:eastAsia="zh-CN" w:bidi="ar-SA"/>
      </w:rPr>
    </w:lvl>
    <w:lvl w:ilvl="8" w:tplc="C6A2ED46">
      <w:numFmt w:val="bullet"/>
      <w:lvlText w:val="•"/>
      <w:lvlJc w:val="left"/>
      <w:pPr>
        <w:ind w:left="7713" w:hanging="524"/>
      </w:pPr>
      <w:rPr>
        <w:rFonts w:hint="default"/>
        <w:lang w:val="en-US" w:eastAsia="zh-CN" w:bidi="ar-SA"/>
      </w:rPr>
    </w:lvl>
  </w:abstractNum>
  <w:abstractNum w:abstractNumId="6">
    <w:nsid w:val="3DD255DF"/>
    <w:multiLevelType w:val="hybridMultilevel"/>
    <w:tmpl w:val="F0FEE8D2"/>
    <w:lvl w:ilvl="0" w:tplc="4D365E16">
      <w:start w:val="1"/>
      <w:numFmt w:val="upperLetter"/>
      <w:lvlText w:val="%1."/>
      <w:lvlJc w:val="left"/>
      <w:pPr>
        <w:ind w:left="837" w:hanging="315"/>
      </w:pPr>
      <w:rPr>
        <w:rFonts w:ascii="宋体" w:eastAsia="宋体" w:hAnsi="宋体" w:cs="宋体" w:hint="default"/>
        <w:b w:val="0"/>
        <w:bCs w:val="0"/>
        <w:i w:val="0"/>
        <w:iCs w:val="0"/>
        <w:w w:val="99"/>
        <w:sz w:val="19"/>
        <w:szCs w:val="19"/>
        <w:lang w:val="en-US" w:eastAsia="zh-CN" w:bidi="ar-SA"/>
      </w:rPr>
    </w:lvl>
    <w:lvl w:ilvl="1" w:tplc="0FC68168">
      <w:numFmt w:val="bullet"/>
      <w:lvlText w:val="•"/>
      <w:lvlJc w:val="left"/>
      <w:pPr>
        <w:ind w:left="1718" w:hanging="315"/>
      </w:pPr>
      <w:rPr>
        <w:rFonts w:hint="default"/>
        <w:lang w:val="en-US" w:eastAsia="zh-CN" w:bidi="ar-SA"/>
      </w:rPr>
    </w:lvl>
    <w:lvl w:ilvl="2" w:tplc="0D0E17FE">
      <w:numFmt w:val="bullet"/>
      <w:lvlText w:val="•"/>
      <w:lvlJc w:val="left"/>
      <w:pPr>
        <w:ind w:left="2596" w:hanging="315"/>
      </w:pPr>
      <w:rPr>
        <w:rFonts w:hint="default"/>
        <w:lang w:val="en-US" w:eastAsia="zh-CN" w:bidi="ar-SA"/>
      </w:rPr>
    </w:lvl>
    <w:lvl w:ilvl="3" w:tplc="D4CC1A46">
      <w:numFmt w:val="bullet"/>
      <w:lvlText w:val="•"/>
      <w:lvlJc w:val="left"/>
      <w:pPr>
        <w:ind w:left="3474" w:hanging="315"/>
      </w:pPr>
      <w:rPr>
        <w:rFonts w:hint="default"/>
        <w:lang w:val="en-US" w:eastAsia="zh-CN" w:bidi="ar-SA"/>
      </w:rPr>
    </w:lvl>
    <w:lvl w:ilvl="4" w:tplc="3738E780">
      <w:numFmt w:val="bullet"/>
      <w:lvlText w:val="•"/>
      <w:lvlJc w:val="left"/>
      <w:pPr>
        <w:ind w:left="4352" w:hanging="315"/>
      </w:pPr>
      <w:rPr>
        <w:rFonts w:hint="default"/>
        <w:lang w:val="en-US" w:eastAsia="zh-CN" w:bidi="ar-SA"/>
      </w:rPr>
    </w:lvl>
    <w:lvl w:ilvl="5" w:tplc="D4F8C2D8">
      <w:numFmt w:val="bullet"/>
      <w:lvlText w:val="•"/>
      <w:lvlJc w:val="left"/>
      <w:pPr>
        <w:ind w:left="5230" w:hanging="315"/>
      </w:pPr>
      <w:rPr>
        <w:rFonts w:hint="default"/>
        <w:lang w:val="en-US" w:eastAsia="zh-CN" w:bidi="ar-SA"/>
      </w:rPr>
    </w:lvl>
    <w:lvl w:ilvl="6" w:tplc="7966D612">
      <w:numFmt w:val="bullet"/>
      <w:lvlText w:val="•"/>
      <w:lvlJc w:val="left"/>
      <w:pPr>
        <w:ind w:left="6108" w:hanging="315"/>
      </w:pPr>
      <w:rPr>
        <w:rFonts w:hint="default"/>
        <w:lang w:val="en-US" w:eastAsia="zh-CN" w:bidi="ar-SA"/>
      </w:rPr>
    </w:lvl>
    <w:lvl w:ilvl="7" w:tplc="08785436">
      <w:numFmt w:val="bullet"/>
      <w:lvlText w:val="•"/>
      <w:lvlJc w:val="left"/>
      <w:pPr>
        <w:ind w:left="6986" w:hanging="315"/>
      </w:pPr>
      <w:rPr>
        <w:rFonts w:hint="default"/>
        <w:lang w:val="en-US" w:eastAsia="zh-CN" w:bidi="ar-SA"/>
      </w:rPr>
    </w:lvl>
    <w:lvl w:ilvl="8" w:tplc="323C966A">
      <w:numFmt w:val="bullet"/>
      <w:lvlText w:val="•"/>
      <w:lvlJc w:val="left"/>
      <w:pPr>
        <w:ind w:left="7864" w:hanging="315"/>
      </w:pPr>
      <w:rPr>
        <w:rFonts w:hint="default"/>
        <w:lang w:val="en-US" w:eastAsia="zh-CN" w:bidi="ar-SA"/>
      </w:rPr>
    </w:lvl>
  </w:abstractNum>
  <w:abstractNum w:abstractNumId="7">
    <w:nsid w:val="727010F1"/>
    <w:multiLevelType w:val="hybridMultilevel"/>
    <w:tmpl w:val="599042DA"/>
    <w:lvl w:ilvl="0" w:tplc="0CEE89C6">
      <w:start w:val="45"/>
      <w:numFmt w:val="decimal"/>
      <w:lvlText w:val="%1."/>
      <w:lvlJc w:val="left"/>
      <w:pPr>
        <w:ind w:left="837" w:hanging="315"/>
      </w:pPr>
      <w:rPr>
        <w:rFonts w:ascii="宋体" w:eastAsia="宋体" w:hAnsi="宋体" w:cs="宋体" w:hint="default"/>
        <w:b w:val="0"/>
        <w:bCs w:val="0"/>
        <w:i w:val="0"/>
        <w:iCs w:val="0"/>
        <w:w w:val="99"/>
        <w:sz w:val="19"/>
        <w:szCs w:val="19"/>
        <w:lang w:val="en-US" w:eastAsia="zh-CN" w:bidi="ar-SA"/>
      </w:rPr>
    </w:lvl>
    <w:lvl w:ilvl="1" w:tplc="10B8C6DE">
      <w:numFmt w:val="bullet"/>
      <w:lvlText w:val="•"/>
      <w:lvlJc w:val="left"/>
      <w:pPr>
        <w:ind w:left="1718" w:hanging="315"/>
      </w:pPr>
      <w:rPr>
        <w:rFonts w:hint="default"/>
        <w:lang w:val="en-US" w:eastAsia="zh-CN" w:bidi="ar-SA"/>
      </w:rPr>
    </w:lvl>
    <w:lvl w:ilvl="2" w:tplc="A748F2A6">
      <w:numFmt w:val="bullet"/>
      <w:lvlText w:val="•"/>
      <w:lvlJc w:val="left"/>
      <w:pPr>
        <w:ind w:left="2596" w:hanging="315"/>
      </w:pPr>
      <w:rPr>
        <w:rFonts w:hint="default"/>
        <w:lang w:val="en-US" w:eastAsia="zh-CN" w:bidi="ar-SA"/>
      </w:rPr>
    </w:lvl>
    <w:lvl w:ilvl="3" w:tplc="6B10C346">
      <w:numFmt w:val="bullet"/>
      <w:lvlText w:val="•"/>
      <w:lvlJc w:val="left"/>
      <w:pPr>
        <w:ind w:left="3474" w:hanging="315"/>
      </w:pPr>
      <w:rPr>
        <w:rFonts w:hint="default"/>
        <w:lang w:val="en-US" w:eastAsia="zh-CN" w:bidi="ar-SA"/>
      </w:rPr>
    </w:lvl>
    <w:lvl w:ilvl="4" w:tplc="0CBC0C48">
      <w:numFmt w:val="bullet"/>
      <w:lvlText w:val="•"/>
      <w:lvlJc w:val="left"/>
      <w:pPr>
        <w:ind w:left="4352" w:hanging="315"/>
      </w:pPr>
      <w:rPr>
        <w:rFonts w:hint="default"/>
        <w:lang w:val="en-US" w:eastAsia="zh-CN" w:bidi="ar-SA"/>
      </w:rPr>
    </w:lvl>
    <w:lvl w:ilvl="5" w:tplc="86481F0A">
      <w:numFmt w:val="bullet"/>
      <w:lvlText w:val="•"/>
      <w:lvlJc w:val="left"/>
      <w:pPr>
        <w:ind w:left="5230" w:hanging="315"/>
      </w:pPr>
      <w:rPr>
        <w:rFonts w:hint="default"/>
        <w:lang w:val="en-US" w:eastAsia="zh-CN" w:bidi="ar-SA"/>
      </w:rPr>
    </w:lvl>
    <w:lvl w:ilvl="6" w:tplc="37CAAE2C">
      <w:numFmt w:val="bullet"/>
      <w:lvlText w:val="•"/>
      <w:lvlJc w:val="left"/>
      <w:pPr>
        <w:ind w:left="6108" w:hanging="315"/>
      </w:pPr>
      <w:rPr>
        <w:rFonts w:hint="default"/>
        <w:lang w:val="en-US" w:eastAsia="zh-CN" w:bidi="ar-SA"/>
      </w:rPr>
    </w:lvl>
    <w:lvl w:ilvl="7" w:tplc="7562AD3E">
      <w:numFmt w:val="bullet"/>
      <w:lvlText w:val="•"/>
      <w:lvlJc w:val="left"/>
      <w:pPr>
        <w:ind w:left="6986" w:hanging="315"/>
      </w:pPr>
      <w:rPr>
        <w:rFonts w:hint="default"/>
        <w:lang w:val="en-US" w:eastAsia="zh-CN" w:bidi="ar-SA"/>
      </w:rPr>
    </w:lvl>
    <w:lvl w:ilvl="8" w:tplc="A7A28F3A">
      <w:numFmt w:val="bullet"/>
      <w:lvlText w:val="•"/>
      <w:lvlJc w:val="left"/>
      <w:pPr>
        <w:ind w:left="7864" w:hanging="315"/>
      </w:pPr>
      <w:rPr>
        <w:rFonts w:hint="default"/>
        <w:lang w:val="en-US" w:eastAsia="zh-CN" w:bidi="ar-SA"/>
      </w:rPr>
    </w:lvl>
  </w:abstractNum>
  <w:num w:numId="1">
    <w:abstractNumId w:val="6"/>
  </w:num>
  <w:num w:numId="2">
    <w:abstractNumId w:val="7"/>
  </w:num>
  <w:num w:numId="3">
    <w:abstractNumId w:val="2"/>
  </w:num>
  <w:num w:numId="4">
    <w:abstractNumId w:val="5"/>
  </w:num>
  <w:num w:numId="5">
    <w:abstractNumId w:val="4"/>
  </w:num>
  <w:num w:numId="6">
    <w:abstractNumId w:val="3"/>
  </w:num>
  <w:num w:numId="7">
    <w:abstractNumId w:val="0"/>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15362"/>
    <o:shapelayout v:ext="edit">
      <o:idmap v:ext="edit" data="1"/>
    </o:shapelayout>
  </w:hdrShapeDefaults>
  <w:footnotePr>
    <w:footnote w:id="-1"/>
    <w:footnote w:id="0"/>
  </w:footnotePr>
  <w:endnotePr>
    <w:endnote w:id="-1"/>
    <w:endnote w:id="0"/>
  </w:endnotePr>
  <w:compat>
    <w:ulTrailSpace/>
    <w:shapeLayoutLikeWW8/>
    <w:useFELayout/>
  </w:compat>
  <w:rsids>
    <w:rsidRoot w:val="003D19ED"/>
    <w:rsid w:val="00102F8C"/>
    <w:rsid w:val="00127350"/>
    <w:rsid w:val="001810E9"/>
    <w:rsid w:val="002104AF"/>
    <w:rsid w:val="0036191C"/>
    <w:rsid w:val="003D19ED"/>
    <w:rsid w:val="004071EE"/>
    <w:rsid w:val="004260F2"/>
    <w:rsid w:val="004746A8"/>
    <w:rsid w:val="004B3002"/>
    <w:rsid w:val="004F1906"/>
    <w:rsid w:val="00515E92"/>
    <w:rsid w:val="00552BA0"/>
    <w:rsid w:val="0058311E"/>
    <w:rsid w:val="006A002B"/>
    <w:rsid w:val="006D67B7"/>
    <w:rsid w:val="006E62AD"/>
    <w:rsid w:val="0072577D"/>
    <w:rsid w:val="007C36B3"/>
    <w:rsid w:val="007E3FCD"/>
    <w:rsid w:val="008206B3"/>
    <w:rsid w:val="008344DC"/>
    <w:rsid w:val="008445C6"/>
    <w:rsid w:val="008663C7"/>
    <w:rsid w:val="009445A2"/>
    <w:rsid w:val="00A0700B"/>
    <w:rsid w:val="00A21B26"/>
    <w:rsid w:val="00A808EC"/>
    <w:rsid w:val="00AC048F"/>
    <w:rsid w:val="00D00ABD"/>
    <w:rsid w:val="00D20051"/>
    <w:rsid w:val="00E07ABB"/>
    <w:rsid w:val="00E20B4D"/>
    <w:rsid w:val="00F4200B"/>
    <w:rsid w:val="00F602CE"/>
    <w:rsid w:val="00F648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3D19ED"/>
    <w:rPr>
      <w:rFonts w:ascii="宋体" w:eastAsia="宋体" w:hAnsi="宋体" w:cs="宋体"/>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3D19ED"/>
    <w:tblPr>
      <w:tblInd w:w="0" w:type="dxa"/>
      <w:tblCellMar>
        <w:top w:w="0" w:type="dxa"/>
        <w:left w:w="0" w:type="dxa"/>
        <w:bottom w:w="0" w:type="dxa"/>
        <w:right w:w="0" w:type="dxa"/>
      </w:tblCellMar>
    </w:tblPr>
  </w:style>
  <w:style w:type="paragraph" w:styleId="a3">
    <w:name w:val="Body Text"/>
    <w:basedOn w:val="a"/>
    <w:uiPriority w:val="1"/>
    <w:qFormat/>
    <w:rsid w:val="003D19ED"/>
    <w:pPr>
      <w:spacing w:before="149"/>
      <w:ind w:left="105"/>
    </w:pPr>
    <w:rPr>
      <w:sz w:val="21"/>
      <w:szCs w:val="21"/>
    </w:rPr>
  </w:style>
  <w:style w:type="paragraph" w:customStyle="1" w:styleId="Heading1">
    <w:name w:val="Heading 1"/>
    <w:basedOn w:val="a"/>
    <w:uiPriority w:val="1"/>
    <w:qFormat/>
    <w:rsid w:val="003D19ED"/>
    <w:pPr>
      <w:ind w:right="13"/>
      <w:jc w:val="center"/>
      <w:outlineLvl w:val="1"/>
    </w:pPr>
    <w:rPr>
      <w:b/>
      <w:bCs/>
      <w:sz w:val="21"/>
      <w:szCs w:val="21"/>
    </w:rPr>
  </w:style>
  <w:style w:type="paragraph" w:styleId="a4">
    <w:name w:val="Title"/>
    <w:basedOn w:val="a"/>
    <w:uiPriority w:val="1"/>
    <w:qFormat/>
    <w:rsid w:val="003D19ED"/>
    <w:pPr>
      <w:spacing w:before="17"/>
      <w:ind w:left="60"/>
    </w:pPr>
    <w:rPr>
      <w:rFonts w:ascii="Arial" w:eastAsia="Arial" w:hAnsi="Arial" w:cs="Arial"/>
      <w:sz w:val="24"/>
      <w:szCs w:val="24"/>
    </w:rPr>
  </w:style>
  <w:style w:type="paragraph" w:styleId="a5">
    <w:name w:val="List Paragraph"/>
    <w:basedOn w:val="a"/>
    <w:uiPriority w:val="1"/>
    <w:qFormat/>
    <w:rsid w:val="003D19ED"/>
    <w:pPr>
      <w:spacing w:before="149"/>
      <w:ind w:left="105" w:hanging="316"/>
    </w:pPr>
  </w:style>
  <w:style w:type="paragraph" w:customStyle="1" w:styleId="TableParagraph">
    <w:name w:val="Table Paragraph"/>
    <w:basedOn w:val="a"/>
    <w:uiPriority w:val="1"/>
    <w:qFormat/>
    <w:rsid w:val="003D19ED"/>
  </w:style>
  <w:style w:type="paragraph" w:styleId="a6">
    <w:name w:val="Balloon Text"/>
    <w:basedOn w:val="a"/>
    <w:link w:val="Char"/>
    <w:uiPriority w:val="99"/>
    <w:semiHidden/>
    <w:unhideWhenUsed/>
    <w:rsid w:val="002104AF"/>
    <w:rPr>
      <w:sz w:val="18"/>
      <w:szCs w:val="18"/>
    </w:rPr>
  </w:style>
  <w:style w:type="character" w:customStyle="1" w:styleId="Char">
    <w:name w:val="批注框文本 Char"/>
    <w:basedOn w:val="a0"/>
    <w:link w:val="a6"/>
    <w:uiPriority w:val="99"/>
    <w:semiHidden/>
    <w:rsid w:val="002104AF"/>
    <w:rPr>
      <w:rFonts w:ascii="宋体" w:eastAsia="宋体" w:hAnsi="宋体" w:cs="宋体"/>
      <w:sz w:val="18"/>
      <w:szCs w:val="18"/>
      <w:lang w:eastAsia="zh-CN"/>
    </w:rPr>
  </w:style>
  <w:style w:type="paragraph" w:styleId="a7">
    <w:name w:val="header"/>
    <w:basedOn w:val="a"/>
    <w:link w:val="Char0"/>
    <w:uiPriority w:val="99"/>
    <w:semiHidden/>
    <w:unhideWhenUsed/>
    <w:rsid w:val="0036191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36191C"/>
    <w:rPr>
      <w:rFonts w:ascii="宋体" w:eastAsia="宋体" w:hAnsi="宋体" w:cs="宋体"/>
      <w:sz w:val="18"/>
      <w:szCs w:val="18"/>
      <w:lang w:eastAsia="zh-CN"/>
    </w:rPr>
  </w:style>
  <w:style w:type="paragraph" w:styleId="a8">
    <w:name w:val="footer"/>
    <w:basedOn w:val="a"/>
    <w:link w:val="Char1"/>
    <w:uiPriority w:val="99"/>
    <w:semiHidden/>
    <w:unhideWhenUsed/>
    <w:rsid w:val="0036191C"/>
    <w:pPr>
      <w:tabs>
        <w:tab w:val="center" w:pos="4153"/>
        <w:tab w:val="right" w:pos="8306"/>
      </w:tabs>
      <w:snapToGrid w:val="0"/>
    </w:pPr>
    <w:rPr>
      <w:sz w:val="18"/>
      <w:szCs w:val="18"/>
    </w:rPr>
  </w:style>
  <w:style w:type="character" w:customStyle="1" w:styleId="Char1">
    <w:name w:val="页脚 Char"/>
    <w:basedOn w:val="a0"/>
    <w:link w:val="a8"/>
    <w:uiPriority w:val="99"/>
    <w:semiHidden/>
    <w:rsid w:val="0036191C"/>
    <w:rPr>
      <w:rFonts w:ascii="宋体" w:eastAsia="宋体" w:hAnsi="宋体" w:cs="宋体"/>
      <w:sz w:val="18"/>
      <w:szCs w:val="18"/>
      <w:lang w:eastAsia="zh-CN"/>
    </w:rPr>
  </w:style>
  <w:style w:type="paragraph" w:styleId="a9">
    <w:name w:val="Normal (Web)"/>
    <w:basedOn w:val="a"/>
    <w:uiPriority w:val="99"/>
    <w:semiHidden/>
    <w:unhideWhenUsed/>
    <w:rsid w:val="007E3FCD"/>
    <w:pPr>
      <w:widowControl/>
      <w:autoSpaceDE/>
      <w:autoSpaceDN/>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7</Pages>
  <Words>962</Words>
  <Characters>5484</Characters>
  <Application>Microsoft Office Word</Application>
  <DocSecurity>0</DocSecurity>
  <Lines>45</Lines>
  <Paragraphs>12</Paragraphs>
  <ScaleCrop>false</ScaleCrop>
  <Company/>
  <LinksUpToDate>false</LinksUpToDate>
  <CharactersWithSpaces>6434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22</cp:revision>
  <dcterms:created xsi:type="dcterms:W3CDTF">2023-07-19T01:55:00Z</dcterms:created>
  <dcterms:modified xsi:type="dcterms:W3CDTF">2023-07-21T01:29:00Z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2023-07-19T00:00:00Z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2023-07-19T00:00:00Z</vt:filetime>
  </property>
</Properties>
</file>