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853" w:rsidRDefault="00F60EED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AA1" w:rsidRDefault="00A21AA1" w:rsidP="00A21AA1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  <w:r>
        <w:rPr>
          <w:rFonts w:ascii="Times New Roman" w:hint="eastAsia"/>
          <w:sz w:val="24"/>
        </w:rPr>
        <w:t>7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22</w:t>
      </w:r>
      <w:r>
        <w:rPr>
          <w:rFonts w:ascii="Times New Roman" w:hint="eastAsia"/>
          <w:sz w:val="24"/>
        </w:rPr>
        <w:t>日推荐阅读</w:t>
      </w:r>
    </w:p>
    <w:p w:rsidR="005738AB" w:rsidRPr="002346C4" w:rsidRDefault="005738AB" w:rsidP="005738AB">
      <w:pPr>
        <w:pStyle w:val="1"/>
        <w:shd w:val="clear" w:color="auto" w:fill="FBFBFD"/>
        <w:spacing w:before="0" w:beforeAutospacing="0" w:after="0" w:afterAutospacing="0" w:line="300" w:lineRule="auto"/>
        <w:jc w:val="center"/>
        <w:rPr>
          <w:rFonts w:ascii="微软雅黑" w:eastAsia="微软雅黑" w:hAnsi="微软雅黑"/>
          <w:color w:val="333333"/>
          <w:sz w:val="20"/>
          <w:szCs w:val="20"/>
        </w:rPr>
      </w:pPr>
      <w:r w:rsidRPr="002346C4">
        <w:rPr>
          <w:rFonts w:ascii="微软雅黑" w:eastAsia="微软雅黑" w:hAnsi="微软雅黑" w:hint="eastAsia"/>
          <w:color w:val="333333"/>
          <w:sz w:val="20"/>
          <w:szCs w:val="20"/>
        </w:rPr>
        <w:t>念好“山海经”，奏响“协作曲”</w:t>
      </w:r>
    </w:p>
    <w:p w:rsidR="005738AB" w:rsidRPr="002346C4" w:rsidRDefault="005738AB" w:rsidP="005738AB">
      <w:pPr>
        <w:pStyle w:val="a9"/>
        <w:shd w:val="clear" w:color="auto" w:fill="FBFBFD"/>
        <w:spacing w:before="0" w:beforeAutospacing="0" w:after="0" w:afterAutospacing="0" w:line="300" w:lineRule="auto"/>
        <w:ind w:firstLineChars="200" w:firstLine="400"/>
        <w:rPr>
          <w:rFonts w:ascii="微软雅黑" w:eastAsia="微软雅黑" w:hAnsi="微软雅黑"/>
          <w:color w:val="333333"/>
          <w:sz w:val="20"/>
          <w:szCs w:val="20"/>
        </w:rPr>
      </w:pPr>
      <w:r w:rsidRPr="002346C4">
        <w:rPr>
          <w:rFonts w:ascii="微软雅黑" w:eastAsia="微软雅黑" w:hAnsi="微软雅黑" w:hint="eastAsia"/>
          <w:color w:val="333333"/>
          <w:sz w:val="20"/>
          <w:szCs w:val="20"/>
        </w:rPr>
        <w:t>“志合者，不以山海为远”。浙江地处东海之滨，靠山临海，平原、丘陵、山地、海洋一应俱全，独特的省情具备了多样化的发展条件，但曾经的“山”和“海”之间，横亘着一条区域间发展不平衡不充分的沟壑。</w:t>
      </w:r>
    </w:p>
    <w:p w:rsidR="005738AB" w:rsidRPr="002346C4" w:rsidRDefault="005738AB" w:rsidP="005738AB">
      <w:pPr>
        <w:pStyle w:val="a9"/>
        <w:shd w:val="clear" w:color="auto" w:fill="FBFBFD"/>
        <w:spacing w:before="0" w:beforeAutospacing="0" w:after="0" w:afterAutospacing="0" w:line="300" w:lineRule="auto"/>
        <w:rPr>
          <w:rFonts w:ascii="微软雅黑" w:eastAsia="微软雅黑" w:hAnsi="微软雅黑"/>
          <w:color w:val="333333"/>
          <w:sz w:val="20"/>
          <w:szCs w:val="20"/>
        </w:rPr>
      </w:pPr>
      <w:r w:rsidRPr="002346C4">
        <w:rPr>
          <w:rFonts w:ascii="微软雅黑" w:eastAsia="微软雅黑" w:hAnsi="微软雅黑" w:hint="eastAsia"/>
          <w:color w:val="333333"/>
          <w:sz w:val="20"/>
          <w:szCs w:val="20"/>
        </w:rPr>
        <w:t xml:space="preserve">　　正如经济学中的“木桶理论”，没有欠发达地区的现代化，就没有全省的现代化。2002年，浙江省委立足实际，明确提出要念好“山海经”，实施山海协作工程，把欠发达地区和海洋经济的发展作为新的经济增长点，并将此作为“八八战略”的重要内容，自此开启了山呼海应、携手共赢的全新探索。这里所谓的“山”是指衢州、丽水等拥有资源、劳动力、生态等优势的经济欠发达地区；而“海”则是指杭州、宁波等拥有资金、技术、人才等优势的沿海经济发达地区。浙江大地上“山”与“海”的牵手，为浙西南山区的跨越式发展撑起了别样的天空。</w:t>
      </w:r>
    </w:p>
    <w:p w:rsidR="005738AB" w:rsidRPr="002346C4" w:rsidRDefault="005738AB" w:rsidP="005738AB">
      <w:pPr>
        <w:pStyle w:val="a9"/>
        <w:shd w:val="clear" w:color="auto" w:fill="FBFBFD"/>
        <w:spacing w:before="0" w:beforeAutospacing="0" w:after="0" w:afterAutospacing="0" w:line="300" w:lineRule="auto"/>
        <w:rPr>
          <w:rFonts w:ascii="微软雅黑" w:eastAsia="微软雅黑" w:hAnsi="微软雅黑"/>
          <w:color w:val="333333"/>
          <w:sz w:val="20"/>
          <w:szCs w:val="20"/>
        </w:rPr>
      </w:pPr>
      <w:r w:rsidRPr="002346C4">
        <w:rPr>
          <w:rFonts w:ascii="微软雅黑" w:eastAsia="微软雅黑" w:hAnsi="微软雅黑" w:hint="eastAsia"/>
          <w:color w:val="333333"/>
          <w:sz w:val="20"/>
          <w:szCs w:val="20"/>
        </w:rPr>
        <w:t xml:space="preserve">　　这既是一本缩小地区差距的“山海经”，更是一首区域协调发展的“协作曲”。这不是一般意义上的“输血”或“富帮穷”，其目的是合理利用地区间互补的优势资源，促进产业和要素跨区域合理流动。这样既增强浙西南山区、海岛等欠发达地区的内生发展动力，促进这些地区加快发展，又能缓解沿海发达地区面临的要素瓶颈制约，促使“腾笼换鸟”、产业转型升级，从而形成区域之间合作共赢、统筹协调发展的格局。</w:t>
      </w:r>
    </w:p>
    <w:p w:rsidR="005738AB" w:rsidRPr="002346C4" w:rsidRDefault="005738AB" w:rsidP="005738AB">
      <w:pPr>
        <w:pStyle w:val="a9"/>
        <w:shd w:val="clear" w:color="auto" w:fill="FBFBFD"/>
        <w:spacing w:before="0" w:beforeAutospacing="0" w:after="0" w:afterAutospacing="0" w:line="300" w:lineRule="auto"/>
        <w:rPr>
          <w:rFonts w:ascii="微软雅黑" w:eastAsia="微软雅黑" w:hAnsi="微软雅黑"/>
          <w:color w:val="333333"/>
          <w:sz w:val="20"/>
          <w:szCs w:val="20"/>
        </w:rPr>
      </w:pPr>
      <w:r w:rsidRPr="002346C4">
        <w:rPr>
          <w:rFonts w:ascii="微软雅黑" w:eastAsia="微软雅黑" w:hAnsi="微软雅黑" w:hint="eastAsia"/>
          <w:color w:val="333333"/>
          <w:sz w:val="20"/>
          <w:szCs w:val="20"/>
        </w:rPr>
        <w:t xml:space="preserve">　　“山海并利、山海共赢”。在“八八战略”的引领下，浙江始终围绕海陆联动、山海协作，通过更好地发挥政府的作用，作出了一系列战略部署，出台了一系列地方公共政策，全面加强了区域发展的统筹协调和对区域协调发展体制机制的探索，推进了发达地区加快发展、欠发达地区跨越式发展，逐步走出了一条具有浙江特色的区域协调发展之路，成为全国区域发展最为协调的省份之一。</w:t>
      </w:r>
    </w:p>
    <w:p w:rsidR="005738AB" w:rsidRPr="002346C4" w:rsidRDefault="005738AB" w:rsidP="005738AB">
      <w:pPr>
        <w:pStyle w:val="a9"/>
        <w:shd w:val="clear" w:color="auto" w:fill="FBFBFD"/>
        <w:spacing w:before="0" w:beforeAutospacing="0" w:after="0" w:afterAutospacing="0" w:line="300" w:lineRule="auto"/>
        <w:rPr>
          <w:rFonts w:ascii="微软雅黑" w:eastAsia="微软雅黑" w:hAnsi="微软雅黑"/>
          <w:color w:val="333333"/>
          <w:sz w:val="20"/>
          <w:szCs w:val="20"/>
        </w:rPr>
      </w:pPr>
      <w:r w:rsidRPr="002346C4">
        <w:rPr>
          <w:rFonts w:ascii="微软雅黑" w:eastAsia="微软雅黑" w:hAnsi="微软雅黑" w:hint="eastAsia"/>
          <w:color w:val="333333"/>
          <w:sz w:val="20"/>
          <w:szCs w:val="20"/>
        </w:rPr>
        <w:t xml:space="preserve">　　“百尺竿头，更进一步”。步入新时代的浙江，“山”与“海”的手必将越握越紧。实施新时代山海协作行动，是实现山海互济、共同富裕的有效路径，浙江应不断聚焦“山”的特色和“海”的优势，聚力打造“山海协作工程”升级版，实现更高质量的区域协调发展。</w:t>
      </w:r>
    </w:p>
    <w:p w:rsidR="005738AB" w:rsidRPr="002346C4" w:rsidRDefault="005738AB" w:rsidP="005738AB">
      <w:pPr>
        <w:pStyle w:val="a9"/>
        <w:shd w:val="clear" w:color="auto" w:fill="FBFBFD"/>
        <w:spacing w:before="0" w:beforeAutospacing="0" w:after="0" w:afterAutospacing="0" w:line="300" w:lineRule="auto"/>
        <w:rPr>
          <w:rFonts w:ascii="微软雅黑" w:eastAsia="微软雅黑" w:hAnsi="微软雅黑"/>
          <w:color w:val="333333"/>
          <w:sz w:val="20"/>
          <w:szCs w:val="20"/>
        </w:rPr>
      </w:pPr>
      <w:r w:rsidRPr="002346C4">
        <w:rPr>
          <w:rFonts w:ascii="微软雅黑" w:eastAsia="微软雅黑" w:hAnsi="微软雅黑" w:hint="eastAsia"/>
          <w:color w:val="333333"/>
          <w:sz w:val="20"/>
          <w:szCs w:val="20"/>
        </w:rPr>
        <w:t xml:space="preserve">　　打造“山海协作工程”升级版，需要进一步打破“一亩三分地”的思维定式，综合运用好“加减乘除法”，打破区域分割、各自为政的局面，促进区域协调发展，增强区域发展的协同性、联动性、整体性，形成一体化发展的格局。同时，既要更好地发挥政府“看得见的手”的作用，更要充分发挥市场“看不见的手”的作用，不断消除制约区域协调发展的制度障碍，优化区域间产业分工布局和促进基本公共服务均等化，充分发挥各自比较优势，实现优势互补，促进生产要素的跨区域自由流动，努力谱写浙江更高质量区域协调发展的崭新篇章。</w:t>
      </w:r>
    </w:p>
    <w:p w:rsidR="005738AB" w:rsidRPr="002346C4" w:rsidRDefault="005738AB" w:rsidP="005738AB">
      <w:pPr>
        <w:pStyle w:val="a9"/>
        <w:shd w:val="clear" w:color="auto" w:fill="FBFBFD"/>
        <w:spacing w:before="0" w:beforeAutospacing="0" w:after="0" w:afterAutospacing="0" w:line="300" w:lineRule="auto"/>
        <w:rPr>
          <w:rFonts w:ascii="微软雅黑" w:eastAsia="微软雅黑" w:hAnsi="微软雅黑"/>
          <w:color w:val="333333"/>
          <w:sz w:val="20"/>
          <w:szCs w:val="20"/>
        </w:rPr>
      </w:pPr>
      <w:r w:rsidRPr="002346C4">
        <w:rPr>
          <w:rFonts w:ascii="微软雅黑" w:eastAsia="微软雅黑" w:hAnsi="微软雅黑" w:hint="eastAsia"/>
          <w:color w:val="333333"/>
          <w:sz w:val="20"/>
          <w:szCs w:val="20"/>
        </w:rPr>
        <w:t xml:space="preserve">　　打造“山海协作工程”升级版，需要继续在解决区域发展的不平衡不充分问题上下功夫，充分发挥山区绿水青山这个最大优势，坚定绿色发展、生态富民的信念，加快打开“绿水青山就是金山银山”的通道，并着力建好协作发展新平台，推动协作内容从传统产业梯度转移更多向创新成果转化落地转变，重点谋划建设“飞地”园区、生态旅游文化和山海协作产业园等，因地制宜地培育和激发区域发展动能，实现特色化高质量发展，把浙江区域协调发展的质量提得更高、亮点做得更亮，让更多群众在“山海协作工程”中有更多的获得感！</w:t>
      </w:r>
    </w:p>
    <w:p w:rsidR="005738AB" w:rsidRPr="0053153D" w:rsidRDefault="005738AB" w:rsidP="005738AB">
      <w:pPr>
        <w:spacing w:line="300" w:lineRule="auto"/>
        <w:jc w:val="right"/>
        <w:rPr>
          <w:rFonts w:ascii="微软雅黑" w:eastAsia="微软雅黑" w:hAnsi="微软雅黑"/>
          <w:color w:val="666666"/>
          <w:sz w:val="18"/>
          <w:szCs w:val="20"/>
          <w:shd w:val="clear" w:color="auto" w:fill="FBFBFD"/>
        </w:rPr>
      </w:pPr>
      <w:r w:rsidRPr="0053153D">
        <w:rPr>
          <w:rFonts w:ascii="微软雅黑" w:eastAsia="微软雅黑" w:hAnsi="微软雅黑" w:hint="eastAsia"/>
          <w:color w:val="666666"/>
          <w:sz w:val="18"/>
          <w:szCs w:val="20"/>
          <w:shd w:val="clear" w:color="auto" w:fill="FBFBFD"/>
        </w:rPr>
        <w:t>来源：浙江在线作者：李治钢</w:t>
      </w:r>
    </w:p>
    <w:p w:rsidR="001A1214" w:rsidRDefault="001A1214" w:rsidP="00A21AA1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53153D" w:rsidRDefault="0053153D" w:rsidP="00A21AA1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53153D" w:rsidRDefault="0053153D" w:rsidP="00A21AA1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53153D" w:rsidRDefault="0053153D" w:rsidP="00A21AA1">
      <w:pPr>
        <w:pStyle w:val="a3"/>
        <w:spacing w:before="5"/>
        <w:ind w:left="0"/>
        <w:jc w:val="center"/>
        <w:rPr>
          <w:rFonts w:ascii="Times New Roman"/>
          <w:sz w:val="24"/>
        </w:rPr>
      </w:pPr>
    </w:p>
    <w:p w:rsidR="00A21AA1" w:rsidRDefault="00A21AA1" w:rsidP="00A21AA1">
      <w:pPr>
        <w:pStyle w:val="a3"/>
        <w:spacing w:before="0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lastRenderedPageBreak/>
        <w:t>7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22</w:t>
      </w:r>
      <w:r>
        <w:rPr>
          <w:rFonts w:ascii="Times New Roman" w:hint="eastAsia"/>
          <w:sz w:val="24"/>
        </w:rPr>
        <w:t>日每日一练</w:t>
      </w:r>
    </w:p>
    <w:p w:rsidR="00222B09" w:rsidRPr="00A5362F" w:rsidRDefault="00222B09" w:rsidP="00222B09">
      <w:pPr>
        <w:tabs>
          <w:tab w:val="left" w:pos="733"/>
        </w:tabs>
        <w:spacing w:before="70" w:line="372" w:lineRule="auto"/>
        <w:ind w:left="-105" w:right="317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A5362F">
        <w:rPr>
          <w:w w:val="99"/>
          <w:sz w:val="21"/>
        </w:rPr>
        <w:t>阳光下，电线杆的影子投射在墙面及地面上，其中墙面部分的高度为1米，地面部分的长度为</w:t>
      </w:r>
      <w:r w:rsidRPr="00A5362F">
        <w:rPr>
          <w:spacing w:val="-19"/>
          <w:w w:val="99"/>
          <w:sz w:val="21"/>
        </w:rPr>
        <w:t>7</w:t>
      </w:r>
      <w:r w:rsidRPr="00A5362F">
        <w:rPr>
          <w:w w:val="99"/>
          <w:sz w:val="21"/>
        </w:rPr>
        <w:t>米。甲某身高1.8米，同一时刻在地面形成的影子长0.9米。则该电线杆的高度为（</w:t>
      </w:r>
      <w:r w:rsidRPr="00A5362F">
        <w:rPr>
          <w:spacing w:val="-1"/>
          <w:sz w:val="21"/>
        </w:rPr>
        <w:t xml:space="preserve"> </w:t>
      </w:r>
      <w:r w:rsidRPr="00A5362F">
        <w:rPr>
          <w:w w:val="99"/>
          <w:sz w:val="21"/>
        </w:rPr>
        <w:t>）。</w:t>
      </w:r>
    </w:p>
    <w:p w:rsidR="00222B09" w:rsidRDefault="00222B09" w:rsidP="00222B09">
      <w:pPr>
        <w:pStyle w:val="a5"/>
        <w:numPr>
          <w:ilvl w:val="1"/>
          <w:numId w:val="4"/>
        </w:numPr>
        <w:tabs>
          <w:tab w:val="left" w:pos="838"/>
          <w:tab w:val="left" w:pos="3030"/>
          <w:tab w:val="left" w:pos="5538"/>
          <w:tab w:val="left" w:pos="8046"/>
        </w:tabs>
        <w:spacing w:before="1"/>
        <w:ind w:hanging="316"/>
        <w:rPr>
          <w:sz w:val="21"/>
        </w:rPr>
      </w:pPr>
      <w:r>
        <w:rPr>
          <w:w w:val="95"/>
          <w:sz w:val="21"/>
        </w:rPr>
        <w:t>2</w:t>
      </w:r>
      <w:r>
        <w:rPr>
          <w:spacing w:val="-10"/>
          <w:w w:val="95"/>
          <w:sz w:val="21"/>
        </w:rPr>
        <w:t>米</w:t>
      </w:r>
      <w:r>
        <w:rPr>
          <w:sz w:val="21"/>
        </w:rPr>
        <w:tab/>
      </w:r>
      <w:r>
        <w:rPr>
          <w:w w:val="95"/>
          <w:sz w:val="21"/>
        </w:rPr>
        <w:t>B.14</w:t>
      </w:r>
      <w:r>
        <w:rPr>
          <w:spacing w:val="-10"/>
          <w:sz w:val="21"/>
        </w:rPr>
        <w:t>米</w:t>
      </w:r>
      <w:r>
        <w:rPr>
          <w:sz w:val="21"/>
        </w:rPr>
        <w:tab/>
      </w:r>
      <w:r>
        <w:rPr>
          <w:w w:val="95"/>
          <w:sz w:val="21"/>
        </w:rPr>
        <w:t>C.15</w:t>
      </w:r>
      <w:r>
        <w:rPr>
          <w:spacing w:val="-10"/>
          <w:w w:val="95"/>
          <w:sz w:val="21"/>
        </w:rPr>
        <w:t>米</w:t>
      </w:r>
      <w:r>
        <w:rPr>
          <w:sz w:val="21"/>
        </w:rPr>
        <w:tab/>
      </w:r>
      <w:r>
        <w:rPr>
          <w:w w:val="95"/>
          <w:sz w:val="21"/>
        </w:rPr>
        <w:t>D.16</w:t>
      </w:r>
      <w:r>
        <w:rPr>
          <w:spacing w:val="-10"/>
          <w:sz w:val="21"/>
        </w:rPr>
        <w:t>米</w:t>
      </w:r>
    </w:p>
    <w:p w:rsidR="00222B09" w:rsidRDefault="00222B09" w:rsidP="00222B09">
      <w:pPr>
        <w:pStyle w:val="a3"/>
        <w:spacing w:before="5"/>
        <w:ind w:left="0"/>
        <w:rPr>
          <w:sz w:val="27"/>
        </w:rPr>
      </w:pPr>
    </w:p>
    <w:p w:rsidR="00222B09" w:rsidRPr="00A5362F" w:rsidRDefault="00222B09" w:rsidP="00222B09">
      <w:pPr>
        <w:tabs>
          <w:tab w:val="left" w:pos="733"/>
        </w:tabs>
        <w:spacing w:before="69" w:line="372" w:lineRule="auto"/>
        <w:ind w:left="-105" w:right="212"/>
        <w:rPr>
          <w:sz w:val="21"/>
        </w:rPr>
      </w:pPr>
      <w:r>
        <w:rPr>
          <w:rFonts w:hint="eastAsia"/>
          <w:w w:val="99"/>
          <w:sz w:val="21"/>
        </w:rPr>
        <w:t>2.</w:t>
      </w:r>
      <w:r w:rsidRPr="00A5362F">
        <w:rPr>
          <w:w w:val="99"/>
          <w:sz w:val="21"/>
        </w:rPr>
        <w:t>某高校艺术学院分音乐系和美术系两个系别，已知学院男生人数占总人数的30%，</w:t>
      </w:r>
      <w:r w:rsidRPr="00A5362F">
        <w:rPr>
          <w:spacing w:val="-3"/>
          <w:w w:val="99"/>
          <w:sz w:val="21"/>
        </w:rPr>
        <w:t>且音乐系男女</w:t>
      </w:r>
      <w:r w:rsidRPr="00A5362F">
        <w:rPr>
          <w:w w:val="99"/>
          <w:sz w:val="21"/>
        </w:rPr>
        <w:t>生人数之比为1:3，美术系男女生人数之比为2:3。问音乐系和美术系的总人数之比为多少？（</w:t>
      </w:r>
      <w:r w:rsidRPr="00A5362F">
        <w:rPr>
          <w:spacing w:val="-1"/>
          <w:sz w:val="21"/>
        </w:rPr>
        <w:t xml:space="preserve"> </w:t>
      </w:r>
      <w:r w:rsidRPr="00A5362F">
        <w:rPr>
          <w:w w:val="99"/>
          <w:sz w:val="21"/>
        </w:rPr>
        <w:t>）</w:t>
      </w:r>
    </w:p>
    <w:p w:rsidR="00222B09" w:rsidRPr="00A5362F" w:rsidRDefault="00222B09" w:rsidP="00222B09">
      <w:pPr>
        <w:pStyle w:val="a3"/>
        <w:tabs>
          <w:tab w:val="left" w:pos="3135"/>
          <w:tab w:val="left" w:pos="5747"/>
          <w:tab w:val="left" w:pos="8360"/>
        </w:tabs>
        <w:spacing w:before="2"/>
        <w:ind w:left="522"/>
        <w:rPr>
          <w:w w:val="99"/>
          <w:szCs w:val="22"/>
        </w:rPr>
      </w:pPr>
      <w:r w:rsidRPr="00A5362F">
        <w:rPr>
          <w:w w:val="99"/>
          <w:szCs w:val="22"/>
        </w:rPr>
        <w:t>A.5:2</w:t>
      </w:r>
      <w:r w:rsidRPr="00A5362F">
        <w:rPr>
          <w:w w:val="99"/>
          <w:szCs w:val="22"/>
        </w:rPr>
        <w:tab/>
        <w:t>B.5:1</w:t>
      </w:r>
      <w:r w:rsidRPr="00A5362F">
        <w:rPr>
          <w:w w:val="99"/>
          <w:szCs w:val="22"/>
        </w:rPr>
        <w:tab/>
        <w:t>C.3:1</w:t>
      </w:r>
      <w:r w:rsidRPr="00A5362F">
        <w:rPr>
          <w:w w:val="99"/>
          <w:szCs w:val="22"/>
        </w:rPr>
        <w:tab/>
        <w:t>D.2:1</w:t>
      </w:r>
    </w:p>
    <w:p w:rsidR="00222B09" w:rsidRPr="00A5362F" w:rsidRDefault="00222B09" w:rsidP="00222B09">
      <w:pPr>
        <w:pStyle w:val="a3"/>
        <w:spacing w:before="0" w:line="312" w:lineRule="auto"/>
        <w:ind w:left="397" w:right="4498"/>
        <w:rPr>
          <w:color w:val="FF0000"/>
          <w:w w:val="95"/>
        </w:rPr>
      </w:pPr>
    </w:p>
    <w:p w:rsidR="00222B09" w:rsidRDefault="00222B09" w:rsidP="00222B09">
      <w:pPr>
        <w:tabs>
          <w:tab w:val="left" w:pos="733"/>
        </w:tabs>
        <w:spacing w:before="57" w:line="372" w:lineRule="auto"/>
        <w:ind w:left="-105" w:right="212"/>
      </w:pPr>
      <w:r>
        <w:rPr>
          <w:rFonts w:hint="eastAsia"/>
          <w:w w:val="95"/>
          <w:sz w:val="21"/>
        </w:rPr>
        <w:t>3.</w:t>
      </w:r>
      <w:r w:rsidRPr="00A5362F">
        <w:rPr>
          <w:w w:val="95"/>
          <w:sz w:val="21"/>
        </w:rPr>
        <w:t>某学校20</w:t>
      </w:r>
      <w:r>
        <w:rPr>
          <w:rFonts w:hint="eastAsia"/>
          <w:w w:val="95"/>
          <w:sz w:val="21"/>
        </w:rPr>
        <w:t>21</w:t>
      </w:r>
      <w:r w:rsidRPr="00A5362F">
        <w:rPr>
          <w:w w:val="95"/>
          <w:sz w:val="21"/>
        </w:rPr>
        <w:t>年有64%的教师发表了核心期刊论文；有40%的教师承担了科研项目，这些教师中</w:t>
      </w:r>
      <w:r w:rsidRPr="00A5362F">
        <w:rPr>
          <w:spacing w:val="-10"/>
          <w:w w:val="95"/>
          <w:sz w:val="21"/>
        </w:rPr>
        <w:t>有</w:t>
      </w:r>
      <w:r w:rsidRPr="00A5362F">
        <w:rPr>
          <w:w w:val="99"/>
        </w:rPr>
        <w:t>90%</w:t>
      </w:r>
      <w:r w:rsidRPr="00A5362F">
        <w:rPr>
          <w:spacing w:val="-1"/>
          <w:w w:val="99"/>
        </w:rPr>
        <w:t>公开发表了论文，这些论文均发表在核心期刊上。则发表了核心期刊论文但没有承担科研项目的教</w:t>
      </w:r>
      <w:r w:rsidRPr="00A5362F">
        <w:rPr>
          <w:w w:val="99"/>
        </w:rPr>
        <w:t>师是承担了科研项目但没有发表论文的多少倍？（</w:t>
      </w:r>
      <w:r w:rsidRPr="00A5362F">
        <w:rPr>
          <w:spacing w:val="-1"/>
        </w:rPr>
        <w:t xml:space="preserve"> </w:t>
      </w:r>
      <w:r w:rsidRPr="00A5362F">
        <w:rPr>
          <w:w w:val="99"/>
        </w:rPr>
        <w:t>）</w:t>
      </w:r>
    </w:p>
    <w:p w:rsidR="00222B09" w:rsidRPr="00A5362F" w:rsidRDefault="00222B09" w:rsidP="00222B09">
      <w:pPr>
        <w:pStyle w:val="a3"/>
        <w:tabs>
          <w:tab w:val="left" w:pos="3135"/>
          <w:tab w:val="left" w:pos="5747"/>
          <w:tab w:val="left" w:pos="8360"/>
        </w:tabs>
        <w:spacing w:before="2"/>
        <w:ind w:left="522"/>
        <w:rPr>
          <w:w w:val="95"/>
          <w:szCs w:val="22"/>
        </w:rPr>
      </w:pPr>
      <w:r w:rsidRPr="00A5362F">
        <w:rPr>
          <w:w w:val="95"/>
          <w:szCs w:val="22"/>
        </w:rPr>
        <w:t>A.4</w:t>
      </w:r>
      <w:r w:rsidRPr="00A5362F">
        <w:rPr>
          <w:w w:val="95"/>
          <w:szCs w:val="22"/>
        </w:rPr>
        <w:tab/>
        <w:t>B.7</w:t>
      </w:r>
      <w:r w:rsidRPr="00A5362F">
        <w:rPr>
          <w:w w:val="95"/>
          <w:szCs w:val="22"/>
        </w:rPr>
        <w:tab/>
        <w:t>C.9</w:t>
      </w:r>
      <w:r w:rsidRPr="00A5362F">
        <w:rPr>
          <w:w w:val="95"/>
          <w:szCs w:val="22"/>
        </w:rPr>
        <w:tab/>
        <w:t>D.10</w:t>
      </w:r>
    </w:p>
    <w:p w:rsidR="00222B09" w:rsidRPr="00A5362F" w:rsidRDefault="00222B09" w:rsidP="00222B09">
      <w:pPr>
        <w:tabs>
          <w:tab w:val="left" w:pos="733"/>
          <w:tab w:val="left" w:pos="6792"/>
        </w:tabs>
        <w:spacing w:before="148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4.</w:t>
      </w:r>
      <w:r w:rsidRPr="00A5362F">
        <w:rPr>
          <w:w w:val="99"/>
          <w:sz w:val="21"/>
        </w:rPr>
        <w:t>有A、B两瓶混合液，A瓶中水、油、醋的比例为3:8:5，B瓶中水、油、醋的比例为1:2:3，将A、</w:t>
      </w:r>
      <w:r w:rsidRPr="00A5362F">
        <w:rPr>
          <w:spacing w:val="-19"/>
          <w:w w:val="99"/>
          <w:sz w:val="21"/>
        </w:rPr>
        <w:t>B</w:t>
      </w:r>
      <w:r w:rsidRPr="00A5362F">
        <w:rPr>
          <w:w w:val="99"/>
          <w:sz w:val="21"/>
        </w:rPr>
        <w:t>两瓶混合液倒在一起后，得到的混合液中水、油、醋的比例可能为（</w:t>
      </w:r>
      <w:r>
        <w:rPr>
          <w:rFonts w:hint="eastAsia"/>
          <w:w w:val="99"/>
          <w:sz w:val="21"/>
        </w:rPr>
        <w:t xml:space="preserve">  </w:t>
      </w:r>
      <w:r w:rsidRPr="00A5362F">
        <w:rPr>
          <w:w w:val="99"/>
          <w:sz w:val="21"/>
        </w:rPr>
        <w:t>）。</w:t>
      </w:r>
    </w:p>
    <w:p w:rsidR="00222B09" w:rsidRPr="00A5362F" w:rsidRDefault="00222B09" w:rsidP="00222B09">
      <w:pPr>
        <w:pStyle w:val="a3"/>
        <w:tabs>
          <w:tab w:val="left" w:pos="3135"/>
          <w:tab w:val="left" w:pos="5747"/>
          <w:tab w:val="left" w:pos="8360"/>
        </w:tabs>
        <w:spacing w:before="2"/>
        <w:ind w:left="522"/>
        <w:rPr>
          <w:w w:val="99"/>
          <w:szCs w:val="22"/>
        </w:rPr>
      </w:pPr>
      <w:r w:rsidRPr="00A5362F">
        <w:rPr>
          <w:w w:val="99"/>
          <w:szCs w:val="22"/>
        </w:rPr>
        <w:t>A.4:5:2</w:t>
      </w:r>
      <w:r w:rsidRPr="00A5362F">
        <w:rPr>
          <w:w w:val="99"/>
          <w:szCs w:val="22"/>
        </w:rPr>
        <w:tab/>
        <w:t>B.2:3:5</w:t>
      </w:r>
      <w:r w:rsidRPr="00A5362F">
        <w:rPr>
          <w:w w:val="99"/>
          <w:szCs w:val="22"/>
        </w:rPr>
        <w:tab/>
        <w:t>C.3:7:7</w:t>
      </w:r>
      <w:r w:rsidRPr="00A5362F">
        <w:rPr>
          <w:w w:val="99"/>
          <w:szCs w:val="22"/>
        </w:rPr>
        <w:tab/>
        <w:t>D.1:3:1</w:t>
      </w:r>
    </w:p>
    <w:p w:rsidR="00222B09" w:rsidRPr="00575531" w:rsidRDefault="00222B09" w:rsidP="00222B09">
      <w:pPr>
        <w:pStyle w:val="a3"/>
        <w:spacing w:before="2"/>
        <w:rPr>
          <w:color w:val="FF0000"/>
          <w:w w:val="95"/>
        </w:rPr>
      </w:pPr>
    </w:p>
    <w:p w:rsidR="00222B09" w:rsidRPr="00575531" w:rsidRDefault="00222B09" w:rsidP="00222B09">
      <w:pPr>
        <w:tabs>
          <w:tab w:val="left" w:pos="838"/>
        </w:tabs>
        <w:spacing w:before="3" w:line="372" w:lineRule="auto"/>
        <w:ind w:left="-105" w:right="4601"/>
        <w:jc w:val="both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Pr="00575531">
        <w:rPr>
          <w:spacing w:val="-1"/>
          <w:w w:val="99"/>
          <w:sz w:val="21"/>
        </w:rPr>
        <w:t>有一句歌词：“不经历风雨，怎能见彩虹。”</w:t>
      </w:r>
      <w:r w:rsidRPr="00575531">
        <w:rPr>
          <w:w w:val="99"/>
          <w:sz w:val="21"/>
        </w:rPr>
        <w:t>下面哪一个选项不是上面这句歌词的逻辑推论？（</w:t>
      </w:r>
      <w:r w:rsidRPr="00575531">
        <w:rPr>
          <w:spacing w:val="-1"/>
          <w:sz w:val="21"/>
        </w:rPr>
        <w:t xml:space="preserve"> </w:t>
      </w:r>
      <w:r w:rsidRPr="00575531">
        <w:rPr>
          <w:spacing w:val="-17"/>
          <w:w w:val="99"/>
          <w:sz w:val="21"/>
        </w:rPr>
        <w:t>）</w:t>
      </w:r>
    </w:p>
    <w:p w:rsidR="00222B09" w:rsidRPr="00575531" w:rsidRDefault="00222B09" w:rsidP="00222B09">
      <w:pPr>
        <w:tabs>
          <w:tab w:val="left" w:pos="733"/>
          <w:tab w:val="left" w:pos="5329"/>
        </w:tabs>
        <w:spacing w:before="1"/>
        <w:ind w:left="522"/>
        <w:rPr>
          <w:sz w:val="21"/>
        </w:rPr>
      </w:pPr>
      <w:r>
        <w:rPr>
          <w:rFonts w:hint="eastAsia"/>
          <w:w w:val="95"/>
          <w:sz w:val="21"/>
        </w:rPr>
        <w:t>A.</w:t>
      </w:r>
      <w:r w:rsidRPr="00575531">
        <w:rPr>
          <w:w w:val="95"/>
          <w:sz w:val="21"/>
        </w:rPr>
        <w:t>只有经历风雨，才能看见彩</w:t>
      </w:r>
      <w:r w:rsidRPr="00575531">
        <w:rPr>
          <w:spacing w:val="-10"/>
          <w:w w:val="95"/>
          <w:sz w:val="21"/>
        </w:rPr>
        <w:t>虹</w:t>
      </w:r>
      <w:r w:rsidRPr="00575531">
        <w:rPr>
          <w:sz w:val="21"/>
        </w:rPr>
        <w:tab/>
      </w:r>
      <w:r w:rsidRPr="00575531">
        <w:rPr>
          <w:w w:val="95"/>
          <w:sz w:val="21"/>
        </w:rPr>
        <w:t>B.若经历风雨，则能看见彩</w:t>
      </w:r>
      <w:r w:rsidRPr="00575531">
        <w:rPr>
          <w:spacing w:val="-10"/>
          <w:w w:val="95"/>
          <w:sz w:val="21"/>
        </w:rPr>
        <w:t>虹</w:t>
      </w:r>
    </w:p>
    <w:p w:rsidR="00222B09" w:rsidRDefault="00222B09" w:rsidP="00222B09">
      <w:pPr>
        <w:pStyle w:val="a3"/>
        <w:tabs>
          <w:tab w:val="left" w:pos="5329"/>
        </w:tabs>
        <w:ind w:left="522"/>
      </w:pPr>
      <w:r>
        <w:rPr>
          <w:w w:val="95"/>
        </w:rPr>
        <w:t>C.除非经历风雨，否则不能看见彩</w:t>
      </w:r>
      <w:r>
        <w:rPr>
          <w:spacing w:val="-10"/>
          <w:w w:val="95"/>
        </w:rPr>
        <w:t>虹</w:t>
      </w:r>
      <w:r>
        <w:tab/>
      </w:r>
      <w:r>
        <w:rPr>
          <w:w w:val="95"/>
        </w:rPr>
        <w:t>D.凡看见彩虹的都应该是经历过风雨</w:t>
      </w:r>
      <w:r>
        <w:rPr>
          <w:spacing w:val="-10"/>
          <w:w w:val="95"/>
        </w:rPr>
        <w:t>的</w:t>
      </w:r>
    </w:p>
    <w:p w:rsidR="00222B09" w:rsidRDefault="00222B09" w:rsidP="00222B09">
      <w:pPr>
        <w:pStyle w:val="a3"/>
        <w:spacing w:before="2" w:line="372" w:lineRule="auto"/>
        <w:ind w:right="3556"/>
        <w:jc w:val="both"/>
      </w:pPr>
    </w:p>
    <w:p w:rsidR="00222B09" w:rsidRPr="00575531" w:rsidRDefault="00222B09" w:rsidP="00222B09">
      <w:pPr>
        <w:tabs>
          <w:tab w:val="left" w:pos="838"/>
        </w:tabs>
        <w:spacing w:before="3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Pr="00575531">
        <w:rPr>
          <w:w w:val="99"/>
          <w:sz w:val="21"/>
        </w:rPr>
        <w:t>随处可见的榨菜，在中国经济舞台上正扮演着越来越重要的角色。从2007年到2011年，涪陵榨菜在华南地区的市场份额从49%一路跌破30%，与此对应的是珠三角地区劳动密集型企业的转移；2012 年，在中西部地区务工的农民工数量增长较快，与此同时，该地区涪陵榨菜销售额创造了接近50%的增</w:t>
      </w:r>
      <w:r w:rsidRPr="00575531">
        <w:rPr>
          <w:spacing w:val="-1"/>
          <w:w w:val="99"/>
          <w:sz w:val="21"/>
        </w:rPr>
        <w:t>长。有专家就此指出，榨菜销售量与农民工的流动趋势存在巨大的相关性，政府可根据“榨菜指数”变</w:t>
      </w:r>
      <w:r w:rsidRPr="00575531">
        <w:rPr>
          <w:w w:val="99"/>
          <w:sz w:val="21"/>
        </w:rPr>
        <w:t>化情况提前制定政策，从容应对人口骤增后带来的就业、治安、教育、社保等公共服务问题。</w:t>
      </w:r>
    </w:p>
    <w:p w:rsidR="00222B09" w:rsidRDefault="00222B09" w:rsidP="00222B09">
      <w:pPr>
        <w:pStyle w:val="a3"/>
        <w:spacing w:before="5"/>
      </w:pPr>
      <w:r>
        <w:rPr>
          <w:w w:val="95"/>
        </w:rPr>
        <w:t>以下哪项如果为真，最能支持上述专家的言论？（</w:t>
      </w:r>
      <w:r>
        <w:rPr>
          <w:spacing w:val="39"/>
        </w:rPr>
        <w:t xml:space="preserve">  </w:t>
      </w:r>
      <w:r>
        <w:rPr>
          <w:spacing w:val="-10"/>
          <w:w w:val="95"/>
        </w:rPr>
        <w:t>）</w:t>
      </w:r>
    </w:p>
    <w:p w:rsidR="00222B09" w:rsidRDefault="00222B09" w:rsidP="00222B09">
      <w:pPr>
        <w:pStyle w:val="a3"/>
        <w:spacing w:before="148" w:line="372" w:lineRule="auto"/>
        <w:ind w:left="522" w:right="317"/>
        <w:jc w:val="both"/>
        <w:rPr>
          <w:spacing w:val="-2"/>
          <w:w w:val="95"/>
        </w:rPr>
      </w:pPr>
      <w:r>
        <w:rPr>
          <w:spacing w:val="-2"/>
          <w:w w:val="95"/>
        </w:rPr>
        <w:t>A.榨菜是大众喜爱的食品，四川、重庆人尤其酷爱榨菜，而四川、重庆两地又都是农民工输出地</w:t>
      </w:r>
      <w:r w:rsidRPr="00575531">
        <w:rPr>
          <w:spacing w:val="-2"/>
          <w:w w:val="95"/>
        </w:rPr>
        <w:t xml:space="preserve">  </w:t>
      </w:r>
    </w:p>
    <w:p w:rsidR="00222B09" w:rsidRDefault="00222B09" w:rsidP="00222B09">
      <w:pPr>
        <w:pStyle w:val="a3"/>
        <w:spacing w:before="148" w:line="372" w:lineRule="auto"/>
        <w:ind w:left="522" w:right="317"/>
        <w:jc w:val="both"/>
        <w:rPr>
          <w:spacing w:val="-2"/>
          <w:w w:val="95"/>
        </w:rPr>
      </w:pPr>
      <w:r>
        <w:rPr>
          <w:spacing w:val="-2"/>
          <w:w w:val="95"/>
        </w:rPr>
        <w:t>B.榨菜美味可口、价格低廉，购买、携带均很方便，在外地务工的农民工是榨菜的主要消费群体</w:t>
      </w:r>
      <w:r w:rsidRPr="00575531">
        <w:rPr>
          <w:spacing w:val="-2"/>
          <w:w w:val="95"/>
        </w:rPr>
        <w:t xml:space="preserve">  </w:t>
      </w:r>
    </w:p>
    <w:p w:rsidR="00222B09" w:rsidRPr="00575531" w:rsidRDefault="00222B09" w:rsidP="00222B09">
      <w:pPr>
        <w:pStyle w:val="a3"/>
        <w:spacing w:before="148" w:line="372" w:lineRule="auto"/>
        <w:ind w:left="522" w:right="317"/>
        <w:jc w:val="both"/>
        <w:rPr>
          <w:spacing w:val="-2"/>
          <w:w w:val="95"/>
        </w:rPr>
      </w:pPr>
      <w:r w:rsidRPr="00575531">
        <w:rPr>
          <w:spacing w:val="-2"/>
          <w:w w:val="95"/>
        </w:rPr>
        <w:t>C.据传，国家某权威部门根据“榨菜指数”变化情况将全国分为“人口流入区”和“人口流出</w:t>
      </w:r>
    </w:p>
    <w:p w:rsidR="00222B09" w:rsidRPr="00575531" w:rsidRDefault="00222B09" w:rsidP="00222B09">
      <w:pPr>
        <w:pStyle w:val="a3"/>
        <w:spacing w:before="3"/>
        <w:rPr>
          <w:spacing w:val="-2"/>
          <w:w w:val="95"/>
        </w:rPr>
      </w:pPr>
      <w:r w:rsidRPr="00575531">
        <w:rPr>
          <w:spacing w:val="-2"/>
          <w:w w:val="95"/>
        </w:rPr>
        <w:t>区”，但近期该部门对此传闻予以明确否认</w:t>
      </w:r>
    </w:p>
    <w:p w:rsidR="00222B09" w:rsidRPr="00575531" w:rsidRDefault="00222B09" w:rsidP="00222B09">
      <w:pPr>
        <w:pStyle w:val="a3"/>
        <w:ind w:left="522"/>
        <w:rPr>
          <w:spacing w:val="-2"/>
          <w:w w:val="95"/>
        </w:rPr>
      </w:pPr>
      <w:r w:rsidRPr="00575531">
        <w:rPr>
          <w:spacing w:val="-2"/>
          <w:w w:val="95"/>
        </w:rPr>
        <w:t>D.浙江、福建等地生产的榨菜可能与涪陵榨菜销量情况相似，其销量的区域变化也能体现农民工的</w:t>
      </w:r>
    </w:p>
    <w:p w:rsidR="00222B09" w:rsidRPr="00575531" w:rsidRDefault="00222B09" w:rsidP="00222B09">
      <w:pPr>
        <w:pStyle w:val="a3"/>
        <w:spacing w:before="55"/>
        <w:rPr>
          <w:spacing w:val="-2"/>
          <w:w w:val="95"/>
        </w:rPr>
      </w:pPr>
      <w:r w:rsidRPr="00575531">
        <w:rPr>
          <w:spacing w:val="-2"/>
          <w:w w:val="95"/>
        </w:rPr>
        <w:t>流动趋势</w:t>
      </w:r>
    </w:p>
    <w:p w:rsidR="00222B09" w:rsidRDefault="00222B09" w:rsidP="00222B09">
      <w:pPr>
        <w:pStyle w:val="a3"/>
        <w:spacing w:before="6"/>
        <w:ind w:left="0"/>
        <w:rPr>
          <w:sz w:val="22"/>
        </w:rPr>
      </w:pPr>
    </w:p>
    <w:p w:rsidR="00222B09" w:rsidRPr="00575531" w:rsidRDefault="00222B09" w:rsidP="00222B09">
      <w:pPr>
        <w:tabs>
          <w:tab w:val="left" w:pos="838"/>
        </w:tabs>
        <w:spacing w:before="70"/>
        <w:ind w:left="-105"/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575531">
        <w:rPr>
          <w:w w:val="95"/>
          <w:sz w:val="21"/>
        </w:rPr>
        <w:t>踢皮球∶互相推</w:t>
      </w:r>
      <w:r w:rsidRPr="00575531">
        <w:rPr>
          <w:spacing w:val="-10"/>
          <w:w w:val="95"/>
          <w:sz w:val="21"/>
        </w:rPr>
        <w:t>诿</w:t>
      </w:r>
    </w:p>
    <w:p w:rsidR="00222B09" w:rsidRPr="00575531" w:rsidRDefault="00222B09" w:rsidP="00222B09">
      <w:pPr>
        <w:pStyle w:val="a3"/>
        <w:ind w:left="522"/>
        <w:rPr>
          <w:w w:val="95"/>
          <w:szCs w:val="22"/>
        </w:rPr>
      </w:pPr>
      <w:r w:rsidRPr="00575531">
        <w:rPr>
          <w:w w:val="95"/>
          <w:szCs w:val="22"/>
        </w:rPr>
        <w:t xml:space="preserve">A.燕归巢∶时过境迁 </w:t>
      </w:r>
      <w:r>
        <w:rPr>
          <w:rFonts w:hint="eastAsia"/>
          <w:w w:val="95"/>
          <w:szCs w:val="22"/>
        </w:rPr>
        <w:t xml:space="preserve">   </w:t>
      </w:r>
      <w:r w:rsidRPr="00575531">
        <w:rPr>
          <w:w w:val="95"/>
          <w:szCs w:val="22"/>
        </w:rPr>
        <w:t xml:space="preserve">B.破天荒∶闻所未闻 </w:t>
      </w:r>
      <w:r>
        <w:rPr>
          <w:rFonts w:hint="eastAsia"/>
          <w:w w:val="95"/>
          <w:szCs w:val="22"/>
        </w:rPr>
        <w:t xml:space="preserve">   </w:t>
      </w:r>
      <w:r w:rsidRPr="00575531">
        <w:rPr>
          <w:w w:val="95"/>
          <w:szCs w:val="22"/>
        </w:rPr>
        <w:t xml:space="preserve">C.睁眼瞎∶目不识丁 </w:t>
      </w:r>
      <w:r>
        <w:rPr>
          <w:rFonts w:hint="eastAsia"/>
          <w:w w:val="95"/>
          <w:szCs w:val="22"/>
        </w:rPr>
        <w:t xml:space="preserve">   </w:t>
      </w:r>
      <w:r w:rsidRPr="00575531">
        <w:rPr>
          <w:w w:val="95"/>
          <w:szCs w:val="22"/>
        </w:rPr>
        <w:t>D.纸老虎∶不堪一击</w:t>
      </w:r>
    </w:p>
    <w:p w:rsidR="00222B09" w:rsidRPr="00575531" w:rsidRDefault="00222B09" w:rsidP="00222B09">
      <w:pPr>
        <w:pStyle w:val="a3"/>
        <w:spacing w:before="2" w:line="372" w:lineRule="auto"/>
        <w:ind w:right="6796"/>
        <w:jc w:val="both"/>
        <w:rPr>
          <w:color w:val="FF0000"/>
          <w:spacing w:val="-2"/>
          <w:w w:val="95"/>
        </w:rPr>
      </w:pPr>
    </w:p>
    <w:p w:rsidR="00222B09" w:rsidRPr="004C0D58" w:rsidRDefault="00222B09" w:rsidP="00222B09">
      <w:pPr>
        <w:tabs>
          <w:tab w:val="left" w:pos="838"/>
        </w:tabs>
        <w:spacing w:before="4"/>
        <w:ind w:left="-105"/>
        <w:jc w:val="both"/>
        <w:rPr>
          <w:w w:val="95"/>
          <w:sz w:val="21"/>
        </w:rPr>
      </w:pPr>
      <w:r w:rsidRPr="004C0D58">
        <w:rPr>
          <w:rFonts w:hint="eastAsia"/>
          <w:w w:val="95"/>
          <w:sz w:val="21"/>
        </w:rPr>
        <w:lastRenderedPageBreak/>
        <w:t>8.</w:t>
      </w:r>
      <w:r w:rsidRPr="004C0D58">
        <w:rPr>
          <w:w w:val="95"/>
          <w:sz w:val="21"/>
        </w:rPr>
        <w:t>下列选项中，符合所给图形的变化规律的是（  ）。</w:t>
      </w:r>
    </w:p>
    <w:p w:rsidR="00222B09" w:rsidRDefault="00222B09" w:rsidP="00222B09">
      <w:pPr>
        <w:pStyle w:val="a3"/>
        <w:spacing w:before="2"/>
        <w:ind w:left="0"/>
        <w:rPr>
          <w:sz w:val="8"/>
        </w:rPr>
      </w:pPr>
      <w:r>
        <w:rPr>
          <w:noProof/>
        </w:rPr>
        <w:drawing>
          <wp:anchor distT="0" distB="0" distL="0" distR="0" simplePos="0" relativeHeight="487186944" behindDoc="0" locked="0" layoutInCell="1" allowOverlap="1">
            <wp:simplePos x="0" y="0"/>
            <wp:positionH relativeFrom="page">
              <wp:posOffset>817117</wp:posOffset>
            </wp:positionH>
            <wp:positionV relativeFrom="paragraph">
              <wp:posOffset>82089</wp:posOffset>
            </wp:positionV>
            <wp:extent cx="2506981" cy="1026794"/>
            <wp:effectExtent l="0" t="0" r="0" b="0"/>
            <wp:wrapTopAndBottom/>
            <wp:docPr id="2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4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6981" cy="1026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2B09" w:rsidRPr="00EA4999" w:rsidRDefault="00222B09" w:rsidP="00222B09">
      <w:pPr>
        <w:pStyle w:val="a3"/>
        <w:tabs>
          <w:tab w:val="left" w:pos="3135"/>
          <w:tab w:val="left" w:pos="5747"/>
          <w:tab w:val="left" w:pos="8360"/>
        </w:tabs>
        <w:spacing w:before="106"/>
        <w:ind w:left="522"/>
        <w:rPr>
          <w:w w:val="95"/>
          <w:szCs w:val="22"/>
        </w:rPr>
      </w:pPr>
      <w:r w:rsidRPr="00EA4999">
        <w:rPr>
          <w:w w:val="95"/>
          <w:szCs w:val="22"/>
        </w:rPr>
        <w:t>A.A</w:t>
      </w:r>
      <w:r w:rsidRPr="00EA4999">
        <w:rPr>
          <w:w w:val="95"/>
          <w:szCs w:val="22"/>
        </w:rPr>
        <w:tab/>
        <w:t>B.B</w:t>
      </w:r>
      <w:r w:rsidRPr="00EA4999">
        <w:rPr>
          <w:w w:val="95"/>
          <w:szCs w:val="22"/>
        </w:rPr>
        <w:tab/>
        <w:t>C.C</w:t>
      </w:r>
      <w:r w:rsidRPr="00EA4999">
        <w:rPr>
          <w:w w:val="95"/>
          <w:szCs w:val="22"/>
        </w:rPr>
        <w:tab/>
        <w:t>D.D</w:t>
      </w:r>
    </w:p>
    <w:p w:rsidR="00222B09" w:rsidRDefault="00222B09" w:rsidP="00222B09">
      <w:pPr>
        <w:tabs>
          <w:tab w:val="left" w:pos="838"/>
        </w:tabs>
        <w:spacing w:before="87"/>
        <w:ind w:left="-105"/>
        <w:rPr>
          <w:w w:val="95"/>
          <w:sz w:val="21"/>
        </w:rPr>
      </w:pPr>
    </w:p>
    <w:p w:rsidR="00222B09" w:rsidRPr="00EA4999" w:rsidRDefault="00222B09" w:rsidP="00222B09">
      <w:pPr>
        <w:tabs>
          <w:tab w:val="left" w:pos="838"/>
        </w:tabs>
        <w:spacing w:before="87"/>
        <w:ind w:left="-105"/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EA4999">
        <w:rPr>
          <w:w w:val="95"/>
          <w:sz w:val="21"/>
        </w:rPr>
        <w:t>从所给的四个选项中，选择最合适的一个填入问号处，使之呈现一定的规律性</w:t>
      </w:r>
      <w:r w:rsidRPr="00EA4999">
        <w:rPr>
          <w:spacing w:val="-10"/>
          <w:w w:val="95"/>
          <w:sz w:val="21"/>
        </w:rPr>
        <w:t>。</w:t>
      </w:r>
    </w:p>
    <w:p w:rsidR="00222B09" w:rsidRDefault="00222B09" w:rsidP="00222B09">
      <w:pPr>
        <w:pStyle w:val="a3"/>
        <w:spacing w:before="2"/>
        <w:ind w:left="0"/>
        <w:rPr>
          <w:sz w:val="8"/>
        </w:rPr>
      </w:pPr>
      <w:r>
        <w:rPr>
          <w:noProof/>
        </w:rPr>
        <w:drawing>
          <wp:anchor distT="0" distB="0" distL="0" distR="0" simplePos="0" relativeHeight="487187968" behindDoc="0" locked="0" layoutInCell="1" allowOverlap="1">
            <wp:simplePos x="0" y="0"/>
            <wp:positionH relativeFrom="page">
              <wp:posOffset>823753</wp:posOffset>
            </wp:positionH>
            <wp:positionV relativeFrom="paragraph">
              <wp:posOffset>81927</wp:posOffset>
            </wp:positionV>
            <wp:extent cx="3033714" cy="546734"/>
            <wp:effectExtent l="0" t="0" r="0" b="0"/>
            <wp:wrapTopAndBottom/>
            <wp:docPr id="3" name="image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5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3714" cy="5467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2B09" w:rsidRPr="00EA4999" w:rsidRDefault="00222B09" w:rsidP="00222B09">
      <w:pPr>
        <w:pStyle w:val="a3"/>
        <w:tabs>
          <w:tab w:val="left" w:pos="3135"/>
          <w:tab w:val="left" w:pos="5747"/>
          <w:tab w:val="left" w:pos="8360"/>
        </w:tabs>
        <w:spacing w:before="106"/>
        <w:ind w:left="522"/>
        <w:rPr>
          <w:w w:val="95"/>
          <w:szCs w:val="22"/>
        </w:rPr>
      </w:pPr>
      <w:r w:rsidRPr="00EA4999">
        <w:rPr>
          <w:w w:val="95"/>
          <w:szCs w:val="22"/>
        </w:rPr>
        <w:t>A.A</w:t>
      </w:r>
      <w:r w:rsidRPr="00EA4999">
        <w:rPr>
          <w:w w:val="95"/>
          <w:szCs w:val="22"/>
        </w:rPr>
        <w:tab/>
        <w:t>B.B</w:t>
      </w:r>
      <w:r w:rsidRPr="00EA4999">
        <w:rPr>
          <w:w w:val="95"/>
          <w:szCs w:val="22"/>
        </w:rPr>
        <w:tab/>
        <w:t>C.C</w:t>
      </w:r>
      <w:r w:rsidRPr="00EA4999">
        <w:rPr>
          <w:w w:val="95"/>
          <w:szCs w:val="22"/>
        </w:rPr>
        <w:tab/>
        <w:t>D.D</w:t>
      </w:r>
    </w:p>
    <w:p w:rsidR="00222B09" w:rsidRDefault="00222B09" w:rsidP="00222B09">
      <w:pPr>
        <w:pStyle w:val="a3"/>
        <w:spacing w:before="6"/>
        <w:ind w:left="0"/>
        <w:rPr>
          <w:b/>
          <w:sz w:val="22"/>
        </w:rPr>
      </w:pPr>
    </w:p>
    <w:p w:rsidR="00222B09" w:rsidRPr="00EA4999" w:rsidRDefault="00222B09" w:rsidP="00222B09">
      <w:pPr>
        <w:tabs>
          <w:tab w:val="left" w:pos="838"/>
          <w:tab w:val="left" w:pos="5016"/>
        </w:tabs>
        <w:spacing w:before="70"/>
        <w:rPr>
          <w:sz w:val="21"/>
        </w:rPr>
      </w:pPr>
      <w:r>
        <w:rPr>
          <w:rFonts w:hint="eastAsia"/>
          <w:w w:val="95"/>
          <w:sz w:val="21"/>
        </w:rPr>
        <w:t>10.</w:t>
      </w:r>
      <w:r w:rsidRPr="00EA4999">
        <w:rPr>
          <w:w w:val="95"/>
          <w:sz w:val="21"/>
        </w:rPr>
        <w:t>下列对气候与城市规划的描述错误的是</w:t>
      </w:r>
      <w:r w:rsidRPr="00EA4999">
        <w:rPr>
          <w:spacing w:val="-10"/>
          <w:w w:val="95"/>
          <w:sz w:val="21"/>
        </w:rPr>
        <w:t>（</w:t>
      </w:r>
      <w:r>
        <w:rPr>
          <w:rFonts w:hint="eastAsia"/>
          <w:spacing w:val="-10"/>
          <w:w w:val="95"/>
          <w:sz w:val="21"/>
        </w:rPr>
        <w:t xml:space="preserve">  </w:t>
      </w:r>
      <w:r w:rsidRPr="00EA4999">
        <w:rPr>
          <w:w w:val="95"/>
          <w:sz w:val="21"/>
        </w:rPr>
        <w:t>）</w:t>
      </w:r>
      <w:r w:rsidRPr="00EA4999">
        <w:rPr>
          <w:spacing w:val="-10"/>
          <w:sz w:val="21"/>
        </w:rPr>
        <w:t>。</w:t>
      </w:r>
    </w:p>
    <w:p w:rsidR="00222B09" w:rsidRDefault="00222B09" w:rsidP="00222B09">
      <w:pPr>
        <w:pStyle w:val="a5"/>
        <w:numPr>
          <w:ilvl w:val="1"/>
          <w:numId w:val="2"/>
        </w:numPr>
        <w:tabs>
          <w:tab w:val="left" w:pos="733"/>
        </w:tabs>
        <w:spacing w:line="372" w:lineRule="auto"/>
        <w:ind w:left="522" w:right="3243" w:firstLine="0"/>
        <w:jc w:val="both"/>
        <w:rPr>
          <w:spacing w:val="-2"/>
          <w:w w:val="95"/>
          <w:sz w:val="21"/>
        </w:rPr>
      </w:pPr>
      <w:r>
        <w:rPr>
          <w:spacing w:val="-2"/>
          <w:w w:val="95"/>
          <w:sz w:val="21"/>
        </w:rPr>
        <w:t>街道位于与子午线成30～60度夹角处，有利于两侧建筑的采光</w:t>
      </w:r>
      <w:r w:rsidRPr="00EA4999">
        <w:rPr>
          <w:spacing w:val="-2"/>
          <w:w w:val="95"/>
          <w:sz w:val="21"/>
        </w:rPr>
        <w:t xml:space="preserve"> </w:t>
      </w:r>
    </w:p>
    <w:p w:rsidR="00222B09" w:rsidRDefault="00222B09" w:rsidP="00222B09">
      <w:pPr>
        <w:pStyle w:val="a5"/>
        <w:numPr>
          <w:ilvl w:val="1"/>
          <w:numId w:val="2"/>
        </w:numPr>
        <w:tabs>
          <w:tab w:val="left" w:pos="733"/>
        </w:tabs>
        <w:spacing w:line="372" w:lineRule="auto"/>
        <w:ind w:left="522" w:right="3243" w:firstLine="0"/>
        <w:jc w:val="both"/>
        <w:rPr>
          <w:spacing w:val="-2"/>
          <w:w w:val="95"/>
          <w:sz w:val="21"/>
        </w:rPr>
      </w:pPr>
      <w:r>
        <w:rPr>
          <w:spacing w:val="-2"/>
          <w:w w:val="95"/>
          <w:sz w:val="21"/>
        </w:rPr>
        <w:t>我国城市房屋在确定房屋间距时，应以夏至日的日照时间为准</w:t>
      </w:r>
      <w:r w:rsidRPr="00EA4999">
        <w:rPr>
          <w:spacing w:val="-2"/>
          <w:w w:val="95"/>
          <w:sz w:val="21"/>
        </w:rPr>
        <w:t xml:space="preserve"> </w:t>
      </w:r>
    </w:p>
    <w:p w:rsidR="00222B09" w:rsidRPr="00EA4999" w:rsidRDefault="00222B09" w:rsidP="00222B09">
      <w:pPr>
        <w:pStyle w:val="a5"/>
        <w:numPr>
          <w:ilvl w:val="1"/>
          <w:numId w:val="2"/>
        </w:numPr>
        <w:tabs>
          <w:tab w:val="left" w:pos="733"/>
        </w:tabs>
        <w:spacing w:line="372" w:lineRule="auto"/>
        <w:ind w:left="522" w:right="3243" w:firstLine="0"/>
        <w:jc w:val="both"/>
        <w:rPr>
          <w:spacing w:val="-2"/>
          <w:w w:val="95"/>
          <w:sz w:val="21"/>
        </w:rPr>
      </w:pPr>
      <w:r w:rsidRPr="00EA4999">
        <w:rPr>
          <w:spacing w:val="-2"/>
          <w:w w:val="95"/>
          <w:sz w:val="21"/>
        </w:rPr>
        <w:t>工业布局一般在该地区盛行主导风向的下风向</w:t>
      </w:r>
    </w:p>
    <w:p w:rsidR="00222B09" w:rsidRPr="00EA4999" w:rsidRDefault="00222B09" w:rsidP="00222B09">
      <w:pPr>
        <w:pStyle w:val="a3"/>
        <w:spacing w:before="3"/>
        <w:ind w:left="522"/>
        <w:rPr>
          <w:spacing w:val="-2"/>
          <w:w w:val="95"/>
          <w:szCs w:val="22"/>
        </w:rPr>
      </w:pPr>
      <w:r w:rsidRPr="00EA4999">
        <w:rPr>
          <w:spacing w:val="-2"/>
          <w:w w:val="95"/>
          <w:szCs w:val="22"/>
        </w:rPr>
        <w:t>D.机场一般选在低云和风速较小的地方</w:t>
      </w:r>
    </w:p>
    <w:p w:rsidR="00222B09" w:rsidRDefault="00222B09" w:rsidP="00222B09">
      <w:pPr>
        <w:pStyle w:val="a3"/>
        <w:spacing w:before="3"/>
      </w:pPr>
    </w:p>
    <w:p w:rsidR="00222B09" w:rsidRPr="00EA4999" w:rsidRDefault="00222B09" w:rsidP="00222B09">
      <w:pPr>
        <w:tabs>
          <w:tab w:val="left" w:pos="838"/>
          <w:tab w:val="left" w:pos="1149"/>
        </w:tabs>
        <w:spacing w:line="372" w:lineRule="auto"/>
        <w:ind w:right="212"/>
        <w:rPr>
          <w:sz w:val="21"/>
        </w:rPr>
      </w:pPr>
      <w:r>
        <w:rPr>
          <w:rFonts w:hint="eastAsia"/>
          <w:w w:val="99"/>
          <w:sz w:val="21"/>
        </w:rPr>
        <w:t>11.</w:t>
      </w:r>
      <w:r w:rsidRPr="00EA4999">
        <w:rPr>
          <w:w w:val="99"/>
          <w:sz w:val="21"/>
        </w:rPr>
        <w:t>某选区共有选民1889人，张某是候选人之一。在下列情况下，张某可以当选为该选区人大代</w:t>
      </w:r>
      <w:r w:rsidRPr="00EA4999">
        <w:rPr>
          <w:spacing w:val="-18"/>
          <w:w w:val="99"/>
          <w:sz w:val="21"/>
        </w:rPr>
        <w:t>表</w:t>
      </w:r>
      <w:r w:rsidRPr="00EA4999">
        <w:rPr>
          <w:w w:val="99"/>
          <w:sz w:val="21"/>
        </w:rPr>
        <w:t>的是（）。</w:t>
      </w:r>
    </w:p>
    <w:p w:rsidR="00222B09" w:rsidRPr="00EA4999" w:rsidRDefault="00222B09" w:rsidP="00222B09">
      <w:pPr>
        <w:pStyle w:val="a3"/>
        <w:tabs>
          <w:tab w:val="left" w:pos="4911"/>
          <w:tab w:val="left" w:pos="5016"/>
        </w:tabs>
        <w:spacing w:before="2" w:line="372" w:lineRule="auto"/>
        <w:ind w:left="522" w:right="735"/>
        <w:rPr>
          <w:w w:val="99"/>
          <w:szCs w:val="22"/>
        </w:rPr>
      </w:pPr>
      <w:r w:rsidRPr="00EA4999">
        <w:rPr>
          <w:w w:val="99"/>
          <w:szCs w:val="22"/>
        </w:rPr>
        <w:t>A.参加投票的有889人，张某获选票880张</w:t>
      </w:r>
      <w:r w:rsidRPr="00EA4999">
        <w:rPr>
          <w:w w:val="99"/>
          <w:szCs w:val="22"/>
        </w:rPr>
        <w:tab/>
        <w:t>B.参加投票的有1770人，张某获选票1781张 C.参加投票的有1881人，张某获选票697张</w:t>
      </w:r>
      <w:r w:rsidRPr="00EA4999">
        <w:rPr>
          <w:w w:val="99"/>
          <w:szCs w:val="22"/>
        </w:rPr>
        <w:tab/>
      </w:r>
      <w:r w:rsidRPr="00EA4999">
        <w:rPr>
          <w:w w:val="99"/>
          <w:szCs w:val="22"/>
        </w:rPr>
        <w:tab/>
        <w:t>D.参加投票的有1001人，张某获选票792张</w:t>
      </w:r>
    </w:p>
    <w:p w:rsidR="00222B09" w:rsidRDefault="00222B09" w:rsidP="00222B09">
      <w:pPr>
        <w:pStyle w:val="a3"/>
        <w:spacing w:before="3"/>
        <w:ind w:left="0"/>
        <w:rPr>
          <w:sz w:val="19"/>
        </w:rPr>
      </w:pPr>
    </w:p>
    <w:tbl>
      <w:tblPr>
        <w:tblStyle w:val="TableNormal"/>
        <w:tblW w:w="0" w:type="auto"/>
        <w:tblInd w:w="480" w:type="dxa"/>
        <w:tblLayout w:type="fixed"/>
        <w:tblLook w:val="01E0"/>
      </w:tblPr>
      <w:tblGrid>
        <w:gridCol w:w="3289"/>
        <w:gridCol w:w="1410"/>
        <w:gridCol w:w="3759"/>
      </w:tblGrid>
      <w:tr w:rsidR="00222B09" w:rsidTr="00201051">
        <w:trPr>
          <w:trHeight w:val="313"/>
        </w:trPr>
        <w:tc>
          <w:tcPr>
            <w:tcW w:w="3289" w:type="dxa"/>
          </w:tcPr>
          <w:p w:rsidR="00222B09" w:rsidRDefault="00222B09" w:rsidP="00201051">
            <w:pPr>
              <w:pStyle w:val="TableParagraph"/>
              <w:spacing w:line="239" w:lineRule="exact"/>
              <w:rPr>
                <w:sz w:val="21"/>
              </w:rPr>
            </w:pPr>
            <w:r>
              <w:rPr>
                <w:rFonts w:hint="eastAsia"/>
                <w:w w:val="95"/>
                <w:sz w:val="21"/>
              </w:rPr>
              <w:t>12.</w:t>
            </w:r>
            <w:r>
              <w:rPr>
                <w:w w:val="95"/>
                <w:sz w:val="21"/>
              </w:rPr>
              <w:t>下列场景最不可能发生的是</w:t>
            </w:r>
            <w:r>
              <w:rPr>
                <w:spacing w:val="-10"/>
                <w:w w:val="95"/>
                <w:sz w:val="21"/>
              </w:rPr>
              <w:t>（</w:t>
            </w:r>
          </w:p>
        </w:tc>
        <w:tc>
          <w:tcPr>
            <w:tcW w:w="1410" w:type="dxa"/>
          </w:tcPr>
          <w:p w:rsidR="00222B09" w:rsidRDefault="00222B09" w:rsidP="00201051">
            <w:pPr>
              <w:pStyle w:val="TableParagraph"/>
              <w:spacing w:line="239" w:lineRule="exact"/>
              <w:ind w:left="209"/>
              <w:rPr>
                <w:sz w:val="21"/>
              </w:rPr>
            </w:pPr>
            <w:r>
              <w:rPr>
                <w:w w:val="95"/>
                <w:sz w:val="21"/>
              </w:rPr>
              <w:t>）</w:t>
            </w:r>
            <w:r>
              <w:rPr>
                <w:spacing w:val="-10"/>
                <w:w w:val="95"/>
                <w:sz w:val="21"/>
              </w:rPr>
              <w:t>。</w:t>
            </w:r>
          </w:p>
        </w:tc>
        <w:tc>
          <w:tcPr>
            <w:tcW w:w="3759" w:type="dxa"/>
          </w:tcPr>
          <w:p w:rsidR="00222B09" w:rsidRDefault="00222B09" w:rsidP="002010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2B09" w:rsidTr="00201051">
        <w:trPr>
          <w:trHeight w:val="417"/>
        </w:trPr>
        <w:tc>
          <w:tcPr>
            <w:tcW w:w="3289" w:type="dxa"/>
          </w:tcPr>
          <w:p w:rsidR="00222B09" w:rsidRDefault="00222B09" w:rsidP="00201051">
            <w:pPr>
              <w:pStyle w:val="TableParagraph"/>
              <w:spacing w:before="74"/>
              <w:ind w:left="50"/>
              <w:rPr>
                <w:sz w:val="21"/>
              </w:rPr>
            </w:pPr>
            <w:r>
              <w:rPr>
                <w:w w:val="95"/>
                <w:sz w:val="21"/>
              </w:rPr>
              <w:t>A.战国人使用象牙制</w:t>
            </w:r>
            <w:r>
              <w:rPr>
                <w:spacing w:val="-10"/>
                <w:w w:val="95"/>
                <w:sz w:val="21"/>
              </w:rPr>
              <w:t>品</w:t>
            </w:r>
          </w:p>
        </w:tc>
        <w:tc>
          <w:tcPr>
            <w:tcW w:w="1410" w:type="dxa"/>
          </w:tcPr>
          <w:p w:rsidR="00222B09" w:rsidRDefault="00222B09" w:rsidP="002010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59" w:type="dxa"/>
          </w:tcPr>
          <w:p w:rsidR="00222B09" w:rsidRDefault="00222B09" w:rsidP="00201051">
            <w:pPr>
              <w:pStyle w:val="TableParagraph"/>
              <w:spacing w:before="74"/>
              <w:ind w:left="784"/>
              <w:rPr>
                <w:sz w:val="21"/>
              </w:rPr>
            </w:pPr>
            <w:r>
              <w:rPr>
                <w:w w:val="95"/>
                <w:sz w:val="21"/>
              </w:rPr>
              <w:t>B.屈原和宋玉饮酒作</w:t>
            </w:r>
            <w:r>
              <w:rPr>
                <w:spacing w:val="-10"/>
                <w:w w:val="95"/>
                <w:sz w:val="21"/>
              </w:rPr>
              <w:t>赋</w:t>
            </w:r>
          </w:p>
        </w:tc>
      </w:tr>
      <w:tr w:rsidR="00222B09" w:rsidTr="00201051">
        <w:trPr>
          <w:trHeight w:val="417"/>
        </w:trPr>
        <w:tc>
          <w:tcPr>
            <w:tcW w:w="3289" w:type="dxa"/>
          </w:tcPr>
          <w:p w:rsidR="00222B09" w:rsidRDefault="00222B09" w:rsidP="00201051">
            <w:pPr>
              <w:pStyle w:val="TableParagraph"/>
              <w:spacing w:before="74"/>
              <w:ind w:left="50"/>
              <w:rPr>
                <w:sz w:val="21"/>
              </w:rPr>
            </w:pPr>
            <w:r>
              <w:rPr>
                <w:w w:val="95"/>
                <w:sz w:val="21"/>
              </w:rPr>
              <w:t>C.霍去病向汉武帝上纸本奏</w:t>
            </w:r>
            <w:r>
              <w:rPr>
                <w:spacing w:val="-10"/>
                <w:w w:val="95"/>
                <w:sz w:val="21"/>
              </w:rPr>
              <w:t>议</w:t>
            </w:r>
          </w:p>
        </w:tc>
        <w:tc>
          <w:tcPr>
            <w:tcW w:w="1410" w:type="dxa"/>
          </w:tcPr>
          <w:p w:rsidR="00222B09" w:rsidRDefault="00222B09" w:rsidP="002010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59" w:type="dxa"/>
          </w:tcPr>
          <w:p w:rsidR="00222B09" w:rsidRDefault="00222B09" w:rsidP="00201051">
            <w:pPr>
              <w:pStyle w:val="TableParagraph"/>
              <w:spacing w:before="74"/>
              <w:ind w:left="784"/>
              <w:rPr>
                <w:sz w:val="21"/>
              </w:rPr>
            </w:pPr>
            <w:r>
              <w:rPr>
                <w:w w:val="95"/>
                <w:sz w:val="21"/>
              </w:rPr>
              <w:t>D.商王武丁的妻子身穿丝绸服</w:t>
            </w:r>
            <w:r>
              <w:rPr>
                <w:spacing w:val="-10"/>
                <w:w w:val="95"/>
                <w:sz w:val="21"/>
              </w:rPr>
              <w:t>装</w:t>
            </w:r>
          </w:p>
        </w:tc>
      </w:tr>
    </w:tbl>
    <w:p w:rsidR="00222B09" w:rsidRDefault="00222B09" w:rsidP="00A21AA1">
      <w:pPr>
        <w:pStyle w:val="a3"/>
        <w:spacing w:before="0"/>
        <w:ind w:left="0"/>
        <w:jc w:val="center"/>
        <w:rPr>
          <w:rFonts w:ascii="Times New Roman"/>
          <w:sz w:val="24"/>
        </w:rPr>
      </w:pPr>
    </w:p>
    <w:p w:rsidR="008F26D8" w:rsidRDefault="008F26D8" w:rsidP="00A21AA1">
      <w:pPr>
        <w:pStyle w:val="a3"/>
        <w:spacing w:before="0"/>
        <w:ind w:left="0"/>
        <w:jc w:val="center"/>
        <w:rPr>
          <w:rFonts w:ascii="Times New Roman" w:hint="eastAsia"/>
          <w:sz w:val="24"/>
        </w:rPr>
      </w:pPr>
    </w:p>
    <w:p w:rsidR="00A21AA1" w:rsidRDefault="00A21AA1" w:rsidP="00A21AA1">
      <w:pPr>
        <w:pStyle w:val="a3"/>
        <w:spacing w:before="0"/>
        <w:ind w:left="0"/>
        <w:jc w:val="center"/>
        <w:rPr>
          <w:rFonts w:ascii="Times New Roman"/>
          <w:sz w:val="20"/>
        </w:rPr>
      </w:pPr>
      <w:r>
        <w:rPr>
          <w:rFonts w:ascii="Times New Roman" w:hint="eastAsia"/>
          <w:sz w:val="24"/>
        </w:rPr>
        <w:t>7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22</w:t>
      </w:r>
      <w:r>
        <w:rPr>
          <w:rFonts w:ascii="Times New Roman" w:hint="eastAsia"/>
          <w:sz w:val="24"/>
        </w:rPr>
        <w:t>日每日一练参考解析</w:t>
      </w:r>
    </w:p>
    <w:p w:rsidR="00470853" w:rsidRDefault="00470853">
      <w:pPr>
        <w:pStyle w:val="a3"/>
        <w:spacing w:before="0"/>
        <w:ind w:left="0"/>
        <w:rPr>
          <w:rFonts w:ascii="Times New Roman"/>
          <w:sz w:val="20"/>
        </w:rPr>
      </w:pPr>
    </w:p>
    <w:p w:rsidR="00470853" w:rsidRPr="00A5362F" w:rsidRDefault="00A5362F" w:rsidP="00A5362F">
      <w:pPr>
        <w:tabs>
          <w:tab w:val="left" w:pos="733"/>
        </w:tabs>
        <w:spacing w:before="70" w:line="372" w:lineRule="auto"/>
        <w:ind w:left="-105" w:right="317"/>
        <w:rPr>
          <w:sz w:val="21"/>
        </w:rPr>
      </w:pPr>
      <w:r>
        <w:rPr>
          <w:rFonts w:hint="eastAsia"/>
          <w:w w:val="99"/>
          <w:sz w:val="21"/>
        </w:rPr>
        <w:t>1.</w:t>
      </w:r>
      <w:r w:rsidR="00F60EED" w:rsidRPr="00A5362F">
        <w:rPr>
          <w:w w:val="99"/>
          <w:sz w:val="21"/>
        </w:rPr>
        <w:t>阳光下，电线杆的影子投射在墙面及地面上，其中墙面部分的高度为1米，地面部分的长度为</w:t>
      </w:r>
      <w:r w:rsidR="00F60EED" w:rsidRPr="00A5362F">
        <w:rPr>
          <w:spacing w:val="-19"/>
          <w:w w:val="99"/>
          <w:sz w:val="21"/>
        </w:rPr>
        <w:t>7</w:t>
      </w:r>
      <w:r w:rsidR="00F60EED" w:rsidRPr="00A5362F">
        <w:rPr>
          <w:w w:val="99"/>
          <w:sz w:val="21"/>
        </w:rPr>
        <w:t>米。甲某身高1.8米，同一时刻在地面形成的影子长0.9米。则该电线杆的高度为（</w:t>
      </w:r>
      <w:r w:rsidR="00F60EED" w:rsidRPr="00A5362F">
        <w:rPr>
          <w:spacing w:val="-1"/>
          <w:sz w:val="21"/>
        </w:rPr>
        <w:t xml:space="preserve"> </w:t>
      </w:r>
      <w:r w:rsidR="00F60EED" w:rsidRPr="00A5362F">
        <w:rPr>
          <w:w w:val="99"/>
          <w:sz w:val="21"/>
        </w:rPr>
        <w:t>）。</w:t>
      </w:r>
    </w:p>
    <w:p w:rsidR="00470853" w:rsidRDefault="00F60EED">
      <w:pPr>
        <w:pStyle w:val="a5"/>
        <w:numPr>
          <w:ilvl w:val="1"/>
          <w:numId w:val="4"/>
        </w:numPr>
        <w:tabs>
          <w:tab w:val="left" w:pos="838"/>
          <w:tab w:val="left" w:pos="3030"/>
          <w:tab w:val="left" w:pos="5538"/>
          <w:tab w:val="left" w:pos="8046"/>
        </w:tabs>
        <w:spacing w:before="1"/>
        <w:ind w:hanging="316"/>
        <w:rPr>
          <w:sz w:val="21"/>
        </w:rPr>
      </w:pPr>
      <w:r>
        <w:rPr>
          <w:w w:val="95"/>
          <w:sz w:val="21"/>
        </w:rPr>
        <w:t>2</w:t>
      </w:r>
      <w:r>
        <w:rPr>
          <w:spacing w:val="-10"/>
          <w:w w:val="95"/>
          <w:sz w:val="21"/>
        </w:rPr>
        <w:t>米</w:t>
      </w:r>
      <w:r>
        <w:rPr>
          <w:sz w:val="21"/>
        </w:rPr>
        <w:tab/>
      </w:r>
      <w:r>
        <w:rPr>
          <w:w w:val="95"/>
          <w:sz w:val="21"/>
        </w:rPr>
        <w:t>B.14</w:t>
      </w:r>
      <w:r>
        <w:rPr>
          <w:spacing w:val="-10"/>
          <w:sz w:val="21"/>
        </w:rPr>
        <w:t>米</w:t>
      </w:r>
      <w:r>
        <w:rPr>
          <w:sz w:val="21"/>
        </w:rPr>
        <w:tab/>
      </w:r>
      <w:r>
        <w:rPr>
          <w:w w:val="95"/>
          <w:sz w:val="21"/>
        </w:rPr>
        <w:t>C.15</w:t>
      </w:r>
      <w:r>
        <w:rPr>
          <w:spacing w:val="-10"/>
          <w:w w:val="95"/>
          <w:sz w:val="21"/>
        </w:rPr>
        <w:t>米</w:t>
      </w:r>
      <w:r>
        <w:rPr>
          <w:sz w:val="21"/>
        </w:rPr>
        <w:tab/>
      </w:r>
      <w:r>
        <w:rPr>
          <w:w w:val="95"/>
          <w:sz w:val="21"/>
        </w:rPr>
        <w:t>D.16</w:t>
      </w:r>
      <w:r>
        <w:rPr>
          <w:spacing w:val="-10"/>
          <w:sz w:val="21"/>
        </w:rPr>
        <w:t>米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【解析】画图分析</w:t>
      </w:r>
      <w:r>
        <w:rPr>
          <w:color w:val="FF0000"/>
          <w:spacing w:val="-10"/>
          <w:w w:val="95"/>
        </w:rPr>
        <w:t>：</w:t>
      </w:r>
    </w:p>
    <w:p w:rsidR="00470853" w:rsidRDefault="00F60EED">
      <w:pPr>
        <w:pStyle w:val="a3"/>
        <w:spacing w:before="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797210</wp:posOffset>
            </wp:positionH>
            <wp:positionV relativeFrom="paragraph">
              <wp:posOffset>49184</wp:posOffset>
            </wp:positionV>
            <wp:extent cx="1553527" cy="122682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3527" cy="1226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0853" w:rsidRPr="00A5362F" w:rsidRDefault="00966C2D">
      <w:pPr>
        <w:pStyle w:val="a3"/>
        <w:spacing w:before="84"/>
        <w:rPr>
          <w:color w:val="FF0000"/>
          <w:w w:val="95"/>
        </w:rPr>
      </w:pPr>
      <w:r w:rsidRPr="00A5362F">
        <w:rPr>
          <w:noProof/>
          <w:color w:val="FF0000"/>
          <w:w w:val="95"/>
        </w:rPr>
        <w:lastRenderedPageBreak/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6109749</wp:posOffset>
            </wp:positionH>
            <wp:positionV relativeFrom="paragraph">
              <wp:posOffset>1233198</wp:posOffset>
            </wp:positionV>
            <wp:extent cx="442126" cy="254442"/>
            <wp:effectExtent l="1905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126" cy="2544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0EED">
        <w:rPr>
          <w:color w:val="FF0000"/>
          <w:w w:val="95"/>
        </w:rPr>
        <w:t>设电线杆高为h，由于光线与地面夹角固定，因此上图两个直角三角形相似，根据相似原理可</w:t>
      </w:r>
      <w:r w:rsidR="00F60EED" w:rsidRPr="00A5362F">
        <w:rPr>
          <w:color w:val="FF0000"/>
          <w:w w:val="95"/>
        </w:rPr>
        <w:t>得</w:t>
      </w:r>
    </w:p>
    <w:p w:rsidR="00470853" w:rsidRPr="00A5362F" w:rsidRDefault="00F60EED">
      <w:pPr>
        <w:pStyle w:val="a3"/>
        <w:spacing w:before="169" w:line="372" w:lineRule="auto"/>
        <w:ind w:right="8050"/>
        <w:rPr>
          <w:color w:val="FF0000"/>
          <w:w w:val="95"/>
        </w:rPr>
      </w:pPr>
      <w:r w:rsidRPr="00A5362F">
        <w:rPr>
          <w:color w:val="FF0000"/>
          <w:w w:val="95"/>
        </w:rPr>
        <w:t>，解得h=15米。故本题选C。</w:t>
      </w:r>
    </w:p>
    <w:p w:rsidR="00470853" w:rsidRDefault="00470853">
      <w:pPr>
        <w:pStyle w:val="a3"/>
        <w:spacing w:before="5"/>
        <w:ind w:left="0"/>
        <w:rPr>
          <w:sz w:val="27"/>
        </w:rPr>
      </w:pPr>
    </w:p>
    <w:p w:rsidR="00470853" w:rsidRPr="00A5362F" w:rsidRDefault="00A5362F" w:rsidP="00A5362F">
      <w:pPr>
        <w:tabs>
          <w:tab w:val="left" w:pos="733"/>
        </w:tabs>
        <w:spacing w:before="69" w:line="372" w:lineRule="auto"/>
        <w:ind w:left="-105" w:right="212"/>
        <w:rPr>
          <w:sz w:val="21"/>
        </w:rPr>
      </w:pPr>
      <w:r>
        <w:rPr>
          <w:rFonts w:hint="eastAsia"/>
          <w:w w:val="99"/>
          <w:sz w:val="21"/>
        </w:rPr>
        <w:t>2.</w:t>
      </w:r>
      <w:r w:rsidR="00F60EED" w:rsidRPr="00A5362F">
        <w:rPr>
          <w:w w:val="99"/>
          <w:sz w:val="21"/>
        </w:rPr>
        <w:t>某高校艺术学院分音乐系和美术系两个系别，已知学院男生人数占总人数的30%，</w:t>
      </w:r>
      <w:r w:rsidR="00F60EED" w:rsidRPr="00A5362F">
        <w:rPr>
          <w:spacing w:val="-3"/>
          <w:w w:val="99"/>
          <w:sz w:val="21"/>
        </w:rPr>
        <w:t>且音乐系男女</w:t>
      </w:r>
      <w:r w:rsidR="00F60EED" w:rsidRPr="00A5362F">
        <w:rPr>
          <w:w w:val="99"/>
          <w:sz w:val="21"/>
        </w:rPr>
        <w:t>生人数之比为1:3，美术系男女生人数之比为2:3。问音乐系和美术系的总人数之比为多少？（</w:t>
      </w:r>
      <w:r w:rsidR="00F60EED" w:rsidRPr="00A5362F">
        <w:rPr>
          <w:spacing w:val="-1"/>
          <w:sz w:val="21"/>
        </w:rPr>
        <w:t xml:space="preserve"> </w:t>
      </w:r>
      <w:r w:rsidR="00F60EED" w:rsidRPr="00A5362F">
        <w:rPr>
          <w:w w:val="99"/>
          <w:sz w:val="21"/>
        </w:rPr>
        <w:t>）</w:t>
      </w:r>
    </w:p>
    <w:p w:rsidR="00470853" w:rsidRPr="00A5362F" w:rsidRDefault="00F60EED">
      <w:pPr>
        <w:pStyle w:val="a3"/>
        <w:tabs>
          <w:tab w:val="left" w:pos="3135"/>
          <w:tab w:val="left" w:pos="5747"/>
          <w:tab w:val="left" w:pos="8360"/>
        </w:tabs>
        <w:spacing w:before="2"/>
        <w:ind w:left="522"/>
        <w:rPr>
          <w:w w:val="99"/>
          <w:szCs w:val="22"/>
        </w:rPr>
      </w:pPr>
      <w:r w:rsidRPr="00A5362F">
        <w:rPr>
          <w:w w:val="99"/>
          <w:szCs w:val="22"/>
        </w:rPr>
        <w:t>A.5:2</w:t>
      </w:r>
      <w:r w:rsidRPr="00A5362F">
        <w:rPr>
          <w:w w:val="99"/>
          <w:szCs w:val="22"/>
        </w:rPr>
        <w:tab/>
        <w:t>B.5:1</w:t>
      </w:r>
      <w:r w:rsidRPr="00A5362F">
        <w:rPr>
          <w:w w:val="99"/>
          <w:szCs w:val="22"/>
        </w:rPr>
        <w:tab/>
        <w:t>C.3:1</w:t>
      </w:r>
      <w:r w:rsidRPr="00A5362F">
        <w:rPr>
          <w:w w:val="99"/>
          <w:szCs w:val="22"/>
        </w:rPr>
        <w:tab/>
        <w:t>D.2:1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470853" w:rsidRPr="00A5362F" w:rsidRDefault="00F60EED">
      <w:pPr>
        <w:pStyle w:val="a3"/>
        <w:tabs>
          <w:tab w:val="left" w:pos="1651"/>
        </w:tabs>
        <w:ind w:left="522"/>
        <w:rPr>
          <w:color w:val="FF0000"/>
          <w:w w:val="95"/>
        </w:rPr>
      </w:pPr>
      <w:r>
        <w:rPr>
          <w:color w:val="FF0000"/>
          <w:w w:val="95"/>
        </w:rPr>
        <w:t>【解析</w:t>
      </w:r>
      <w:r w:rsidRPr="00A5362F">
        <w:rPr>
          <w:color w:val="FF0000"/>
          <w:w w:val="95"/>
        </w:rPr>
        <w:t>】</w:t>
      </w:r>
      <w:r w:rsidRPr="00A5362F">
        <w:rPr>
          <w:color w:val="FF0000"/>
          <w:w w:val="95"/>
        </w:rPr>
        <w:tab/>
      </w:r>
      <w:r>
        <w:rPr>
          <w:color w:val="FF0000"/>
          <w:w w:val="95"/>
        </w:rPr>
        <w:t>本题考查基础应用</w:t>
      </w:r>
      <w:r w:rsidRPr="00A5362F">
        <w:rPr>
          <w:color w:val="FF0000"/>
          <w:w w:val="95"/>
        </w:rPr>
        <w:t>。</w:t>
      </w:r>
    </w:p>
    <w:p w:rsidR="00470853" w:rsidRPr="00A5362F" w:rsidRDefault="00F60EED">
      <w:pPr>
        <w:pStyle w:val="a3"/>
        <w:spacing w:before="129"/>
        <w:ind w:left="397"/>
        <w:rPr>
          <w:color w:val="FF0000"/>
          <w:w w:val="95"/>
        </w:rPr>
      </w:pPr>
      <w:r w:rsidRPr="00A5362F">
        <w:rPr>
          <w:color w:val="FF0000"/>
          <w:w w:val="95"/>
        </w:rPr>
        <w:t>第一步：审阅题干。本题出现“占比30%、1:3、2:3”，可知为基础应用。</w:t>
      </w:r>
    </w:p>
    <w:p w:rsidR="00470853" w:rsidRPr="00A5362F" w:rsidRDefault="00F60EED">
      <w:pPr>
        <w:pStyle w:val="a3"/>
        <w:spacing w:before="95" w:line="312" w:lineRule="auto"/>
        <w:ind w:right="149" w:firstLine="292"/>
        <w:rPr>
          <w:color w:val="FF0000"/>
          <w:w w:val="95"/>
        </w:rPr>
      </w:pPr>
      <w:r w:rsidRPr="00A5362F">
        <w:rPr>
          <w:noProof/>
          <w:color w:val="FF0000"/>
          <w:w w:val="95"/>
        </w:rPr>
        <w:drawing>
          <wp:anchor distT="0" distB="0" distL="0" distR="0" simplePos="0" relativeHeight="487184896" behindDoc="1" locked="0" layoutInCell="1" allowOverlap="1">
            <wp:simplePos x="0" y="0"/>
            <wp:positionH relativeFrom="page">
              <wp:posOffset>976375</wp:posOffset>
            </wp:positionH>
            <wp:positionV relativeFrom="paragraph">
              <wp:posOffset>558261</wp:posOffset>
            </wp:positionV>
            <wp:extent cx="1778380" cy="464502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380" cy="464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362F">
        <w:rPr>
          <w:color w:val="FF0000"/>
          <w:w w:val="95"/>
        </w:rPr>
        <w:t>第二步：音乐系男生占音乐系总人数的25%，美术系男生占美术系总人数的40%，而学院男生人数占总人数的30%，利用十字交叉法，则有：</w:t>
      </w:r>
    </w:p>
    <w:p w:rsidR="00470853" w:rsidRPr="00A5362F" w:rsidRDefault="00470853">
      <w:pPr>
        <w:pStyle w:val="a3"/>
        <w:spacing w:before="0"/>
        <w:ind w:left="0"/>
        <w:rPr>
          <w:color w:val="FF0000"/>
          <w:w w:val="95"/>
        </w:rPr>
      </w:pPr>
    </w:p>
    <w:p w:rsidR="00470853" w:rsidRDefault="00470853">
      <w:pPr>
        <w:pStyle w:val="a3"/>
        <w:spacing w:before="11"/>
        <w:ind w:left="0"/>
        <w:rPr>
          <w:color w:val="FF0000"/>
          <w:w w:val="95"/>
        </w:rPr>
      </w:pPr>
    </w:p>
    <w:p w:rsidR="00A5362F" w:rsidRPr="00A5362F" w:rsidRDefault="00A5362F">
      <w:pPr>
        <w:pStyle w:val="a3"/>
        <w:spacing w:before="11"/>
        <w:ind w:left="0"/>
        <w:rPr>
          <w:color w:val="FF0000"/>
          <w:w w:val="95"/>
        </w:rPr>
      </w:pPr>
    </w:p>
    <w:p w:rsidR="00A5362F" w:rsidRDefault="00F60EED">
      <w:pPr>
        <w:pStyle w:val="a3"/>
        <w:spacing w:before="0" w:line="312" w:lineRule="auto"/>
        <w:ind w:left="397" w:right="4498"/>
        <w:rPr>
          <w:color w:val="FF0000"/>
          <w:w w:val="95"/>
        </w:rPr>
      </w:pPr>
      <w:r w:rsidRPr="00A5362F">
        <w:rPr>
          <w:color w:val="FF0000"/>
          <w:w w:val="95"/>
        </w:rPr>
        <w:t>因此音乐系和美术系总人数之比为10%:5%=2:1。</w:t>
      </w:r>
    </w:p>
    <w:p w:rsidR="00470853" w:rsidRDefault="00F60EED">
      <w:pPr>
        <w:pStyle w:val="a3"/>
        <w:spacing w:before="0" w:line="312" w:lineRule="auto"/>
        <w:ind w:left="397" w:right="4498"/>
        <w:rPr>
          <w:color w:val="FF0000"/>
          <w:w w:val="95"/>
        </w:rPr>
      </w:pPr>
      <w:r w:rsidRPr="00A5362F">
        <w:rPr>
          <w:color w:val="FF0000"/>
          <w:w w:val="95"/>
        </w:rPr>
        <w:t>故本题选D。</w:t>
      </w:r>
    </w:p>
    <w:p w:rsidR="00A5362F" w:rsidRPr="00A5362F" w:rsidRDefault="00A5362F">
      <w:pPr>
        <w:pStyle w:val="a3"/>
        <w:spacing w:before="0" w:line="312" w:lineRule="auto"/>
        <w:ind w:left="397" w:right="4498"/>
        <w:rPr>
          <w:color w:val="FF0000"/>
          <w:w w:val="95"/>
        </w:rPr>
      </w:pPr>
    </w:p>
    <w:p w:rsidR="00470853" w:rsidRDefault="00A5362F" w:rsidP="00A5362F">
      <w:pPr>
        <w:tabs>
          <w:tab w:val="left" w:pos="733"/>
        </w:tabs>
        <w:spacing w:before="57" w:line="372" w:lineRule="auto"/>
        <w:ind w:left="-105" w:right="212"/>
      </w:pPr>
      <w:r>
        <w:rPr>
          <w:rFonts w:hint="eastAsia"/>
          <w:w w:val="95"/>
          <w:sz w:val="21"/>
        </w:rPr>
        <w:t>3.</w:t>
      </w:r>
      <w:r w:rsidR="00F60EED" w:rsidRPr="00A5362F">
        <w:rPr>
          <w:w w:val="95"/>
          <w:sz w:val="21"/>
        </w:rPr>
        <w:t>某学校20</w:t>
      </w:r>
      <w:r>
        <w:rPr>
          <w:rFonts w:hint="eastAsia"/>
          <w:w w:val="95"/>
          <w:sz w:val="21"/>
        </w:rPr>
        <w:t>21</w:t>
      </w:r>
      <w:r w:rsidR="00F60EED" w:rsidRPr="00A5362F">
        <w:rPr>
          <w:w w:val="95"/>
          <w:sz w:val="21"/>
        </w:rPr>
        <w:t>年有64%的教师发表了核心期刊论文；有40%的教师承担了科研项目，这些教师中</w:t>
      </w:r>
      <w:r w:rsidR="00F60EED" w:rsidRPr="00A5362F">
        <w:rPr>
          <w:spacing w:val="-10"/>
          <w:w w:val="95"/>
          <w:sz w:val="21"/>
        </w:rPr>
        <w:t>有</w:t>
      </w:r>
      <w:r w:rsidR="00F60EED" w:rsidRPr="00A5362F">
        <w:rPr>
          <w:w w:val="99"/>
        </w:rPr>
        <w:t>90%</w:t>
      </w:r>
      <w:r w:rsidR="00F60EED" w:rsidRPr="00A5362F">
        <w:rPr>
          <w:spacing w:val="-1"/>
          <w:w w:val="99"/>
        </w:rPr>
        <w:t>公开发表了论文，这些论文均发表在核心期刊上。则发表了核心期刊论文但没有承担科研项目的教</w:t>
      </w:r>
      <w:r w:rsidR="00F60EED" w:rsidRPr="00A5362F">
        <w:rPr>
          <w:w w:val="99"/>
        </w:rPr>
        <w:t>师是承担了科研项目但没有发表论文的多少倍？（</w:t>
      </w:r>
      <w:r w:rsidR="00F60EED" w:rsidRPr="00A5362F">
        <w:rPr>
          <w:spacing w:val="-1"/>
        </w:rPr>
        <w:t xml:space="preserve"> </w:t>
      </w:r>
      <w:r w:rsidR="00F60EED" w:rsidRPr="00A5362F">
        <w:rPr>
          <w:w w:val="99"/>
        </w:rPr>
        <w:t>）</w:t>
      </w:r>
    </w:p>
    <w:p w:rsidR="00470853" w:rsidRPr="00A5362F" w:rsidRDefault="00F60EED">
      <w:pPr>
        <w:pStyle w:val="a3"/>
        <w:tabs>
          <w:tab w:val="left" w:pos="3135"/>
          <w:tab w:val="left" w:pos="5747"/>
          <w:tab w:val="left" w:pos="8360"/>
        </w:tabs>
        <w:spacing w:before="2"/>
        <w:ind w:left="522"/>
        <w:rPr>
          <w:w w:val="95"/>
          <w:szCs w:val="22"/>
        </w:rPr>
      </w:pPr>
      <w:r w:rsidRPr="00A5362F">
        <w:rPr>
          <w:w w:val="95"/>
          <w:szCs w:val="22"/>
        </w:rPr>
        <w:t>A.4</w:t>
      </w:r>
      <w:r w:rsidRPr="00A5362F">
        <w:rPr>
          <w:w w:val="95"/>
          <w:szCs w:val="22"/>
        </w:rPr>
        <w:tab/>
        <w:t>B.7</w:t>
      </w:r>
      <w:r w:rsidRPr="00A5362F">
        <w:rPr>
          <w:w w:val="95"/>
          <w:szCs w:val="22"/>
        </w:rPr>
        <w:tab/>
        <w:t>C.9</w:t>
      </w:r>
      <w:r w:rsidRPr="00A5362F">
        <w:rPr>
          <w:w w:val="95"/>
          <w:szCs w:val="22"/>
        </w:rPr>
        <w:tab/>
        <w:t>D.10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470853" w:rsidRDefault="00F60EED">
      <w:pPr>
        <w:pStyle w:val="a3"/>
        <w:tabs>
          <w:tab w:val="left" w:pos="1651"/>
        </w:tabs>
        <w:ind w:left="522"/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</w:rPr>
        <w:tab/>
      </w:r>
      <w:r>
        <w:rPr>
          <w:color w:val="FF0000"/>
          <w:w w:val="95"/>
        </w:rPr>
        <w:t>本题考查基础应用</w:t>
      </w:r>
      <w:r>
        <w:rPr>
          <w:color w:val="FF0000"/>
          <w:spacing w:val="-10"/>
          <w:w w:val="95"/>
        </w:rPr>
        <w:t>。</w:t>
      </w:r>
    </w:p>
    <w:p w:rsidR="00470853" w:rsidRPr="00A5362F" w:rsidRDefault="00F60EED">
      <w:pPr>
        <w:pStyle w:val="a3"/>
        <w:ind w:left="397"/>
        <w:rPr>
          <w:color w:val="FF0000"/>
          <w:w w:val="95"/>
        </w:rPr>
      </w:pPr>
      <w:r>
        <w:rPr>
          <w:color w:val="FF0000"/>
          <w:w w:val="95"/>
        </w:rPr>
        <w:t>第一步：审阅题干。本题本质为容斥问题，但可简化为基础计算分析解题</w:t>
      </w:r>
      <w:r w:rsidRPr="00A5362F">
        <w:rPr>
          <w:color w:val="FF0000"/>
          <w:w w:val="95"/>
        </w:rPr>
        <w:t>。</w:t>
      </w:r>
    </w:p>
    <w:p w:rsidR="00470853" w:rsidRPr="00A5362F" w:rsidRDefault="00F60EED">
      <w:pPr>
        <w:pStyle w:val="a3"/>
        <w:spacing w:before="129" w:line="312" w:lineRule="auto"/>
        <w:ind w:right="136" w:firstLine="292"/>
        <w:jc w:val="both"/>
        <w:rPr>
          <w:color w:val="FF0000"/>
          <w:w w:val="95"/>
        </w:rPr>
      </w:pPr>
      <w:r w:rsidRPr="00A5362F">
        <w:rPr>
          <w:color w:val="FF0000"/>
          <w:w w:val="95"/>
        </w:rPr>
        <w:t>第二步：根据题意可知，承担了科研项目且发表了核心期刊论文的教师有40%×90%=36%，则发表了核心期刊论文但没有承担科研项目的教师有64%-36%=28%，承担了科研项目但没有发表论文的教师有40%×10%=4%，前者是后者的28%÷4%=7倍。</w:t>
      </w:r>
    </w:p>
    <w:p w:rsidR="00470853" w:rsidRPr="00A5362F" w:rsidRDefault="00F60EED">
      <w:pPr>
        <w:pStyle w:val="a3"/>
        <w:spacing w:before="16"/>
        <w:ind w:left="397"/>
        <w:rPr>
          <w:color w:val="FF0000"/>
          <w:w w:val="95"/>
        </w:rPr>
      </w:pPr>
      <w:r>
        <w:rPr>
          <w:color w:val="FF0000"/>
          <w:w w:val="95"/>
        </w:rPr>
        <w:t>故本题选B</w:t>
      </w:r>
      <w:r w:rsidRPr="00A5362F">
        <w:rPr>
          <w:color w:val="FF0000"/>
          <w:w w:val="95"/>
        </w:rPr>
        <w:t>。</w:t>
      </w:r>
    </w:p>
    <w:p w:rsidR="00A5362F" w:rsidRDefault="00A5362F">
      <w:pPr>
        <w:pStyle w:val="a3"/>
        <w:spacing w:before="16"/>
        <w:ind w:left="397"/>
      </w:pPr>
    </w:p>
    <w:p w:rsidR="00470853" w:rsidRPr="00A5362F" w:rsidRDefault="00A5362F" w:rsidP="00A5362F">
      <w:pPr>
        <w:tabs>
          <w:tab w:val="left" w:pos="733"/>
          <w:tab w:val="left" w:pos="6792"/>
        </w:tabs>
        <w:spacing w:before="148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4.</w:t>
      </w:r>
      <w:r w:rsidR="00F60EED" w:rsidRPr="00A5362F">
        <w:rPr>
          <w:w w:val="99"/>
          <w:sz w:val="21"/>
        </w:rPr>
        <w:t>有A、B两瓶混合液，A瓶中水、油、醋的比例为3:8:5，B瓶中水、油、醋的比例为1:2:3，将A、</w:t>
      </w:r>
      <w:r w:rsidR="00F60EED" w:rsidRPr="00A5362F">
        <w:rPr>
          <w:spacing w:val="-19"/>
          <w:w w:val="99"/>
          <w:sz w:val="21"/>
        </w:rPr>
        <w:t>B</w:t>
      </w:r>
      <w:r w:rsidR="00F60EED" w:rsidRPr="00A5362F">
        <w:rPr>
          <w:w w:val="99"/>
          <w:sz w:val="21"/>
        </w:rPr>
        <w:t>两瓶混合液倒在一起后，得到的混合液中水、油、醋的比例可能为（</w:t>
      </w:r>
      <w:r>
        <w:rPr>
          <w:rFonts w:hint="eastAsia"/>
          <w:w w:val="99"/>
          <w:sz w:val="21"/>
        </w:rPr>
        <w:t xml:space="preserve">  </w:t>
      </w:r>
      <w:r w:rsidR="00F60EED" w:rsidRPr="00A5362F">
        <w:rPr>
          <w:w w:val="99"/>
          <w:sz w:val="21"/>
        </w:rPr>
        <w:t>）。</w:t>
      </w:r>
    </w:p>
    <w:p w:rsidR="00470853" w:rsidRPr="00A5362F" w:rsidRDefault="00F60EED">
      <w:pPr>
        <w:pStyle w:val="a3"/>
        <w:tabs>
          <w:tab w:val="left" w:pos="3135"/>
          <w:tab w:val="left" w:pos="5747"/>
          <w:tab w:val="left" w:pos="8360"/>
        </w:tabs>
        <w:spacing w:before="2"/>
        <w:ind w:left="522"/>
        <w:rPr>
          <w:w w:val="99"/>
          <w:szCs w:val="22"/>
        </w:rPr>
      </w:pPr>
      <w:r w:rsidRPr="00A5362F">
        <w:rPr>
          <w:w w:val="99"/>
          <w:szCs w:val="22"/>
        </w:rPr>
        <w:t>A.4:5:2</w:t>
      </w:r>
      <w:r w:rsidRPr="00A5362F">
        <w:rPr>
          <w:w w:val="99"/>
          <w:szCs w:val="22"/>
        </w:rPr>
        <w:tab/>
        <w:t>B.2:3:5</w:t>
      </w:r>
      <w:r w:rsidRPr="00A5362F">
        <w:rPr>
          <w:w w:val="99"/>
          <w:szCs w:val="22"/>
        </w:rPr>
        <w:tab/>
        <w:t>C.3:7:7</w:t>
      </w:r>
      <w:r w:rsidRPr="00A5362F">
        <w:rPr>
          <w:w w:val="99"/>
          <w:szCs w:val="22"/>
        </w:rPr>
        <w:tab/>
        <w:t>D.1:3:1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470853" w:rsidRDefault="00F60EED">
      <w:pPr>
        <w:pStyle w:val="a3"/>
        <w:tabs>
          <w:tab w:val="left" w:pos="1651"/>
        </w:tabs>
        <w:ind w:left="522"/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</w:rPr>
        <w:tab/>
      </w:r>
      <w:r>
        <w:rPr>
          <w:color w:val="FF0000"/>
          <w:w w:val="95"/>
        </w:rPr>
        <w:t>本题考查溶液问题</w:t>
      </w:r>
      <w:r>
        <w:rPr>
          <w:color w:val="FF0000"/>
          <w:spacing w:val="-10"/>
          <w:w w:val="95"/>
        </w:rPr>
        <w:t>。</w:t>
      </w:r>
    </w:p>
    <w:p w:rsidR="00470853" w:rsidRPr="00A5362F" w:rsidRDefault="00F60EED">
      <w:pPr>
        <w:pStyle w:val="a3"/>
        <w:spacing w:before="129"/>
        <w:ind w:left="397"/>
        <w:rPr>
          <w:color w:val="FF0000"/>
          <w:w w:val="95"/>
        </w:rPr>
      </w:pPr>
      <w:r w:rsidRPr="00A5362F">
        <w:rPr>
          <w:color w:val="FF0000"/>
          <w:w w:val="95"/>
        </w:rPr>
        <w:t>第一步：审阅题干。题干出现“混合液”，可知为溶液问题。</w:t>
      </w:r>
    </w:p>
    <w:p w:rsidR="00470853" w:rsidRPr="00A5362F" w:rsidRDefault="00F60EED">
      <w:pPr>
        <w:pStyle w:val="a3"/>
        <w:spacing w:before="75" w:line="271" w:lineRule="auto"/>
        <w:ind w:right="484" w:firstLine="292"/>
        <w:rPr>
          <w:color w:val="FF0000"/>
          <w:w w:val="95"/>
        </w:rPr>
      </w:pPr>
      <w:r w:rsidRPr="00A5362F">
        <w:rPr>
          <w:color w:val="FF0000"/>
          <w:w w:val="95"/>
        </w:rPr>
        <w:t>第二步：根据混合液浓度介于两溶液浓度之间的性质可知，混合液中水:油的比例应介于</w:t>
      </w:r>
      <w:r>
        <w:rPr>
          <w:noProof/>
          <w:color w:val="FF0000"/>
          <w:spacing w:val="2"/>
          <w:w w:val="99"/>
          <w:position w:val="-14"/>
        </w:rPr>
        <w:drawing>
          <wp:inline distT="0" distB="0" distL="0" distR="0">
            <wp:extent cx="92900" cy="252158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00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9"/>
        </w:rPr>
        <w:t>～</w:t>
      </w:r>
      <w:r>
        <w:rPr>
          <w:noProof/>
          <w:color w:val="FF0000"/>
          <w:w w:val="99"/>
          <w:position w:val="-14"/>
        </w:rPr>
        <w:drawing>
          <wp:inline distT="0" distB="0" distL="0" distR="0">
            <wp:extent cx="99536" cy="252158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362F">
        <w:rPr>
          <w:color w:val="FF0000"/>
          <w:w w:val="95"/>
        </w:rPr>
        <w:t>之间，只有C项符合。</w:t>
      </w:r>
    </w:p>
    <w:p w:rsidR="00470853" w:rsidRDefault="00F60EED">
      <w:pPr>
        <w:pStyle w:val="a3"/>
        <w:spacing w:before="53"/>
        <w:ind w:left="397"/>
        <w:rPr>
          <w:color w:val="FF0000"/>
          <w:w w:val="95"/>
        </w:rPr>
      </w:pPr>
      <w:r>
        <w:rPr>
          <w:color w:val="FF0000"/>
          <w:w w:val="95"/>
        </w:rPr>
        <w:lastRenderedPageBreak/>
        <w:t>故本题选</w:t>
      </w:r>
      <w:r w:rsidRPr="00A5362F">
        <w:rPr>
          <w:color w:val="FF0000"/>
          <w:w w:val="95"/>
        </w:rPr>
        <w:t>C。</w:t>
      </w:r>
    </w:p>
    <w:p w:rsidR="00A5362F" w:rsidRPr="00A5362F" w:rsidRDefault="00A5362F">
      <w:pPr>
        <w:pStyle w:val="a3"/>
        <w:spacing w:before="53"/>
        <w:ind w:left="397"/>
        <w:rPr>
          <w:color w:val="FF0000"/>
          <w:w w:val="95"/>
        </w:rPr>
      </w:pPr>
    </w:p>
    <w:p w:rsidR="00575531" w:rsidRPr="00575531" w:rsidRDefault="00575531">
      <w:pPr>
        <w:pStyle w:val="a3"/>
        <w:spacing w:before="2"/>
        <w:rPr>
          <w:color w:val="FF0000"/>
          <w:w w:val="95"/>
        </w:rPr>
      </w:pPr>
    </w:p>
    <w:p w:rsidR="00470853" w:rsidRPr="00575531" w:rsidRDefault="00575531" w:rsidP="00575531">
      <w:pPr>
        <w:tabs>
          <w:tab w:val="left" w:pos="838"/>
        </w:tabs>
        <w:spacing w:before="3" w:line="372" w:lineRule="auto"/>
        <w:ind w:left="-105" w:right="4601"/>
        <w:jc w:val="both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="00F60EED" w:rsidRPr="00575531">
        <w:rPr>
          <w:spacing w:val="-1"/>
          <w:w w:val="99"/>
          <w:sz w:val="21"/>
        </w:rPr>
        <w:t>有一句歌词：“不经历风雨，怎能见彩虹。”</w:t>
      </w:r>
      <w:r w:rsidR="00F60EED" w:rsidRPr="00575531">
        <w:rPr>
          <w:w w:val="99"/>
          <w:sz w:val="21"/>
        </w:rPr>
        <w:t>下面哪一个选项不是上面这句歌词的逻辑推论？（</w:t>
      </w:r>
      <w:r w:rsidR="00F60EED" w:rsidRPr="00575531">
        <w:rPr>
          <w:spacing w:val="-1"/>
          <w:sz w:val="21"/>
        </w:rPr>
        <w:t xml:space="preserve"> </w:t>
      </w:r>
      <w:r w:rsidR="00F60EED" w:rsidRPr="00575531">
        <w:rPr>
          <w:spacing w:val="-17"/>
          <w:w w:val="99"/>
          <w:sz w:val="21"/>
        </w:rPr>
        <w:t>）</w:t>
      </w:r>
    </w:p>
    <w:p w:rsidR="00470853" w:rsidRPr="00575531" w:rsidRDefault="00575531" w:rsidP="00575531">
      <w:pPr>
        <w:tabs>
          <w:tab w:val="left" w:pos="733"/>
          <w:tab w:val="left" w:pos="5329"/>
        </w:tabs>
        <w:spacing w:before="1"/>
        <w:ind w:left="522"/>
        <w:rPr>
          <w:sz w:val="21"/>
        </w:rPr>
      </w:pPr>
      <w:r>
        <w:rPr>
          <w:rFonts w:hint="eastAsia"/>
          <w:w w:val="95"/>
          <w:sz w:val="21"/>
        </w:rPr>
        <w:t>A.</w:t>
      </w:r>
      <w:r w:rsidR="00F60EED" w:rsidRPr="00575531">
        <w:rPr>
          <w:w w:val="95"/>
          <w:sz w:val="21"/>
        </w:rPr>
        <w:t>只有经历风雨，才能看见彩</w:t>
      </w:r>
      <w:r w:rsidR="00F60EED" w:rsidRPr="00575531">
        <w:rPr>
          <w:spacing w:val="-10"/>
          <w:w w:val="95"/>
          <w:sz w:val="21"/>
        </w:rPr>
        <w:t>虹</w:t>
      </w:r>
      <w:r w:rsidR="00F60EED" w:rsidRPr="00575531">
        <w:rPr>
          <w:sz w:val="21"/>
        </w:rPr>
        <w:tab/>
      </w:r>
      <w:r w:rsidR="00F60EED" w:rsidRPr="00575531">
        <w:rPr>
          <w:w w:val="95"/>
          <w:sz w:val="21"/>
        </w:rPr>
        <w:t>B.若经历风雨，则能看见彩</w:t>
      </w:r>
      <w:r w:rsidR="00F60EED" w:rsidRPr="00575531">
        <w:rPr>
          <w:spacing w:val="-10"/>
          <w:w w:val="95"/>
          <w:sz w:val="21"/>
        </w:rPr>
        <w:t>虹</w:t>
      </w:r>
    </w:p>
    <w:p w:rsidR="00470853" w:rsidRDefault="00F60EED">
      <w:pPr>
        <w:pStyle w:val="a3"/>
        <w:tabs>
          <w:tab w:val="left" w:pos="5329"/>
        </w:tabs>
        <w:ind w:left="522"/>
      </w:pPr>
      <w:r>
        <w:rPr>
          <w:w w:val="95"/>
        </w:rPr>
        <w:t>C.除非经历风雨，否则不能看见彩</w:t>
      </w:r>
      <w:r>
        <w:rPr>
          <w:spacing w:val="-10"/>
          <w:w w:val="95"/>
        </w:rPr>
        <w:t>虹</w:t>
      </w:r>
      <w:r>
        <w:tab/>
      </w:r>
      <w:r>
        <w:rPr>
          <w:w w:val="95"/>
        </w:rPr>
        <w:t>D.凡看见彩虹的都应该是经历过风雨</w:t>
      </w:r>
      <w:r>
        <w:rPr>
          <w:spacing w:val="-10"/>
          <w:w w:val="95"/>
        </w:rPr>
        <w:t>的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【解析】本题考查翻译推理</w:t>
      </w:r>
      <w:r>
        <w:rPr>
          <w:color w:val="FF0000"/>
          <w:spacing w:val="-10"/>
          <w:w w:val="95"/>
        </w:rPr>
        <w:t>。</w:t>
      </w:r>
    </w:p>
    <w:p w:rsidR="00470853" w:rsidRDefault="00F60EED">
      <w:pPr>
        <w:pStyle w:val="a3"/>
        <w:spacing w:line="372" w:lineRule="auto"/>
        <w:ind w:right="108"/>
      </w:pPr>
      <w:r>
        <w:rPr>
          <w:color w:val="FF0000"/>
          <w:spacing w:val="-1"/>
          <w:w w:val="99"/>
        </w:rPr>
        <w:t>第一步：分析题干，确定题型。提问或选项中出现“只有……才……”、“若……则……”等逻辑词，</w:t>
      </w:r>
      <w:r>
        <w:rPr>
          <w:color w:val="FF0000"/>
          <w:w w:val="99"/>
        </w:rPr>
        <w:t>确定为翻译推理类题型。题干可翻译为：﹁经历风雨→﹁见彩虹。</w:t>
      </w:r>
    </w:p>
    <w:p w:rsidR="00470853" w:rsidRDefault="00F60EED">
      <w:pPr>
        <w:pStyle w:val="a3"/>
        <w:spacing w:before="2"/>
      </w:pPr>
      <w:r>
        <w:rPr>
          <w:color w:val="FF0000"/>
          <w:w w:val="95"/>
        </w:rPr>
        <w:t>第二步：分析题干，确定答案</w:t>
      </w:r>
      <w:r>
        <w:rPr>
          <w:color w:val="FF0000"/>
          <w:spacing w:val="-10"/>
          <w:w w:val="95"/>
        </w:rPr>
        <w:t>。</w:t>
      </w:r>
    </w:p>
    <w:p w:rsidR="00470853" w:rsidRDefault="00F60EED">
      <w:pPr>
        <w:pStyle w:val="a3"/>
      </w:pPr>
      <w:r>
        <w:rPr>
          <w:color w:val="FF0000"/>
          <w:w w:val="95"/>
        </w:rPr>
        <w:t>A项：翻译为“见彩虹→经历风雨”，是题干的等价命题，排除</w:t>
      </w:r>
      <w:r>
        <w:rPr>
          <w:color w:val="FF0000"/>
          <w:spacing w:val="-10"/>
          <w:w w:val="95"/>
        </w:rPr>
        <w:t>。</w:t>
      </w:r>
    </w:p>
    <w:p w:rsidR="00470853" w:rsidRDefault="00F60EED">
      <w:pPr>
        <w:pStyle w:val="a3"/>
        <w:spacing w:line="372" w:lineRule="auto"/>
        <w:ind w:right="212"/>
      </w:pPr>
      <w:r>
        <w:rPr>
          <w:color w:val="FF0000"/>
          <w:w w:val="99"/>
        </w:rPr>
        <w:t>B</w:t>
      </w:r>
      <w:r>
        <w:rPr>
          <w:color w:val="FF0000"/>
          <w:spacing w:val="-1"/>
          <w:w w:val="99"/>
        </w:rPr>
        <w:t>项：翻译为“经历风雨→见彩虹”，不是题干的逻辑推论，否定题干的前件，无法推出否定后件，当</w:t>
      </w:r>
      <w:r>
        <w:rPr>
          <w:color w:val="FF0000"/>
          <w:w w:val="99"/>
        </w:rPr>
        <w:t>选。</w:t>
      </w:r>
    </w:p>
    <w:p w:rsidR="00470853" w:rsidRDefault="00F60EED">
      <w:pPr>
        <w:pStyle w:val="a3"/>
        <w:spacing w:before="2" w:line="372" w:lineRule="auto"/>
        <w:ind w:right="3556"/>
        <w:jc w:val="both"/>
        <w:rPr>
          <w:color w:val="FF0000"/>
          <w:w w:val="99"/>
        </w:rPr>
      </w:pPr>
      <w:r>
        <w:rPr>
          <w:color w:val="FF0000"/>
          <w:w w:val="99"/>
        </w:rPr>
        <w:t>C</w:t>
      </w:r>
      <w:r>
        <w:rPr>
          <w:color w:val="FF0000"/>
          <w:spacing w:val="-1"/>
          <w:w w:val="99"/>
        </w:rPr>
        <w:t>项：翻译为“见彩虹→经历风雨”，是题干的等价命题，排除。</w:t>
      </w:r>
      <w:r>
        <w:rPr>
          <w:color w:val="FF0000"/>
          <w:w w:val="99"/>
        </w:rPr>
        <w:t xml:space="preserve"> D</w:t>
      </w:r>
      <w:r>
        <w:rPr>
          <w:color w:val="FF0000"/>
          <w:spacing w:val="-1"/>
          <w:w w:val="99"/>
        </w:rPr>
        <w:t>项：翻译为“见彩虹→经历风雨”，是题干的等价命题，排除。</w:t>
      </w:r>
      <w:r>
        <w:rPr>
          <w:color w:val="FF0000"/>
          <w:w w:val="99"/>
        </w:rPr>
        <w:t>故本题选B。</w:t>
      </w:r>
    </w:p>
    <w:p w:rsidR="00575531" w:rsidRDefault="00575531">
      <w:pPr>
        <w:pStyle w:val="a3"/>
        <w:spacing w:before="2" w:line="372" w:lineRule="auto"/>
        <w:ind w:right="3556"/>
        <w:jc w:val="both"/>
      </w:pPr>
    </w:p>
    <w:p w:rsidR="00470853" w:rsidRPr="00575531" w:rsidRDefault="00575531" w:rsidP="00575531">
      <w:pPr>
        <w:tabs>
          <w:tab w:val="left" w:pos="838"/>
        </w:tabs>
        <w:spacing w:before="3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="00F60EED" w:rsidRPr="00575531">
        <w:rPr>
          <w:w w:val="99"/>
          <w:sz w:val="21"/>
        </w:rPr>
        <w:t>随处可见的榨菜，在中国经济舞台上正扮演着越来越重要的角色。从2007年到2011年，涪陵榨菜在华南地区的市场份额从49%一路跌破30%，与此对应的是珠三角地区劳动密集型企业的转移；2012 年，在中西部地区务工的农民工数量增长较快，与此同时，该地区涪陵榨菜销售额创造了接近50%的增</w:t>
      </w:r>
      <w:r w:rsidR="00F60EED" w:rsidRPr="00575531">
        <w:rPr>
          <w:spacing w:val="-1"/>
          <w:w w:val="99"/>
          <w:sz w:val="21"/>
        </w:rPr>
        <w:t>长。有专家就此指出，榨菜销售量与农民工的流动趋势存在巨大的相关性，政府可根据“榨菜指数”变</w:t>
      </w:r>
      <w:r w:rsidR="00F60EED" w:rsidRPr="00575531">
        <w:rPr>
          <w:w w:val="99"/>
          <w:sz w:val="21"/>
        </w:rPr>
        <w:t>化情况提前制定政策，从容应对人口骤增后带来的就业、治安、教育、社保等公共服务问题。</w:t>
      </w:r>
    </w:p>
    <w:p w:rsidR="00470853" w:rsidRDefault="00F60EED">
      <w:pPr>
        <w:pStyle w:val="a3"/>
        <w:spacing w:before="5"/>
      </w:pPr>
      <w:r>
        <w:rPr>
          <w:w w:val="95"/>
        </w:rPr>
        <w:t>以下哪项如果为真，最能支持上述专家的言论？（</w:t>
      </w:r>
      <w:r>
        <w:rPr>
          <w:spacing w:val="39"/>
        </w:rPr>
        <w:t xml:space="preserve">  </w:t>
      </w:r>
      <w:r>
        <w:rPr>
          <w:spacing w:val="-10"/>
          <w:w w:val="95"/>
        </w:rPr>
        <w:t>）</w:t>
      </w:r>
    </w:p>
    <w:p w:rsidR="00575531" w:rsidRDefault="00F60EED">
      <w:pPr>
        <w:pStyle w:val="a3"/>
        <w:spacing w:before="148" w:line="372" w:lineRule="auto"/>
        <w:ind w:left="522" w:right="317"/>
        <w:jc w:val="both"/>
        <w:rPr>
          <w:spacing w:val="-2"/>
          <w:w w:val="95"/>
        </w:rPr>
      </w:pPr>
      <w:r>
        <w:rPr>
          <w:spacing w:val="-2"/>
          <w:w w:val="95"/>
        </w:rPr>
        <w:t>A.榨菜是大众喜爱的食品，四川、重庆人尤其酷爱榨菜，而四川、重庆两地又都是农民工输出地</w:t>
      </w:r>
      <w:r w:rsidRPr="00575531">
        <w:rPr>
          <w:spacing w:val="-2"/>
          <w:w w:val="95"/>
        </w:rPr>
        <w:t xml:space="preserve">  </w:t>
      </w:r>
    </w:p>
    <w:p w:rsidR="00575531" w:rsidRDefault="00F60EED">
      <w:pPr>
        <w:pStyle w:val="a3"/>
        <w:spacing w:before="148" w:line="372" w:lineRule="auto"/>
        <w:ind w:left="522" w:right="317"/>
        <w:jc w:val="both"/>
        <w:rPr>
          <w:spacing w:val="-2"/>
          <w:w w:val="95"/>
        </w:rPr>
      </w:pPr>
      <w:r>
        <w:rPr>
          <w:spacing w:val="-2"/>
          <w:w w:val="95"/>
        </w:rPr>
        <w:t>B.榨菜美味可口、价格低廉，购买、携带均很方便，在外地务工的农民工是榨菜的主要消费群体</w:t>
      </w:r>
      <w:r w:rsidRPr="00575531">
        <w:rPr>
          <w:spacing w:val="-2"/>
          <w:w w:val="95"/>
        </w:rPr>
        <w:t xml:space="preserve">  </w:t>
      </w:r>
    </w:p>
    <w:p w:rsidR="00470853" w:rsidRPr="00575531" w:rsidRDefault="00F60EED">
      <w:pPr>
        <w:pStyle w:val="a3"/>
        <w:spacing w:before="148" w:line="372" w:lineRule="auto"/>
        <w:ind w:left="522" w:right="317"/>
        <w:jc w:val="both"/>
        <w:rPr>
          <w:spacing w:val="-2"/>
          <w:w w:val="95"/>
        </w:rPr>
      </w:pPr>
      <w:r w:rsidRPr="00575531">
        <w:rPr>
          <w:spacing w:val="-2"/>
          <w:w w:val="95"/>
        </w:rPr>
        <w:t>C.据传，国家某权威部门根据“榨菜指数”变化情况将全国分为“人口流入区”和“人口流出</w:t>
      </w:r>
    </w:p>
    <w:p w:rsidR="00470853" w:rsidRPr="00575531" w:rsidRDefault="00F60EED">
      <w:pPr>
        <w:pStyle w:val="a3"/>
        <w:spacing w:before="3"/>
        <w:rPr>
          <w:spacing w:val="-2"/>
          <w:w w:val="95"/>
        </w:rPr>
      </w:pPr>
      <w:r w:rsidRPr="00575531">
        <w:rPr>
          <w:spacing w:val="-2"/>
          <w:w w:val="95"/>
        </w:rPr>
        <w:t>区”，但近期该部门对此传闻予以明确否认</w:t>
      </w:r>
    </w:p>
    <w:p w:rsidR="00470853" w:rsidRPr="00575531" w:rsidRDefault="00F60EED">
      <w:pPr>
        <w:pStyle w:val="a3"/>
        <w:ind w:left="522"/>
        <w:rPr>
          <w:spacing w:val="-2"/>
          <w:w w:val="95"/>
        </w:rPr>
      </w:pPr>
      <w:r w:rsidRPr="00575531">
        <w:rPr>
          <w:spacing w:val="-2"/>
          <w:w w:val="95"/>
        </w:rPr>
        <w:t>D.浙江、福建等地生产的榨菜可能与涪陵榨菜销量情况相似，其销量的区域变化也能体现农民工的</w:t>
      </w:r>
    </w:p>
    <w:p w:rsidR="00470853" w:rsidRPr="00575531" w:rsidRDefault="00F60EED">
      <w:pPr>
        <w:pStyle w:val="a3"/>
        <w:spacing w:before="55"/>
        <w:rPr>
          <w:spacing w:val="-2"/>
          <w:w w:val="95"/>
        </w:rPr>
      </w:pPr>
      <w:r w:rsidRPr="00575531">
        <w:rPr>
          <w:spacing w:val="-2"/>
          <w:w w:val="95"/>
        </w:rPr>
        <w:t>流动趋势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470853" w:rsidRPr="00575531" w:rsidRDefault="00F60EED">
      <w:pPr>
        <w:pStyle w:val="a3"/>
        <w:spacing w:line="372" w:lineRule="auto"/>
        <w:ind w:right="317" w:firstLine="418"/>
        <w:rPr>
          <w:color w:val="FF0000"/>
          <w:spacing w:val="-1"/>
          <w:w w:val="99"/>
        </w:rPr>
      </w:pPr>
      <w:r>
        <w:rPr>
          <w:color w:val="FF0000"/>
          <w:spacing w:val="-1"/>
          <w:w w:val="99"/>
        </w:rPr>
        <w:t>【解析】题干论点：可根据“榨菜指数”变化情况制定政策，来应对人口骤增带来的公共服务问</w:t>
      </w:r>
      <w:r w:rsidRPr="00575531">
        <w:rPr>
          <w:color w:val="FF0000"/>
          <w:spacing w:val="-1"/>
          <w:w w:val="99"/>
        </w:rPr>
        <w:t>题。论据：有数据证明榨菜销售量与农民工流动趋势存在巨大的相关性。</w:t>
      </w:r>
    </w:p>
    <w:p w:rsidR="00470853" w:rsidRPr="00575531" w:rsidRDefault="00F60EED">
      <w:pPr>
        <w:pStyle w:val="a3"/>
        <w:spacing w:before="2"/>
        <w:rPr>
          <w:color w:val="FF0000"/>
          <w:spacing w:val="-1"/>
          <w:w w:val="99"/>
        </w:rPr>
      </w:pPr>
      <w:r w:rsidRPr="00575531">
        <w:rPr>
          <w:color w:val="FF0000"/>
          <w:spacing w:val="-1"/>
          <w:w w:val="99"/>
        </w:rPr>
        <w:t>A、D项均说明某一区域内榨菜销量与农民工流动趋势的关系，但支持力度较弱。</w:t>
      </w:r>
    </w:p>
    <w:p w:rsidR="00470853" w:rsidRPr="00575531" w:rsidRDefault="00F60EED">
      <w:pPr>
        <w:pStyle w:val="a3"/>
        <w:spacing w:line="372" w:lineRule="auto"/>
        <w:ind w:right="212"/>
        <w:rPr>
          <w:color w:val="FF0000"/>
          <w:spacing w:val="-1"/>
          <w:w w:val="99"/>
        </w:rPr>
      </w:pPr>
      <w:r w:rsidRPr="00575531">
        <w:rPr>
          <w:color w:val="FF0000"/>
          <w:spacing w:val="-1"/>
          <w:w w:val="99"/>
        </w:rPr>
        <w:t xml:space="preserve">B项说明在外地务工的农民工是榨菜的主要消费群体，因此两者间存在相关性，加强论据，支持论点。  </w:t>
      </w:r>
      <w:r w:rsidRPr="00575531">
        <w:rPr>
          <w:color w:val="FF0000"/>
          <w:spacing w:val="-1"/>
          <w:w w:val="99"/>
        </w:rPr>
        <w:lastRenderedPageBreak/>
        <w:t>C项由某部门明确否认，可知其内容不具有可靠性，不能支持论点。</w:t>
      </w:r>
    </w:p>
    <w:p w:rsidR="00470853" w:rsidRPr="00575531" w:rsidRDefault="00F60EED">
      <w:pPr>
        <w:pStyle w:val="a3"/>
        <w:spacing w:before="2"/>
        <w:rPr>
          <w:color w:val="FF0000"/>
          <w:spacing w:val="-1"/>
          <w:w w:val="99"/>
        </w:rPr>
      </w:pPr>
      <w:r w:rsidRPr="00575531">
        <w:rPr>
          <w:color w:val="FF0000"/>
          <w:spacing w:val="-1"/>
          <w:w w:val="99"/>
        </w:rPr>
        <w:t>故本题选B。</w:t>
      </w:r>
    </w:p>
    <w:p w:rsidR="00470853" w:rsidRDefault="00470853">
      <w:pPr>
        <w:pStyle w:val="a3"/>
        <w:spacing w:before="6"/>
        <w:ind w:left="0"/>
        <w:rPr>
          <w:sz w:val="22"/>
        </w:rPr>
      </w:pPr>
    </w:p>
    <w:p w:rsidR="00470853" w:rsidRPr="00575531" w:rsidRDefault="00575531" w:rsidP="00575531">
      <w:pPr>
        <w:tabs>
          <w:tab w:val="left" w:pos="838"/>
        </w:tabs>
        <w:spacing w:before="70"/>
        <w:ind w:left="-105"/>
        <w:rPr>
          <w:sz w:val="21"/>
        </w:rPr>
      </w:pPr>
      <w:r>
        <w:rPr>
          <w:rFonts w:hint="eastAsia"/>
          <w:w w:val="95"/>
          <w:sz w:val="21"/>
        </w:rPr>
        <w:t>7.</w:t>
      </w:r>
      <w:r w:rsidR="00F60EED" w:rsidRPr="00575531">
        <w:rPr>
          <w:w w:val="95"/>
          <w:sz w:val="21"/>
        </w:rPr>
        <w:t>踢皮球∶互相推</w:t>
      </w:r>
      <w:r w:rsidR="00F60EED" w:rsidRPr="00575531">
        <w:rPr>
          <w:spacing w:val="-10"/>
          <w:w w:val="95"/>
          <w:sz w:val="21"/>
        </w:rPr>
        <w:t>诿</w:t>
      </w:r>
    </w:p>
    <w:p w:rsidR="00470853" w:rsidRPr="00575531" w:rsidRDefault="00F60EED">
      <w:pPr>
        <w:pStyle w:val="a3"/>
        <w:ind w:left="522"/>
        <w:rPr>
          <w:w w:val="95"/>
          <w:szCs w:val="22"/>
        </w:rPr>
      </w:pPr>
      <w:r w:rsidRPr="00575531">
        <w:rPr>
          <w:w w:val="95"/>
          <w:szCs w:val="22"/>
        </w:rPr>
        <w:t xml:space="preserve">A.燕归巢∶时过境迁 </w:t>
      </w:r>
      <w:r w:rsidR="00575531">
        <w:rPr>
          <w:rFonts w:hint="eastAsia"/>
          <w:w w:val="95"/>
          <w:szCs w:val="22"/>
        </w:rPr>
        <w:t xml:space="preserve">   </w:t>
      </w:r>
      <w:r w:rsidRPr="00575531">
        <w:rPr>
          <w:w w:val="95"/>
          <w:szCs w:val="22"/>
        </w:rPr>
        <w:t xml:space="preserve">B.破天荒∶闻所未闻 </w:t>
      </w:r>
      <w:r w:rsidR="00575531">
        <w:rPr>
          <w:rFonts w:hint="eastAsia"/>
          <w:w w:val="95"/>
          <w:szCs w:val="22"/>
        </w:rPr>
        <w:t xml:space="preserve">   </w:t>
      </w:r>
      <w:r w:rsidRPr="00575531">
        <w:rPr>
          <w:w w:val="95"/>
          <w:szCs w:val="22"/>
        </w:rPr>
        <w:t xml:space="preserve">C.睁眼瞎∶目不识丁 </w:t>
      </w:r>
      <w:r w:rsidR="00575531">
        <w:rPr>
          <w:rFonts w:hint="eastAsia"/>
          <w:w w:val="95"/>
          <w:szCs w:val="22"/>
        </w:rPr>
        <w:t xml:space="preserve">   </w:t>
      </w:r>
      <w:r w:rsidRPr="00575531">
        <w:rPr>
          <w:w w:val="95"/>
          <w:szCs w:val="22"/>
        </w:rPr>
        <w:t>D.纸老虎∶不堪一击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【解析】本题考查近义关系</w:t>
      </w:r>
      <w:r>
        <w:rPr>
          <w:color w:val="FF0000"/>
          <w:spacing w:val="-10"/>
          <w:w w:val="95"/>
        </w:rPr>
        <w:t>。</w:t>
      </w:r>
    </w:p>
    <w:p w:rsidR="00470853" w:rsidRDefault="00F60EED">
      <w:pPr>
        <w:pStyle w:val="a3"/>
        <w:spacing w:before="148" w:line="372" w:lineRule="auto"/>
        <w:ind w:right="108"/>
      </w:pPr>
      <w:r>
        <w:rPr>
          <w:color w:val="FF0000"/>
          <w:spacing w:val="-1"/>
          <w:w w:val="99"/>
        </w:rPr>
        <w:t>第一步：分析题干词语间的关系。“踢皮球”比喻工作不负责任，互相扯皮推诿，与“互相推诿”为近</w:t>
      </w:r>
      <w:r>
        <w:rPr>
          <w:color w:val="FF0000"/>
          <w:w w:val="99"/>
        </w:rPr>
        <w:t>义关系。</w:t>
      </w:r>
    </w:p>
    <w:p w:rsidR="00470853" w:rsidRDefault="00F60EED">
      <w:pPr>
        <w:pStyle w:val="a3"/>
        <w:spacing w:before="2"/>
      </w:pPr>
      <w:r>
        <w:rPr>
          <w:color w:val="FF0000"/>
          <w:w w:val="95"/>
        </w:rPr>
        <w:t>第二步：分析选项，确定答案</w:t>
      </w:r>
      <w:r>
        <w:rPr>
          <w:color w:val="FF0000"/>
          <w:spacing w:val="-10"/>
          <w:w w:val="95"/>
        </w:rPr>
        <w:t>。</w:t>
      </w:r>
    </w:p>
    <w:p w:rsidR="00470853" w:rsidRDefault="00F60EED">
      <w:pPr>
        <w:pStyle w:val="a3"/>
      </w:pPr>
      <w:r>
        <w:rPr>
          <w:color w:val="FF0000"/>
          <w:w w:val="95"/>
        </w:rPr>
        <w:t>A项：“燕归巢”比喻回归故乡，与“时过境迁”不是近义关系，排除</w:t>
      </w:r>
      <w:r>
        <w:rPr>
          <w:color w:val="FF0000"/>
          <w:spacing w:val="-10"/>
          <w:w w:val="95"/>
        </w:rPr>
        <w:t>。</w:t>
      </w:r>
    </w:p>
    <w:p w:rsidR="00470853" w:rsidRDefault="00F60EED">
      <w:pPr>
        <w:pStyle w:val="a3"/>
        <w:spacing w:line="372" w:lineRule="auto"/>
        <w:ind w:right="421"/>
      </w:pPr>
      <w:r>
        <w:rPr>
          <w:color w:val="FF0000"/>
          <w:w w:val="99"/>
        </w:rPr>
        <w:t>B</w:t>
      </w:r>
      <w:r>
        <w:rPr>
          <w:color w:val="FF0000"/>
          <w:spacing w:val="-1"/>
          <w:w w:val="99"/>
        </w:rPr>
        <w:t>项：“破天荒”借指事物第一次出现，“闻所未闻”形容事物非常稀罕，“第一次出现”不能等同</w:t>
      </w:r>
      <w:r>
        <w:rPr>
          <w:color w:val="FF0000"/>
          <w:w w:val="99"/>
        </w:rPr>
        <w:t>于“稀罕”，排除。</w:t>
      </w:r>
    </w:p>
    <w:p w:rsidR="00470853" w:rsidRDefault="00F60EED">
      <w:pPr>
        <w:pStyle w:val="a3"/>
        <w:spacing w:before="2"/>
      </w:pPr>
      <w:r>
        <w:rPr>
          <w:color w:val="FF0000"/>
          <w:w w:val="95"/>
        </w:rPr>
        <w:t>C项：“睁眼瞎”与“目不识丁”都表示不认识字，二者为近义关系，当选</w:t>
      </w:r>
      <w:r>
        <w:rPr>
          <w:color w:val="FF0000"/>
          <w:spacing w:val="-10"/>
          <w:w w:val="95"/>
        </w:rPr>
        <w:t>。</w:t>
      </w:r>
    </w:p>
    <w:p w:rsidR="00470853" w:rsidRDefault="00F60EED">
      <w:pPr>
        <w:pStyle w:val="a3"/>
        <w:spacing w:line="372" w:lineRule="auto"/>
        <w:ind w:right="212"/>
      </w:pPr>
      <w:r>
        <w:rPr>
          <w:color w:val="FF0000"/>
          <w:w w:val="99"/>
        </w:rPr>
        <w:t>D</w:t>
      </w:r>
      <w:r>
        <w:rPr>
          <w:color w:val="FF0000"/>
          <w:spacing w:val="-1"/>
          <w:w w:val="99"/>
        </w:rPr>
        <w:t>项：“纸老虎”指表面强大而无实际本事，“不堪一击”形容力量薄弱，经不起一击，二者不是近义</w:t>
      </w:r>
      <w:r>
        <w:rPr>
          <w:color w:val="FF0000"/>
          <w:w w:val="99"/>
        </w:rPr>
        <w:t>关系，排除。</w:t>
      </w:r>
    </w:p>
    <w:p w:rsidR="00470853" w:rsidRDefault="00F60EED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575531" w:rsidRDefault="00575531">
      <w:pPr>
        <w:pStyle w:val="a3"/>
        <w:spacing w:before="2"/>
      </w:pPr>
    </w:p>
    <w:p w:rsidR="00575531" w:rsidRPr="00575531" w:rsidRDefault="00575531">
      <w:pPr>
        <w:pStyle w:val="a3"/>
        <w:spacing w:before="2" w:line="372" w:lineRule="auto"/>
        <w:ind w:right="6796"/>
        <w:jc w:val="both"/>
        <w:rPr>
          <w:color w:val="FF0000"/>
          <w:spacing w:val="-2"/>
          <w:w w:val="95"/>
        </w:rPr>
      </w:pPr>
    </w:p>
    <w:p w:rsidR="00470853" w:rsidRPr="00575531" w:rsidRDefault="00575531" w:rsidP="00575531">
      <w:pPr>
        <w:tabs>
          <w:tab w:val="left" w:pos="838"/>
        </w:tabs>
        <w:spacing w:before="4"/>
        <w:ind w:left="-105"/>
        <w:jc w:val="both"/>
        <w:rPr>
          <w:sz w:val="21"/>
        </w:rPr>
      </w:pPr>
      <w:r>
        <w:rPr>
          <w:rFonts w:hint="eastAsia"/>
          <w:sz w:val="21"/>
        </w:rPr>
        <w:t>8.</w:t>
      </w:r>
      <w:r w:rsidR="00F60EED" w:rsidRPr="00575531">
        <w:rPr>
          <w:sz w:val="21"/>
        </w:rPr>
        <w:t>下列选项中，符合所给图形的变化规律的是（</w:t>
      </w:r>
      <w:r w:rsidR="00F60EED" w:rsidRPr="00575531">
        <w:rPr>
          <w:spacing w:val="29"/>
          <w:w w:val="150"/>
          <w:sz w:val="21"/>
        </w:rPr>
        <w:t xml:space="preserve">  </w:t>
      </w:r>
      <w:r w:rsidR="00F60EED" w:rsidRPr="00575531">
        <w:rPr>
          <w:sz w:val="21"/>
        </w:rPr>
        <w:t>）</w:t>
      </w:r>
      <w:r w:rsidR="00F60EED" w:rsidRPr="00575531">
        <w:rPr>
          <w:spacing w:val="-10"/>
          <w:sz w:val="21"/>
        </w:rPr>
        <w:t>。</w:t>
      </w:r>
    </w:p>
    <w:p w:rsidR="00470853" w:rsidRDefault="00F60EED">
      <w:pPr>
        <w:pStyle w:val="a3"/>
        <w:spacing w:before="2"/>
        <w:ind w:left="0"/>
        <w:rPr>
          <w:sz w:val="8"/>
        </w:rPr>
      </w:pPr>
      <w:r>
        <w:rPr>
          <w:noProof/>
        </w:rPr>
        <w:drawing>
          <wp:anchor distT="0" distB="0" distL="0" distR="0" simplePos="0" relativeHeight="23" behindDoc="0" locked="0" layoutInCell="1" allowOverlap="1">
            <wp:simplePos x="0" y="0"/>
            <wp:positionH relativeFrom="page">
              <wp:posOffset>817117</wp:posOffset>
            </wp:positionH>
            <wp:positionV relativeFrom="paragraph">
              <wp:posOffset>82089</wp:posOffset>
            </wp:positionV>
            <wp:extent cx="2506981" cy="1026794"/>
            <wp:effectExtent l="0" t="0" r="0" b="0"/>
            <wp:wrapTopAndBottom/>
            <wp:docPr id="99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4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6981" cy="1026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0853" w:rsidRPr="00EA4999" w:rsidRDefault="00F60EED">
      <w:pPr>
        <w:pStyle w:val="a3"/>
        <w:tabs>
          <w:tab w:val="left" w:pos="3135"/>
          <w:tab w:val="left" w:pos="5747"/>
          <w:tab w:val="left" w:pos="8360"/>
        </w:tabs>
        <w:spacing w:before="106"/>
        <w:ind w:left="522"/>
        <w:rPr>
          <w:w w:val="95"/>
          <w:szCs w:val="22"/>
        </w:rPr>
      </w:pPr>
      <w:r w:rsidRPr="00EA4999">
        <w:rPr>
          <w:w w:val="95"/>
          <w:szCs w:val="22"/>
        </w:rPr>
        <w:t>A.A</w:t>
      </w:r>
      <w:r w:rsidRPr="00EA4999">
        <w:rPr>
          <w:w w:val="95"/>
          <w:szCs w:val="22"/>
        </w:rPr>
        <w:tab/>
        <w:t>B.B</w:t>
      </w:r>
      <w:r w:rsidRPr="00EA4999">
        <w:rPr>
          <w:w w:val="95"/>
          <w:szCs w:val="22"/>
        </w:rPr>
        <w:tab/>
        <w:t>C.C</w:t>
      </w:r>
      <w:r w:rsidRPr="00EA4999">
        <w:rPr>
          <w:w w:val="95"/>
          <w:szCs w:val="22"/>
        </w:rPr>
        <w:tab/>
        <w:t>D.D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【解析】方法一：本题考查属性类规律</w:t>
      </w:r>
      <w:r>
        <w:rPr>
          <w:color w:val="FF0000"/>
          <w:spacing w:val="-10"/>
          <w:w w:val="95"/>
        </w:rPr>
        <w:t>。</w:t>
      </w:r>
    </w:p>
    <w:p w:rsidR="00470853" w:rsidRDefault="00F60EED">
      <w:pPr>
        <w:pStyle w:val="a3"/>
        <w:spacing w:before="55" w:line="372" w:lineRule="auto"/>
        <w:ind w:right="1989"/>
      </w:pPr>
      <w:r>
        <w:rPr>
          <w:color w:val="FF0000"/>
          <w:spacing w:val="-1"/>
          <w:w w:val="99"/>
        </w:rPr>
        <w:t>第一步：观察图形。题干九宫格每行图形单独无规律，可以考虑九宫格整体规律。</w:t>
      </w:r>
      <w:r>
        <w:rPr>
          <w:color w:val="FF0000"/>
          <w:w w:val="99"/>
        </w:rPr>
        <w:t>第二步：分析选项，确定答案。</w:t>
      </w:r>
    </w:p>
    <w:p w:rsidR="00470853" w:rsidRDefault="00F60EED">
      <w:pPr>
        <w:pStyle w:val="a3"/>
        <w:spacing w:before="2"/>
      </w:pPr>
      <w:r>
        <w:rPr>
          <w:color w:val="FF0000"/>
          <w:w w:val="95"/>
        </w:rPr>
        <w:t>A项：此项代入问号处，题干九宫格整体构成中心对称，当选</w:t>
      </w:r>
      <w:r>
        <w:rPr>
          <w:color w:val="FF0000"/>
          <w:spacing w:val="-10"/>
          <w:w w:val="95"/>
        </w:rPr>
        <w:t>。</w:t>
      </w:r>
    </w:p>
    <w:p w:rsidR="00470853" w:rsidRDefault="00F60EED">
      <w:pPr>
        <w:pStyle w:val="a3"/>
        <w:spacing w:line="372" w:lineRule="auto"/>
        <w:ind w:right="3347"/>
        <w:jc w:val="both"/>
      </w:pPr>
      <w:r>
        <w:rPr>
          <w:color w:val="FF0000"/>
          <w:w w:val="99"/>
        </w:rPr>
        <w:t>B</w:t>
      </w:r>
      <w:r>
        <w:rPr>
          <w:color w:val="FF0000"/>
          <w:spacing w:val="-1"/>
          <w:w w:val="99"/>
        </w:rPr>
        <w:t>项：此项代入问号处，题干九宫格整体不能构成中心对称，排除。</w:t>
      </w:r>
      <w:r>
        <w:rPr>
          <w:color w:val="FF0000"/>
          <w:w w:val="99"/>
        </w:rPr>
        <w:t xml:space="preserve"> C</w:t>
      </w:r>
      <w:r>
        <w:rPr>
          <w:color w:val="FF0000"/>
          <w:spacing w:val="-1"/>
          <w:w w:val="99"/>
        </w:rPr>
        <w:t>项：此项代入问号处，题干九宫格整体不能构成中心对称，排除。</w:t>
      </w:r>
      <w:r>
        <w:rPr>
          <w:color w:val="FF0000"/>
          <w:w w:val="99"/>
        </w:rPr>
        <w:t xml:space="preserve"> D</w:t>
      </w:r>
      <w:r>
        <w:rPr>
          <w:color w:val="FF0000"/>
          <w:spacing w:val="-1"/>
          <w:w w:val="99"/>
        </w:rPr>
        <w:t>项：此项代入问号处，题干九宫格整体不能构成中心对称，排除。</w:t>
      </w:r>
      <w:r>
        <w:rPr>
          <w:color w:val="FF0000"/>
          <w:w w:val="99"/>
        </w:rPr>
        <w:t>故本题选A。</w:t>
      </w:r>
    </w:p>
    <w:p w:rsidR="00470853" w:rsidRDefault="00F60EED">
      <w:pPr>
        <w:pStyle w:val="a3"/>
        <w:spacing w:before="165"/>
      </w:pPr>
      <w:r>
        <w:rPr>
          <w:color w:val="FF0000"/>
          <w:w w:val="95"/>
        </w:rPr>
        <w:t>方法二：本题考查遍历规律</w:t>
      </w:r>
      <w:r>
        <w:rPr>
          <w:color w:val="FF0000"/>
          <w:spacing w:val="-10"/>
          <w:w w:val="95"/>
        </w:rPr>
        <w:t>。</w:t>
      </w:r>
    </w:p>
    <w:p w:rsidR="00470853" w:rsidRDefault="00F60EED">
      <w:pPr>
        <w:pStyle w:val="a3"/>
        <w:spacing w:before="80" w:line="223" w:lineRule="auto"/>
        <w:ind w:right="108"/>
      </w:pPr>
      <w:r>
        <w:rPr>
          <w:color w:val="FF0000"/>
          <w:spacing w:val="-1"/>
          <w:w w:val="99"/>
        </w:rPr>
        <w:t>第一步：观察图形。题干九宫格每行图形单独无规律，可以考虑九宫格整体规律。第二步：分析题干整</w:t>
      </w:r>
      <w:r>
        <w:rPr>
          <w:color w:val="FF0000"/>
          <w:w w:val="99"/>
        </w:rPr>
        <w:t>体规律：九宫格整体由四种图形组成，其中</w:t>
      </w:r>
      <w:r>
        <w:rPr>
          <w:noProof/>
          <w:color w:val="FF0000"/>
          <w:w w:val="99"/>
          <w:position w:val="-7"/>
        </w:rPr>
        <w:drawing>
          <wp:inline distT="0" distB="0" distL="0" distR="0">
            <wp:extent cx="159257" cy="159257"/>
            <wp:effectExtent l="0" t="0" r="0" b="0"/>
            <wp:docPr id="101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4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257" cy="15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9"/>
        </w:rPr>
        <w:t>两个</w:t>
      </w:r>
      <w:r>
        <w:rPr>
          <w:color w:val="FF0000"/>
          <w:spacing w:val="10"/>
          <w:w w:val="99"/>
        </w:rPr>
        <w:t>，</w:t>
      </w:r>
      <w:r>
        <w:rPr>
          <w:noProof/>
          <w:color w:val="FF0000"/>
          <w:spacing w:val="10"/>
          <w:w w:val="99"/>
          <w:position w:val="-7"/>
        </w:rPr>
        <w:drawing>
          <wp:inline distT="0" distB="0" distL="0" distR="0">
            <wp:extent cx="152622" cy="152622"/>
            <wp:effectExtent l="0" t="0" r="0" b="0"/>
            <wp:docPr id="103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4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622" cy="152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9"/>
        </w:rPr>
        <w:t>两个，</w:t>
      </w:r>
      <w:r>
        <w:rPr>
          <w:noProof/>
          <w:color w:val="FF0000"/>
          <w:w w:val="99"/>
          <w:position w:val="-7"/>
        </w:rPr>
        <w:drawing>
          <wp:inline distT="0" distB="0" distL="0" distR="0">
            <wp:extent cx="159257" cy="152622"/>
            <wp:effectExtent l="0" t="0" r="0" b="0"/>
            <wp:docPr id="105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4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257" cy="152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9"/>
        </w:rPr>
        <w:t>两个，</w:t>
      </w:r>
      <w:r>
        <w:rPr>
          <w:color w:val="FF0000"/>
          <w:spacing w:val="-85"/>
        </w:rPr>
        <w:t xml:space="preserve"> </w:t>
      </w:r>
      <w:r>
        <w:rPr>
          <w:noProof/>
          <w:color w:val="FF0000"/>
          <w:spacing w:val="-85"/>
          <w:position w:val="-9"/>
        </w:rPr>
        <w:drawing>
          <wp:inline distT="0" distB="0" distL="0" distR="0">
            <wp:extent cx="172529" cy="179165"/>
            <wp:effectExtent l="0" t="0" r="0" b="0"/>
            <wp:docPr id="107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4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29" cy="17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9"/>
        </w:rPr>
        <w:t>一个。则问号处图形应为</w:t>
      </w:r>
    </w:p>
    <w:p w:rsidR="00470853" w:rsidRDefault="00F60EED">
      <w:pPr>
        <w:pStyle w:val="a3"/>
        <w:spacing w:before="0" w:line="263" w:lineRule="exact"/>
        <w:ind w:left="334"/>
        <w:rPr>
          <w:color w:val="FF0000"/>
          <w:spacing w:val="-10"/>
          <w:w w:val="95"/>
        </w:rPr>
      </w:pPr>
      <w:r>
        <w:rPr>
          <w:noProof/>
        </w:rPr>
        <w:drawing>
          <wp:anchor distT="0" distB="0" distL="0" distR="0" simplePos="0" relativeHeight="15741952" behindDoc="0" locked="0" layoutInCell="1" allowOverlap="1">
            <wp:simplePos x="0" y="0"/>
            <wp:positionH relativeFrom="page">
              <wp:posOffset>797210</wp:posOffset>
            </wp:positionH>
            <wp:positionV relativeFrom="paragraph">
              <wp:posOffset>43385</wp:posOffset>
            </wp:positionV>
            <wp:extent cx="139350" cy="132714"/>
            <wp:effectExtent l="0" t="0" r="0" b="0"/>
            <wp:wrapNone/>
            <wp:docPr id="109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5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350" cy="1327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  <w:w w:val="95"/>
        </w:rPr>
        <w:t>。故本题选A</w:t>
      </w:r>
      <w:r>
        <w:rPr>
          <w:color w:val="FF0000"/>
          <w:spacing w:val="-10"/>
          <w:w w:val="95"/>
        </w:rPr>
        <w:t>。</w:t>
      </w:r>
    </w:p>
    <w:p w:rsidR="00EA4999" w:rsidRDefault="00EA4999">
      <w:pPr>
        <w:pStyle w:val="a3"/>
        <w:spacing w:before="0" w:line="263" w:lineRule="exact"/>
        <w:ind w:left="334"/>
      </w:pPr>
    </w:p>
    <w:p w:rsidR="00470853" w:rsidRPr="00EA4999" w:rsidRDefault="00EA4999" w:rsidP="00EA4999">
      <w:pPr>
        <w:tabs>
          <w:tab w:val="left" w:pos="838"/>
        </w:tabs>
        <w:spacing w:before="87"/>
        <w:ind w:left="-105"/>
        <w:rPr>
          <w:sz w:val="21"/>
        </w:rPr>
      </w:pPr>
      <w:r>
        <w:rPr>
          <w:rFonts w:hint="eastAsia"/>
          <w:w w:val="95"/>
          <w:sz w:val="21"/>
        </w:rPr>
        <w:t>9.</w:t>
      </w:r>
      <w:r w:rsidR="00F60EED" w:rsidRPr="00EA4999">
        <w:rPr>
          <w:w w:val="95"/>
          <w:sz w:val="21"/>
        </w:rPr>
        <w:t>从所给的四个选项中，选择最合适的一个填入问号处，使之呈现一定的规律性</w:t>
      </w:r>
      <w:r w:rsidR="00F60EED" w:rsidRPr="00EA4999">
        <w:rPr>
          <w:spacing w:val="-10"/>
          <w:w w:val="95"/>
          <w:sz w:val="21"/>
        </w:rPr>
        <w:t>。</w:t>
      </w:r>
    </w:p>
    <w:p w:rsidR="00470853" w:rsidRDefault="00F60EED">
      <w:pPr>
        <w:pStyle w:val="a3"/>
        <w:spacing w:before="2"/>
        <w:ind w:left="0"/>
        <w:rPr>
          <w:sz w:val="8"/>
        </w:rPr>
      </w:pPr>
      <w:r>
        <w:rPr>
          <w:noProof/>
        </w:rPr>
        <w:drawing>
          <wp:anchor distT="0" distB="0" distL="0" distR="0" simplePos="0" relativeHeight="24" behindDoc="0" locked="0" layoutInCell="1" allowOverlap="1">
            <wp:simplePos x="0" y="0"/>
            <wp:positionH relativeFrom="page">
              <wp:posOffset>823753</wp:posOffset>
            </wp:positionH>
            <wp:positionV relativeFrom="paragraph">
              <wp:posOffset>81927</wp:posOffset>
            </wp:positionV>
            <wp:extent cx="3033714" cy="546734"/>
            <wp:effectExtent l="0" t="0" r="0" b="0"/>
            <wp:wrapTopAndBottom/>
            <wp:docPr id="111" name="image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5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3714" cy="5467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0853" w:rsidRPr="00EA4999" w:rsidRDefault="00F60EED" w:rsidP="00EA4999">
      <w:pPr>
        <w:pStyle w:val="a3"/>
        <w:tabs>
          <w:tab w:val="left" w:pos="3135"/>
          <w:tab w:val="left" w:pos="5747"/>
          <w:tab w:val="left" w:pos="8360"/>
        </w:tabs>
        <w:spacing w:before="106"/>
        <w:ind w:left="522"/>
        <w:rPr>
          <w:w w:val="95"/>
          <w:szCs w:val="22"/>
        </w:rPr>
      </w:pPr>
      <w:r w:rsidRPr="00EA4999">
        <w:rPr>
          <w:w w:val="95"/>
          <w:szCs w:val="22"/>
        </w:rPr>
        <w:t>A.A</w:t>
      </w:r>
      <w:r w:rsidRPr="00EA4999">
        <w:rPr>
          <w:w w:val="95"/>
          <w:szCs w:val="22"/>
        </w:rPr>
        <w:tab/>
        <w:t>B.B</w:t>
      </w:r>
      <w:r w:rsidRPr="00EA4999">
        <w:rPr>
          <w:w w:val="95"/>
          <w:szCs w:val="22"/>
        </w:rPr>
        <w:tab/>
        <w:t>C.C</w:t>
      </w:r>
      <w:r w:rsidRPr="00EA4999">
        <w:rPr>
          <w:w w:val="95"/>
          <w:szCs w:val="22"/>
        </w:rPr>
        <w:tab/>
        <w:t>D.D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【解析】本题考查位置类规律</w:t>
      </w:r>
      <w:r>
        <w:rPr>
          <w:color w:val="FF0000"/>
          <w:spacing w:val="-10"/>
          <w:w w:val="95"/>
        </w:rPr>
        <w:t>。</w:t>
      </w:r>
    </w:p>
    <w:p w:rsidR="00470853" w:rsidRPr="00EA4999" w:rsidRDefault="00F60EED">
      <w:pPr>
        <w:pStyle w:val="a3"/>
        <w:spacing w:line="372" w:lineRule="auto"/>
        <w:ind w:right="108"/>
        <w:rPr>
          <w:color w:val="FF0000"/>
          <w:w w:val="95"/>
        </w:rPr>
      </w:pPr>
      <w:r w:rsidRPr="00EA4999">
        <w:rPr>
          <w:color w:val="FF0000"/>
          <w:w w:val="95"/>
        </w:rPr>
        <w:t>第一步：观察图形。题干图形相似，可考虑位置类规律。题干各图形中，最外侧的图形依次顺时针旋转  72°，中间U字形依次逆时针旋转90°，最内侧的曲线依次上下翻转，问号处图形应符合该移动规律。第二步：分析选项，确定答案。</w:t>
      </w:r>
    </w:p>
    <w:p w:rsidR="00EA4999" w:rsidRDefault="00F60EED">
      <w:pPr>
        <w:pStyle w:val="a3"/>
        <w:spacing w:before="3" w:line="372" w:lineRule="auto"/>
        <w:ind w:right="6587"/>
        <w:rPr>
          <w:color w:val="FF0000"/>
          <w:w w:val="95"/>
        </w:rPr>
      </w:pPr>
      <w:r w:rsidRPr="00EA4999">
        <w:rPr>
          <w:color w:val="FF0000"/>
          <w:w w:val="95"/>
        </w:rPr>
        <w:t xml:space="preserve">A项：U字形开口应朝下，排除。 B项：外圈开口应朝右，排除。 </w:t>
      </w:r>
    </w:p>
    <w:p w:rsidR="00470853" w:rsidRPr="00EA4999" w:rsidRDefault="00F60EED">
      <w:pPr>
        <w:pStyle w:val="a3"/>
        <w:spacing w:before="3" w:line="372" w:lineRule="auto"/>
        <w:ind w:right="6587"/>
        <w:rPr>
          <w:color w:val="FF0000"/>
          <w:w w:val="95"/>
        </w:rPr>
      </w:pPr>
      <w:r w:rsidRPr="00EA4999">
        <w:rPr>
          <w:color w:val="FF0000"/>
          <w:w w:val="95"/>
        </w:rPr>
        <w:t>C项：外圈开口应朝右，排除。</w:t>
      </w:r>
    </w:p>
    <w:p w:rsidR="00470853" w:rsidRPr="00EA4999" w:rsidRDefault="00F60EED">
      <w:pPr>
        <w:pStyle w:val="a3"/>
        <w:spacing w:before="3" w:line="372" w:lineRule="auto"/>
        <w:ind w:right="6482"/>
        <w:rPr>
          <w:color w:val="FF0000"/>
          <w:w w:val="95"/>
        </w:rPr>
      </w:pPr>
      <w:r w:rsidRPr="00EA4999">
        <w:rPr>
          <w:color w:val="FF0000"/>
          <w:w w:val="95"/>
        </w:rPr>
        <w:t>D项：符合题干移动规律，当选。故本题选D。</w:t>
      </w:r>
    </w:p>
    <w:p w:rsidR="00470853" w:rsidRDefault="00470853">
      <w:pPr>
        <w:pStyle w:val="a3"/>
        <w:spacing w:before="6"/>
        <w:ind w:left="0"/>
        <w:rPr>
          <w:b/>
          <w:sz w:val="22"/>
        </w:rPr>
      </w:pPr>
    </w:p>
    <w:p w:rsidR="00470853" w:rsidRPr="00EA4999" w:rsidRDefault="00EA4999" w:rsidP="00EA4999">
      <w:pPr>
        <w:tabs>
          <w:tab w:val="left" w:pos="838"/>
          <w:tab w:val="left" w:pos="5016"/>
        </w:tabs>
        <w:spacing w:before="70"/>
        <w:rPr>
          <w:sz w:val="21"/>
        </w:rPr>
      </w:pPr>
      <w:r>
        <w:rPr>
          <w:rFonts w:hint="eastAsia"/>
          <w:w w:val="95"/>
          <w:sz w:val="21"/>
        </w:rPr>
        <w:t>10.</w:t>
      </w:r>
      <w:r w:rsidR="00F60EED" w:rsidRPr="00EA4999">
        <w:rPr>
          <w:w w:val="95"/>
          <w:sz w:val="21"/>
        </w:rPr>
        <w:t>下列对气候与城市规划的描述错误的是</w:t>
      </w:r>
      <w:r w:rsidR="00F60EED" w:rsidRPr="00EA4999">
        <w:rPr>
          <w:spacing w:val="-10"/>
          <w:w w:val="95"/>
          <w:sz w:val="21"/>
        </w:rPr>
        <w:t>（</w:t>
      </w:r>
      <w:r>
        <w:rPr>
          <w:rFonts w:hint="eastAsia"/>
          <w:spacing w:val="-10"/>
          <w:w w:val="95"/>
          <w:sz w:val="21"/>
        </w:rPr>
        <w:t xml:space="preserve">  </w:t>
      </w:r>
      <w:r w:rsidR="00F60EED" w:rsidRPr="00EA4999">
        <w:rPr>
          <w:w w:val="95"/>
          <w:sz w:val="21"/>
        </w:rPr>
        <w:t>）</w:t>
      </w:r>
      <w:r w:rsidR="00F60EED" w:rsidRPr="00EA4999">
        <w:rPr>
          <w:spacing w:val="-10"/>
          <w:sz w:val="21"/>
        </w:rPr>
        <w:t>。</w:t>
      </w:r>
    </w:p>
    <w:p w:rsidR="00EA4999" w:rsidRDefault="00F60EED">
      <w:pPr>
        <w:pStyle w:val="a5"/>
        <w:numPr>
          <w:ilvl w:val="1"/>
          <w:numId w:val="2"/>
        </w:numPr>
        <w:tabs>
          <w:tab w:val="left" w:pos="733"/>
        </w:tabs>
        <w:spacing w:line="372" w:lineRule="auto"/>
        <w:ind w:left="522" w:right="3243" w:firstLine="0"/>
        <w:jc w:val="both"/>
        <w:rPr>
          <w:spacing w:val="-2"/>
          <w:w w:val="95"/>
          <w:sz w:val="21"/>
        </w:rPr>
      </w:pPr>
      <w:r>
        <w:rPr>
          <w:spacing w:val="-2"/>
          <w:w w:val="95"/>
          <w:sz w:val="21"/>
        </w:rPr>
        <w:t>街道位于与子午线成30～60度夹角处，有利于两侧建筑的采光</w:t>
      </w:r>
      <w:r w:rsidRPr="00EA4999">
        <w:rPr>
          <w:spacing w:val="-2"/>
          <w:w w:val="95"/>
          <w:sz w:val="21"/>
        </w:rPr>
        <w:t xml:space="preserve"> </w:t>
      </w:r>
    </w:p>
    <w:p w:rsidR="00EA4999" w:rsidRDefault="00F60EED">
      <w:pPr>
        <w:pStyle w:val="a5"/>
        <w:numPr>
          <w:ilvl w:val="1"/>
          <w:numId w:val="2"/>
        </w:numPr>
        <w:tabs>
          <w:tab w:val="left" w:pos="733"/>
        </w:tabs>
        <w:spacing w:line="372" w:lineRule="auto"/>
        <w:ind w:left="522" w:right="3243" w:firstLine="0"/>
        <w:jc w:val="both"/>
        <w:rPr>
          <w:spacing w:val="-2"/>
          <w:w w:val="95"/>
          <w:sz w:val="21"/>
        </w:rPr>
      </w:pPr>
      <w:r>
        <w:rPr>
          <w:spacing w:val="-2"/>
          <w:w w:val="95"/>
          <w:sz w:val="21"/>
        </w:rPr>
        <w:t>我国城市房屋在确定房屋间距时，应以夏至日的日照时间为准</w:t>
      </w:r>
      <w:r w:rsidRPr="00EA4999">
        <w:rPr>
          <w:spacing w:val="-2"/>
          <w:w w:val="95"/>
          <w:sz w:val="21"/>
        </w:rPr>
        <w:t xml:space="preserve"> </w:t>
      </w:r>
    </w:p>
    <w:p w:rsidR="00470853" w:rsidRPr="00EA4999" w:rsidRDefault="00F60EED">
      <w:pPr>
        <w:pStyle w:val="a5"/>
        <w:numPr>
          <w:ilvl w:val="1"/>
          <w:numId w:val="2"/>
        </w:numPr>
        <w:tabs>
          <w:tab w:val="left" w:pos="733"/>
        </w:tabs>
        <w:spacing w:line="372" w:lineRule="auto"/>
        <w:ind w:left="522" w:right="3243" w:firstLine="0"/>
        <w:jc w:val="both"/>
        <w:rPr>
          <w:spacing w:val="-2"/>
          <w:w w:val="95"/>
          <w:sz w:val="21"/>
        </w:rPr>
      </w:pPr>
      <w:r w:rsidRPr="00EA4999">
        <w:rPr>
          <w:spacing w:val="-2"/>
          <w:w w:val="95"/>
          <w:sz w:val="21"/>
        </w:rPr>
        <w:t>工业布局一般在该地区盛行主导风向的下风向</w:t>
      </w:r>
    </w:p>
    <w:p w:rsidR="00470853" w:rsidRPr="00EA4999" w:rsidRDefault="00F60EED">
      <w:pPr>
        <w:pStyle w:val="a3"/>
        <w:spacing w:before="3"/>
        <w:ind w:left="522"/>
        <w:rPr>
          <w:spacing w:val="-2"/>
          <w:w w:val="95"/>
          <w:szCs w:val="22"/>
        </w:rPr>
      </w:pPr>
      <w:r w:rsidRPr="00EA4999">
        <w:rPr>
          <w:spacing w:val="-2"/>
          <w:w w:val="95"/>
          <w:szCs w:val="22"/>
        </w:rPr>
        <w:t>D.机场一般选在低云和风速较小的地方</w:t>
      </w:r>
    </w:p>
    <w:p w:rsidR="00470853" w:rsidRPr="00EA4999" w:rsidRDefault="00F60EED">
      <w:pPr>
        <w:pStyle w:val="a3"/>
        <w:ind w:left="522"/>
        <w:rPr>
          <w:color w:val="FF0000"/>
          <w:spacing w:val="-2"/>
          <w:w w:val="95"/>
          <w:szCs w:val="22"/>
        </w:rPr>
      </w:pPr>
      <w:r w:rsidRPr="00EA4999">
        <w:rPr>
          <w:color w:val="FF0000"/>
          <w:spacing w:val="-2"/>
          <w:w w:val="95"/>
          <w:szCs w:val="22"/>
        </w:rPr>
        <w:t>【答案】B</w:t>
      </w:r>
    </w:p>
    <w:p w:rsidR="00470853" w:rsidRDefault="00F60EED">
      <w:pPr>
        <w:pStyle w:val="a3"/>
        <w:spacing w:before="148" w:line="372" w:lineRule="auto"/>
        <w:ind w:right="108" w:firstLine="418"/>
      </w:pPr>
      <w:r>
        <w:rPr>
          <w:color w:val="FF0000"/>
          <w:w w:val="99"/>
        </w:rPr>
        <w:t xml:space="preserve">【解析】我国处在北半球，冬至日时正午太阳高度角达一年中的最小值，楼房的影子为一年中最 </w:t>
      </w:r>
      <w:r>
        <w:rPr>
          <w:color w:val="FF0000"/>
          <w:spacing w:val="-1"/>
          <w:w w:val="99"/>
        </w:rPr>
        <w:t>长。而夏至日时，影子则最短。若以夏至日为准，低楼层可能大部分时间都无法接受日照。因此，我国</w:t>
      </w:r>
      <w:r>
        <w:rPr>
          <w:color w:val="FF0000"/>
          <w:w w:val="99"/>
        </w:rPr>
        <w:t>多数城市的住宅间距标准以冬至日的日照为依据。B项说法错误。</w:t>
      </w:r>
    </w:p>
    <w:p w:rsidR="00470853" w:rsidRDefault="00F60EED">
      <w:pPr>
        <w:pStyle w:val="a3"/>
        <w:spacing w:before="3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故本题选B</w:t>
      </w:r>
      <w:r>
        <w:rPr>
          <w:color w:val="FF0000"/>
          <w:spacing w:val="-10"/>
          <w:w w:val="95"/>
        </w:rPr>
        <w:t>。</w:t>
      </w:r>
    </w:p>
    <w:p w:rsidR="00EA4999" w:rsidRDefault="00EA4999">
      <w:pPr>
        <w:pStyle w:val="a3"/>
        <w:spacing w:before="3"/>
      </w:pPr>
    </w:p>
    <w:p w:rsidR="00470853" w:rsidRPr="00EA4999" w:rsidRDefault="00EA4999" w:rsidP="00EA4999">
      <w:pPr>
        <w:tabs>
          <w:tab w:val="left" w:pos="838"/>
          <w:tab w:val="left" w:pos="1149"/>
        </w:tabs>
        <w:spacing w:line="372" w:lineRule="auto"/>
        <w:ind w:right="212"/>
        <w:rPr>
          <w:sz w:val="21"/>
        </w:rPr>
      </w:pPr>
      <w:r>
        <w:rPr>
          <w:rFonts w:hint="eastAsia"/>
          <w:w w:val="99"/>
          <w:sz w:val="21"/>
        </w:rPr>
        <w:t>11.</w:t>
      </w:r>
      <w:r w:rsidR="00F60EED" w:rsidRPr="00EA4999">
        <w:rPr>
          <w:w w:val="99"/>
          <w:sz w:val="21"/>
        </w:rPr>
        <w:t>某选区共有选民1889人，张某是候选人之一。在下列情况下，张某可以当选为该选区人大代</w:t>
      </w:r>
      <w:r w:rsidR="00F60EED" w:rsidRPr="00EA4999">
        <w:rPr>
          <w:spacing w:val="-18"/>
          <w:w w:val="99"/>
          <w:sz w:val="21"/>
        </w:rPr>
        <w:t>表</w:t>
      </w:r>
      <w:r w:rsidR="00F60EED" w:rsidRPr="00EA4999">
        <w:rPr>
          <w:w w:val="99"/>
          <w:sz w:val="21"/>
        </w:rPr>
        <w:t>的是（）。</w:t>
      </w:r>
    </w:p>
    <w:p w:rsidR="00470853" w:rsidRPr="00EA4999" w:rsidRDefault="00F60EED">
      <w:pPr>
        <w:pStyle w:val="a3"/>
        <w:tabs>
          <w:tab w:val="left" w:pos="4911"/>
          <w:tab w:val="left" w:pos="5016"/>
        </w:tabs>
        <w:spacing w:before="2" w:line="372" w:lineRule="auto"/>
        <w:ind w:left="522" w:right="735"/>
        <w:rPr>
          <w:w w:val="99"/>
          <w:szCs w:val="22"/>
        </w:rPr>
      </w:pPr>
      <w:r w:rsidRPr="00EA4999">
        <w:rPr>
          <w:w w:val="99"/>
          <w:szCs w:val="22"/>
        </w:rPr>
        <w:t>A.参加投票的有889人，张某获选票880张</w:t>
      </w:r>
      <w:r w:rsidRPr="00EA4999">
        <w:rPr>
          <w:w w:val="99"/>
          <w:szCs w:val="22"/>
        </w:rPr>
        <w:tab/>
        <w:t>B.参加投票的有1770人，张某获选票1781张 C.参加投票的有1881人，张某获选票697张</w:t>
      </w:r>
      <w:r w:rsidRPr="00EA4999">
        <w:rPr>
          <w:w w:val="99"/>
          <w:szCs w:val="22"/>
        </w:rPr>
        <w:tab/>
      </w:r>
      <w:r w:rsidRPr="00EA4999">
        <w:rPr>
          <w:w w:val="99"/>
          <w:szCs w:val="22"/>
        </w:rPr>
        <w:tab/>
        <w:t>D.参加投票的有1001人，张某获选票792张</w:t>
      </w:r>
    </w:p>
    <w:p w:rsidR="00470853" w:rsidRDefault="00F60EED">
      <w:pPr>
        <w:pStyle w:val="a3"/>
        <w:spacing w:before="2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470853" w:rsidRPr="00EA4999" w:rsidRDefault="00F60EED">
      <w:pPr>
        <w:pStyle w:val="a3"/>
        <w:spacing w:line="372" w:lineRule="auto"/>
        <w:ind w:right="108" w:firstLine="418"/>
        <w:jc w:val="both"/>
        <w:rPr>
          <w:color w:val="FF0000"/>
          <w:w w:val="99"/>
        </w:rPr>
      </w:pPr>
      <w:r>
        <w:rPr>
          <w:color w:val="FF0000"/>
          <w:w w:val="99"/>
        </w:rPr>
        <w:t>【解析】《选举法》第45</w:t>
      </w:r>
      <w:r w:rsidRPr="00EA4999">
        <w:rPr>
          <w:color w:val="FF0000"/>
          <w:w w:val="99"/>
        </w:rPr>
        <w:t>条第一款规定，在选民直接选举人民代表大会代表时，选区全体选民的过半数参加投票，选举有效。代表候选人获得参加投票的选民过半数的选票时，始得当选。本题该选区共</w:t>
      </w:r>
      <w:r>
        <w:rPr>
          <w:color w:val="FF0000"/>
          <w:w w:val="99"/>
        </w:rPr>
        <w:t xml:space="preserve"> 1889人，则至少945人参加投票选举才有效。</w:t>
      </w:r>
    </w:p>
    <w:p w:rsidR="00470853" w:rsidRPr="00EA4999" w:rsidRDefault="00F60EED">
      <w:pPr>
        <w:pStyle w:val="a3"/>
        <w:spacing w:before="3"/>
        <w:rPr>
          <w:color w:val="FF0000"/>
          <w:w w:val="99"/>
        </w:rPr>
      </w:pPr>
      <w:r w:rsidRPr="00EA4999">
        <w:rPr>
          <w:color w:val="FF0000"/>
          <w:w w:val="99"/>
        </w:rPr>
        <w:t>A项投票人仅有889人，选举无效，排除。</w:t>
      </w:r>
    </w:p>
    <w:p w:rsidR="00470853" w:rsidRPr="00EA4999" w:rsidRDefault="00F60EED">
      <w:pPr>
        <w:pStyle w:val="a3"/>
        <w:rPr>
          <w:color w:val="FF0000"/>
          <w:w w:val="99"/>
        </w:rPr>
      </w:pPr>
      <w:r w:rsidRPr="00EA4999">
        <w:rPr>
          <w:color w:val="FF0000"/>
          <w:w w:val="99"/>
        </w:rPr>
        <w:lastRenderedPageBreak/>
        <w:t>C项张某获选票697张，少于投票人数1881人的一半，不当选。</w:t>
      </w:r>
    </w:p>
    <w:p w:rsidR="00470853" w:rsidRPr="00EA4999" w:rsidRDefault="00F60EED">
      <w:pPr>
        <w:pStyle w:val="a3"/>
        <w:rPr>
          <w:color w:val="FF0000"/>
          <w:w w:val="99"/>
        </w:rPr>
      </w:pPr>
      <w:r w:rsidRPr="00EA4999">
        <w:rPr>
          <w:color w:val="FF0000"/>
          <w:w w:val="99"/>
        </w:rPr>
        <w:t>D项正确，张某获选票792张，多于投票人数1001人的一半，张某当选。</w:t>
      </w:r>
    </w:p>
    <w:p w:rsidR="00470853" w:rsidRPr="00EA4999" w:rsidRDefault="00F60EED">
      <w:pPr>
        <w:pStyle w:val="a3"/>
        <w:spacing w:line="372" w:lineRule="auto"/>
        <w:ind w:right="108"/>
        <w:rPr>
          <w:color w:val="FF0000"/>
          <w:w w:val="99"/>
        </w:rPr>
      </w:pPr>
      <w:r w:rsidRPr="00EA4999">
        <w:rPr>
          <w:color w:val="FF0000"/>
          <w:w w:val="99"/>
        </w:rPr>
        <w:t>该法第44条第一款规定，每次选举所投的票数，多于投票人数的无效，等于或者少于投票人数的有效。  B项张某所获票数（1781张）多于投票人数（1770人），选举无效。</w:t>
      </w:r>
    </w:p>
    <w:p w:rsidR="00470853" w:rsidRPr="00EA4999" w:rsidRDefault="00F60EED">
      <w:pPr>
        <w:pStyle w:val="a3"/>
        <w:spacing w:before="2"/>
        <w:rPr>
          <w:color w:val="FF0000"/>
          <w:w w:val="99"/>
        </w:rPr>
      </w:pPr>
      <w:r w:rsidRPr="00EA4999">
        <w:rPr>
          <w:color w:val="FF0000"/>
          <w:w w:val="99"/>
        </w:rPr>
        <w:t>故本题选D。</w:t>
      </w:r>
    </w:p>
    <w:p w:rsidR="00470853" w:rsidRDefault="00470853">
      <w:pPr>
        <w:pStyle w:val="a3"/>
        <w:spacing w:before="0"/>
        <w:ind w:left="0"/>
        <w:rPr>
          <w:sz w:val="20"/>
        </w:rPr>
      </w:pPr>
    </w:p>
    <w:p w:rsidR="00470853" w:rsidRDefault="00470853">
      <w:pPr>
        <w:pStyle w:val="a3"/>
        <w:spacing w:before="3"/>
        <w:ind w:left="0"/>
        <w:rPr>
          <w:sz w:val="19"/>
        </w:rPr>
      </w:pPr>
    </w:p>
    <w:tbl>
      <w:tblPr>
        <w:tblStyle w:val="TableNormal"/>
        <w:tblW w:w="0" w:type="auto"/>
        <w:tblInd w:w="480" w:type="dxa"/>
        <w:tblLayout w:type="fixed"/>
        <w:tblLook w:val="01E0"/>
      </w:tblPr>
      <w:tblGrid>
        <w:gridCol w:w="3289"/>
        <w:gridCol w:w="1410"/>
        <w:gridCol w:w="3759"/>
      </w:tblGrid>
      <w:tr w:rsidR="00470853">
        <w:trPr>
          <w:trHeight w:val="313"/>
        </w:trPr>
        <w:tc>
          <w:tcPr>
            <w:tcW w:w="3289" w:type="dxa"/>
          </w:tcPr>
          <w:p w:rsidR="00470853" w:rsidRDefault="00EA4999" w:rsidP="00EA4999">
            <w:pPr>
              <w:pStyle w:val="TableParagraph"/>
              <w:spacing w:line="239" w:lineRule="exact"/>
              <w:rPr>
                <w:sz w:val="21"/>
              </w:rPr>
            </w:pPr>
            <w:r>
              <w:rPr>
                <w:rFonts w:hint="eastAsia"/>
                <w:w w:val="95"/>
                <w:sz w:val="21"/>
              </w:rPr>
              <w:t>12.</w:t>
            </w:r>
            <w:r w:rsidR="00F60EED">
              <w:rPr>
                <w:w w:val="95"/>
                <w:sz w:val="21"/>
              </w:rPr>
              <w:t>下列场景最不可能发生的是</w:t>
            </w:r>
            <w:r w:rsidR="00F60EED">
              <w:rPr>
                <w:spacing w:val="-10"/>
                <w:w w:val="95"/>
                <w:sz w:val="21"/>
              </w:rPr>
              <w:t>（</w:t>
            </w:r>
          </w:p>
        </w:tc>
        <w:tc>
          <w:tcPr>
            <w:tcW w:w="1410" w:type="dxa"/>
          </w:tcPr>
          <w:p w:rsidR="00470853" w:rsidRDefault="00F60EED">
            <w:pPr>
              <w:pStyle w:val="TableParagraph"/>
              <w:spacing w:line="239" w:lineRule="exact"/>
              <w:ind w:left="209"/>
              <w:rPr>
                <w:sz w:val="21"/>
              </w:rPr>
            </w:pPr>
            <w:r>
              <w:rPr>
                <w:w w:val="95"/>
                <w:sz w:val="21"/>
              </w:rPr>
              <w:t>）</w:t>
            </w:r>
            <w:r>
              <w:rPr>
                <w:spacing w:val="-10"/>
                <w:w w:val="95"/>
                <w:sz w:val="21"/>
              </w:rPr>
              <w:t>。</w:t>
            </w:r>
          </w:p>
        </w:tc>
        <w:tc>
          <w:tcPr>
            <w:tcW w:w="3759" w:type="dxa"/>
          </w:tcPr>
          <w:p w:rsidR="00470853" w:rsidRDefault="0047085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70853">
        <w:trPr>
          <w:trHeight w:val="417"/>
        </w:trPr>
        <w:tc>
          <w:tcPr>
            <w:tcW w:w="3289" w:type="dxa"/>
          </w:tcPr>
          <w:p w:rsidR="00470853" w:rsidRDefault="00F60EED">
            <w:pPr>
              <w:pStyle w:val="TableParagraph"/>
              <w:spacing w:before="74"/>
              <w:ind w:left="50"/>
              <w:rPr>
                <w:sz w:val="21"/>
              </w:rPr>
            </w:pPr>
            <w:r>
              <w:rPr>
                <w:w w:val="95"/>
                <w:sz w:val="21"/>
              </w:rPr>
              <w:t>A.战国人使用象牙制</w:t>
            </w:r>
            <w:r>
              <w:rPr>
                <w:spacing w:val="-10"/>
                <w:w w:val="95"/>
                <w:sz w:val="21"/>
              </w:rPr>
              <w:t>品</w:t>
            </w:r>
          </w:p>
        </w:tc>
        <w:tc>
          <w:tcPr>
            <w:tcW w:w="1410" w:type="dxa"/>
          </w:tcPr>
          <w:p w:rsidR="00470853" w:rsidRDefault="004708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59" w:type="dxa"/>
          </w:tcPr>
          <w:p w:rsidR="00470853" w:rsidRDefault="00F60EED">
            <w:pPr>
              <w:pStyle w:val="TableParagraph"/>
              <w:spacing w:before="74"/>
              <w:ind w:left="784"/>
              <w:rPr>
                <w:sz w:val="21"/>
              </w:rPr>
            </w:pPr>
            <w:r>
              <w:rPr>
                <w:w w:val="95"/>
                <w:sz w:val="21"/>
              </w:rPr>
              <w:t>B.屈原和宋玉饮酒作</w:t>
            </w:r>
            <w:r>
              <w:rPr>
                <w:spacing w:val="-10"/>
                <w:w w:val="95"/>
                <w:sz w:val="21"/>
              </w:rPr>
              <w:t>赋</w:t>
            </w:r>
          </w:p>
        </w:tc>
      </w:tr>
      <w:tr w:rsidR="00470853">
        <w:trPr>
          <w:trHeight w:val="417"/>
        </w:trPr>
        <w:tc>
          <w:tcPr>
            <w:tcW w:w="3289" w:type="dxa"/>
          </w:tcPr>
          <w:p w:rsidR="00470853" w:rsidRDefault="00F60EED">
            <w:pPr>
              <w:pStyle w:val="TableParagraph"/>
              <w:spacing w:before="74"/>
              <w:ind w:left="50"/>
              <w:rPr>
                <w:sz w:val="21"/>
              </w:rPr>
            </w:pPr>
            <w:r>
              <w:rPr>
                <w:w w:val="95"/>
                <w:sz w:val="21"/>
              </w:rPr>
              <w:t>C.霍去病向汉武帝上纸本奏</w:t>
            </w:r>
            <w:r>
              <w:rPr>
                <w:spacing w:val="-10"/>
                <w:w w:val="95"/>
                <w:sz w:val="21"/>
              </w:rPr>
              <w:t>议</w:t>
            </w:r>
          </w:p>
        </w:tc>
        <w:tc>
          <w:tcPr>
            <w:tcW w:w="1410" w:type="dxa"/>
          </w:tcPr>
          <w:p w:rsidR="00470853" w:rsidRDefault="004708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59" w:type="dxa"/>
          </w:tcPr>
          <w:p w:rsidR="00470853" w:rsidRDefault="00F60EED">
            <w:pPr>
              <w:pStyle w:val="TableParagraph"/>
              <w:spacing w:before="74"/>
              <w:ind w:left="784"/>
              <w:rPr>
                <w:sz w:val="21"/>
              </w:rPr>
            </w:pPr>
            <w:r>
              <w:rPr>
                <w:w w:val="95"/>
                <w:sz w:val="21"/>
              </w:rPr>
              <w:t>D.商王武丁的妻子身穿丝绸服</w:t>
            </w:r>
            <w:r>
              <w:rPr>
                <w:spacing w:val="-10"/>
                <w:w w:val="95"/>
                <w:sz w:val="21"/>
              </w:rPr>
              <w:t>装</w:t>
            </w:r>
          </w:p>
        </w:tc>
      </w:tr>
      <w:tr w:rsidR="00470853">
        <w:trPr>
          <w:trHeight w:val="313"/>
        </w:trPr>
        <w:tc>
          <w:tcPr>
            <w:tcW w:w="3289" w:type="dxa"/>
          </w:tcPr>
          <w:p w:rsidR="00470853" w:rsidRDefault="00F60EED">
            <w:pPr>
              <w:pStyle w:val="TableParagraph"/>
              <w:spacing w:before="74" w:line="219" w:lineRule="exact"/>
              <w:ind w:left="50"/>
              <w:rPr>
                <w:sz w:val="21"/>
              </w:rPr>
            </w:pPr>
            <w:r>
              <w:rPr>
                <w:color w:val="FF0000"/>
                <w:w w:val="95"/>
                <w:sz w:val="21"/>
              </w:rPr>
              <w:t>【答案】</w:t>
            </w:r>
            <w:r>
              <w:rPr>
                <w:color w:val="FF0000"/>
                <w:spacing w:val="-10"/>
                <w:w w:val="95"/>
                <w:sz w:val="21"/>
              </w:rPr>
              <w:t>C</w:t>
            </w:r>
          </w:p>
        </w:tc>
        <w:tc>
          <w:tcPr>
            <w:tcW w:w="1410" w:type="dxa"/>
          </w:tcPr>
          <w:p w:rsidR="00470853" w:rsidRDefault="004708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59" w:type="dxa"/>
          </w:tcPr>
          <w:p w:rsidR="00470853" w:rsidRDefault="0047085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470853" w:rsidRDefault="00470853">
      <w:pPr>
        <w:pStyle w:val="a3"/>
        <w:spacing w:before="9"/>
        <w:ind w:left="0"/>
        <w:rPr>
          <w:sz w:val="8"/>
        </w:rPr>
      </w:pPr>
    </w:p>
    <w:p w:rsidR="00470853" w:rsidRDefault="00F60EED">
      <w:pPr>
        <w:pStyle w:val="a3"/>
        <w:spacing w:before="70" w:line="372" w:lineRule="auto"/>
        <w:ind w:right="212" w:firstLine="418"/>
      </w:pPr>
      <w:r>
        <w:rPr>
          <w:color w:val="FF0000"/>
          <w:w w:val="99"/>
        </w:rPr>
        <w:t>【解析】经考古发掘证明，早在新石器时期，我国就有使用如象牙匕、象牙笄等象牙制品，A</w:t>
      </w:r>
      <w:r>
        <w:rPr>
          <w:color w:val="FF0000"/>
          <w:spacing w:val="-9"/>
          <w:w w:val="99"/>
        </w:rPr>
        <w:t>项可</w:t>
      </w:r>
      <w:r>
        <w:rPr>
          <w:color w:val="FF0000"/>
          <w:w w:val="99"/>
        </w:rPr>
        <w:t>能发生。</w:t>
      </w:r>
    </w:p>
    <w:p w:rsidR="00470853" w:rsidRDefault="00F60EED">
      <w:pPr>
        <w:pStyle w:val="a3"/>
        <w:spacing w:before="2"/>
      </w:pPr>
      <w:r>
        <w:rPr>
          <w:color w:val="FF0000"/>
          <w:w w:val="95"/>
        </w:rPr>
        <w:t>屈原（公元前340年～公元前278年）和宋玉（约公元前298年～约公元前222年）二人皆是战国时期楚</w:t>
      </w:r>
      <w:r>
        <w:rPr>
          <w:color w:val="FF0000"/>
          <w:spacing w:val="-10"/>
          <w:w w:val="95"/>
        </w:rPr>
        <w:t>国</w:t>
      </w:r>
    </w:p>
    <w:p w:rsidR="00470853" w:rsidRDefault="00F60EED">
      <w:pPr>
        <w:pStyle w:val="a3"/>
        <w:spacing w:before="43"/>
      </w:pPr>
      <w:r>
        <w:rPr>
          <w:color w:val="FF0000"/>
          <w:w w:val="95"/>
        </w:rPr>
        <w:t>人，相传为师生关系，均擅长辞赋，B项可能发生</w:t>
      </w:r>
      <w:r>
        <w:rPr>
          <w:color w:val="FF0000"/>
          <w:spacing w:val="-10"/>
          <w:w w:val="95"/>
        </w:rPr>
        <w:t>。</w:t>
      </w:r>
    </w:p>
    <w:p w:rsidR="00470853" w:rsidRDefault="00F60EED">
      <w:pPr>
        <w:pStyle w:val="a3"/>
        <w:spacing w:line="372" w:lineRule="auto"/>
        <w:ind w:right="212"/>
      </w:pPr>
      <w:r>
        <w:rPr>
          <w:color w:val="FF0000"/>
          <w:w w:val="99"/>
        </w:rPr>
        <w:t>造纸术发明于西汉时期，但因造纸成本太高，东汉时期才得以改进推广，霍去病是西汉名将，C</w:t>
      </w:r>
      <w:r>
        <w:rPr>
          <w:color w:val="FF0000"/>
          <w:spacing w:val="-6"/>
          <w:w w:val="99"/>
        </w:rPr>
        <w:t>项最不</w:t>
      </w:r>
      <w:r>
        <w:rPr>
          <w:color w:val="FF0000"/>
          <w:w w:val="99"/>
        </w:rPr>
        <w:t>可能发生。</w:t>
      </w:r>
    </w:p>
    <w:p w:rsidR="00470853" w:rsidRDefault="00F60EED">
      <w:pPr>
        <w:pStyle w:val="a3"/>
        <w:spacing w:before="2" w:line="372" w:lineRule="auto"/>
        <w:ind w:right="108"/>
      </w:pPr>
      <w:r>
        <w:rPr>
          <w:color w:val="FF0000"/>
          <w:spacing w:val="-1"/>
          <w:w w:val="99"/>
        </w:rPr>
        <w:t>根据考古发现推测，距今五六千年前的新石器时代，中国便开始养蚕织绸，商代丝绸生产已初具较高的</w:t>
      </w:r>
      <w:r>
        <w:rPr>
          <w:color w:val="FF0000"/>
          <w:w w:val="99"/>
        </w:rPr>
        <w:t>工艺水平，D项可能发生。</w:t>
      </w:r>
    </w:p>
    <w:p w:rsidR="00470853" w:rsidRDefault="00F60EED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sectPr w:rsidR="00470853" w:rsidSect="00186597">
      <w:footerReference w:type="default" r:id="rId20"/>
      <w:pgSz w:w="11900" w:h="16840"/>
      <w:pgMar w:top="709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38A" w:rsidRDefault="009F538A" w:rsidP="00470853">
      <w:r>
        <w:separator/>
      </w:r>
    </w:p>
  </w:endnote>
  <w:endnote w:type="continuationSeparator" w:id="0">
    <w:p w:rsidR="009F538A" w:rsidRDefault="009F538A" w:rsidP="00470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853" w:rsidRDefault="005853A2">
    <w:pPr>
      <w:pStyle w:val="a3"/>
      <w:spacing w:before="0" w:line="14" w:lineRule="auto"/>
      <w:ind w:left="0"/>
      <w:rPr>
        <w:sz w:val="20"/>
      </w:rPr>
    </w:pPr>
    <w:r w:rsidRPr="005853A2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470853" w:rsidRDefault="005853A2">
                <w:pPr>
                  <w:spacing w:line="319" w:lineRule="exact"/>
                  <w:ind w:left="60"/>
                  <w:rPr>
                    <w:rFonts w:ascii="Lucida Sans Unicode"/>
                    <w:sz w:val="24"/>
                  </w:rPr>
                </w:pPr>
                <w:r>
                  <w:rPr>
                    <w:rFonts w:ascii="Lucida Sans Unicode"/>
                    <w:spacing w:val="-5"/>
                    <w:sz w:val="24"/>
                  </w:rPr>
                  <w:fldChar w:fldCharType="begin"/>
                </w:r>
                <w:r w:rsidR="00F60EED">
                  <w:rPr>
                    <w:rFonts w:ascii="Lucida Sans Unicode"/>
                    <w:spacing w:val="-5"/>
                    <w:sz w:val="24"/>
                  </w:rPr>
                  <w:instrText xml:space="preserve"> PAGE </w:instrText>
                </w:r>
                <w:r>
                  <w:rPr>
                    <w:rFonts w:ascii="Lucida Sans Unicode"/>
                    <w:spacing w:val="-5"/>
                    <w:sz w:val="24"/>
                  </w:rPr>
                  <w:fldChar w:fldCharType="separate"/>
                </w:r>
                <w:r w:rsidR="008F26D8">
                  <w:rPr>
                    <w:rFonts w:ascii="Lucida Sans Unicode"/>
                    <w:noProof/>
                    <w:spacing w:val="-5"/>
                    <w:sz w:val="24"/>
                  </w:rPr>
                  <w:t>1</w:t>
                </w:r>
                <w:r>
                  <w:rPr>
                    <w:rFonts w:ascii="Lucida Sans Unicode"/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38A" w:rsidRDefault="009F538A" w:rsidP="00470853">
      <w:r>
        <w:separator/>
      </w:r>
    </w:p>
  </w:footnote>
  <w:footnote w:type="continuationSeparator" w:id="0">
    <w:p w:rsidR="009F538A" w:rsidRDefault="009F538A" w:rsidP="004708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4CE"/>
    <w:multiLevelType w:val="hybridMultilevel"/>
    <w:tmpl w:val="7A64F06E"/>
    <w:lvl w:ilvl="0" w:tplc="411A13E2">
      <w:start w:val="44"/>
      <w:numFmt w:val="decimal"/>
      <w:lvlText w:val="%1."/>
      <w:lvlJc w:val="left"/>
      <w:pPr>
        <w:ind w:left="105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3A86AF6A">
      <w:numFmt w:val="bullet"/>
      <w:lvlText w:val="•"/>
      <w:lvlJc w:val="left"/>
      <w:pPr>
        <w:ind w:left="1052" w:hanging="315"/>
      </w:pPr>
      <w:rPr>
        <w:rFonts w:hint="default"/>
        <w:lang w:val="en-US" w:eastAsia="zh-CN" w:bidi="ar-SA"/>
      </w:rPr>
    </w:lvl>
    <w:lvl w:ilvl="2" w:tplc="E04C85B8">
      <w:numFmt w:val="bullet"/>
      <w:lvlText w:val="•"/>
      <w:lvlJc w:val="left"/>
      <w:pPr>
        <w:ind w:left="2004" w:hanging="315"/>
      </w:pPr>
      <w:rPr>
        <w:rFonts w:hint="default"/>
        <w:lang w:val="en-US" w:eastAsia="zh-CN" w:bidi="ar-SA"/>
      </w:rPr>
    </w:lvl>
    <w:lvl w:ilvl="3" w:tplc="77FC7C6C">
      <w:numFmt w:val="bullet"/>
      <w:lvlText w:val="•"/>
      <w:lvlJc w:val="left"/>
      <w:pPr>
        <w:ind w:left="2956" w:hanging="315"/>
      </w:pPr>
      <w:rPr>
        <w:rFonts w:hint="default"/>
        <w:lang w:val="en-US" w:eastAsia="zh-CN" w:bidi="ar-SA"/>
      </w:rPr>
    </w:lvl>
    <w:lvl w:ilvl="4" w:tplc="A678BEE0">
      <w:numFmt w:val="bullet"/>
      <w:lvlText w:val="•"/>
      <w:lvlJc w:val="left"/>
      <w:pPr>
        <w:ind w:left="3908" w:hanging="315"/>
      </w:pPr>
      <w:rPr>
        <w:rFonts w:hint="default"/>
        <w:lang w:val="en-US" w:eastAsia="zh-CN" w:bidi="ar-SA"/>
      </w:rPr>
    </w:lvl>
    <w:lvl w:ilvl="5" w:tplc="16286A8A">
      <w:numFmt w:val="bullet"/>
      <w:lvlText w:val="•"/>
      <w:lvlJc w:val="left"/>
      <w:pPr>
        <w:ind w:left="4860" w:hanging="315"/>
      </w:pPr>
      <w:rPr>
        <w:rFonts w:hint="default"/>
        <w:lang w:val="en-US" w:eastAsia="zh-CN" w:bidi="ar-SA"/>
      </w:rPr>
    </w:lvl>
    <w:lvl w:ilvl="6" w:tplc="8682C23C">
      <w:numFmt w:val="bullet"/>
      <w:lvlText w:val="•"/>
      <w:lvlJc w:val="left"/>
      <w:pPr>
        <w:ind w:left="5812" w:hanging="315"/>
      </w:pPr>
      <w:rPr>
        <w:rFonts w:hint="default"/>
        <w:lang w:val="en-US" w:eastAsia="zh-CN" w:bidi="ar-SA"/>
      </w:rPr>
    </w:lvl>
    <w:lvl w:ilvl="7" w:tplc="FE8A7C8E">
      <w:numFmt w:val="bullet"/>
      <w:lvlText w:val="•"/>
      <w:lvlJc w:val="left"/>
      <w:pPr>
        <w:ind w:left="6764" w:hanging="315"/>
      </w:pPr>
      <w:rPr>
        <w:rFonts w:hint="default"/>
        <w:lang w:val="en-US" w:eastAsia="zh-CN" w:bidi="ar-SA"/>
      </w:rPr>
    </w:lvl>
    <w:lvl w:ilvl="8" w:tplc="B2E8F0FA">
      <w:numFmt w:val="bullet"/>
      <w:lvlText w:val="•"/>
      <w:lvlJc w:val="left"/>
      <w:pPr>
        <w:ind w:left="7716" w:hanging="315"/>
      </w:pPr>
      <w:rPr>
        <w:rFonts w:hint="default"/>
        <w:lang w:val="en-US" w:eastAsia="zh-CN" w:bidi="ar-SA"/>
      </w:rPr>
    </w:lvl>
  </w:abstractNum>
  <w:abstractNum w:abstractNumId="1">
    <w:nsid w:val="2979457A"/>
    <w:multiLevelType w:val="hybridMultilevel"/>
    <w:tmpl w:val="416E8EC0"/>
    <w:lvl w:ilvl="0" w:tplc="093EF4AA">
      <w:start w:val="40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C8669C06">
      <w:start w:val="1"/>
      <w:numFmt w:val="upperLetter"/>
      <w:lvlText w:val="%2."/>
      <w:lvlJc w:val="left"/>
      <w:pPr>
        <w:ind w:left="523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FCF4DA10">
      <w:numFmt w:val="bullet"/>
      <w:lvlText w:val="•"/>
      <w:lvlJc w:val="left"/>
      <w:pPr>
        <w:ind w:left="1815" w:hanging="524"/>
      </w:pPr>
      <w:rPr>
        <w:rFonts w:hint="default"/>
        <w:lang w:val="en-US" w:eastAsia="zh-CN" w:bidi="ar-SA"/>
      </w:rPr>
    </w:lvl>
    <w:lvl w:ilvl="3" w:tplc="1D30F95A">
      <w:numFmt w:val="bullet"/>
      <w:lvlText w:val="•"/>
      <w:lvlJc w:val="left"/>
      <w:pPr>
        <w:ind w:left="2791" w:hanging="524"/>
      </w:pPr>
      <w:rPr>
        <w:rFonts w:hint="default"/>
        <w:lang w:val="en-US" w:eastAsia="zh-CN" w:bidi="ar-SA"/>
      </w:rPr>
    </w:lvl>
    <w:lvl w:ilvl="4" w:tplc="9A205CB0">
      <w:numFmt w:val="bullet"/>
      <w:lvlText w:val="•"/>
      <w:lvlJc w:val="left"/>
      <w:pPr>
        <w:ind w:left="3766" w:hanging="524"/>
      </w:pPr>
      <w:rPr>
        <w:rFonts w:hint="default"/>
        <w:lang w:val="en-US" w:eastAsia="zh-CN" w:bidi="ar-SA"/>
      </w:rPr>
    </w:lvl>
    <w:lvl w:ilvl="5" w:tplc="47F25B82">
      <w:numFmt w:val="bullet"/>
      <w:lvlText w:val="•"/>
      <w:lvlJc w:val="left"/>
      <w:pPr>
        <w:ind w:left="4742" w:hanging="524"/>
      </w:pPr>
      <w:rPr>
        <w:rFonts w:hint="default"/>
        <w:lang w:val="en-US" w:eastAsia="zh-CN" w:bidi="ar-SA"/>
      </w:rPr>
    </w:lvl>
    <w:lvl w:ilvl="6" w:tplc="E8A81006">
      <w:numFmt w:val="bullet"/>
      <w:lvlText w:val="•"/>
      <w:lvlJc w:val="left"/>
      <w:pPr>
        <w:ind w:left="5717" w:hanging="524"/>
      </w:pPr>
      <w:rPr>
        <w:rFonts w:hint="default"/>
        <w:lang w:val="en-US" w:eastAsia="zh-CN" w:bidi="ar-SA"/>
      </w:rPr>
    </w:lvl>
    <w:lvl w:ilvl="7" w:tplc="F648C87A">
      <w:numFmt w:val="bullet"/>
      <w:lvlText w:val="•"/>
      <w:lvlJc w:val="left"/>
      <w:pPr>
        <w:ind w:left="6693" w:hanging="524"/>
      </w:pPr>
      <w:rPr>
        <w:rFonts w:hint="default"/>
        <w:lang w:val="en-US" w:eastAsia="zh-CN" w:bidi="ar-SA"/>
      </w:rPr>
    </w:lvl>
    <w:lvl w:ilvl="8" w:tplc="6F406A98">
      <w:numFmt w:val="bullet"/>
      <w:lvlText w:val="•"/>
      <w:lvlJc w:val="left"/>
      <w:pPr>
        <w:ind w:left="7668" w:hanging="524"/>
      </w:pPr>
      <w:rPr>
        <w:rFonts w:hint="default"/>
        <w:lang w:val="en-US" w:eastAsia="zh-CN" w:bidi="ar-SA"/>
      </w:rPr>
    </w:lvl>
  </w:abstractNum>
  <w:abstractNum w:abstractNumId="2">
    <w:nsid w:val="5B0F1E1D"/>
    <w:multiLevelType w:val="hybridMultilevel"/>
    <w:tmpl w:val="CF22EEFC"/>
    <w:lvl w:ilvl="0" w:tplc="FA9E34A4">
      <w:start w:val="32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D3E8FA04">
      <w:start w:val="1"/>
      <w:numFmt w:val="upperLetter"/>
      <w:lvlText w:val="%2."/>
      <w:lvlJc w:val="left"/>
      <w:pPr>
        <w:ind w:left="1046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F3EEAB58">
      <w:numFmt w:val="bullet"/>
      <w:lvlText w:val="•"/>
      <w:lvlJc w:val="left"/>
      <w:pPr>
        <w:ind w:left="1040" w:hanging="524"/>
      </w:pPr>
      <w:rPr>
        <w:rFonts w:hint="default"/>
        <w:lang w:val="en-US" w:eastAsia="zh-CN" w:bidi="ar-SA"/>
      </w:rPr>
    </w:lvl>
    <w:lvl w:ilvl="3" w:tplc="E5440026">
      <w:numFmt w:val="bullet"/>
      <w:lvlText w:val="•"/>
      <w:lvlJc w:val="left"/>
      <w:pPr>
        <w:ind w:left="2112" w:hanging="524"/>
      </w:pPr>
      <w:rPr>
        <w:rFonts w:hint="default"/>
        <w:lang w:val="en-US" w:eastAsia="zh-CN" w:bidi="ar-SA"/>
      </w:rPr>
    </w:lvl>
    <w:lvl w:ilvl="4" w:tplc="14CE72A2">
      <w:numFmt w:val="bullet"/>
      <w:lvlText w:val="•"/>
      <w:lvlJc w:val="left"/>
      <w:pPr>
        <w:ind w:left="3185" w:hanging="524"/>
      </w:pPr>
      <w:rPr>
        <w:rFonts w:hint="default"/>
        <w:lang w:val="en-US" w:eastAsia="zh-CN" w:bidi="ar-SA"/>
      </w:rPr>
    </w:lvl>
    <w:lvl w:ilvl="5" w:tplc="1FB4830E">
      <w:numFmt w:val="bullet"/>
      <w:lvlText w:val="•"/>
      <w:lvlJc w:val="left"/>
      <w:pPr>
        <w:ind w:left="4257" w:hanging="524"/>
      </w:pPr>
      <w:rPr>
        <w:rFonts w:hint="default"/>
        <w:lang w:val="en-US" w:eastAsia="zh-CN" w:bidi="ar-SA"/>
      </w:rPr>
    </w:lvl>
    <w:lvl w:ilvl="6" w:tplc="4C22340E">
      <w:numFmt w:val="bullet"/>
      <w:lvlText w:val="•"/>
      <w:lvlJc w:val="left"/>
      <w:pPr>
        <w:ind w:left="5330" w:hanging="524"/>
      </w:pPr>
      <w:rPr>
        <w:rFonts w:hint="default"/>
        <w:lang w:val="en-US" w:eastAsia="zh-CN" w:bidi="ar-SA"/>
      </w:rPr>
    </w:lvl>
    <w:lvl w:ilvl="7" w:tplc="7208272E">
      <w:numFmt w:val="bullet"/>
      <w:lvlText w:val="•"/>
      <w:lvlJc w:val="left"/>
      <w:pPr>
        <w:ind w:left="6402" w:hanging="524"/>
      </w:pPr>
      <w:rPr>
        <w:rFonts w:hint="default"/>
        <w:lang w:val="en-US" w:eastAsia="zh-CN" w:bidi="ar-SA"/>
      </w:rPr>
    </w:lvl>
    <w:lvl w:ilvl="8" w:tplc="8DC43774">
      <w:numFmt w:val="bullet"/>
      <w:lvlText w:val="•"/>
      <w:lvlJc w:val="left"/>
      <w:pPr>
        <w:ind w:left="7475" w:hanging="524"/>
      </w:pPr>
      <w:rPr>
        <w:rFonts w:hint="default"/>
        <w:lang w:val="en-US" w:eastAsia="zh-CN" w:bidi="ar-SA"/>
      </w:rPr>
    </w:lvl>
  </w:abstractNum>
  <w:abstractNum w:abstractNumId="3">
    <w:nsid w:val="64AF5795"/>
    <w:multiLevelType w:val="hybridMultilevel"/>
    <w:tmpl w:val="8208D92A"/>
    <w:lvl w:ilvl="0" w:tplc="B60A3C22">
      <w:start w:val="1"/>
      <w:numFmt w:val="decimal"/>
      <w:lvlText w:val="%1."/>
      <w:lvlJc w:val="left"/>
      <w:pPr>
        <w:ind w:left="10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70C6EDBE">
      <w:start w:val="1"/>
      <w:numFmt w:val="upperLetter"/>
      <w:lvlText w:val="%2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46E41FA6">
      <w:numFmt w:val="bullet"/>
      <w:lvlText w:val="•"/>
      <w:lvlJc w:val="left"/>
      <w:pPr>
        <w:ind w:left="840" w:hanging="315"/>
      </w:pPr>
      <w:rPr>
        <w:rFonts w:hint="default"/>
        <w:lang w:val="en-US" w:eastAsia="zh-CN" w:bidi="ar-SA"/>
      </w:rPr>
    </w:lvl>
    <w:lvl w:ilvl="3" w:tplc="669A97E6">
      <w:numFmt w:val="bullet"/>
      <w:lvlText w:val="•"/>
      <w:lvlJc w:val="left"/>
      <w:pPr>
        <w:ind w:left="1937" w:hanging="315"/>
      </w:pPr>
      <w:rPr>
        <w:rFonts w:hint="default"/>
        <w:lang w:val="en-US" w:eastAsia="zh-CN" w:bidi="ar-SA"/>
      </w:rPr>
    </w:lvl>
    <w:lvl w:ilvl="4" w:tplc="DCAEA1B4">
      <w:numFmt w:val="bullet"/>
      <w:lvlText w:val="•"/>
      <w:lvlJc w:val="left"/>
      <w:pPr>
        <w:ind w:left="3035" w:hanging="315"/>
      </w:pPr>
      <w:rPr>
        <w:rFonts w:hint="default"/>
        <w:lang w:val="en-US" w:eastAsia="zh-CN" w:bidi="ar-SA"/>
      </w:rPr>
    </w:lvl>
    <w:lvl w:ilvl="5" w:tplc="F6E43080">
      <w:numFmt w:val="bullet"/>
      <w:lvlText w:val="•"/>
      <w:lvlJc w:val="left"/>
      <w:pPr>
        <w:ind w:left="4132" w:hanging="315"/>
      </w:pPr>
      <w:rPr>
        <w:rFonts w:hint="default"/>
        <w:lang w:val="en-US" w:eastAsia="zh-CN" w:bidi="ar-SA"/>
      </w:rPr>
    </w:lvl>
    <w:lvl w:ilvl="6" w:tplc="1A00C582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7" w:tplc="8A0C6F7E">
      <w:numFmt w:val="bullet"/>
      <w:lvlText w:val="•"/>
      <w:lvlJc w:val="left"/>
      <w:pPr>
        <w:ind w:left="6327" w:hanging="315"/>
      </w:pPr>
      <w:rPr>
        <w:rFonts w:hint="default"/>
        <w:lang w:val="en-US" w:eastAsia="zh-CN" w:bidi="ar-SA"/>
      </w:rPr>
    </w:lvl>
    <w:lvl w:ilvl="8" w:tplc="BA802F30">
      <w:numFmt w:val="bullet"/>
      <w:lvlText w:val="•"/>
      <w:lvlJc w:val="left"/>
      <w:pPr>
        <w:ind w:left="7425" w:hanging="315"/>
      </w:pPr>
      <w:rPr>
        <w:rFonts w:hint="default"/>
        <w:lang w:val="en-US" w:eastAsia="zh-CN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470853"/>
    <w:rsid w:val="000B0701"/>
    <w:rsid w:val="00186597"/>
    <w:rsid w:val="001A1214"/>
    <w:rsid w:val="00222B09"/>
    <w:rsid w:val="00247639"/>
    <w:rsid w:val="00470853"/>
    <w:rsid w:val="004C0D58"/>
    <w:rsid w:val="0053153D"/>
    <w:rsid w:val="005738AB"/>
    <w:rsid w:val="00575531"/>
    <w:rsid w:val="005853A2"/>
    <w:rsid w:val="008F26D8"/>
    <w:rsid w:val="00966C2D"/>
    <w:rsid w:val="009D0C51"/>
    <w:rsid w:val="009F538A"/>
    <w:rsid w:val="00A21AA1"/>
    <w:rsid w:val="00A5362F"/>
    <w:rsid w:val="00B905B0"/>
    <w:rsid w:val="00BE6778"/>
    <w:rsid w:val="00C56802"/>
    <w:rsid w:val="00CC6B5F"/>
    <w:rsid w:val="00EA4999"/>
    <w:rsid w:val="00F60EED"/>
    <w:rsid w:val="00FA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70853"/>
    <w:rPr>
      <w:rFonts w:ascii="宋体" w:eastAsia="宋体" w:hAnsi="宋体" w:cs="宋体"/>
      <w:lang w:eastAsia="zh-CN"/>
    </w:rPr>
  </w:style>
  <w:style w:type="paragraph" w:styleId="1">
    <w:name w:val="heading 1"/>
    <w:basedOn w:val="a"/>
    <w:link w:val="1Char"/>
    <w:uiPriority w:val="9"/>
    <w:qFormat/>
    <w:rsid w:val="005738AB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08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70853"/>
    <w:pPr>
      <w:spacing w:before="149"/>
      <w:ind w:left="10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470853"/>
    <w:pPr>
      <w:spacing w:before="70"/>
      <w:ind w:left="4130" w:right="4143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470853"/>
    <w:pPr>
      <w:spacing w:line="319" w:lineRule="exact"/>
      <w:ind w:left="60"/>
    </w:pPr>
    <w:rPr>
      <w:rFonts w:ascii="Lucida Sans Unicode" w:eastAsia="Lucida Sans Unicode" w:hAnsi="Lucida Sans Unicode" w:cs="Lucida Sans Unicode"/>
      <w:sz w:val="24"/>
      <w:szCs w:val="24"/>
    </w:rPr>
  </w:style>
  <w:style w:type="paragraph" w:styleId="a5">
    <w:name w:val="List Paragraph"/>
    <w:basedOn w:val="a"/>
    <w:uiPriority w:val="1"/>
    <w:qFormat/>
    <w:rsid w:val="00470853"/>
    <w:pPr>
      <w:spacing w:before="149"/>
      <w:ind w:left="105" w:firstLine="418"/>
    </w:pPr>
  </w:style>
  <w:style w:type="paragraph" w:customStyle="1" w:styleId="TableParagraph">
    <w:name w:val="Table Paragraph"/>
    <w:basedOn w:val="a"/>
    <w:uiPriority w:val="1"/>
    <w:qFormat/>
    <w:rsid w:val="00470853"/>
  </w:style>
  <w:style w:type="paragraph" w:styleId="a6">
    <w:name w:val="Balloon Text"/>
    <w:basedOn w:val="a"/>
    <w:link w:val="Char"/>
    <w:uiPriority w:val="99"/>
    <w:semiHidden/>
    <w:unhideWhenUsed/>
    <w:rsid w:val="00966C2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966C2D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header"/>
    <w:basedOn w:val="a"/>
    <w:link w:val="Char0"/>
    <w:uiPriority w:val="99"/>
    <w:semiHidden/>
    <w:unhideWhenUsed/>
    <w:rsid w:val="00A21A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A21AA1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Char1"/>
    <w:uiPriority w:val="99"/>
    <w:semiHidden/>
    <w:unhideWhenUsed/>
    <w:rsid w:val="00A21A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A21AA1"/>
    <w:rPr>
      <w:rFonts w:ascii="宋体" w:eastAsia="宋体" w:hAnsi="宋体" w:cs="宋体"/>
      <w:sz w:val="18"/>
      <w:szCs w:val="18"/>
      <w:lang w:eastAsia="zh-CN"/>
    </w:rPr>
  </w:style>
  <w:style w:type="character" w:customStyle="1" w:styleId="1Char">
    <w:name w:val="标题 1 Char"/>
    <w:basedOn w:val="a0"/>
    <w:link w:val="1"/>
    <w:uiPriority w:val="9"/>
    <w:rsid w:val="005738AB"/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paragraph" w:styleId="a9">
    <w:name w:val="Normal (Web)"/>
    <w:basedOn w:val="a"/>
    <w:uiPriority w:val="99"/>
    <w:semiHidden/>
    <w:unhideWhenUsed/>
    <w:rsid w:val="005738A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1047</Words>
  <Characters>5969</Characters>
  <Application>Microsoft Office Word</Application>
  <DocSecurity>0</DocSecurity>
  <Lines>49</Lines>
  <Paragraphs>14</Paragraphs>
  <ScaleCrop>false</ScaleCrop>
  <Company/>
  <LinksUpToDate>false</LinksUpToDate>
  <CharactersWithSpaces>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14</cp:revision>
  <dcterms:created xsi:type="dcterms:W3CDTF">2023-07-19T01:56:00Z</dcterms:created>
  <dcterms:modified xsi:type="dcterms:W3CDTF">2023-07-19T09:04:00Z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2023-07-19T00:00:00Z</vt:filetime>
  </property>
</Properties>
</file>