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B0E" w:rsidRDefault="001B63D6">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527B0E" w:rsidRDefault="00527B0E">
      <w:pPr>
        <w:pStyle w:val="a3"/>
        <w:spacing w:before="5"/>
        <w:ind w:left="0"/>
        <w:rPr>
          <w:rFonts w:ascii="Times New Roman"/>
          <w:sz w:val="24"/>
        </w:rPr>
      </w:pPr>
    </w:p>
    <w:p w:rsidR="00866031" w:rsidRDefault="00866031" w:rsidP="00866031">
      <w:pPr>
        <w:pStyle w:val="a3"/>
        <w:spacing w:before="5"/>
        <w:ind w:left="0"/>
        <w:jc w:val="center"/>
        <w:rPr>
          <w:rFonts w:ascii="Times New Roman" w:hint="eastAsia"/>
          <w:sz w:val="24"/>
        </w:rPr>
      </w:pPr>
      <w:r>
        <w:rPr>
          <w:rFonts w:ascii="Times New Roman" w:hint="eastAsia"/>
          <w:sz w:val="24"/>
        </w:rPr>
        <w:t>7</w:t>
      </w:r>
      <w:r>
        <w:rPr>
          <w:rFonts w:ascii="Times New Roman" w:hint="eastAsia"/>
          <w:sz w:val="24"/>
        </w:rPr>
        <w:t>月</w:t>
      </w:r>
      <w:r>
        <w:rPr>
          <w:rFonts w:ascii="Times New Roman" w:hint="eastAsia"/>
          <w:sz w:val="24"/>
        </w:rPr>
        <w:t>19</w:t>
      </w:r>
      <w:r>
        <w:rPr>
          <w:rFonts w:ascii="Times New Roman" w:hint="eastAsia"/>
          <w:sz w:val="24"/>
        </w:rPr>
        <w:t>日推荐阅读</w:t>
      </w:r>
    </w:p>
    <w:p w:rsidR="00F63574" w:rsidRDefault="00F63574" w:rsidP="00866031">
      <w:pPr>
        <w:pStyle w:val="a3"/>
        <w:spacing w:before="5"/>
        <w:ind w:left="0"/>
        <w:jc w:val="center"/>
        <w:rPr>
          <w:rFonts w:ascii="Times New Roman"/>
          <w:sz w:val="24"/>
        </w:rPr>
      </w:pPr>
    </w:p>
    <w:p w:rsidR="00A32AE4" w:rsidRPr="0071444B" w:rsidRDefault="00A32AE4" w:rsidP="0071444B">
      <w:pPr>
        <w:widowControl/>
        <w:shd w:val="clear" w:color="auto" w:fill="FFFFFF"/>
        <w:autoSpaceDE/>
        <w:autoSpaceDN/>
        <w:spacing w:line="360" w:lineRule="auto"/>
        <w:ind w:firstLineChars="200" w:firstLine="482"/>
        <w:jc w:val="center"/>
        <w:rPr>
          <w:rFonts w:ascii="Microsoft Yahei" w:hAnsi="Microsoft Yahei" w:hint="eastAsia"/>
          <w:b/>
          <w:bCs/>
          <w:color w:val="343434"/>
          <w:sz w:val="24"/>
          <w:szCs w:val="36"/>
          <w:shd w:val="clear" w:color="auto" w:fill="FFFFFF"/>
        </w:rPr>
      </w:pPr>
      <w:r w:rsidRPr="0071444B">
        <w:rPr>
          <w:rFonts w:ascii="Microsoft Yahei" w:hAnsi="Microsoft Yahei"/>
          <w:b/>
          <w:bCs/>
          <w:color w:val="343434"/>
          <w:sz w:val="24"/>
          <w:szCs w:val="36"/>
          <w:shd w:val="clear" w:color="auto" w:fill="FFFFFF"/>
        </w:rPr>
        <w:t>以学促干，鼓足干事创业的精气神</w:t>
      </w:r>
    </w:p>
    <w:p w:rsidR="00A32AE4" w:rsidRPr="00723563" w:rsidRDefault="00A32AE4" w:rsidP="00723563">
      <w:pPr>
        <w:widowControl/>
        <w:shd w:val="clear" w:color="auto" w:fill="FFFFFF"/>
        <w:autoSpaceDE/>
        <w:autoSpaceDN/>
        <w:spacing w:line="360" w:lineRule="auto"/>
        <w:ind w:right="460" w:firstLineChars="1550" w:firstLine="3410"/>
        <w:rPr>
          <w:rFonts w:ascii="Microsoft Yahei" w:hAnsi="Microsoft Yahei" w:hint="eastAsia"/>
          <w:b/>
          <w:bCs/>
          <w:color w:val="343434"/>
          <w:shd w:val="clear" w:color="auto" w:fill="FFFFFF"/>
        </w:rPr>
      </w:pPr>
      <w:r w:rsidRPr="00723563">
        <w:rPr>
          <w:rFonts w:ascii="Microsoft Yahei" w:hAnsi="Microsoft Yahei"/>
          <w:color w:val="222222"/>
          <w:shd w:val="clear" w:color="auto" w:fill="FFFFFF"/>
        </w:rPr>
        <w:t>——</w:t>
      </w:r>
      <w:r w:rsidRPr="00723563">
        <w:rPr>
          <w:rFonts w:ascii="Microsoft Yahei" w:hAnsi="Microsoft Yahei"/>
          <w:color w:val="222222"/>
          <w:shd w:val="clear" w:color="auto" w:fill="FFFFFF"/>
        </w:rPr>
        <w:t>推动主题教育取得实实在在的成效</w:t>
      </w:r>
    </w:p>
    <w:p w:rsidR="008E61D6" w:rsidRPr="008E61D6" w:rsidRDefault="008E61D6" w:rsidP="00FA66B6">
      <w:pPr>
        <w:widowControl/>
        <w:shd w:val="clear" w:color="auto" w:fill="FFFFFF"/>
        <w:autoSpaceDE/>
        <w:autoSpaceDN/>
        <w:spacing w:line="360" w:lineRule="auto"/>
        <w:ind w:firstLineChars="200" w:firstLine="442"/>
        <w:rPr>
          <w:rFonts w:ascii="Microsoft Yahei" w:hAnsi="Microsoft Yahei"/>
          <w:color w:val="222222"/>
        </w:rPr>
      </w:pPr>
      <w:r w:rsidRPr="008E61D6">
        <w:rPr>
          <w:rFonts w:ascii="Microsoft Yahei" w:hAnsi="Microsoft Yahei"/>
          <w:b/>
          <w:color w:val="222222"/>
        </w:rPr>
        <w:t>新思想引领新时代，新征程呼唤新担当。</w:t>
      </w:r>
      <w:r w:rsidRPr="008E61D6">
        <w:rPr>
          <w:rFonts w:ascii="Microsoft Yahei" w:hAnsi="Microsoft Yahei"/>
          <w:color w:val="222222"/>
        </w:rPr>
        <w:t>习近平总书记近日在江苏考察时对开展主题教育提出明确要求，对</w:t>
      </w:r>
      <w:r w:rsidRPr="008E61D6">
        <w:rPr>
          <w:rFonts w:ascii="Microsoft Yahei" w:hAnsi="Microsoft Yahei"/>
          <w:color w:val="222222"/>
        </w:rPr>
        <w:t>“</w:t>
      </w:r>
      <w:r w:rsidRPr="008E61D6">
        <w:rPr>
          <w:rFonts w:ascii="Microsoft Yahei" w:hAnsi="Microsoft Yahei"/>
          <w:color w:val="222222"/>
        </w:rPr>
        <w:t>以学促干</w:t>
      </w:r>
      <w:r w:rsidRPr="008E61D6">
        <w:rPr>
          <w:rFonts w:ascii="Microsoft Yahei" w:hAnsi="Microsoft Yahei"/>
          <w:color w:val="222222"/>
        </w:rPr>
        <w:t>”</w:t>
      </w:r>
      <w:r w:rsidRPr="008E61D6">
        <w:rPr>
          <w:rFonts w:ascii="Microsoft Yahei" w:hAnsi="Microsoft Yahei"/>
          <w:color w:val="222222"/>
        </w:rPr>
        <w:t>作出深刻阐释，强调</w:t>
      </w:r>
      <w:r w:rsidRPr="008E61D6">
        <w:rPr>
          <w:rFonts w:ascii="Microsoft Yahei" w:hAnsi="Microsoft Yahei"/>
          <w:color w:val="222222"/>
        </w:rPr>
        <w:t>“</w:t>
      </w:r>
      <w:r w:rsidRPr="008E61D6">
        <w:rPr>
          <w:rFonts w:ascii="Microsoft Yahei" w:hAnsi="Microsoft Yahei"/>
          <w:color w:val="222222"/>
        </w:rPr>
        <w:t>鼓足干事创业的精气神，恪尽职守、担当作为，迎难而上、敢于斗争，严肃整治拈轻怕重、躺平甩锅、敷衍塞责、得过且过等消极现象，完善担当作为激励和保护机制</w:t>
      </w:r>
      <w:r w:rsidRPr="008E61D6">
        <w:rPr>
          <w:rFonts w:ascii="Microsoft Yahei" w:hAnsi="Microsoft Yahei"/>
          <w:color w:val="222222"/>
        </w:rPr>
        <w:t>”</w:t>
      </w:r>
      <w:r w:rsidRPr="008E61D6">
        <w:rPr>
          <w:rFonts w:ascii="Microsoft Yahei" w:hAnsi="Microsoft Yahei"/>
          <w:color w:val="222222"/>
        </w:rPr>
        <w:t>。</w:t>
      </w:r>
    </w:p>
    <w:p w:rsidR="008E61D6" w:rsidRPr="008E61D6" w:rsidRDefault="008E61D6" w:rsidP="00FA66B6">
      <w:pPr>
        <w:widowControl/>
        <w:shd w:val="clear" w:color="auto" w:fill="FFFFFF"/>
        <w:autoSpaceDE/>
        <w:autoSpaceDN/>
        <w:spacing w:line="360" w:lineRule="auto"/>
        <w:ind w:firstLineChars="200" w:firstLine="442"/>
        <w:rPr>
          <w:rFonts w:ascii="Microsoft Yahei" w:hAnsi="Microsoft Yahei"/>
          <w:color w:val="222222"/>
        </w:rPr>
      </w:pPr>
      <w:r w:rsidRPr="008E61D6">
        <w:rPr>
          <w:rFonts w:ascii="Microsoft Yahei" w:hAnsi="Microsoft Yahei"/>
          <w:b/>
          <w:color w:val="222222"/>
        </w:rPr>
        <w:t>路是走出来的，事业是干出来的。</w:t>
      </w:r>
      <w:r w:rsidRPr="008E61D6">
        <w:rPr>
          <w:rFonts w:ascii="Microsoft Yahei" w:hAnsi="Microsoft Yahei"/>
          <w:color w:val="222222"/>
        </w:rPr>
        <w:t>推进中国式现代化，是一项前无古人的开创性事业。前进道路上，必然会遇到大量从未出现过的全新课题、遭遇各种艰难险阻、经受许多风高浪急甚至惊涛骇浪的重大考验。唯有鼓足干事创业的精气神，始终保持锐意进取、敢为人先、迎难而上的奋斗姿态，积极担当作为、敢于善于斗争，才能胜利推进强国建设、民族复兴的历史伟业。广大党员、干部要从习近平新时代中国特色社会主义思想中汲取奋发进取的智慧和力量，牢记</w:t>
      </w:r>
      <w:r w:rsidRPr="008E61D6">
        <w:rPr>
          <w:rFonts w:ascii="Microsoft Yahei" w:hAnsi="Microsoft Yahei"/>
          <w:color w:val="222222"/>
        </w:rPr>
        <w:t>“</w:t>
      </w:r>
      <w:r w:rsidRPr="008E61D6">
        <w:rPr>
          <w:rFonts w:ascii="Microsoft Yahei" w:hAnsi="Microsoft Yahei"/>
          <w:color w:val="222222"/>
        </w:rPr>
        <w:t>三个务必</w:t>
      </w:r>
      <w:r w:rsidRPr="008E61D6">
        <w:rPr>
          <w:rFonts w:ascii="Microsoft Yahei" w:hAnsi="Microsoft Yahei"/>
          <w:color w:val="222222"/>
        </w:rPr>
        <w:t>”</w:t>
      </w:r>
      <w:r w:rsidRPr="008E61D6">
        <w:rPr>
          <w:rFonts w:ascii="Microsoft Yahei" w:hAnsi="Microsoft Yahei"/>
          <w:color w:val="222222"/>
        </w:rPr>
        <w:t>，胸怀</w:t>
      </w:r>
      <w:r w:rsidRPr="008E61D6">
        <w:rPr>
          <w:rFonts w:ascii="Microsoft Yahei" w:hAnsi="Microsoft Yahei"/>
          <w:color w:val="222222"/>
        </w:rPr>
        <w:t>“</w:t>
      </w:r>
      <w:r w:rsidRPr="008E61D6">
        <w:rPr>
          <w:rFonts w:ascii="Microsoft Yahei" w:hAnsi="Microsoft Yahei"/>
          <w:color w:val="222222"/>
        </w:rPr>
        <w:t>国之大者</w:t>
      </w:r>
      <w:r w:rsidRPr="008E61D6">
        <w:rPr>
          <w:rFonts w:ascii="Microsoft Yahei" w:hAnsi="Microsoft Yahei"/>
          <w:color w:val="222222"/>
        </w:rPr>
        <w:t>”</w:t>
      </w:r>
      <w:r w:rsidRPr="008E61D6">
        <w:rPr>
          <w:rFonts w:ascii="Microsoft Yahei" w:hAnsi="Microsoft Yahei"/>
          <w:color w:val="222222"/>
        </w:rPr>
        <w:t>，保持必胜信念，紧紧围绕新时代新征程党的中心任务，聚焦问题、知难而进，全力战胜各种困难和挑战，奋力开创事业发展新局面。</w:t>
      </w:r>
    </w:p>
    <w:p w:rsidR="008E61D6" w:rsidRPr="008E61D6" w:rsidRDefault="008E61D6" w:rsidP="007C33C3">
      <w:pPr>
        <w:widowControl/>
        <w:shd w:val="clear" w:color="auto" w:fill="FFFFFF"/>
        <w:autoSpaceDE/>
        <w:autoSpaceDN/>
        <w:spacing w:line="360" w:lineRule="auto"/>
        <w:ind w:firstLineChars="200" w:firstLine="440"/>
        <w:rPr>
          <w:rFonts w:ascii="Microsoft Yahei" w:hAnsi="Microsoft Yahei"/>
          <w:color w:val="222222"/>
        </w:rPr>
      </w:pPr>
      <w:r w:rsidRPr="008E61D6">
        <w:rPr>
          <w:rFonts w:ascii="Microsoft Yahei" w:hAnsi="Microsoft Yahei"/>
          <w:color w:val="222222"/>
        </w:rPr>
        <w:t>习近平总书记强调：</w:t>
      </w:r>
      <w:r w:rsidRPr="008E61D6">
        <w:rPr>
          <w:rFonts w:ascii="Microsoft Yahei" w:hAnsi="Microsoft Yahei"/>
          <w:color w:val="222222"/>
        </w:rPr>
        <w:t>“</w:t>
      </w:r>
      <w:r w:rsidRPr="008E61D6">
        <w:rPr>
          <w:rFonts w:ascii="Microsoft Yahei" w:hAnsi="Microsoft Yahei"/>
          <w:color w:val="222222"/>
        </w:rPr>
        <w:t>有多大担当才能干多大事业，尽多大责任才会有多大成就。</w:t>
      </w:r>
      <w:r w:rsidRPr="008E61D6">
        <w:rPr>
          <w:rFonts w:ascii="Microsoft Yahei" w:hAnsi="Microsoft Yahei"/>
          <w:color w:val="222222"/>
        </w:rPr>
        <w:t>”</w:t>
      </w:r>
      <w:r w:rsidRPr="008E61D6">
        <w:rPr>
          <w:rFonts w:ascii="Microsoft Yahei" w:hAnsi="Microsoft Yahei"/>
          <w:color w:val="222222"/>
        </w:rPr>
        <w:t>现在，我国改革发展稳定任务更加艰巨繁重，面临的不少深层次矛盾躲不开、绕不过，如果不担当、不作为，没有执行力、战斗力，不仅成不了事，而且注定坏事、贻误大事。</w:t>
      </w:r>
      <w:r w:rsidRPr="008E61D6">
        <w:rPr>
          <w:rFonts w:ascii="Microsoft Yahei" w:hAnsi="Microsoft Yahei"/>
          <w:b/>
          <w:color w:val="222222"/>
        </w:rPr>
        <w:t>干事担事，是干部的职责所在，也是价值所在。</w:t>
      </w:r>
      <w:r w:rsidRPr="008E61D6">
        <w:rPr>
          <w:rFonts w:ascii="Microsoft Yahei" w:hAnsi="Microsoft Yahei"/>
          <w:color w:val="222222"/>
        </w:rPr>
        <w:t>党把干部放在各个岗位上是要大家担当干事，而不是做官享福。做事总是有风险的，正因为有风险，才需要担当。事物往往就是这样，越怕事越容易出事，越想绕道走矛盾就越堵着道。只有豁得出去、敢闯敢干，下定</w:t>
      </w:r>
      <w:r w:rsidRPr="008E61D6">
        <w:rPr>
          <w:rFonts w:ascii="Microsoft Yahei" w:hAnsi="Microsoft Yahei"/>
          <w:color w:val="222222"/>
        </w:rPr>
        <w:t>“</w:t>
      </w:r>
      <w:r w:rsidRPr="008E61D6">
        <w:rPr>
          <w:rFonts w:ascii="Microsoft Yahei" w:hAnsi="Microsoft Yahei"/>
          <w:color w:val="222222"/>
        </w:rPr>
        <w:t>明知山有虎，偏向虎山行</w:t>
      </w:r>
      <w:r w:rsidRPr="008E61D6">
        <w:rPr>
          <w:rFonts w:ascii="Microsoft Yahei" w:hAnsi="Microsoft Yahei"/>
          <w:color w:val="222222"/>
        </w:rPr>
        <w:t>”</w:t>
      </w:r>
      <w:r w:rsidRPr="008E61D6">
        <w:rPr>
          <w:rFonts w:ascii="Microsoft Yahei" w:hAnsi="Microsoft Yahei"/>
          <w:color w:val="222222"/>
        </w:rPr>
        <w:t>的决心，真刀真枪干，矛盾和困难才可能得到解决。通过这次主题教育，广大党员、干部要学思想、见行动，增强责任感和使命感，不断提高推动高质量发展本领、服务群众本领、防范化解风险本领，勇于担当、善于作为、真抓实干。凡是有利于党和人民的事，就要事不避难、义不逃责，大胆地干、坚决地干，正所谓</w:t>
      </w:r>
      <w:r w:rsidRPr="008E61D6">
        <w:rPr>
          <w:rFonts w:ascii="Microsoft Yahei" w:hAnsi="Microsoft Yahei"/>
          <w:color w:val="222222"/>
        </w:rPr>
        <w:t>“</w:t>
      </w:r>
      <w:r w:rsidRPr="008E61D6">
        <w:rPr>
          <w:rFonts w:ascii="Microsoft Yahei" w:hAnsi="Microsoft Yahei"/>
          <w:color w:val="222222"/>
        </w:rPr>
        <w:t>苟利国家生死以，岂因祸福避趋之</w:t>
      </w:r>
      <w:r w:rsidRPr="008E61D6">
        <w:rPr>
          <w:rFonts w:ascii="Microsoft Yahei" w:hAnsi="Microsoft Yahei"/>
          <w:color w:val="222222"/>
        </w:rPr>
        <w:t>”</w:t>
      </w:r>
      <w:r w:rsidRPr="008E61D6">
        <w:rPr>
          <w:rFonts w:ascii="Microsoft Yahei" w:hAnsi="Microsoft Yahei"/>
          <w:color w:val="222222"/>
        </w:rPr>
        <w:t>。</w:t>
      </w:r>
    </w:p>
    <w:p w:rsidR="008E61D6" w:rsidRPr="008E61D6" w:rsidRDefault="008E61D6" w:rsidP="00FA66B6">
      <w:pPr>
        <w:widowControl/>
        <w:shd w:val="clear" w:color="auto" w:fill="FFFFFF"/>
        <w:autoSpaceDE/>
        <w:autoSpaceDN/>
        <w:spacing w:line="360" w:lineRule="auto"/>
        <w:ind w:firstLineChars="200" w:firstLine="442"/>
        <w:rPr>
          <w:rFonts w:ascii="Microsoft Yahei" w:hAnsi="Microsoft Yahei"/>
          <w:color w:val="222222"/>
        </w:rPr>
      </w:pPr>
      <w:r w:rsidRPr="008E61D6">
        <w:rPr>
          <w:rFonts w:ascii="Microsoft Yahei" w:hAnsi="Microsoft Yahei"/>
          <w:b/>
          <w:color w:val="222222"/>
        </w:rPr>
        <w:t>敢于斗争是我们党的鲜明品格。</w:t>
      </w:r>
      <w:r w:rsidRPr="008E61D6">
        <w:rPr>
          <w:rFonts w:ascii="Microsoft Yahei" w:hAnsi="Microsoft Yahei"/>
          <w:color w:val="222222"/>
        </w:rPr>
        <w:t>习近平总书记强调：</w:t>
      </w:r>
      <w:r w:rsidRPr="008E61D6">
        <w:rPr>
          <w:rFonts w:ascii="Microsoft Yahei" w:hAnsi="Microsoft Yahei"/>
          <w:color w:val="222222"/>
        </w:rPr>
        <w:t>“</w:t>
      </w:r>
      <w:r w:rsidRPr="008E61D6">
        <w:rPr>
          <w:rFonts w:ascii="Microsoft Yahei" w:hAnsi="Microsoft Yahei"/>
          <w:color w:val="222222"/>
        </w:rPr>
        <w:t>当前，世界百年未有之大变局加速演进，中华民族伟大复兴进入关键时期，我们面临的风险挑战明显增多，总想过太平日子、不想斗争是不切实际的。</w:t>
      </w:r>
      <w:r w:rsidRPr="008E61D6">
        <w:rPr>
          <w:rFonts w:ascii="Microsoft Yahei" w:hAnsi="Microsoft Yahei"/>
          <w:color w:val="222222"/>
        </w:rPr>
        <w:t>”</w:t>
      </w:r>
      <w:r w:rsidRPr="008E61D6">
        <w:rPr>
          <w:rFonts w:ascii="Microsoft Yahei" w:hAnsi="Microsoft Yahei"/>
          <w:color w:val="222222"/>
        </w:rPr>
        <w:t>共产党人任何时候都要有不信邪、不怕鬼、不当软骨头的风骨、气节、胆魄。广大党员、干部要保持战略清醒，对各种风险挑战做到胸中有数；保持战略自信，增强斗争的底气；保持战略主动，增强斗争本领，勇于进行具有许多新的历史特点的伟大斗争，勇于迎击任何狂风暴雨、战胜任何风险挑战，为党和人民事业奋斗不止。要自觉加强斗争历练，在机遇面前主动出击，不犹豫、不观望；在困难面前迎难而上，不推诿、不逃避；在风险面前积极应对，不畏缩、不躲闪，在斗争中学会斗争，在斗争中成长提高，努力成为敢于斗争、善于斗争的勇士，依靠顽强斗争打开事业发展新天地。</w:t>
      </w:r>
    </w:p>
    <w:p w:rsidR="008E61D6" w:rsidRPr="008E61D6" w:rsidRDefault="008E61D6" w:rsidP="00FA66B6">
      <w:pPr>
        <w:widowControl/>
        <w:shd w:val="clear" w:color="auto" w:fill="FFFFFF"/>
        <w:autoSpaceDE/>
        <w:autoSpaceDN/>
        <w:spacing w:line="360" w:lineRule="auto"/>
        <w:ind w:firstLineChars="200" w:firstLine="442"/>
        <w:rPr>
          <w:rFonts w:ascii="Microsoft Yahei" w:hAnsi="Microsoft Yahei"/>
          <w:color w:val="222222"/>
        </w:rPr>
      </w:pPr>
      <w:r w:rsidRPr="008E61D6">
        <w:rPr>
          <w:rFonts w:ascii="Microsoft Yahei" w:hAnsi="Microsoft Yahei"/>
          <w:b/>
          <w:color w:val="222222"/>
        </w:rPr>
        <w:lastRenderedPageBreak/>
        <w:t>完善担当作为激励和保护机制，</w:t>
      </w:r>
      <w:r w:rsidRPr="008E61D6">
        <w:rPr>
          <w:rFonts w:ascii="Microsoft Yahei" w:hAnsi="Microsoft Yahei"/>
          <w:color w:val="222222"/>
        </w:rPr>
        <w:t>对于激发广大党员、干部的积极性、主动性、创造性至关重要。习近平总书记强调：</w:t>
      </w:r>
      <w:r w:rsidRPr="008E61D6">
        <w:rPr>
          <w:rFonts w:ascii="Microsoft Yahei" w:hAnsi="Microsoft Yahei"/>
          <w:color w:val="222222"/>
        </w:rPr>
        <w:t>“</w:t>
      </w:r>
      <w:r w:rsidRPr="008E61D6">
        <w:rPr>
          <w:rFonts w:ascii="Microsoft Yahei" w:hAnsi="Microsoft Yahei"/>
          <w:color w:val="222222"/>
        </w:rPr>
        <w:t>让敢担当有作为的干部有干劲、有奔头。</w:t>
      </w:r>
      <w:r w:rsidRPr="008E61D6">
        <w:rPr>
          <w:rFonts w:ascii="Microsoft Yahei" w:hAnsi="Microsoft Yahei"/>
          <w:color w:val="222222"/>
        </w:rPr>
        <w:t>”</w:t>
      </w:r>
      <w:r w:rsidRPr="008E61D6">
        <w:rPr>
          <w:rFonts w:ascii="Microsoft Yahei" w:hAnsi="Microsoft Yahei"/>
          <w:color w:val="222222"/>
        </w:rPr>
        <w:t>只有积极营造有利于干事创业的良好环境，着力消除影响干部担当作为的各种消极因素，形成能者上、优者奖、庸者下、劣者汰的正确导向，敢于为担当者担当、为负责者负责、为干事者撑腰，才能让愿担当、敢担当、善担当蔚然成风。要坚持严管和厚爱结合、激励和约束并重，坚持</w:t>
      </w:r>
      <w:r w:rsidRPr="008E61D6">
        <w:rPr>
          <w:rFonts w:ascii="Microsoft Yahei" w:hAnsi="Microsoft Yahei"/>
          <w:color w:val="222222"/>
        </w:rPr>
        <w:t>“</w:t>
      </w:r>
      <w:r w:rsidRPr="008E61D6">
        <w:rPr>
          <w:rFonts w:ascii="Microsoft Yahei" w:hAnsi="Microsoft Yahei"/>
          <w:color w:val="222222"/>
        </w:rPr>
        <w:t>三个区分开来</w:t>
      </w:r>
      <w:r w:rsidRPr="008E61D6">
        <w:rPr>
          <w:rFonts w:ascii="Microsoft Yahei" w:hAnsi="Microsoft Yahei"/>
          <w:color w:val="222222"/>
        </w:rPr>
        <w:t>”</w:t>
      </w:r>
      <w:r w:rsidRPr="008E61D6">
        <w:rPr>
          <w:rFonts w:ascii="Microsoft Yahei" w:hAnsi="Microsoft Yahei"/>
          <w:color w:val="222222"/>
        </w:rPr>
        <w:t>，建立健全激励机制和容错纠错机制，为担当作为、干事创业者提供广阔舞台，让广大党员、干部更加相信组织、依靠组织，心无旁骛、真抓实干，以满腔热忱奋进新征程、建功新时代。要注重在严峻复杂斗争中考察识别干部，看准的就要大胆使用。</w:t>
      </w:r>
    </w:p>
    <w:p w:rsidR="008E61D6" w:rsidRPr="008E61D6" w:rsidRDefault="008E61D6" w:rsidP="00913172">
      <w:pPr>
        <w:widowControl/>
        <w:shd w:val="clear" w:color="auto" w:fill="FFFFFF"/>
        <w:autoSpaceDE/>
        <w:autoSpaceDN/>
        <w:spacing w:line="360" w:lineRule="auto"/>
        <w:ind w:firstLineChars="200" w:firstLine="442"/>
        <w:rPr>
          <w:rFonts w:ascii="Microsoft Yahei" w:hAnsi="Microsoft Yahei"/>
          <w:color w:val="222222"/>
        </w:rPr>
      </w:pPr>
      <w:r w:rsidRPr="008E61D6">
        <w:rPr>
          <w:rFonts w:ascii="Microsoft Yahei" w:hAnsi="Microsoft Yahei"/>
          <w:b/>
          <w:color w:val="222222"/>
        </w:rPr>
        <w:t>万里征程风正劲，千钧重任再扬帆。</w:t>
      </w:r>
      <w:r w:rsidRPr="008E61D6">
        <w:rPr>
          <w:rFonts w:ascii="Microsoft Yahei" w:hAnsi="Microsoft Yahei"/>
          <w:color w:val="222222"/>
        </w:rPr>
        <w:t>新征程是充满光荣和梦想的远征，没有捷径，唯有实干。以这次主题教育为契机，进一步学深悟透习近平新时代中国特色社会主义思想，把党的创新理论变成改造主观世界和客观世界的强大思想武器，激扬</w:t>
      </w:r>
      <w:r w:rsidRPr="008E61D6">
        <w:rPr>
          <w:rFonts w:ascii="Microsoft Yahei" w:hAnsi="Microsoft Yahei"/>
          <w:color w:val="222222"/>
        </w:rPr>
        <w:t>“</w:t>
      </w:r>
      <w:r w:rsidRPr="008E61D6">
        <w:rPr>
          <w:rFonts w:ascii="Microsoft Yahei" w:hAnsi="Microsoft Yahei"/>
          <w:color w:val="222222"/>
        </w:rPr>
        <w:t>闯</w:t>
      </w:r>
      <w:r w:rsidRPr="008E61D6">
        <w:rPr>
          <w:rFonts w:ascii="Microsoft Yahei" w:hAnsi="Microsoft Yahei"/>
          <w:color w:val="222222"/>
        </w:rPr>
        <w:t>”</w:t>
      </w:r>
      <w:r w:rsidRPr="008E61D6">
        <w:rPr>
          <w:rFonts w:ascii="Microsoft Yahei" w:hAnsi="Microsoft Yahei"/>
          <w:color w:val="222222"/>
        </w:rPr>
        <w:t>的精神、</w:t>
      </w:r>
      <w:r w:rsidRPr="008E61D6">
        <w:rPr>
          <w:rFonts w:ascii="Microsoft Yahei" w:hAnsi="Microsoft Yahei"/>
          <w:color w:val="222222"/>
        </w:rPr>
        <w:t>“</w:t>
      </w:r>
      <w:r w:rsidRPr="008E61D6">
        <w:rPr>
          <w:rFonts w:ascii="Microsoft Yahei" w:hAnsi="Microsoft Yahei"/>
          <w:color w:val="222222"/>
        </w:rPr>
        <w:t>创</w:t>
      </w:r>
      <w:r w:rsidRPr="008E61D6">
        <w:rPr>
          <w:rFonts w:ascii="Microsoft Yahei" w:hAnsi="Microsoft Yahei"/>
          <w:color w:val="222222"/>
        </w:rPr>
        <w:t>”</w:t>
      </w:r>
      <w:r w:rsidRPr="008E61D6">
        <w:rPr>
          <w:rFonts w:ascii="Microsoft Yahei" w:hAnsi="Microsoft Yahei"/>
          <w:color w:val="222222"/>
        </w:rPr>
        <w:t>的劲头、</w:t>
      </w:r>
      <w:r w:rsidRPr="008E61D6">
        <w:rPr>
          <w:rFonts w:ascii="Microsoft Yahei" w:hAnsi="Microsoft Yahei"/>
          <w:color w:val="222222"/>
        </w:rPr>
        <w:t>“</w:t>
      </w:r>
      <w:r w:rsidRPr="008E61D6">
        <w:rPr>
          <w:rFonts w:ascii="Microsoft Yahei" w:hAnsi="Microsoft Yahei"/>
          <w:color w:val="222222"/>
        </w:rPr>
        <w:t>干</w:t>
      </w:r>
      <w:r w:rsidRPr="008E61D6">
        <w:rPr>
          <w:rFonts w:ascii="Microsoft Yahei" w:hAnsi="Microsoft Yahei"/>
          <w:color w:val="222222"/>
        </w:rPr>
        <w:t>”</w:t>
      </w:r>
      <w:r w:rsidRPr="008E61D6">
        <w:rPr>
          <w:rFonts w:ascii="Microsoft Yahei" w:hAnsi="Microsoft Yahei"/>
          <w:color w:val="222222"/>
        </w:rPr>
        <w:t>的作风，以奋发有为的精神状态和</w:t>
      </w:r>
      <w:r w:rsidRPr="008E61D6">
        <w:rPr>
          <w:rFonts w:ascii="Microsoft Yahei" w:hAnsi="Microsoft Yahei"/>
          <w:color w:val="222222"/>
        </w:rPr>
        <w:t>“</w:t>
      </w:r>
      <w:r w:rsidRPr="008E61D6">
        <w:rPr>
          <w:rFonts w:ascii="Microsoft Yahei" w:hAnsi="Microsoft Yahei"/>
          <w:color w:val="222222"/>
        </w:rPr>
        <w:t>时时放心不下</w:t>
      </w:r>
      <w:r w:rsidRPr="008E61D6">
        <w:rPr>
          <w:rFonts w:ascii="Microsoft Yahei" w:hAnsi="Microsoft Yahei"/>
          <w:color w:val="222222"/>
        </w:rPr>
        <w:t>”</w:t>
      </w:r>
      <w:r w:rsidRPr="008E61D6">
        <w:rPr>
          <w:rFonts w:ascii="Microsoft Yahei" w:hAnsi="Microsoft Yahei"/>
          <w:color w:val="222222"/>
        </w:rPr>
        <w:t>的责任意识为党和人民履好职、尽好责，踔厉奋发、勇毅前行，就一定能在推进中国式现代化的伟大实践中书写新辉煌、创造新业绩。</w:t>
      </w:r>
    </w:p>
    <w:p w:rsidR="001C0BC2" w:rsidRPr="00052A48" w:rsidRDefault="00C472F3" w:rsidP="00172BE4">
      <w:pPr>
        <w:widowControl/>
        <w:shd w:val="clear" w:color="auto" w:fill="FFFFFF"/>
        <w:autoSpaceDE/>
        <w:autoSpaceDN/>
        <w:spacing w:line="360" w:lineRule="auto"/>
        <w:ind w:firstLineChars="200" w:firstLine="394"/>
        <w:jc w:val="right"/>
        <w:rPr>
          <w:w w:val="99"/>
          <w:sz w:val="20"/>
        </w:rPr>
      </w:pPr>
      <w:r w:rsidRPr="00172BE4">
        <w:rPr>
          <w:rFonts w:hint="eastAsia"/>
          <w:w w:val="99"/>
          <w:sz w:val="20"/>
        </w:rPr>
        <w:t xml:space="preserve"> 来源：宣讲家网</w:t>
      </w:r>
    </w:p>
    <w:p w:rsidR="00052A48" w:rsidRDefault="00052A48" w:rsidP="00866031">
      <w:pPr>
        <w:pStyle w:val="a3"/>
        <w:spacing w:before="5"/>
        <w:ind w:left="0"/>
        <w:jc w:val="center"/>
        <w:rPr>
          <w:rFonts w:ascii="Times New Roman" w:hint="eastAsia"/>
          <w:sz w:val="24"/>
        </w:rPr>
      </w:pPr>
    </w:p>
    <w:p w:rsidR="000C5046" w:rsidRDefault="000C5046" w:rsidP="00866031">
      <w:pPr>
        <w:pStyle w:val="a3"/>
        <w:spacing w:before="5"/>
        <w:ind w:left="0"/>
        <w:jc w:val="center"/>
        <w:rPr>
          <w:rFonts w:ascii="Times New Roman"/>
          <w:sz w:val="24"/>
        </w:rPr>
      </w:pPr>
    </w:p>
    <w:p w:rsidR="00866031" w:rsidRDefault="00866031" w:rsidP="00866031">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19</w:t>
      </w:r>
      <w:r>
        <w:rPr>
          <w:rFonts w:ascii="Times New Roman" w:hint="eastAsia"/>
          <w:sz w:val="24"/>
        </w:rPr>
        <w:t>日每日一练</w:t>
      </w:r>
    </w:p>
    <w:p w:rsidR="006C2D2F" w:rsidRPr="00657DD7" w:rsidRDefault="006C2D2F" w:rsidP="006C2D2F">
      <w:pPr>
        <w:tabs>
          <w:tab w:val="left" w:pos="793"/>
          <w:tab w:val="left" w:pos="2881"/>
        </w:tabs>
        <w:spacing w:before="70" w:line="372" w:lineRule="auto"/>
        <w:ind w:left="-45" w:right="108"/>
        <w:rPr>
          <w:sz w:val="21"/>
        </w:rPr>
      </w:pPr>
      <w:r>
        <w:rPr>
          <w:rFonts w:hint="eastAsia"/>
          <w:w w:val="99"/>
          <w:sz w:val="21"/>
        </w:rPr>
        <w:t>1.</w:t>
      </w:r>
      <w:r w:rsidRPr="00657DD7">
        <w:rPr>
          <w:w w:val="99"/>
          <w:sz w:val="21"/>
        </w:rPr>
        <w:t>甲、乙两人用相同工作时间共生产了484个零件，已知生产1个零件甲需5分钟、乙需6分钟，则</w:t>
      </w:r>
      <w:r w:rsidRPr="00657DD7">
        <w:rPr>
          <w:spacing w:val="-19"/>
          <w:w w:val="99"/>
          <w:sz w:val="21"/>
        </w:rPr>
        <w:t>甲</w:t>
      </w:r>
      <w:r w:rsidRPr="00657DD7">
        <w:rPr>
          <w:w w:val="99"/>
          <w:sz w:val="21"/>
        </w:rPr>
        <w:t>比乙多生产的零件数是（</w:t>
      </w:r>
      <w:r>
        <w:rPr>
          <w:rFonts w:hint="eastAsia"/>
          <w:w w:val="99"/>
          <w:sz w:val="21"/>
        </w:rPr>
        <w:t xml:space="preserve"> </w:t>
      </w:r>
      <w:r w:rsidRPr="00657DD7">
        <w:rPr>
          <w:w w:val="99"/>
          <w:sz w:val="21"/>
        </w:rPr>
        <w:t>）。</w:t>
      </w:r>
    </w:p>
    <w:p w:rsidR="006C2D2F" w:rsidRPr="00B1089B" w:rsidRDefault="006C2D2F" w:rsidP="006C2D2F">
      <w:pPr>
        <w:pStyle w:val="a5"/>
        <w:numPr>
          <w:ilvl w:val="1"/>
          <w:numId w:val="5"/>
        </w:numPr>
        <w:tabs>
          <w:tab w:val="left" w:pos="898"/>
          <w:tab w:val="left" w:pos="3090"/>
          <w:tab w:val="left" w:pos="5598"/>
          <w:tab w:val="left" w:pos="8106"/>
        </w:tabs>
        <w:spacing w:before="1"/>
        <w:ind w:hanging="316"/>
        <w:rPr>
          <w:w w:val="99"/>
          <w:sz w:val="21"/>
        </w:rPr>
      </w:pPr>
      <w:r w:rsidRPr="00B1089B">
        <w:rPr>
          <w:rFonts w:hint="eastAsia"/>
          <w:w w:val="99"/>
          <w:sz w:val="21"/>
        </w:rPr>
        <w:t>43</w:t>
      </w:r>
      <w:r w:rsidRPr="00B1089B">
        <w:rPr>
          <w:w w:val="99"/>
          <w:sz w:val="21"/>
        </w:rPr>
        <w:t>个</w:t>
      </w:r>
      <w:r w:rsidRPr="00B1089B">
        <w:rPr>
          <w:w w:val="99"/>
          <w:sz w:val="21"/>
        </w:rPr>
        <w:tab/>
        <w:t>B.44个</w:t>
      </w:r>
      <w:r w:rsidRPr="00B1089B">
        <w:rPr>
          <w:w w:val="99"/>
          <w:sz w:val="21"/>
        </w:rPr>
        <w:tab/>
        <w:t>C.45个</w:t>
      </w:r>
      <w:r w:rsidRPr="00B1089B">
        <w:rPr>
          <w:w w:val="99"/>
          <w:sz w:val="21"/>
        </w:rPr>
        <w:tab/>
        <w:t>D.46个</w:t>
      </w:r>
    </w:p>
    <w:p w:rsidR="006C2D2F" w:rsidRDefault="006C2D2F" w:rsidP="006C2D2F">
      <w:pPr>
        <w:pStyle w:val="a3"/>
        <w:spacing w:before="3"/>
      </w:pPr>
    </w:p>
    <w:p w:rsidR="006C2D2F" w:rsidRDefault="006C2D2F" w:rsidP="006C2D2F">
      <w:pPr>
        <w:pStyle w:val="a3"/>
        <w:spacing w:before="2"/>
        <w:ind w:left="0"/>
        <w:rPr>
          <w:sz w:val="4"/>
        </w:rPr>
      </w:pPr>
    </w:p>
    <w:p w:rsidR="006C2D2F" w:rsidRDefault="006C2D2F" w:rsidP="006C2D2F">
      <w:pPr>
        <w:tabs>
          <w:tab w:val="left" w:pos="793"/>
        </w:tabs>
        <w:spacing w:before="75"/>
        <w:ind w:left="-45"/>
      </w:pPr>
      <w:r>
        <w:rPr>
          <w:rFonts w:hint="eastAsia"/>
          <w:w w:val="95"/>
          <w:sz w:val="21"/>
        </w:rPr>
        <w:t>2.</w:t>
      </w:r>
      <w:r w:rsidRPr="00657DD7">
        <w:rPr>
          <w:w w:val="95"/>
          <w:sz w:val="21"/>
        </w:rPr>
        <w:t>某工厂4个车间的工人都出生在1985到1988年间，如果统计任意2个车间的人数和，分别得到54</w:t>
      </w:r>
      <w:r w:rsidRPr="00657DD7">
        <w:rPr>
          <w:spacing w:val="-10"/>
          <w:w w:val="95"/>
          <w:sz w:val="21"/>
        </w:rPr>
        <w:t>、</w:t>
      </w:r>
      <w:r>
        <w:rPr>
          <w:w w:val="95"/>
        </w:rPr>
        <w:t>63、75、78、90、99这6个不同的结果。则人数最多的车间至少有多少工人出生于同一年</w:t>
      </w:r>
      <w:r>
        <w:rPr>
          <w:spacing w:val="-5"/>
          <w:w w:val="95"/>
        </w:rPr>
        <w:t>？（</w:t>
      </w:r>
      <w:r>
        <w:tab/>
      </w:r>
      <w:r>
        <w:rPr>
          <w:spacing w:val="-10"/>
        </w:rPr>
        <w:t>）</w:t>
      </w:r>
    </w:p>
    <w:p w:rsidR="006C2D2F" w:rsidRPr="00B1089B" w:rsidRDefault="006C2D2F" w:rsidP="006C2D2F">
      <w:pPr>
        <w:pStyle w:val="a3"/>
        <w:tabs>
          <w:tab w:val="left" w:pos="3299"/>
          <w:tab w:val="left" w:pos="6016"/>
          <w:tab w:val="left" w:pos="8733"/>
        </w:tabs>
        <w:ind w:left="582"/>
        <w:rPr>
          <w:w w:val="95"/>
          <w:szCs w:val="22"/>
        </w:rPr>
      </w:pPr>
      <w:r w:rsidRPr="00B1089B">
        <w:rPr>
          <w:w w:val="95"/>
          <w:szCs w:val="22"/>
        </w:rPr>
        <w:t>A.14</w:t>
      </w:r>
      <w:r w:rsidRPr="00B1089B">
        <w:rPr>
          <w:w w:val="95"/>
          <w:szCs w:val="22"/>
        </w:rPr>
        <w:tab/>
        <w:t>B.15</w:t>
      </w:r>
      <w:r w:rsidRPr="00B1089B">
        <w:rPr>
          <w:w w:val="95"/>
          <w:szCs w:val="22"/>
        </w:rPr>
        <w:tab/>
        <w:t>C.16</w:t>
      </w:r>
      <w:r w:rsidRPr="00B1089B">
        <w:rPr>
          <w:w w:val="95"/>
          <w:szCs w:val="22"/>
        </w:rPr>
        <w:tab/>
        <w:t>D.17</w:t>
      </w:r>
    </w:p>
    <w:p w:rsidR="006C2D2F" w:rsidRDefault="006C2D2F" w:rsidP="006C2D2F">
      <w:pPr>
        <w:pStyle w:val="a3"/>
        <w:spacing w:before="2"/>
      </w:pPr>
    </w:p>
    <w:p w:rsidR="006C2D2F" w:rsidRPr="00657DD7" w:rsidRDefault="006C2D2F" w:rsidP="006C2D2F">
      <w:pPr>
        <w:tabs>
          <w:tab w:val="left" w:pos="793"/>
        </w:tabs>
        <w:spacing w:before="1" w:line="372" w:lineRule="auto"/>
        <w:ind w:left="-45" w:right="108"/>
        <w:jc w:val="both"/>
        <w:rPr>
          <w:sz w:val="21"/>
        </w:rPr>
      </w:pPr>
      <w:r>
        <w:rPr>
          <w:rFonts w:hint="eastAsia"/>
          <w:w w:val="99"/>
          <w:sz w:val="21"/>
        </w:rPr>
        <w:t>3.</w:t>
      </w:r>
      <w:r w:rsidRPr="00657DD7">
        <w:rPr>
          <w:w w:val="99"/>
          <w:sz w:val="21"/>
        </w:rPr>
        <w:t>小周买了五件价格不等的服装，总价为2160</w:t>
      </w:r>
      <w:r w:rsidRPr="00657DD7">
        <w:rPr>
          <w:spacing w:val="-1"/>
          <w:w w:val="99"/>
          <w:sz w:val="21"/>
        </w:rPr>
        <w:t>元。其中最贵的两件衣服总价与其余三件衣服的总价</w:t>
      </w:r>
      <w:r w:rsidRPr="00657DD7">
        <w:rPr>
          <w:w w:val="99"/>
          <w:sz w:val="21"/>
        </w:rPr>
        <w:t>相当，而最便宜的两件衣服的总价比最贵的衣服高100元，比第二贵的衣服高200</w:t>
      </w:r>
      <w:r w:rsidRPr="00657DD7">
        <w:rPr>
          <w:spacing w:val="-2"/>
          <w:w w:val="99"/>
          <w:sz w:val="21"/>
        </w:rPr>
        <w:t>元。则第三贵的衣服价</w:t>
      </w:r>
      <w:r w:rsidRPr="00657DD7">
        <w:rPr>
          <w:w w:val="99"/>
          <w:sz w:val="21"/>
        </w:rPr>
        <w:t>格是多少元？（</w:t>
      </w:r>
      <w:r w:rsidRPr="00657DD7">
        <w:rPr>
          <w:spacing w:val="-1"/>
          <w:sz w:val="21"/>
        </w:rPr>
        <w:t xml:space="preserve"> </w:t>
      </w:r>
      <w:r w:rsidRPr="00657DD7">
        <w:rPr>
          <w:w w:val="99"/>
          <w:sz w:val="21"/>
        </w:rPr>
        <w:t>）</w:t>
      </w:r>
    </w:p>
    <w:p w:rsidR="006C2D2F" w:rsidRPr="00B1089B" w:rsidRDefault="006C2D2F" w:rsidP="006C2D2F">
      <w:pPr>
        <w:pStyle w:val="a3"/>
        <w:tabs>
          <w:tab w:val="left" w:pos="3195"/>
          <w:tab w:val="left" w:pos="5807"/>
          <w:tab w:val="left" w:pos="8420"/>
        </w:tabs>
        <w:spacing w:before="3"/>
        <w:ind w:left="582"/>
        <w:rPr>
          <w:spacing w:val="-1"/>
          <w:w w:val="99"/>
          <w:szCs w:val="22"/>
        </w:rPr>
      </w:pPr>
      <w:r w:rsidRPr="00B1089B">
        <w:rPr>
          <w:spacing w:val="-1"/>
          <w:w w:val="99"/>
          <w:szCs w:val="22"/>
        </w:rPr>
        <w:t>A.300</w:t>
      </w:r>
      <w:r w:rsidRPr="00B1089B">
        <w:rPr>
          <w:spacing w:val="-1"/>
          <w:w w:val="99"/>
          <w:szCs w:val="22"/>
        </w:rPr>
        <w:tab/>
        <w:t>B.330</w:t>
      </w:r>
      <w:r w:rsidRPr="00B1089B">
        <w:rPr>
          <w:spacing w:val="-1"/>
          <w:w w:val="99"/>
          <w:szCs w:val="22"/>
        </w:rPr>
        <w:tab/>
        <w:t>C.360</w:t>
      </w:r>
      <w:r w:rsidRPr="00B1089B">
        <w:rPr>
          <w:spacing w:val="-1"/>
          <w:w w:val="99"/>
          <w:szCs w:val="22"/>
        </w:rPr>
        <w:tab/>
        <w:t>D.390</w:t>
      </w:r>
    </w:p>
    <w:p w:rsidR="006C2D2F" w:rsidRPr="00B1089B" w:rsidRDefault="006C2D2F" w:rsidP="006C2D2F">
      <w:pPr>
        <w:pStyle w:val="a3"/>
        <w:spacing w:before="0" w:line="256" w:lineRule="exact"/>
        <w:rPr>
          <w:color w:val="FF0000"/>
          <w:w w:val="99"/>
        </w:rPr>
      </w:pPr>
    </w:p>
    <w:p w:rsidR="006C2D2F" w:rsidRDefault="006C2D2F" w:rsidP="006C2D2F">
      <w:pPr>
        <w:pStyle w:val="a3"/>
        <w:spacing w:before="0" w:line="256" w:lineRule="exact"/>
      </w:pPr>
    </w:p>
    <w:p w:rsidR="006C2D2F" w:rsidRPr="00657DD7" w:rsidRDefault="006C2D2F" w:rsidP="006C2D2F">
      <w:pPr>
        <w:tabs>
          <w:tab w:val="left" w:pos="793"/>
        </w:tabs>
        <w:spacing w:before="66"/>
        <w:ind w:left="-45"/>
        <w:rPr>
          <w:sz w:val="21"/>
        </w:rPr>
      </w:pPr>
      <w:r>
        <w:rPr>
          <w:rFonts w:hint="eastAsia"/>
          <w:w w:val="95"/>
          <w:sz w:val="21"/>
        </w:rPr>
        <w:t>4.</w:t>
      </w:r>
      <w:r w:rsidRPr="00657DD7">
        <w:rPr>
          <w:w w:val="95"/>
          <w:sz w:val="21"/>
        </w:rPr>
        <w:t>甲、乙、丙三个工厂承接A和B两批完全相同的加工订单，如果甲厂和乙厂负责A订单而丙厂负责</w:t>
      </w:r>
      <w:r w:rsidRPr="00657DD7">
        <w:rPr>
          <w:spacing w:val="-10"/>
          <w:w w:val="95"/>
          <w:sz w:val="21"/>
        </w:rPr>
        <w:t>B</w:t>
      </w:r>
    </w:p>
    <w:p w:rsidR="006C2D2F" w:rsidRDefault="006C2D2F" w:rsidP="006C2D2F">
      <w:pPr>
        <w:pStyle w:val="a3"/>
        <w:spacing w:before="129"/>
      </w:pPr>
      <w:r>
        <w:rPr>
          <w:w w:val="95"/>
        </w:rPr>
        <w:t>订单，则丙厂要比甲厂和乙厂晚15天完成；如果在上述条件下甲厂分配</w:t>
      </w:r>
      <w:r>
        <w:rPr>
          <w:noProof/>
          <w:position w:val="-15"/>
        </w:rPr>
        <w:drawing>
          <wp:inline distT="0" distB="0" distL="0" distR="0">
            <wp:extent cx="46450" cy="245522"/>
            <wp:effectExtent l="0" t="0" r="0" b="0"/>
            <wp:docPr id="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8" cstate="print"/>
                    <a:stretch>
                      <a:fillRect/>
                    </a:stretch>
                  </pic:blipFill>
                  <pic:spPr>
                    <a:xfrm>
                      <a:off x="0" y="0"/>
                      <a:ext cx="46450" cy="245522"/>
                    </a:xfrm>
                    <a:prstGeom prst="rect">
                      <a:avLst/>
                    </a:prstGeom>
                  </pic:spPr>
                </pic:pic>
              </a:graphicData>
            </a:graphic>
          </wp:inline>
        </w:drawing>
      </w:r>
      <w:r>
        <w:rPr>
          <w:w w:val="95"/>
        </w:rPr>
        <w:t>的生产资源或者乙厂分配</w:t>
      </w:r>
      <w:r>
        <w:rPr>
          <w:noProof/>
          <w:position w:val="-15"/>
        </w:rPr>
        <w:drawing>
          <wp:inline distT="0" distB="0" distL="0" distR="0">
            <wp:extent cx="53085" cy="245522"/>
            <wp:effectExtent l="0" t="0" r="0" b="0"/>
            <wp:docPr id="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9" cstate="print"/>
                    <a:stretch>
                      <a:fillRect/>
                    </a:stretch>
                  </pic:blipFill>
                  <pic:spPr>
                    <a:xfrm>
                      <a:off x="0" y="0"/>
                      <a:ext cx="53085" cy="245522"/>
                    </a:xfrm>
                    <a:prstGeom prst="rect">
                      <a:avLst/>
                    </a:prstGeom>
                  </pic:spPr>
                </pic:pic>
              </a:graphicData>
            </a:graphic>
          </wp:inline>
        </w:drawing>
      </w:r>
      <w:r>
        <w:rPr>
          <w:w w:val="95"/>
        </w:rPr>
        <w:t>的</w:t>
      </w:r>
      <w:r>
        <w:rPr>
          <w:spacing w:val="-10"/>
          <w:w w:val="95"/>
        </w:rPr>
        <w:t>生</w:t>
      </w:r>
    </w:p>
    <w:p w:rsidR="006C2D2F" w:rsidRDefault="006C2D2F" w:rsidP="006C2D2F">
      <w:pPr>
        <w:pStyle w:val="a3"/>
        <w:spacing w:before="72" w:line="372" w:lineRule="auto"/>
        <w:ind w:right="212"/>
      </w:pPr>
      <w:r>
        <w:rPr>
          <w:w w:val="99"/>
        </w:rPr>
        <w:t>产资源用于B订单的生产，则A、B</w:t>
      </w:r>
      <w:r>
        <w:rPr>
          <w:spacing w:val="-1"/>
          <w:w w:val="99"/>
        </w:rPr>
        <w:t>两个订单同时完成。问如果合并三个工厂的生产能力，第几天可以完</w:t>
      </w:r>
      <w:r>
        <w:rPr>
          <w:w w:val="99"/>
        </w:rPr>
        <w:t>成A订单的生产任务？（</w:t>
      </w:r>
      <w:r>
        <w:rPr>
          <w:spacing w:val="-1"/>
        </w:rPr>
        <w:t xml:space="preserve">  </w:t>
      </w:r>
      <w:r>
        <w:rPr>
          <w:w w:val="99"/>
        </w:rPr>
        <w:t>）</w:t>
      </w:r>
    </w:p>
    <w:p w:rsidR="006C2D2F" w:rsidRPr="00B1089B" w:rsidRDefault="006C2D2F" w:rsidP="006C2D2F">
      <w:pPr>
        <w:pStyle w:val="a3"/>
        <w:tabs>
          <w:tab w:val="left" w:pos="3299"/>
          <w:tab w:val="left" w:pos="6016"/>
          <w:tab w:val="left" w:pos="8733"/>
        </w:tabs>
        <w:spacing w:before="2"/>
        <w:ind w:left="582"/>
        <w:rPr>
          <w:w w:val="95"/>
          <w:szCs w:val="22"/>
        </w:rPr>
      </w:pPr>
      <w:r w:rsidRPr="00B1089B">
        <w:rPr>
          <w:w w:val="95"/>
          <w:szCs w:val="22"/>
        </w:rPr>
        <w:t>A.22</w:t>
      </w:r>
      <w:r w:rsidRPr="00B1089B">
        <w:rPr>
          <w:w w:val="95"/>
          <w:szCs w:val="22"/>
        </w:rPr>
        <w:tab/>
        <w:t>B.24</w:t>
      </w:r>
      <w:r w:rsidRPr="00B1089B">
        <w:rPr>
          <w:w w:val="95"/>
          <w:szCs w:val="22"/>
        </w:rPr>
        <w:tab/>
        <w:t>C.25</w:t>
      </w:r>
      <w:r w:rsidRPr="00B1089B">
        <w:rPr>
          <w:w w:val="95"/>
          <w:szCs w:val="22"/>
        </w:rPr>
        <w:tab/>
        <w:t>D.26</w:t>
      </w:r>
    </w:p>
    <w:p w:rsidR="006C2D2F" w:rsidRDefault="006C2D2F" w:rsidP="006C2D2F">
      <w:pPr>
        <w:pStyle w:val="a3"/>
        <w:spacing w:before="2"/>
        <w:rPr>
          <w:rFonts w:hint="eastAsia"/>
        </w:rPr>
      </w:pPr>
    </w:p>
    <w:p w:rsidR="006C2D2F" w:rsidRPr="00657DD7" w:rsidRDefault="006C2D2F" w:rsidP="006C2D2F">
      <w:pPr>
        <w:tabs>
          <w:tab w:val="left" w:pos="898"/>
        </w:tabs>
        <w:spacing w:line="372" w:lineRule="auto"/>
        <w:ind w:left="-45" w:right="212"/>
        <w:jc w:val="both"/>
        <w:rPr>
          <w:sz w:val="21"/>
        </w:rPr>
      </w:pPr>
      <w:r>
        <w:rPr>
          <w:rFonts w:hint="eastAsia"/>
          <w:spacing w:val="-1"/>
          <w:w w:val="99"/>
          <w:sz w:val="21"/>
        </w:rPr>
        <w:t>5.</w:t>
      </w:r>
      <w:r w:rsidRPr="00657DD7">
        <w:rPr>
          <w:spacing w:val="-1"/>
          <w:w w:val="99"/>
          <w:sz w:val="21"/>
        </w:rPr>
        <w:t>研究人员认为肥胖症和人体内寄生某些能产生特定气体的微生物有关，这些微生物使他们呼出</w:t>
      </w:r>
      <w:r w:rsidRPr="00657DD7">
        <w:rPr>
          <w:w w:val="99"/>
          <w:sz w:val="21"/>
        </w:rPr>
        <w:t>的气体味道更难闻。加州洛杉矶CS医学中心分析了792</w:t>
      </w:r>
      <w:r w:rsidRPr="00657DD7">
        <w:rPr>
          <w:spacing w:val="-1"/>
          <w:w w:val="99"/>
          <w:sz w:val="21"/>
        </w:rPr>
        <w:t>位体检者的呼吸，发现呼出甲烷和氢气量高的人</w:t>
      </w:r>
      <w:r w:rsidRPr="00657DD7">
        <w:rPr>
          <w:w w:val="99"/>
          <w:sz w:val="21"/>
        </w:rPr>
        <w:t>的身高体重指数（BMI）比正常人要高2.4点，即属于肥胖人群。</w:t>
      </w:r>
    </w:p>
    <w:p w:rsidR="006C2D2F" w:rsidRPr="00B1089B" w:rsidRDefault="006C2D2F" w:rsidP="006C2D2F">
      <w:pPr>
        <w:pStyle w:val="a3"/>
        <w:spacing w:before="3"/>
        <w:jc w:val="both"/>
        <w:rPr>
          <w:spacing w:val="-1"/>
          <w:w w:val="99"/>
          <w:szCs w:val="22"/>
        </w:rPr>
      </w:pPr>
      <w:r w:rsidRPr="00B1089B">
        <w:rPr>
          <w:spacing w:val="-1"/>
          <w:w w:val="99"/>
          <w:szCs w:val="22"/>
        </w:rPr>
        <w:lastRenderedPageBreak/>
        <w:t xml:space="preserve">根据以上描述不能推出（ </w:t>
      </w:r>
      <w:r>
        <w:rPr>
          <w:rFonts w:hint="eastAsia"/>
          <w:spacing w:val="-1"/>
          <w:w w:val="99"/>
          <w:szCs w:val="22"/>
        </w:rPr>
        <w:t xml:space="preserve"> </w:t>
      </w:r>
      <w:r w:rsidRPr="00B1089B">
        <w:rPr>
          <w:spacing w:val="-1"/>
          <w:w w:val="99"/>
          <w:szCs w:val="22"/>
        </w:rPr>
        <w:t>）。</w:t>
      </w:r>
    </w:p>
    <w:p w:rsidR="006C2D2F" w:rsidRPr="00B1089B" w:rsidRDefault="006C2D2F" w:rsidP="006C2D2F">
      <w:pPr>
        <w:pStyle w:val="a5"/>
        <w:numPr>
          <w:ilvl w:val="0"/>
          <w:numId w:val="4"/>
        </w:numPr>
        <w:tabs>
          <w:tab w:val="left" w:pos="793"/>
        </w:tabs>
        <w:ind w:hanging="211"/>
        <w:rPr>
          <w:w w:val="95"/>
          <w:sz w:val="21"/>
        </w:rPr>
      </w:pPr>
      <w:r>
        <w:rPr>
          <w:w w:val="95"/>
          <w:sz w:val="21"/>
        </w:rPr>
        <w:t>胖人体内可能寄生着某些产生特定气体的微生</w:t>
      </w:r>
      <w:r w:rsidRPr="00B1089B">
        <w:rPr>
          <w:w w:val="95"/>
          <w:sz w:val="21"/>
        </w:rPr>
        <w:t>物</w:t>
      </w:r>
    </w:p>
    <w:p w:rsidR="006C2D2F" w:rsidRDefault="006C2D2F" w:rsidP="006C2D2F">
      <w:pPr>
        <w:pStyle w:val="a5"/>
        <w:numPr>
          <w:ilvl w:val="0"/>
          <w:numId w:val="4"/>
        </w:numPr>
        <w:tabs>
          <w:tab w:val="left" w:pos="793"/>
        </w:tabs>
        <w:ind w:hanging="211"/>
        <w:rPr>
          <w:w w:val="95"/>
          <w:sz w:val="21"/>
        </w:rPr>
      </w:pPr>
      <w:r w:rsidRPr="00B1089B">
        <w:rPr>
          <w:w w:val="95"/>
          <w:sz w:val="21"/>
        </w:rPr>
        <w:t xml:space="preserve">可以通过气体是否难闻来判定呼气者是否是肥胖症患者 </w:t>
      </w:r>
    </w:p>
    <w:p w:rsidR="006C2D2F" w:rsidRDefault="006C2D2F" w:rsidP="006C2D2F">
      <w:pPr>
        <w:pStyle w:val="a5"/>
        <w:numPr>
          <w:ilvl w:val="0"/>
          <w:numId w:val="4"/>
        </w:numPr>
        <w:tabs>
          <w:tab w:val="left" w:pos="793"/>
        </w:tabs>
        <w:ind w:hanging="211"/>
        <w:rPr>
          <w:w w:val="95"/>
          <w:sz w:val="21"/>
        </w:rPr>
      </w:pPr>
      <w:r w:rsidRPr="00B1089B">
        <w:rPr>
          <w:w w:val="95"/>
          <w:sz w:val="21"/>
        </w:rPr>
        <w:t xml:space="preserve">呼出气体中甲烷和氢气含量高的人群比正常人群更胖 </w:t>
      </w:r>
    </w:p>
    <w:p w:rsidR="006C2D2F" w:rsidRPr="00B1089B" w:rsidRDefault="006C2D2F" w:rsidP="006C2D2F">
      <w:pPr>
        <w:pStyle w:val="a5"/>
        <w:numPr>
          <w:ilvl w:val="0"/>
          <w:numId w:val="4"/>
        </w:numPr>
        <w:tabs>
          <w:tab w:val="left" w:pos="793"/>
        </w:tabs>
        <w:ind w:hanging="211"/>
        <w:rPr>
          <w:w w:val="95"/>
          <w:sz w:val="21"/>
        </w:rPr>
      </w:pPr>
      <w:r w:rsidRPr="00B1089B">
        <w:rPr>
          <w:w w:val="95"/>
          <w:sz w:val="21"/>
        </w:rPr>
        <w:t>甲烷和氢气的混合物味道较难闻</w:t>
      </w:r>
    </w:p>
    <w:p w:rsidR="006C2D2F" w:rsidRDefault="006C2D2F" w:rsidP="006C2D2F">
      <w:pPr>
        <w:pStyle w:val="a3"/>
        <w:spacing w:before="2" w:line="372" w:lineRule="auto"/>
        <w:ind w:right="3347"/>
      </w:pPr>
    </w:p>
    <w:p w:rsidR="006C2D2F" w:rsidRPr="00657DD7" w:rsidRDefault="006C2D2F" w:rsidP="006C2D2F">
      <w:pPr>
        <w:tabs>
          <w:tab w:val="left" w:pos="898"/>
        </w:tabs>
        <w:spacing w:before="2" w:line="372" w:lineRule="auto"/>
        <w:ind w:left="-45" w:right="108"/>
        <w:rPr>
          <w:w w:val="99"/>
          <w:sz w:val="21"/>
        </w:rPr>
      </w:pPr>
      <w:r>
        <w:rPr>
          <w:rFonts w:hint="eastAsia"/>
          <w:w w:val="99"/>
          <w:sz w:val="21"/>
        </w:rPr>
        <w:t>6.</w:t>
      </w:r>
      <w:r w:rsidRPr="00657DD7">
        <w:rPr>
          <w:w w:val="99"/>
          <w:sz w:val="21"/>
        </w:rPr>
        <w:t>台风是大自然最具破坏性的灾害之一。有研究表明：通过向空中喷洒海水水滴，增加台风形成</w:t>
      </w:r>
      <w:r w:rsidRPr="00657DD7">
        <w:rPr>
          <w:spacing w:val="-1"/>
          <w:w w:val="99"/>
          <w:sz w:val="21"/>
        </w:rPr>
        <w:t>区域上空云层对日光的反射，那么台风将不能聚集足够的能量，这一做法将有效阻止台风的前进，从而</w:t>
      </w:r>
      <w:r w:rsidRPr="00657DD7">
        <w:rPr>
          <w:w w:val="99"/>
          <w:sz w:val="21"/>
        </w:rPr>
        <w:t>避免更大程度的破坏。</w:t>
      </w:r>
    </w:p>
    <w:p w:rsidR="006C2D2F" w:rsidRPr="00B1089B" w:rsidRDefault="006C2D2F" w:rsidP="006C2D2F">
      <w:pPr>
        <w:pStyle w:val="a3"/>
        <w:tabs>
          <w:tab w:val="left" w:pos="5180"/>
        </w:tabs>
        <w:spacing w:before="3" w:line="372" w:lineRule="auto"/>
        <w:ind w:left="582" w:right="4288" w:hanging="209"/>
        <w:rPr>
          <w:w w:val="99"/>
          <w:szCs w:val="22"/>
        </w:rPr>
      </w:pPr>
      <w:r w:rsidRPr="00B1089B">
        <w:rPr>
          <w:w w:val="99"/>
          <w:szCs w:val="22"/>
        </w:rPr>
        <w:t>上述结论的成立需要补充以下哪项作为前提？（</w:t>
      </w:r>
      <w:r w:rsidRPr="00B1089B">
        <w:rPr>
          <w:w w:val="99"/>
          <w:szCs w:val="22"/>
        </w:rPr>
        <w:tab/>
        <w:t>） A.喷洒到空中的水滴能够在云层之上重新聚集</w:t>
      </w:r>
    </w:p>
    <w:p w:rsidR="006C2D2F" w:rsidRPr="00B1089B" w:rsidRDefault="006C2D2F" w:rsidP="006C2D2F">
      <w:pPr>
        <w:pStyle w:val="a3"/>
        <w:spacing w:before="2"/>
        <w:ind w:left="582"/>
        <w:rPr>
          <w:w w:val="99"/>
          <w:szCs w:val="22"/>
        </w:rPr>
      </w:pPr>
      <w:r w:rsidRPr="00B1089B">
        <w:rPr>
          <w:w w:val="99"/>
          <w:szCs w:val="22"/>
        </w:rPr>
        <w:t>B.人工制造的云层将会对邻近区域的降雨产生影响</w:t>
      </w:r>
    </w:p>
    <w:p w:rsidR="006C2D2F" w:rsidRPr="00B1089B" w:rsidRDefault="006C2D2F" w:rsidP="006C2D2F">
      <w:pPr>
        <w:pStyle w:val="a3"/>
        <w:spacing w:before="2"/>
        <w:ind w:left="582"/>
        <w:rPr>
          <w:w w:val="99"/>
          <w:szCs w:val="22"/>
        </w:rPr>
      </w:pPr>
      <w:r w:rsidRPr="00B1089B">
        <w:rPr>
          <w:w w:val="99"/>
          <w:szCs w:val="22"/>
        </w:rPr>
        <w:t>C.台风经过时，常伴随着大风和暴雨等强对流天气</w:t>
      </w:r>
    </w:p>
    <w:p w:rsidR="006C2D2F" w:rsidRPr="00B1089B" w:rsidRDefault="006C2D2F" w:rsidP="006C2D2F">
      <w:pPr>
        <w:pStyle w:val="a3"/>
        <w:ind w:left="582"/>
        <w:rPr>
          <w:w w:val="99"/>
          <w:szCs w:val="22"/>
        </w:rPr>
      </w:pPr>
      <w:r w:rsidRPr="00B1089B">
        <w:rPr>
          <w:w w:val="99"/>
          <w:szCs w:val="22"/>
        </w:rPr>
        <w:t>D.台风前进的动力来源于海水表面日光照射所产生的热量</w:t>
      </w:r>
    </w:p>
    <w:p w:rsidR="006C2D2F" w:rsidRDefault="006C2D2F" w:rsidP="006C2D2F">
      <w:pPr>
        <w:pStyle w:val="a3"/>
        <w:spacing w:before="6"/>
        <w:ind w:left="0"/>
        <w:rPr>
          <w:sz w:val="16"/>
        </w:rPr>
      </w:pPr>
    </w:p>
    <w:p w:rsidR="006C2D2F" w:rsidRPr="00657DD7" w:rsidRDefault="006C2D2F" w:rsidP="006C2D2F">
      <w:pPr>
        <w:tabs>
          <w:tab w:val="left" w:pos="898"/>
        </w:tabs>
        <w:spacing w:before="2"/>
        <w:ind w:left="-45"/>
        <w:rPr>
          <w:sz w:val="21"/>
        </w:rPr>
      </w:pPr>
      <w:r>
        <w:rPr>
          <w:rFonts w:hint="eastAsia"/>
          <w:w w:val="95"/>
          <w:sz w:val="21"/>
        </w:rPr>
        <w:t>7.</w:t>
      </w:r>
      <w:r w:rsidRPr="00657DD7">
        <w:rPr>
          <w:w w:val="95"/>
          <w:sz w:val="21"/>
        </w:rPr>
        <w:t>名茶∶龙</w:t>
      </w:r>
      <w:r w:rsidRPr="00657DD7">
        <w:rPr>
          <w:spacing w:val="-10"/>
          <w:w w:val="95"/>
          <w:sz w:val="21"/>
        </w:rPr>
        <w:t>井</w:t>
      </w:r>
    </w:p>
    <w:p w:rsidR="006C2D2F" w:rsidRDefault="006C2D2F" w:rsidP="006C2D2F">
      <w:pPr>
        <w:pStyle w:val="a3"/>
        <w:tabs>
          <w:tab w:val="left" w:pos="2463"/>
          <w:tab w:val="left" w:pos="4762"/>
          <w:tab w:val="left" w:pos="7270"/>
        </w:tabs>
        <w:ind w:left="582"/>
      </w:pPr>
      <w:r>
        <w:rPr>
          <w:w w:val="95"/>
        </w:rPr>
        <w:t>A.桦树∶</w:t>
      </w:r>
      <w:r>
        <w:rPr>
          <w:spacing w:val="-10"/>
          <w:w w:val="95"/>
        </w:rPr>
        <w:t>树</w:t>
      </w:r>
      <w:r>
        <w:tab/>
      </w:r>
      <w:r>
        <w:rPr>
          <w:w w:val="95"/>
        </w:rPr>
        <w:t>B.曼联∶利物</w:t>
      </w:r>
      <w:r>
        <w:rPr>
          <w:spacing w:val="-10"/>
          <w:w w:val="95"/>
        </w:rPr>
        <w:t>浦</w:t>
      </w:r>
      <w:r>
        <w:tab/>
      </w:r>
      <w:r>
        <w:rPr>
          <w:w w:val="95"/>
        </w:rPr>
        <w:t>C.红楼梦∶西游</w:t>
      </w:r>
      <w:r>
        <w:rPr>
          <w:spacing w:val="-10"/>
          <w:w w:val="95"/>
        </w:rPr>
        <w:t>记</w:t>
      </w:r>
      <w:r>
        <w:tab/>
      </w:r>
      <w:r>
        <w:rPr>
          <w:w w:val="95"/>
        </w:rPr>
        <w:t>D.驰名商标∶娃哈</w:t>
      </w:r>
      <w:r>
        <w:rPr>
          <w:spacing w:val="-10"/>
          <w:w w:val="95"/>
        </w:rPr>
        <w:t>哈</w:t>
      </w:r>
    </w:p>
    <w:p w:rsidR="006C2D2F" w:rsidRDefault="006C2D2F" w:rsidP="006C2D2F">
      <w:pPr>
        <w:pStyle w:val="a3"/>
        <w:spacing w:before="2"/>
      </w:pPr>
    </w:p>
    <w:p w:rsidR="006C2D2F" w:rsidRPr="00657DD7" w:rsidRDefault="006C2D2F" w:rsidP="006C2D2F">
      <w:pPr>
        <w:tabs>
          <w:tab w:val="left" w:pos="898"/>
        </w:tabs>
        <w:rPr>
          <w:sz w:val="21"/>
        </w:rPr>
      </w:pPr>
      <w:r>
        <w:rPr>
          <w:rFonts w:hint="eastAsia"/>
          <w:w w:val="95"/>
          <w:sz w:val="21"/>
        </w:rPr>
        <w:t>8.</w:t>
      </w:r>
      <w:r w:rsidRPr="00657DD7">
        <w:rPr>
          <w:w w:val="95"/>
          <w:sz w:val="21"/>
        </w:rPr>
        <w:t>请选择最适合的一项填入问号处，使之符合之前四个图形的变化规律</w:t>
      </w:r>
      <w:r w:rsidRPr="00657DD7">
        <w:rPr>
          <w:spacing w:val="-10"/>
          <w:w w:val="95"/>
          <w:sz w:val="21"/>
        </w:rPr>
        <w:t>。</w:t>
      </w:r>
    </w:p>
    <w:p w:rsidR="006C2D2F" w:rsidRDefault="006C2D2F" w:rsidP="006C2D2F">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790575</wp:posOffset>
            </wp:positionH>
            <wp:positionV relativeFrom="paragraph">
              <wp:posOffset>48906</wp:posOffset>
            </wp:positionV>
            <wp:extent cx="2740342" cy="526732"/>
            <wp:effectExtent l="0" t="0" r="0" b="0"/>
            <wp:wrapTopAndBottom/>
            <wp:docPr id="4"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10" cstate="print"/>
                    <a:stretch>
                      <a:fillRect/>
                    </a:stretch>
                  </pic:blipFill>
                  <pic:spPr>
                    <a:xfrm>
                      <a:off x="0" y="0"/>
                      <a:ext cx="2740342" cy="526732"/>
                    </a:xfrm>
                    <a:prstGeom prst="rect">
                      <a:avLst/>
                    </a:prstGeom>
                  </pic:spPr>
                </pic:pic>
              </a:graphicData>
            </a:graphic>
          </wp:anchor>
        </w:drawing>
      </w:r>
    </w:p>
    <w:p w:rsidR="006C2D2F" w:rsidRPr="00B1089B" w:rsidRDefault="006C2D2F" w:rsidP="006C2D2F">
      <w:pPr>
        <w:pStyle w:val="a3"/>
        <w:tabs>
          <w:tab w:val="left" w:pos="3195"/>
          <w:tab w:val="left" w:pos="5807"/>
          <w:tab w:val="left" w:pos="8420"/>
        </w:tabs>
        <w:spacing w:before="68"/>
        <w:ind w:left="582"/>
        <w:rPr>
          <w:w w:val="95"/>
          <w:szCs w:val="22"/>
        </w:rPr>
      </w:pPr>
      <w:r w:rsidRPr="00B1089B">
        <w:rPr>
          <w:w w:val="95"/>
          <w:szCs w:val="22"/>
        </w:rPr>
        <w:t>A.A</w:t>
      </w:r>
      <w:r w:rsidRPr="00B1089B">
        <w:rPr>
          <w:w w:val="95"/>
          <w:szCs w:val="22"/>
        </w:rPr>
        <w:tab/>
        <w:t>B.B</w:t>
      </w:r>
      <w:r w:rsidRPr="00B1089B">
        <w:rPr>
          <w:w w:val="95"/>
          <w:szCs w:val="22"/>
        </w:rPr>
        <w:tab/>
        <w:t>C.C</w:t>
      </w:r>
      <w:r w:rsidRPr="00B1089B">
        <w:rPr>
          <w:w w:val="95"/>
          <w:szCs w:val="22"/>
        </w:rPr>
        <w:tab/>
        <w:t>D.D</w:t>
      </w:r>
    </w:p>
    <w:p w:rsidR="006C2D2F" w:rsidRDefault="006C2D2F" w:rsidP="006C2D2F">
      <w:pPr>
        <w:tabs>
          <w:tab w:val="left" w:pos="898"/>
        </w:tabs>
        <w:rPr>
          <w:w w:val="95"/>
          <w:sz w:val="21"/>
        </w:rPr>
      </w:pPr>
    </w:p>
    <w:p w:rsidR="006C2D2F" w:rsidRPr="00657DD7" w:rsidRDefault="006C2D2F" w:rsidP="006C2D2F">
      <w:pPr>
        <w:tabs>
          <w:tab w:val="left" w:pos="898"/>
        </w:tabs>
        <w:rPr>
          <w:sz w:val="21"/>
        </w:rPr>
      </w:pPr>
      <w:r>
        <w:rPr>
          <w:rFonts w:hint="eastAsia"/>
          <w:w w:val="95"/>
          <w:sz w:val="21"/>
        </w:rPr>
        <w:t>9.</w:t>
      </w:r>
      <w:r w:rsidRPr="00657DD7">
        <w:rPr>
          <w:w w:val="95"/>
          <w:sz w:val="21"/>
        </w:rPr>
        <w:t>把下面的六个图形分成两类，使每一类图形都有各自的共同特征或规律，分类正确的一项是</w:t>
      </w:r>
      <w:r w:rsidRPr="00657DD7">
        <w:rPr>
          <w:spacing w:val="-10"/>
          <w:w w:val="95"/>
          <w:sz w:val="21"/>
        </w:rPr>
        <w:t>（</w:t>
      </w:r>
      <w:r>
        <w:rPr>
          <w:rFonts w:hint="eastAsia"/>
          <w:spacing w:val="-10"/>
          <w:w w:val="95"/>
          <w:sz w:val="21"/>
        </w:rPr>
        <w:t xml:space="preserve">   </w:t>
      </w:r>
      <w:r w:rsidRPr="00657DD7">
        <w:rPr>
          <w:w w:val="95"/>
          <w:sz w:val="21"/>
        </w:rPr>
        <w:t>）</w:t>
      </w:r>
      <w:r w:rsidRPr="00657DD7">
        <w:rPr>
          <w:spacing w:val="-10"/>
          <w:w w:val="95"/>
          <w:sz w:val="21"/>
        </w:rPr>
        <w:t>。</w:t>
      </w:r>
    </w:p>
    <w:p w:rsidR="006C2D2F" w:rsidRPr="00B1089B" w:rsidRDefault="006C2D2F" w:rsidP="006C2D2F">
      <w:pPr>
        <w:pStyle w:val="a5"/>
        <w:tabs>
          <w:tab w:val="left" w:pos="898"/>
        </w:tabs>
        <w:ind w:firstLine="0"/>
        <w:rPr>
          <w:sz w:val="21"/>
        </w:rPr>
      </w:pPr>
      <w:r>
        <w:rPr>
          <w:noProof/>
          <w:sz w:val="21"/>
        </w:rPr>
        <w:drawing>
          <wp:anchor distT="0" distB="0" distL="0" distR="0" simplePos="0" relativeHeight="251660288" behindDoc="0" locked="0" layoutInCell="1" allowOverlap="1">
            <wp:simplePos x="0" y="0"/>
            <wp:positionH relativeFrom="page">
              <wp:posOffset>1124281</wp:posOffset>
            </wp:positionH>
            <wp:positionV relativeFrom="paragraph">
              <wp:posOffset>23523</wp:posOffset>
            </wp:positionV>
            <wp:extent cx="3159639" cy="636104"/>
            <wp:effectExtent l="19050" t="0" r="2661" b="0"/>
            <wp:wrapNone/>
            <wp:docPr id="5"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1.jpeg"/>
                    <pic:cNvPicPr/>
                  </pic:nvPicPr>
                  <pic:blipFill>
                    <a:blip r:embed="rId11" cstate="print"/>
                    <a:stretch>
                      <a:fillRect/>
                    </a:stretch>
                  </pic:blipFill>
                  <pic:spPr>
                    <a:xfrm>
                      <a:off x="0" y="0"/>
                      <a:ext cx="3159644" cy="636105"/>
                    </a:xfrm>
                    <a:prstGeom prst="rect">
                      <a:avLst/>
                    </a:prstGeom>
                  </pic:spPr>
                </pic:pic>
              </a:graphicData>
            </a:graphic>
          </wp:anchor>
        </w:drawing>
      </w:r>
    </w:p>
    <w:p w:rsidR="006C2D2F" w:rsidRDefault="006C2D2F" w:rsidP="006C2D2F">
      <w:pPr>
        <w:pStyle w:val="a3"/>
        <w:spacing w:before="0"/>
        <w:ind w:left="0"/>
        <w:rPr>
          <w:sz w:val="20"/>
        </w:rPr>
      </w:pPr>
    </w:p>
    <w:p w:rsidR="006C2D2F" w:rsidRDefault="006C2D2F" w:rsidP="006C2D2F">
      <w:pPr>
        <w:pStyle w:val="a3"/>
        <w:spacing w:before="0"/>
        <w:ind w:left="0"/>
        <w:rPr>
          <w:sz w:val="20"/>
        </w:rPr>
      </w:pPr>
    </w:p>
    <w:p w:rsidR="006C2D2F" w:rsidRPr="00B1089B" w:rsidRDefault="006C2D2F" w:rsidP="006C2D2F">
      <w:pPr>
        <w:pStyle w:val="a3"/>
        <w:tabs>
          <w:tab w:val="left" w:pos="2881"/>
          <w:tab w:val="left" w:pos="5180"/>
          <w:tab w:val="left" w:pos="7479"/>
        </w:tabs>
        <w:spacing w:before="158"/>
        <w:ind w:left="582"/>
        <w:rPr>
          <w:w w:val="95"/>
          <w:szCs w:val="22"/>
        </w:rPr>
      </w:pPr>
      <w:r w:rsidRPr="00B1089B">
        <w:rPr>
          <w:w w:val="95"/>
          <w:szCs w:val="22"/>
        </w:rPr>
        <w:t>A.①②③，④⑤⑥</w:t>
      </w:r>
      <w:r w:rsidRPr="00B1089B">
        <w:rPr>
          <w:w w:val="95"/>
          <w:szCs w:val="22"/>
        </w:rPr>
        <w:tab/>
        <w:t>B.①③⑤，②④⑥</w:t>
      </w:r>
      <w:r w:rsidRPr="00B1089B">
        <w:rPr>
          <w:w w:val="95"/>
          <w:szCs w:val="22"/>
        </w:rPr>
        <w:tab/>
        <w:t>C.①④⑥，②③⑤</w:t>
      </w:r>
      <w:r w:rsidRPr="00B1089B">
        <w:rPr>
          <w:w w:val="95"/>
          <w:szCs w:val="22"/>
        </w:rPr>
        <w:tab/>
        <w:t>D.①⑤⑥，②③④</w:t>
      </w:r>
    </w:p>
    <w:p w:rsidR="006C2D2F" w:rsidRDefault="006C2D2F" w:rsidP="006C2D2F">
      <w:pPr>
        <w:pStyle w:val="a3"/>
        <w:spacing w:before="6"/>
        <w:ind w:left="0"/>
        <w:rPr>
          <w:b/>
          <w:sz w:val="22"/>
        </w:rPr>
      </w:pPr>
    </w:p>
    <w:p w:rsidR="006C2D2F" w:rsidRPr="00657DD7" w:rsidRDefault="006C2D2F" w:rsidP="006C2D2F">
      <w:pPr>
        <w:tabs>
          <w:tab w:val="left" w:pos="898"/>
          <w:tab w:val="left" w:pos="2881"/>
        </w:tabs>
        <w:spacing w:before="70" w:line="372" w:lineRule="auto"/>
        <w:ind w:right="108"/>
        <w:rPr>
          <w:sz w:val="21"/>
        </w:rPr>
      </w:pPr>
      <w:r>
        <w:rPr>
          <w:rFonts w:hint="eastAsia"/>
          <w:w w:val="99"/>
          <w:sz w:val="21"/>
        </w:rPr>
        <w:t>10.</w:t>
      </w:r>
      <w:r w:rsidRPr="00657DD7">
        <w:rPr>
          <w:w w:val="99"/>
          <w:sz w:val="21"/>
        </w:rPr>
        <w:t>据报道，一个小行星采矿公司释放了一颗试验性小行星采矿探测器，希望其深入太阳系寻找具有采矿前景的近地行星。该探测实验第一步的中心任务是从小行星提取水分。下列关于探测器提取水</w:t>
      </w:r>
      <w:r w:rsidRPr="00657DD7">
        <w:rPr>
          <w:spacing w:val="-19"/>
          <w:w w:val="99"/>
          <w:sz w:val="21"/>
        </w:rPr>
        <w:t>分</w:t>
      </w:r>
      <w:r w:rsidRPr="00657DD7">
        <w:rPr>
          <w:w w:val="99"/>
          <w:sz w:val="21"/>
        </w:rPr>
        <w:t>原因的解释最合理的是（</w:t>
      </w:r>
      <w:r>
        <w:rPr>
          <w:rFonts w:hint="eastAsia"/>
          <w:sz w:val="21"/>
        </w:rPr>
        <w:t xml:space="preserve">  </w:t>
      </w:r>
      <w:r w:rsidRPr="00657DD7">
        <w:rPr>
          <w:w w:val="99"/>
          <w:sz w:val="21"/>
        </w:rPr>
        <w:t>）。</w:t>
      </w:r>
    </w:p>
    <w:p w:rsidR="006C2D2F" w:rsidRDefault="006C2D2F" w:rsidP="006C2D2F">
      <w:pPr>
        <w:pStyle w:val="a5"/>
        <w:numPr>
          <w:ilvl w:val="1"/>
          <w:numId w:val="2"/>
        </w:numPr>
        <w:tabs>
          <w:tab w:val="left" w:pos="793"/>
        </w:tabs>
        <w:spacing w:before="3" w:line="372" w:lineRule="auto"/>
        <w:ind w:left="582" w:right="4706" w:firstLine="0"/>
        <w:rPr>
          <w:w w:val="99"/>
          <w:sz w:val="21"/>
        </w:rPr>
      </w:pPr>
      <w:r w:rsidRPr="00B1089B">
        <w:rPr>
          <w:w w:val="99"/>
          <w:sz w:val="21"/>
        </w:rPr>
        <w:t xml:space="preserve">太空提取的水分没有污染，有利于科学研究 </w:t>
      </w:r>
    </w:p>
    <w:p w:rsidR="006C2D2F" w:rsidRPr="00B1089B" w:rsidRDefault="006C2D2F" w:rsidP="006C2D2F">
      <w:pPr>
        <w:pStyle w:val="a5"/>
        <w:numPr>
          <w:ilvl w:val="1"/>
          <w:numId w:val="2"/>
        </w:numPr>
        <w:tabs>
          <w:tab w:val="left" w:pos="793"/>
        </w:tabs>
        <w:spacing w:before="3" w:line="372" w:lineRule="auto"/>
        <w:ind w:left="582" w:right="4706" w:firstLine="0"/>
        <w:rPr>
          <w:w w:val="99"/>
          <w:sz w:val="21"/>
        </w:rPr>
      </w:pPr>
      <w:r w:rsidRPr="00B1089B">
        <w:rPr>
          <w:w w:val="99"/>
          <w:sz w:val="21"/>
        </w:rPr>
        <w:t>水是生命之源，提取水分有助于寻找外地生命</w:t>
      </w:r>
    </w:p>
    <w:p w:rsidR="006C2D2F" w:rsidRPr="00B1089B" w:rsidRDefault="006C2D2F" w:rsidP="006C2D2F">
      <w:pPr>
        <w:pStyle w:val="a5"/>
        <w:numPr>
          <w:ilvl w:val="0"/>
          <w:numId w:val="1"/>
        </w:numPr>
        <w:tabs>
          <w:tab w:val="left" w:pos="793"/>
        </w:tabs>
        <w:spacing w:before="2"/>
        <w:ind w:hanging="211"/>
        <w:rPr>
          <w:w w:val="99"/>
          <w:sz w:val="21"/>
        </w:rPr>
      </w:pPr>
      <w:r w:rsidRPr="00B1089B">
        <w:rPr>
          <w:w w:val="99"/>
          <w:sz w:val="21"/>
        </w:rPr>
        <w:t>水可以被分解为氧和氢，能为探测器提供优质燃料</w:t>
      </w:r>
    </w:p>
    <w:p w:rsidR="006C2D2F" w:rsidRPr="00B1089B" w:rsidRDefault="006C2D2F" w:rsidP="006C2D2F">
      <w:pPr>
        <w:pStyle w:val="a5"/>
        <w:numPr>
          <w:ilvl w:val="0"/>
          <w:numId w:val="1"/>
        </w:numPr>
        <w:tabs>
          <w:tab w:val="left" w:pos="793"/>
        </w:tabs>
        <w:ind w:hanging="211"/>
        <w:rPr>
          <w:w w:val="99"/>
          <w:sz w:val="21"/>
        </w:rPr>
      </w:pPr>
      <w:r w:rsidRPr="00B1089B">
        <w:rPr>
          <w:w w:val="99"/>
          <w:sz w:val="21"/>
        </w:rPr>
        <w:t>地球水资源严重污染，必须从太空获取洁静的水资源供给人类</w:t>
      </w:r>
    </w:p>
    <w:p w:rsidR="006C2D2F" w:rsidRDefault="006C2D2F" w:rsidP="006C2D2F">
      <w:pPr>
        <w:pStyle w:val="a3"/>
        <w:spacing w:before="2"/>
      </w:pPr>
    </w:p>
    <w:p w:rsidR="006C2D2F" w:rsidRPr="00657DD7" w:rsidRDefault="006C2D2F" w:rsidP="006C2D2F">
      <w:pPr>
        <w:tabs>
          <w:tab w:val="left" w:pos="898"/>
        </w:tabs>
        <w:spacing w:before="70"/>
        <w:rPr>
          <w:sz w:val="21"/>
        </w:rPr>
      </w:pPr>
      <w:r>
        <w:rPr>
          <w:rFonts w:hint="eastAsia"/>
          <w:w w:val="95"/>
          <w:sz w:val="21"/>
        </w:rPr>
        <w:t>11.</w:t>
      </w:r>
      <w:r w:rsidRPr="00657DD7">
        <w:rPr>
          <w:w w:val="95"/>
          <w:sz w:val="21"/>
        </w:rPr>
        <w:t>社会上普遍存在着当市场上充斥着大量差（假）产品而不能为消费者识别时，好的产品最终</w:t>
      </w:r>
      <w:r w:rsidRPr="00657DD7">
        <w:rPr>
          <w:spacing w:val="-10"/>
          <w:w w:val="95"/>
          <w:sz w:val="21"/>
        </w:rPr>
        <w:t>也</w:t>
      </w:r>
    </w:p>
    <w:p w:rsidR="006C2D2F" w:rsidRDefault="006C2D2F" w:rsidP="006C2D2F">
      <w:pPr>
        <w:pStyle w:val="a3"/>
        <w:spacing w:before="0"/>
        <w:ind w:left="0"/>
        <w:rPr>
          <w:sz w:val="14"/>
        </w:rPr>
      </w:pPr>
    </w:p>
    <w:tbl>
      <w:tblPr>
        <w:tblStyle w:val="TableNormal"/>
        <w:tblW w:w="0" w:type="auto"/>
        <w:tblInd w:w="122" w:type="dxa"/>
        <w:tblLayout w:type="fixed"/>
        <w:tblLook w:val="01E0"/>
      </w:tblPr>
      <w:tblGrid>
        <w:gridCol w:w="4439"/>
        <w:gridCol w:w="2508"/>
        <w:gridCol w:w="2140"/>
      </w:tblGrid>
      <w:tr w:rsidR="006C2D2F" w:rsidTr="00732369">
        <w:trPr>
          <w:trHeight w:val="313"/>
        </w:trPr>
        <w:tc>
          <w:tcPr>
            <w:tcW w:w="4439" w:type="dxa"/>
          </w:tcPr>
          <w:p w:rsidR="006C2D2F" w:rsidRDefault="006C2D2F" w:rsidP="00732369">
            <w:pPr>
              <w:pStyle w:val="TableParagraph"/>
              <w:spacing w:line="239" w:lineRule="exact"/>
              <w:ind w:right="207"/>
              <w:jc w:val="right"/>
              <w:rPr>
                <w:sz w:val="21"/>
              </w:rPr>
            </w:pPr>
            <w:r>
              <w:rPr>
                <w:w w:val="95"/>
                <w:sz w:val="21"/>
              </w:rPr>
              <w:t>将退出市场的现象。下列属于这一现象的是</w:t>
            </w:r>
            <w:r>
              <w:rPr>
                <w:spacing w:val="-10"/>
                <w:w w:val="95"/>
                <w:sz w:val="21"/>
              </w:rPr>
              <w:t>（</w:t>
            </w:r>
          </w:p>
        </w:tc>
        <w:tc>
          <w:tcPr>
            <w:tcW w:w="2508" w:type="dxa"/>
          </w:tcPr>
          <w:p w:rsidR="006C2D2F" w:rsidRDefault="006C2D2F" w:rsidP="00732369">
            <w:pPr>
              <w:pStyle w:val="TableParagraph"/>
              <w:spacing w:line="239" w:lineRule="exact"/>
              <w:ind w:left="208"/>
              <w:rPr>
                <w:sz w:val="21"/>
              </w:rPr>
            </w:pPr>
            <w:r>
              <w:rPr>
                <w:w w:val="95"/>
                <w:sz w:val="21"/>
              </w:rPr>
              <w:t>）</w:t>
            </w:r>
            <w:r>
              <w:rPr>
                <w:spacing w:val="-10"/>
                <w:w w:val="95"/>
                <w:sz w:val="21"/>
              </w:rPr>
              <w:t>。</w:t>
            </w:r>
          </w:p>
        </w:tc>
        <w:tc>
          <w:tcPr>
            <w:tcW w:w="2140" w:type="dxa"/>
          </w:tcPr>
          <w:p w:rsidR="006C2D2F" w:rsidRDefault="006C2D2F" w:rsidP="00732369">
            <w:pPr>
              <w:pStyle w:val="TableParagraph"/>
              <w:rPr>
                <w:rFonts w:ascii="Times New Roman"/>
                <w:sz w:val="20"/>
              </w:rPr>
            </w:pPr>
          </w:p>
        </w:tc>
      </w:tr>
      <w:tr w:rsidR="006C2D2F" w:rsidTr="00732369">
        <w:trPr>
          <w:trHeight w:val="417"/>
        </w:trPr>
        <w:tc>
          <w:tcPr>
            <w:tcW w:w="4439" w:type="dxa"/>
          </w:tcPr>
          <w:p w:rsidR="006C2D2F" w:rsidRDefault="006C2D2F" w:rsidP="00732369">
            <w:pPr>
              <w:pStyle w:val="TableParagraph"/>
              <w:tabs>
                <w:tab w:val="left" w:pos="2298"/>
              </w:tabs>
              <w:spacing w:before="74"/>
              <w:ind w:right="207"/>
              <w:jc w:val="right"/>
              <w:rPr>
                <w:sz w:val="21"/>
              </w:rPr>
            </w:pPr>
            <w:r>
              <w:rPr>
                <w:w w:val="95"/>
                <w:sz w:val="21"/>
              </w:rPr>
              <w:t>A.南郭滥竽充</w:t>
            </w:r>
            <w:r>
              <w:rPr>
                <w:spacing w:val="-10"/>
                <w:w w:val="95"/>
                <w:sz w:val="21"/>
              </w:rPr>
              <w:t>数</w:t>
            </w:r>
            <w:r>
              <w:rPr>
                <w:sz w:val="21"/>
              </w:rPr>
              <w:tab/>
            </w:r>
            <w:r>
              <w:rPr>
                <w:w w:val="95"/>
                <w:sz w:val="21"/>
              </w:rPr>
              <w:t>B.民间借贷危</w:t>
            </w:r>
            <w:r>
              <w:rPr>
                <w:spacing w:val="-10"/>
                <w:w w:val="95"/>
                <w:sz w:val="21"/>
              </w:rPr>
              <w:t>机</w:t>
            </w:r>
          </w:p>
        </w:tc>
        <w:tc>
          <w:tcPr>
            <w:tcW w:w="2508" w:type="dxa"/>
          </w:tcPr>
          <w:p w:rsidR="006C2D2F" w:rsidRDefault="006C2D2F" w:rsidP="00732369">
            <w:pPr>
              <w:pStyle w:val="TableParagraph"/>
              <w:spacing w:before="74"/>
              <w:ind w:left="626"/>
              <w:rPr>
                <w:sz w:val="21"/>
              </w:rPr>
            </w:pPr>
            <w:r>
              <w:rPr>
                <w:w w:val="95"/>
                <w:sz w:val="21"/>
              </w:rPr>
              <w:t>C.三聚氰胺事</w:t>
            </w:r>
            <w:r>
              <w:rPr>
                <w:spacing w:val="-10"/>
                <w:w w:val="95"/>
                <w:sz w:val="21"/>
              </w:rPr>
              <w:t>件</w:t>
            </w:r>
          </w:p>
        </w:tc>
        <w:tc>
          <w:tcPr>
            <w:tcW w:w="2140" w:type="dxa"/>
          </w:tcPr>
          <w:p w:rsidR="006C2D2F" w:rsidRDefault="006C2D2F" w:rsidP="00732369">
            <w:pPr>
              <w:pStyle w:val="TableParagraph"/>
              <w:spacing w:before="74"/>
              <w:ind w:left="417"/>
              <w:rPr>
                <w:sz w:val="21"/>
              </w:rPr>
            </w:pPr>
            <w:r>
              <w:rPr>
                <w:w w:val="95"/>
                <w:sz w:val="21"/>
              </w:rPr>
              <w:t>D.行人集结闯红</w:t>
            </w:r>
            <w:r>
              <w:rPr>
                <w:spacing w:val="-10"/>
                <w:w w:val="95"/>
                <w:sz w:val="21"/>
              </w:rPr>
              <w:t>灯</w:t>
            </w:r>
          </w:p>
        </w:tc>
      </w:tr>
    </w:tbl>
    <w:p w:rsidR="006C2D2F" w:rsidRDefault="006C2D2F" w:rsidP="006C2D2F">
      <w:pPr>
        <w:tabs>
          <w:tab w:val="left" w:pos="898"/>
          <w:tab w:val="left" w:pos="2462"/>
        </w:tabs>
        <w:spacing w:line="372" w:lineRule="auto"/>
        <w:ind w:right="212"/>
        <w:rPr>
          <w:w w:val="99"/>
          <w:sz w:val="21"/>
        </w:rPr>
      </w:pPr>
    </w:p>
    <w:p w:rsidR="006C2D2F" w:rsidRPr="00657DD7" w:rsidRDefault="006C2D2F" w:rsidP="006C2D2F">
      <w:pPr>
        <w:tabs>
          <w:tab w:val="left" w:pos="898"/>
          <w:tab w:val="left" w:pos="2462"/>
        </w:tabs>
        <w:spacing w:line="372" w:lineRule="auto"/>
        <w:ind w:right="212"/>
        <w:rPr>
          <w:sz w:val="21"/>
        </w:rPr>
      </w:pPr>
      <w:r>
        <w:rPr>
          <w:rFonts w:hint="eastAsia"/>
          <w:w w:val="99"/>
          <w:sz w:val="21"/>
        </w:rPr>
        <w:lastRenderedPageBreak/>
        <w:t>12.</w:t>
      </w:r>
      <w:r w:rsidRPr="00657DD7">
        <w:rPr>
          <w:w w:val="99"/>
          <w:sz w:val="21"/>
        </w:rPr>
        <w:t>西周初期，统治者开始分封诸侯，受封的主要有同姓子弟，此外也有异姓功臣。下列属于分</w:t>
      </w:r>
      <w:r w:rsidRPr="00657DD7">
        <w:rPr>
          <w:spacing w:val="-18"/>
          <w:w w:val="99"/>
          <w:sz w:val="21"/>
        </w:rPr>
        <w:t>封</w:t>
      </w:r>
      <w:r w:rsidRPr="00657DD7">
        <w:rPr>
          <w:w w:val="99"/>
          <w:sz w:val="21"/>
        </w:rPr>
        <w:t>异姓功臣而建立的诸侯国是（</w:t>
      </w:r>
      <w:r w:rsidRPr="00657DD7">
        <w:rPr>
          <w:sz w:val="21"/>
        </w:rPr>
        <w:tab/>
      </w:r>
      <w:r w:rsidRPr="00657DD7">
        <w:rPr>
          <w:w w:val="99"/>
          <w:sz w:val="21"/>
        </w:rPr>
        <w:t>）。</w:t>
      </w:r>
    </w:p>
    <w:p w:rsidR="006C2D2F" w:rsidRDefault="006C2D2F" w:rsidP="006C2D2F">
      <w:pPr>
        <w:pStyle w:val="a3"/>
        <w:tabs>
          <w:tab w:val="left" w:pos="3090"/>
          <w:tab w:val="left" w:pos="5598"/>
          <w:tab w:val="left" w:pos="8106"/>
        </w:tabs>
        <w:spacing w:before="1"/>
        <w:ind w:left="582"/>
        <w:rPr>
          <w:rFonts w:hint="eastAsia"/>
          <w:spacing w:val="-10"/>
          <w:w w:val="95"/>
        </w:rPr>
      </w:pPr>
      <w:r>
        <w:rPr>
          <w:w w:val="95"/>
        </w:rPr>
        <w:t>A.鲁</w:t>
      </w:r>
      <w:r>
        <w:rPr>
          <w:spacing w:val="-10"/>
          <w:w w:val="95"/>
        </w:rPr>
        <w:t>国</w:t>
      </w:r>
      <w:r>
        <w:tab/>
      </w:r>
      <w:r>
        <w:rPr>
          <w:w w:val="95"/>
        </w:rPr>
        <w:t>B.齐</w:t>
      </w:r>
      <w:r>
        <w:rPr>
          <w:spacing w:val="-10"/>
          <w:w w:val="95"/>
        </w:rPr>
        <w:t>国</w:t>
      </w:r>
      <w:r>
        <w:tab/>
      </w:r>
      <w:r>
        <w:rPr>
          <w:w w:val="95"/>
        </w:rPr>
        <w:t>C.晋</w:t>
      </w:r>
      <w:r>
        <w:rPr>
          <w:spacing w:val="-10"/>
          <w:w w:val="95"/>
        </w:rPr>
        <w:t>国</w:t>
      </w:r>
      <w:r>
        <w:tab/>
      </w:r>
      <w:r>
        <w:rPr>
          <w:w w:val="95"/>
        </w:rPr>
        <w:t>D.蔡</w:t>
      </w:r>
      <w:r>
        <w:rPr>
          <w:spacing w:val="-10"/>
          <w:w w:val="95"/>
        </w:rPr>
        <w:t>国</w:t>
      </w:r>
    </w:p>
    <w:p w:rsidR="00340B63" w:rsidRDefault="00340B63" w:rsidP="006C2D2F">
      <w:pPr>
        <w:pStyle w:val="a3"/>
        <w:tabs>
          <w:tab w:val="left" w:pos="3090"/>
          <w:tab w:val="left" w:pos="5598"/>
          <w:tab w:val="left" w:pos="8106"/>
        </w:tabs>
        <w:spacing w:before="1"/>
        <w:ind w:left="582"/>
        <w:rPr>
          <w:rFonts w:hint="eastAsia"/>
          <w:spacing w:val="-10"/>
          <w:w w:val="95"/>
        </w:rPr>
      </w:pPr>
    </w:p>
    <w:p w:rsidR="00340B63" w:rsidRDefault="00340B63" w:rsidP="006C2D2F">
      <w:pPr>
        <w:pStyle w:val="a3"/>
        <w:tabs>
          <w:tab w:val="left" w:pos="3090"/>
          <w:tab w:val="left" w:pos="5598"/>
          <w:tab w:val="left" w:pos="8106"/>
        </w:tabs>
        <w:spacing w:before="1"/>
        <w:ind w:left="582"/>
      </w:pPr>
    </w:p>
    <w:p w:rsidR="00866031" w:rsidRDefault="00866031" w:rsidP="00866031">
      <w:pPr>
        <w:pStyle w:val="a3"/>
        <w:spacing w:before="5"/>
        <w:ind w:left="0"/>
        <w:jc w:val="center"/>
        <w:rPr>
          <w:rFonts w:ascii="Times New Roman"/>
          <w:sz w:val="24"/>
        </w:rPr>
      </w:pPr>
    </w:p>
    <w:p w:rsidR="00866031" w:rsidRDefault="00866031" w:rsidP="00866031">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19</w:t>
      </w:r>
      <w:r>
        <w:rPr>
          <w:rFonts w:ascii="Times New Roman" w:hint="eastAsia"/>
          <w:sz w:val="24"/>
        </w:rPr>
        <w:t>日每日一练参考解析</w:t>
      </w:r>
    </w:p>
    <w:p w:rsidR="00866031" w:rsidRDefault="00866031" w:rsidP="00657DD7">
      <w:pPr>
        <w:tabs>
          <w:tab w:val="left" w:pos="793"/>
          <w:tab w:val="left" w:pos="2881"/>
        </w:tabs>
        <w:spacing w:before="70" w:line="372" w:lineRule="auto"/>
        <w:ind w:left="-45" w:right="108"/>
        <w:rPr>
          <w:w w:val="99"/>
          <w:sz w:val="21"/>
        </w:rPr>
      </w:pPr>
    </w:p>
    <w:p w:rsidR="00527B0E" w:rsidRPr="00657DD7" w:rsidRDefault="00657DD7" w:rsidP="00657DD7">
      <w:pPr>
        <w:tabs>
          <w:tab w:val="left" w:pos="793"/>
          <w:tab w:val="left" w:pos="2881"/>
        </w:tabs>
        <w:spacing w:before="70" w:line="372" w:lineRule="auto"/>
        <w:ind w:left="-45" w:right="108"/>
        <w:rPr>
          <w:sz w:val="21"/>
        </w:rPr>
      </w:pPr>
      <w:r>
        <w:rPr>
          <w:rFonts w:hint="eastAsia"/>
          <w:w w:val="99"/>
          <w:sz w:val="21"/>
        </w:rPr>
        <w:t>1.</w:t>
      </w:r>
      <w:r w:rsidR="001B63D6" w:rsidRPr="00657DD7">
        <w:rPr>
          <w:w w:val="99"/>
          <w:sz w:val="21"/>
        </w:rPr>
        <w:t>甲、乙两人用相同工作时间共生产了484个零件，已知生产1个零件甲需5分钟、乙需6分钟，则</w:t>
      </w:r>
      <w:r w:rsidR="001B63D6" w:rsidRPr="00657DD7">
        <w:rPr>
          <w:spacing w:val="-19"/>
          <w:w w:val="99"/>
          <w:sz w:val="21"/>
        </w:rPr>
        <w:t>甲</w:t>
      </w:r>
      <w:r w:rsidR="001B63D6" w:rsidRPr="00657DD7">
        <w:rPr>
          <w:w w:val="99"/>
          <w:sz w:val="21"/>
        </w:rPr>
        <w:t>比乙多生产的零件数是（</w:t>
      </w:r>
      <w:r>
        <w:rPr>
          <w:rFonts w:hint="eastAsia"/>
          <w:w w:val="99"/>
          <w:sz w:val="21"/>
        </w:rPr>
        <w:t xml:space="preserve"> </w:t>
      </w:r>
      <w:r w:rsidR="001B63D6" w:rsidRPr="00657DD7">
        <w:rPr>
          <w:w w:val="99"/>
          <w:sz w:val="21"/>
        </w:rPr>
        <w:t>）。</w:t>
      </w:r>
    </w:p>
    <w:p w:rsidR="00527B0E" w:rsidRPr="00B1089B" w:rsidRDefault="006B156F">
      <w:pPr>
        <w:pStyle w:val="a5"/>
        <w:numPr>
          <w:ilvl w:val="1"/>
          <w:numId w:val="5"/>
        </w:numPr>
        <w:tabs>
          <w:tab w:val="left" w:pos="898"/>
          <w:tab w:val="left" w:pos="3090"/>
          <w:tab w:val="left" w:pos="5598"/>
          <w:tab w:val="left" w:pos="8106"/>
        </w:tabs>
        <w:spacing w:before="1"/>
        <w:ind w:hanging="316"/>
        <w:rPr>
          <w:w w:val="99"/>
          <w:sz w:val="21"/>
        </w:rPr>
      </w:pPr>
      <w:r w:rsidRPr="00B1089B">
        <w:rPr>
          <w:rFonts w:hint="eastAsia"/>
          <w:w w:val="99"/>
          <w:sz w:val="21"/>
        </w:rPr>
        <w:t>43</w:t>
      </w:r>
      <w:r w:rsidR="001B63D6" w:rsidRPr="00B1089B">
        <w:rPr>
          <w:w w:val="99"/>
          <w:sz w:val="21"/>
        </w:rPr>
        <w:t>个</w:t>
      </w:r>
      <w:r w:rsidR="001B63D6" w:rsidRPr="00B1089B">
        <w:rPr>
          <w:w w:val="99"/>
          <w:sz w:val="21"/>
        </w:rPr>
        <w:tab/>
        <w:t>B.44个</w:t>
      </w:r>
      <w:r w:rsidR="001B63D6" w:rsidRPr="00B1089B">
        <w:rPr>
          <w:w w:val="99"/>
          <w:sz w:val="21"/>
        </w:rPr>
        <w:tab/>
        <w:t>C.45个</w:t>
      </w:r>
      <w:r w:rsidR="001B63D6" w:rsidRPr="00B1089B">
        <w:rPr>
          <w:w w:val="99"/>
          <w:sz w:val="21"/>
        </w:rPr>
        <w:tab/>
        <w:t>D.46个</w:t>
      </w:r>
    </w:p>
    <w:p w:rsidR="00527B0E" w:rsidRDefault="001B63D6">
      <w:pPr>
        <w:pStyle w:val="a3"/>
        <w:ind w:left="582"/>
      </w:pPr>
      <w:r>
        <w:rPr>
          <w:color w:val="FF0000"/>
          <w:w w:val="95"/>
        </w:rPr>
        <w:t>【答案】</w:t>
      </w:r>
      <w:r>
        <w:rPr>
          <w:color w:val="FF0000"/>
          <w:spacing w:val="-10"/>
          <w:w w:val="95"/>
        </w:rPr>
        <w:t>B</w:t>
      </w:r>
    </w:p>
    <w:p w:rsidR="00527B0E" w:rsidRDefault="001B63D6">
      <w:pPr>
        <w:pStyle w:val="a3"/>
        <w:ind w:left="582"/>
      </w:pPr>
      <w:r>
        <w:rPr>
          <w:color w:val="FF0000"/>
          <w:w w:val="95"/>
        </w:rPr>
        <w:t>【解析】本题考查基础工程问题</w:t>
      </w:r>
      <w:r>
        <w:rPr>
          <w:color w:val="FF0000"/>
          <w:spacing w:val="-10"/>
          <w:w w:val="95"/>
        </w:rPr>
        <w:t>。</w:t>
      </w:r>
    </w:p>
    <w:p w:rsidR="00527B0E" w:rsidRDefault="001B63D6">
      <w:pPr>
        <w:pStyle w:val="a3"/>
      </w:pPr>
      <w:r>
        <w:rPr>
          <w:color w:val="FF0000"/>
          <w:w w:val="95"/>
        </w:rPr>
        <w:t>第一步：审阅题干。本题出现“加工零件、多生产多少”，可知为基础工程问题</w:t>
      </w:r>
      <w:r>
        <w:rPr>
          <w:color w:val="FF0000"/>
          <w:spacing w:val="-10"/>
          <w:w w:val="95"/>
        </w:rPr>
        <w:t>。</w:t>
      </w:r>
    </w:p>
    <w:p w:rsidR="00527B0E" w:rsidRDefault="001B63D6">
      <w:pPr>
        <w:pStyle w:val="a3"/>
        <w:spacing w:line="372" w:lineRule="auto"/>
        <w:ind w:right="212"/>
        <w:jc w:val="both"/>
      </w:pPr>
      <w:r>
        <w:rPr>
          <w:color w:val="FF0000"/>
          <w:w w:val="99"/>
        </w:rPr>
        <w:t>第二步：已知“生产1个零件甲需5分钟、乙需6分钟”，甲乙时间之比为5:6，效率之比即为6:5，</w:t>
      </w:r>
      <w:r>
        <w:rPr>
          <w:color w:val="FF0000"/>
          <w:spacing w:val="-9"/>
          <w:w w:val="99"/>
        </w:rPr>
        <w:t>即甲</w:t>
      </w:r>
      <w:r>
        <w:rPr>
          <w:color w:val="FF0000"/>
          <w:w w:val="99"/>
        </w:rPr>
        <w:t>每生产6个的同时乙生产5个，因此甲、乙两人每生产11个零件时，甲就比乙多生产1个</w:t>
      </w:r>
      <w:r>
        <w:rPr>
          <w:color w:val="FF0000"/>
          <w:spacing w:val="-2"/>
          <w:w w:val="99"/>
        </w:rPr>
        <w:t>，484÷11=44，</w:t>
      </w:r>
      <w:r>
        <w:rPr>
          <w:color w:val="FF0000"/>
          <w:w w:val="99"/>
        </w:rPr>
        <w:t>因此甲比乙一共多生产44个。</w:t>
      </w:r>
    </w:p>
    <w:p w:rsidR="00527B0E" w:rsidRDefault="001B63D6">
      <w:pPr>
        <w:pStyle w:val="a3"/>
        <w:spacing w:before="3"/>
        <w:rPr>
          <w:color w:val="FF0000"/>
          <w:spacing w:val="-10"/>
          <w:w w:val="95"/>
        </w:rPr>
      </w:pPr>
      <w:r>
        <w:rPr>
          <w:color w:val="FF0000"/>
          <w:w w:val="95"/>
        </w:rPr>
        <w:t>故本题选B</w:t>
      </w:r>
      <w:r>
        <w:rPr>
          <w:color w:val="FF0000"/>
          <w:spacing w:val="-10"/>
          <w:w w:val="95"/>
        </w:rPr>
        <w:t>。</w:t>
      </w:r>
    </w:p>
    <w:p w:rsidR="005767A5" w:rsidRDefault="005767A5">
      <w:pPr>
        <w:pStyle w:val="a3"/>
        <w:spacing w:before="3"/>
      </w:pPr>
    </w:p>
    <w:p w:rsidR="00527B0E" w:rsidRDefault="00527B0E">
      <w:pPr>
        <w:pStyle w:val="a3"/>
        <w:spacing w:before="2"/>
        <w:ind w:left="0"/>
        <w:rPr>
          <w:sz w:val="4"/>
        </w:rPr>
      </w:pPr>
    </w:p>
    <w:p w:rsidR="00527B0E" w:rsidRDefault="00657DD7" w:rsidP="00657DD7">
      <w:pPr>
        <w:tabs>
          <w:tab w:val="left" w:pos="793"/>
        </w:tabs>
        <w:spacing w:before="75"/>
        <w:ind w:left="-45"/>
      </w:pPr>
      <w:r>
        <w:rPr>
          <w:rFonts w:hint="eastAsia"/>
          <w:w w:val="95"/>
          <w:sz w:val="21"/>
        </w:rPr>
        <w:t>2.</w:t>
      </w:r>
      <w:r w:rsidR="001B63D6" w:rsidRPr="00657DD7">
        <w:rPr>
          <w:w w:val="95"/>
          <w:sz w:val="21"/>
        </w:rPr>
        <w:t>某工厂4个车间的工人都出生在1985到1988年间，如果统计任意2个车间的人数和，分别得到54</w:t>
      </w:r>
      <w:r w:rsidR="001B63D6" w:rsidRPr="00657DD7">
        <w:rPr>
          <w:spacing w:val="-10"/>
          <w:w w:val="95"/>
          <w:sz w:val="21"/>
        </w:rPr>
        <w:t>、</w:t>
      </w:r>
      <w:r w:rsidR="001B63D6">
        <w:rPr>
          <w:w w:val="95"/>
        </w:rPr>
        <w:t>63、75、78、90、99这6个不同的结果。则人数最多的车间至少有多少工人出生于同一年</w:t>
      </w:r>
      <w:r w:rsidR="001B63D6">
        <w:rPr>
          <w:spacing w:val="-5"/>
          <w:w w:val="95"/>
        </w:rPr>
        <w:t>？（</w:t>
      </w:r>
      <w:r w:rsidR="001B63D6">
        <w:tab/>
      </w:r>
      <w:r w:rsidR="001B63D6">
        <w:rPr>
          <w:spacing w:val="-10"/>
        </w:rPr>
        <w:t>）</w:t>
      </w:r>
    </w:p>
    <w:p w:rsidR="00527B0E" w:rsidRPr="00B1089B" w:rsidRDefault="001B63D6">
      <w:pPr>
        <w:pStyle w:val="a3"/>
        <w:tabs>
          <w:tab w:val="left" w:pos="3299"/>
          <w:tab w:val="left" w:pos="6016"/>
          <w:tab w:val="left" w:pos="8733"/>
        </w:tabs>
        <w:ind w:left="582"/>
        <w:rPr>
          <w:w w:val="95"/>
          <w:szCs w:val="22"/>
        </w:rPr>
      </w:pPr>
      <w:r w:rsidRPr="00B1089B">
        <w:rPr>
          <w:w w:val="95"/>
          <w:szCs w:val="22"/>
        </w:rPr>
        <w:t>A.14</w:t>
      </w:r>
      <w:r w:rsidRPr="00B1089B">
        <w:rPr>
          <w:w w:val="95"/>
          <w:szCs w:val="22"/>
        </w:rPr>
        <w:tab/>
        <w:t>B.15</w:t>
      </w:r>
      <w:r w:rsidRPr="00B1089B">
        <w:rPr>
          <w:w w:val="95"/>
          <w:szCs w:val="22"/>
        </w:rPr>
        <w:tab/>
        <w:t>C.16</w:t>
      </w:r>
      <w:r w:rsidRPr="00B1089B">
        <w:rPr>
          <w:w w:val="95"/>
          <w:szCs w:val="22"/>
        </w:rPr>
        <w:tab/>
        <w:t>D.17</w:t>
      </w:r>
    </w:p>
    <w:p w:rsidR="00527B0E" w:rsidRDefault="001B63D6">
      <w:pPr>
        <w:pStyle w:val="a3"/>
        <w:ind w:left="582"/>
      </w:pPr>
      <w:r>
        <w:rPr>
          <w:color w:val="FF0000"/>
          <w:w w:val="95"/>
        </w:rPr>
        <w:t>【答案】</w:t>
      </w:r>
      <w:r>
        <w:rPr>
          <w:color w:val="FF0000"/>
          <w:spacing w:val="-10"/>
          <w:w w:val="95"/>
        </w:rPr>
        <w:t>B</w:t>
      </w:r>
    </w:p>
    <w:p w:rsidR="007901DF" w:rsidRDefault="001B63D6" w:rsidP="007901DF">
      <w:pPr>
        <w:pStyle w:val="a3"/>
        <w:spacing w:before="148"/>
        <w:ind w:left="582"/>
        <w:rPr>
          <w:color w:val="FF0000"/>
          <w:w w:val="99"/>
        </w:rPr>
      </w:pPr>
      <w:r>
        <w:rPr>
          <w:color w:val="FF0000"/>
          <w:w w:val="95"/>
        </w:rPr>
        <w:t>【解析】设4个车间的人数分别为a、b、c、d，且a＞b＞c＞d，根据题意</w:t>
      </w:r>
      <w:r>
        <w:rPr>
          <w:color w:val="FF0000"/>
          <w:spacing w:val="-10"/>
          <w:w w:val="95"/>
        </w:rPr>
        <w:t>可</w:t>
      </w:r>
      <w:r>
        <w:rPr>
          <w:color w:val="FF0000"/>
          <w:w w:val="99"/>
        </w:rPr>
        <w:t>知，</w:t>
      </w:r>
      <w:proofErr w:type="spellStart"/>
      <w:r>
        <w:rPr>
          <w:color w:val="FF0000"/>
          <w:w w:val="99"/>
        </w:rPr>
        <w:t>a+b</w:t>
      </w:r>
      <w:proofErr w:type="spellEnd"/>
      <w:r>
        <w:rPr>
          <w:color w:val="FF0000"/>
          <w:w w:val="99"/>
        </w:rPr>
        <w:t>=99①，</w:t>
      </w:r>
      <w:proofErr w:type="spellStart"/>
      <w:r>
        <w:rPr>
          <w:color w:val="FF0000"/>
          <w:w w:val="99"/>
        </w:rPr>
        <w:t>a+c</w:t>
      </w:r>
      <w:proofErr w:type="spellEnd"/>
      <w:r>
        <w:rPr>
          <w:color w:val="FF0000"/>
          <w:w w:val="99"/>
        </w:rPr>
        <w:t>=90②，</w:t>
      </w:r>
      <w:proofErr w:type="spellStart"/>
      <w:r>
        <w:rPr>
          <w:color w:val="FF0000"/>
          <w:w w:val="99"/>
        </w:rPr>
        <w:t>c+d</w:t>
      </w:r>
      <w:proofErr w:type="spellEnd"/>
      <w:r>
        <w:rPr>
          <w:color w:val="FF0000"/>
          <w:w w:val="99"/>
        </w:rPr>
        <w:t>=54③，</w:t>
      </w:r>
      <w:proofErr w:type="spellStart"/>
      <w:r>
        <w:rPr>
          <w:color w:val="FF0000"/>
          <w:w w:val="99"/>
        </w:rPr>
        <w:t>b+d</w:t>
      </w:r>
      <w:proofErr w:type="spellEnd"/>
      <w:r>
        <w:rPr>
          <w:color w:val="FF0000"/>
          <w:w w:val="99"/>
        </w:rPr>
        <w:t>=63④。</w:t>
      </w:r>
    </w:p>
    <w:p w:rsidR="007901DF" w:rsidRDefault="001B63D6" w:rsidP="007901DF">
      <w:pPr>
        <w:pStyle w:val="a3"/>
        <w:spacing w:before="148"/>
        <w:ind w:left="582"/>
        <w:rPr>
          <w:color w:val="FF0000"/>
          <w:w w:val="99"/>
        </w:rPr>
      </w:pPr>
      <w:r>
        <w:rPr>
          <w:color w:val="FF0000"/>
          <w:w w:val="99"/>
        </w:rPr>
        <w:t>由①-④可得a-d=36，因此</w:t>
      </w:r>
      <w:proofErr w:type="spellStart"/>
      <w:r>
        <w:rPr>
          <w:color w:val="FF0000"/>
          <w:w w:val="99"/>
        </w:rPr>
        <w:t>a+d</w:t>
      </w:r>
      <w:proofErr w:type="spellEnd"/>
      <w:r>
        <w:rPr>
          <w:color w:val="FF0000"/>
          <w:w w:val="99"/>
        </w:rPr>
        <w:t>也为偶数（</w:t>
      </w:r>
      <w:r>
        <w:rPr>
          <w:color w:val="FF0000"/>
          <w:spacing w:val="-4"/>
          <w:w w:val="99"/>
        </w:rPr>
        <w:t>两数之差为</w:t>
      </w:r>
      <w:r>
        <w:rPr>
          <w:color w:val="FF0000"/>
          <w:w w:val="99"/>
        </w:rPr>
        <w:t>偶数，则它们的和也为偶数），即</w:t>
      </w:r>
      <w:proofErr w:type="spellStart"/>
      <w:r>
        <w:rPr>
          <w:color w:val="FF0000"/>
          <w:w w:val="99"/>
        </w:rPr>
        <w:t>a+d</w:t>
      </w:r>
      <w:proofErr w:type="spellEnd"/>
      <w:r>
        <w:rPr>
          <w:color w:val="FF0000"/>
          <w:w w:val="99"/>
        </w:rPr>
        <w:t>=78，解得a=57。</w:t>
      </w:r>
    </w:p>
    <w:p w:rsidR="00527B0E" w:rsidRDefault="001B63D6" w:rsidP="007901DF">
      <w:pPr>
        <w:pStyle w:val="a3"/>
        <w:spacing w:before="148"/>
        <w:ind w:left="582"/>
      </w:pPr>
      <w:r>
        <w:rPr>
          <w:color w:val="FF0000"/>
          <w:w w:val="99"/>
        </w:rPr>
        <w:t>要使出生于同一年的人数最少，则应使4个年份（1985～1988年）出生的人数尽可能接近。57÷4=14……1，即人数最多的车间至少有15</w:t>
      </w:r>
      <w:r>
        <w:rPr>
          <w:color w:val="FF0000"/>
          <w:spacing w:val="-3"/>
          <w:w w:val="99"/>
        </w:rPr>
        <w:t>人出生于同一</w:t>
      </w:r>
      <w:r>
        <w:rPr>
          <w:color w:val="FF0000"/>
          <w:w w:val="99"/>
        </w:rPr>
        <w:t>年。</w:t>
      </w:r>
    </w:p>
    <w:p w:rsidR="00527B0E" w:rsidRDefault="001B63D6">
      <w:pPr>
        <w:pStyle w:val="a3"/>
        <w:spacing w:before="2"/>
        <w:rPr>
          <w:color w:val="FF0000"/>
          <w:spacing w:val="-10"/>
          <w:w w:val="95"/>
        </w:rPr>
      </w:pPr>
      <w:r>
        <w:rPr>
          <w:color w:val="FF0000"/>
          <w:w w:val="95"/>
        </w:rPr>
        <w:t>故本题选B</w:t>
      </w:r>
      <w:r>
        <w:rPr>
          <w:color w:val="FF0000"/>
          <w:spacing w:val="-10"/>
          <w:w w:val="95"/>
        </w:rPr>
        <w:t>。</w:t>
      </w:r>
    </w:p>
    <w:p w:rsidR="00B1089B" w:rsidRDefault="00B1089B">
      <w:pPr>
        <w:pStyle w:val="a3"/>
        <w:spacing w:before="2"/>
      </w:pPr>
    </w:p>
    <w:p w:rsidR="00527B0E" w:rsidRPr="00657DD7" w:rsidRDefault="00657DD7" w:rsidP="00657DD7">
      <w:pPr>
        <w:tabs>
          <w:tab w:val="left" w:pos="793"/>
        </w:tabs>
        <w:spacing w:before="1" w:line="372" w:lineRule="auto"/>
        <w:ind w:left="-45" w:right="108"/>
        <w:jc w:val="both"/>
        <w:rPr>
          <w:sz w:val="21"/>
        </w:rPr>
      </w:pPr>
      <w:r>
        <w:rPr>
          <w:rFonts w:hint="eastAsia"/>
          <w:w w:val="99"/>
          <w:sz w:val="21"/>
        </w:rPr>
        <w:t>3.</w:t>
      </w:r>
      <w:r w:rsidR="001B63D6" w:rsidRPr="00657DD7">
        <w:rPr>
          <w:w w:val="99"/>
          <w:sz w:val="21"/>
        </w:rPr>
        <w:t>小周买了五件价格不等的服装，总价为2160</w:t>
      </w:r>
      <w:r w:rsidR="001B63D6" w:rsidRPr="00657DD7">
        <w:rPr>
          <w:spacing w:val="-1"/>
          <w:w w:val="99"/>
          <w:sz w:val="21"/>
        </w:rPr>
        <w:t>元。其中最贵的两件衣服总价与其余三件衣服的总价</w:t>
      </w:r>
      <w:r w:rsidR="001B63D6" w:rsidRPr="00657DD7">
        <w:rPr>
          <w:w w:val="99"/>
          <w:sz w:val="21"/>
        </w:rPr>
        <w:t>相当，而最便宜的两件衣服的总价比最贵的衣服高100元，比第二贵的衣服高200</w:t>
      </w:r>
      <w:r w:rsidR="001B63D6" w:rsidRPr="00657DD7">
        <w:rPr>
          <w:spacing w:val="-2"/>
          <w:w w:val="99"/>
          <w:sz w:val="21"/>
        </w:rPr>
        <w:t>元。则第三贵的衣服价</w:t>
      </w:r>
      <w:r w:rsidR="001B63D6" w:rsidRPr="00657DD7">
        <w:rPr>
          <w:w w:val="99"/>
          <w:sz w:val="21"/>
        </w:rPr>
        <w:t>格是多少元？（</w:t>
      </w:r>
      <w:r w:rsidR="001B63D6" w:rsidRPr="00657DD7">
        <w:rPr>
          <w:spacing w:val="-1"/>
          <w:sz w:val="21"/>
        </w:rPr>
        <w:t xml:space="preserve"> </w:t>
      </w:r>
      <w:r w:rsidR="001B63D6" w:rsidRPr="00657DD7">
        <w:rPr>
          <w:w w:val="99"/>
          <w:sz w:val="21"/>
        </w:rPr>
        <w:t>）</w:t>
      </w:r>
    </w:p>
    <w:p w:rsidR="00527B0E" w:rsidRPr="00B1089B" w:rsidRDefault="001B63D6">
      <w:pPr>
        <w:pStyle w:val="a3"/>
        <w:tabs>
          <w:tab w:val="left" w:pos="3195"/>
          <w:tab w:val="left" w:pos="5807"/>
          <w:tab w:val="left" w:pos="8420"/>
        </w:tabs>
        <w:spacing w:before="3"/>
        <w:ind w:left="582"/>
        <w:rPr>
          <w:spacing w:val="-1"/>
          <w:w w:val="99"/>
          <w:szCs w:val="22"/>
        </w:rPr>
      </w:pPr>
      <w:r w:rsidRPr="00B1089B">
        <w:rPr>
          <w:spacing w:val="-1"/>
          <w:w w:val="99"/>
          <w:szCs w:val="22"/>
        </w:rPr>
        <w:t>A.300</w:t>
      </w:r>
      <w:r w:rsidRPr="00B1089B">
        <w:rPr>
          <w:spacing w:val="-1"/>
          <w:w w:val="99"/>
          <w:szCs w:val="22"/>
        </w:rPr>
        <w:tab/>
        <w:t>B.330</w:t>
      </w:r>
      <w:r w:rsidRPr="00B1089B">
        <w:rPr>
          <w:spacing w:val="-1"/>
          <w:w w:val="99"/>
          <w:szCs w:val="22"/>
        </w:rPr>
        <w:tab/>
        <w:t>C.360</w:t>
      </w:r>
      <w:r w:rsidRPr="00B1089B">
        <w:rPr>
          <w:spacing w:val="-1"/>
          <w:w w:val="99"/>
          <w:szCs w:val="22"/>
        </w:rPr>
        <w:tab/>
        <w:t>D.390</w:t>
      </w:r>
    </w:p>
    <w:p w:rsidR="00527B0E" w:rsidRDefault="001B63D6">
      <w:pPr>
        <w:pStyle w:val="a3"/>
        <w:ind w:left="582"/>
      </w:pPr>
      <w:r>
        <w:rPr>
          <w:color w:val="FF0000"/>
          <w:w w:val="95"/>
        </w:rPr>
        <w:t>【答案】</w:t>
      </w:r>
      <w:r>
        <w:rPr>
          <w:color w:val="FF0000"/>
          <w:spacing w:val="-10"/>
          <w:w w:val="95"/>
        </w:rPr>
        <w:t>D</w:t>
      </w:r>
    </w:p>
    <w:p w:rsidR="00527B0E" w:rsidRPr="00B1089B" w:rsidRDefault="001B63D6">
      <w:pPr>
        <w:pStyle w:val="a3"/>
        <w:spacing w:before="8" w:line="410" w:lineRule="atLeast"/>
        <w:ind w:right="212" w:firstLine="418"/>
        <w:rPr>
          <w:color w:val="FF0000"/>
          <w:w w:val="99"/>
        </w:rPr>
      </w:pPr>
      <w:r>
        <w:rPr>
          <w:color w:val="FF0000"/>
          <w:w w:val="99"/>
        </w:rPr>
        <w:t>【解析】设最便宜的两件衣服的总价为x元，则最贵的衣服为（x-100）元，第二贵的衣服为（x- 200）元。而最贵的两件衣服总价与其余三件衣服的总价相当，则有（x-100）+（x-200）=</w:t>
      </w:r>
      <w:r w:rsidRPr="00B1089B">
        <w:rPr>
          <w:color w:val="FF0000"/>
          <w:w w:val="99"/>
        </w:rPr>
        <w:t>第三贵的衣</w:t>
      </w:r>
      <w:r>
        <w:rPr>
          <w:color w:val="FF0000"/>
          <w:w w:val="99"/>
        </w:rPr>
        <w:t>服价格+x，因此第三贵衣服的价格为（x-300）元。</w:t>
      </w:r>
    </w:p>
    <w:p w:rsidR="00527B0E" w:rsidRPr="00B1089B" w:rsidRDefault="001B63D6">
      <w:pPr>
        <w:pStyle w:val="a3"/>
        <w:spacing w:before="96" w:line="223" w:lineRule="auto"/>
        <w:ind w:right="212"/>
        <w:rPr>
          <w:color w:val="FF0000"/>
          <w:w w:val="99"/>
        </w:rPr>
      </w:pPr>
      <w:r>
        <w:rPr>
          <w:color w:val="FF0000"/>
          <w:w w:val="99"/>
        </w:rPr>
        <w:t>五件衣服的总价为2160元，可列方程（x-100）+（x-200）+（x-300）+x=2160，解得x=690</w:t>
      </w:r>
      <w:r w:rsidRPr="00B1089B">
        <w:rPr>
          <w:color w:val="FF0000"/>
          <w:w w:val="99"/>
        </w:rPr>
        <w:t>元，则第三</w:t>
      </w:r>
      <w:r>
        <w:rPr>
          <w:color w:val="FF0000"/>
          <w:w w:val="99"/>
        </w:rPr>
        <w:t>贵衣服的价格为690-300=390元。</w:t>
      </w:r>
    </w:p>
    <w:p w:rsidR="00527B0E" w:rsidRPr="00B1089B" w:rsidRDefault="001B63D6">
      <w:pPr>
        <w:pStyle w:val="a3"/>
        <w:spacing w:before="0" w:line="256" w:lineRule="exact"/>
        <w:rPr>
          <w:color w:val="FF0000"/>
          <w:w w:val="99"/>
        </w:rPr>
      </w:pPr>
      <w:r w:rsidRPr="00B1089B">
        <w:rPr>
          <w:color w:val="FF0000"/>
          <w:w w:val="99"/>
        </w:rPr>
        <w:lastRenderedPageBreak/>
        <w:t>故本题选D。</w:t>
      </w:r>
    </w:p>
    <w:p w:rsidR="00B1089B" w:rsidRDefault="00B1089B">
      <w:pPr>
        <w:pStyle w:val="a3"/>
        <w:spacing w:before="0" w:line="256" w:lineRule="exact"/>
      </w:pPr>
    </w:p>
    <w:p w:rsidR="00527B0E" w:rsidRPr="00657DD7" w:rsidRDefault="00657DD7" w:rsidP="00657DD7">
      <w:pPr>
        <w:tabs>
          <w:tab w:val="left" w:pos="793"/>
        </w:tabs>
        <w:spacing w:before="66"/>
        <w:ind w:left="-45"/>
        <w:rPr>
          <w:sz w:val="21"/>
        </w:rPr>
      </w:pPr>
      <w:r>
        <w:rPr>
          <w:rFonts w:hint="eastAsia"/>
          <w:w w:val="95"/>
          <w:sz w:val="21"/>
        </w:rPr>
        <w:t>4.</w:t>
      </w:r>
      <w:r w:rsidR="001B63D6" w:rsidRPr="00657DD7">
        <w:rPr>
          <w:w w:val="95"/>
          <w:sz w:val="21"/>
        </w:rPr>
        <w:t>甲、乙、丙三个工厂承接A和B两批完全相同的加工订单，如果甲厂和乙厂负责A订单而丙厂负责</w:t>
      </w:r>
      <w:r w:rsidR="001B63D6" w:rsidRPr="00657DD7">
        <w:rPr>
          <w:spacing w:val="-10"/>
          <w:w w:val="95"/>
          <w:sz w:val="21"/>
        </w:rPr>
        <w:t>B</w:t>
      </w:r>
    </w:p>
    <w:p w:rsidR="00527B0E" w:rsidRDefault="001B63D6">
      <w:pPr>
        <w:pStyle w:val="a3"/>
        <w:spacing w:before="129"/>
      </w:pPr>
      <w:r>
        <w:rPr>
          <w:w w:val="95"/>
        </w:rPr>
        <w:t>订单，则丙厂要比甲厂和乙厂晚15天完成；如果在上述条件下甲厂分配</w:t>
      </w:r>
      <w:r>
        <w:rPr>
          <w:noProof/>
          <w:position w:val="-15"/>
        </w:rPr>
        <w:drawing>
          <wp:inline distT="0" distB="0" distL="0" distR="0">
            <wp:extent cx="46450" cy="245522"/>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8" cstate="print"/>
                    <a:stretch>
                      <a:fillRect/>
                    </a:stretch>
                  </pic:blipFill>
                  <pic:spPr>
                    <a:xfrm>
                      <a:off x="0" y="0"/>
                      <a:ext cx="46450" cy="245522"/>
                    </a:xfrm>
                    <a:prstGeom prst="rect">
                      <a:avLst/>
                    </a:prstGeom>
                  </pic:spPr>
                </pic:pic>
              </a:graphicData>
            </a:graphic>
          </wp:inline>
        </w:drawing>
      </w:r>
      <w:r>
        <w:rPr>
          <w:w w:val="95"/>
        </w:rPr>
        <w:t>的生产资源或者乙厂分配</w:t>
      </w:r>
      <w:r>
        <w:rPr>
          <w:noProof/>
          <w:position w:val="-15"/>
        </w:rPr>
        <w:drawing>
          <wp:inline distT="0" distB="0" distL="0" distR="0">
            <wp:extent cx="53085" cy="245522"/>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9" cstate="print"/>
                    <a:stretch>
                      <a:fillRect/>
                    </a:stretch>
                  </pic:blipFill>
                  <pic:spPr>
                    <a:xfrm>
                      <a:off x="0" y="0"/>
                      <a:ext cx="53085" cy="245522"/>
                    </a:xfrm>
                    <a:prstGeom prst="rect">
                      <a:avLst/>
                    </a:prstGeom>
                  </pic:spPr>
                </pic:pic>
              </a:graphicData>
            </a:graphic>
          </wp:inline>
        </w:drawing>
      </w:r>
      <w:r>
        <w:rPr>
          <w:w w:val="95"/>
        </w:rPr>
        <w:t>的</w:t>
      </w:r>
      <w:r>
        <w:rPr>
          <w:spacing w:val="-10"/>
          <w:w w:val="95"/>
        </w:rPr>
        <w:t>生</w:t>
      </w:r>
    </w:p>
    <w:p w:rsidR="00527B0E" w:rsidRDefault="001B63D6">
      <w:pPr>
        <w:pStyle w:val="a3"/>
        <w:spacing w:before="72" w:line="372" w:lineRule="auto"/>
        <w:ind w:right="212"/>
      </w:pPr>
      <w:r>
        <w:rPr>
          <w:w w:val="99"/>
        </w:rPr>
        <w:t>产资源用于B订单的生产，则A、B</w:t>
      </w:r>
      <w:r>
        <w:rPr>
          <w:spacing w:val="-1"/>
          <w:w w:val="99"/>
        </w:rPr>
        <w:t>两个订单同时完成。问如果合并三个工厂的生产能力，第几天可以完</w:t>
      </w:r>
      <w:r>
        <w:rPr>
          <w:w w:val="99"/>
        </w:rPr>
        <w:t>成A订单的生产任务？（</w:t>
      </w:r>
      <w:r>
        <w:rPr>
          <w:spacing w:val="-1"/>
        </w:rPr>
        <w:t xml:space="preserve">  </w:t>
      </w:r>
      <w:r>
        <w:rPr>
          <w:w w:val="99"/>
        </w:rPr>
        <w:t>）</w:t>
      </w:r>
    </w:p>
    <w:p w:rsidR="00527B0E" w:rsidRPr="00B1089B" w:rsidRDefault="001B63D6">
      <w:pPr>
        <w:pStyle w:val="a3"/>
        <w:tabs>
          <w:tab w:val="left" w:pos="3299"/>
          <w:tab w:val="left" w:pos="6016"/>
          <w:tab w:val="left" w:pos="8733"/>
        </w:tabs>
        <w:spacing w:before="2"/>
        <w:ind w:left="582"/>
        <w:rPr>
          <w:w w:val="95"/>
          <w:szCs w:val="22"/>
        </w:rPr>
      </w:pPr>
      <w:r w:rsidRPr="00B1089B">
        <w:rPr>
          <w:w w:val="95"/>
          <w:szCs w:val="22"/>
        </w:rPr>
        <w:t>A.22</w:t>
      </w:r>
      <w:r w:rsidRPr="00B1089B">
        <w:rPr>
          <w:w w:val="95"/>
          <w:szCs w:val="22"/>
        </w:rPr>
        <w:tab/>
        <w:t>B.24</w:t>
      </w:r>
      <w:r w:rsidRPr="00B1089B">
        <w:rPr>
          <w:w w:val="95"/>
          <w:szCs w:val="22"/>
        </w:rPr>
        <w:tab/>
        <w:t>C.25</w:t>
      </w:r>
      <w:r w:rsidRPr="00B1089B">
        <w:rPr>
          <w:w w:val="95"/>
          <w:szCs w:val="22"/>
        </w:rPr>
        <w:tab/>
        <w:t>D.26</w:t>
      </w:r>
    </w:p>
    <w:p w:rsidR="00527B0E" w:rsidRDefault="001B63D6">
      <w:pPr>
        <w:pStyle w:val="a3"/>
        <w:ind w:left="582"/>
      </w:pPr>
      <w:r>
        <w:rPr>
          <w:color w:val="FF0000"/>
          <w:w w:val="95"/>
        </w:rPr>
        <w:t>【答案】</w:t>
      </w:r>
      <w:r>
        <w:rPr>
          <w:color w:val="FF0000"/>
          <w:spacing w:val="-10"/>
          <w:w w:val="95"/>
        </w:rPr>
        <w:t>D</w:t>
      </w:r>
    </w:p>
    <w:p w:rsidR="00527B0E" w:rsidRDefault="001B63D6">
      <w:pPr>
        <w:pStyle w:val="a3"/>
        <w:ind w:left="582"/>
      </w:pPr>
      <w:r>
        <w:rPr>
          <w:color w:val="FF0000"/>
          <w:w w:val="95"/>
        </w:rPr>
        <w:t>【解析】赋值法。由题意可知，甲、乙两工厂的工作效率为3:5，设甲的工作效率为3，乙的工作</w:t>
      </w:r>
      <w:r>
        <w:rPr>
          <w:color w:val="FF0000"/>
          <w:spacing w:val="-10"/>
          <w:w w:val="95"/>
        </w:rPr>
        <w:t>效</w:t>
      </w:r>
    </w:p>
    <w:p w:rsidR="00527B0E" w:rsidRDefault="001B63D6">
      <w:pPr>
        <w:pStyle w:val="a3"/>
        <w:spacing w:before="30"/>
      </w:pPr>
      <w:r>
        <w:rPr>
          <w:color w:val="FF0000"/>
          <w:w w:val="95"/>
        </w:rPr>
        <w:t>率为5，由</w:t>
      </w:r>
      <w:r>
        <w:rPr>
          <w:noProof/>
          <w:color w:val="FF0000"/>
          <w:position w:val="-15"/>
        </w:rPr>
        <w:drawing>
          <wp:inline distT="0" distB="0" distL="0" distR="0">
            <wp:extent cx="46450" cy="245522"/>
            <wp:effectExtent l="0" t="0" r="0" b="0"/>
            <wp:docPr id="1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png"/>
                    <pic:cNvPicPr/>
                  </pic:nvPicPr>
                  <pic:blipFill>
                    <a:blip r:embed="rId8" cstate="print"/>
                    <a:stretch>
                      <a:fillRect/>
                    </a:stretch>
                  </pic:blipFill>
                  <pic:spPr>
                    <a:xfrm>
                      <a:off x="0" y="0"/>
                      <a:ext cx="46450" cy="245522"/>
                    </a:xfrm>
                    <a:prstGeom prst="rect">
                      <a:avLst/>
                    </a:prstGeom>
                  </pic:spPr>
                </pic:pic>
              </a:graphicData>
            </a:graphic>
          </wp:inline>
        </w:drawing>
      </w:r>
      <w:r>
        <w:rPr>
          <w:color w:val="FF0000"/>
          <w:w w:val="95"/>
        </w:rPr>
        <w:t>甲+丙=</w:t>
      </w:r>
      <w:r>
        <w:rPr>
          <w:noProof/>
          <w:color w:val="FF0000"/>
          <w:position w:val="-15"/>
        </w:rPr>
        <w:drawing>
          <wp:inline distT="0" distB="0" distL="0" distR="0">
            <wp:extent cx="59721" cy="245522"/>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2" cstate="print"/>
                    <a:stretch>
                      <a:fillRect/>
                    </a:stretch>
                  </pic:blipFill>
                  <pic:spPr>
                    <a:xfrm>
                      <a:off x="0" y="0"/>
                      <a:ext cx="59721" cy="245522"/>
                    </a:xfrm>
                    <a:prstGeom prst="rect">
                      <a:avLst/>
                    </a:prstGeom>
                  </pic:spPr>
                </pic:pic>
              </a:graphicData>
            </a:graphic>
          </wp:inline>
        </w:drawing>
      </w:r>
      <w:r>
        <w:rPr>
          <w:color w:val="FF0000"/>
          <w:w w:val="95"/>
        </w:rPr>
        <w:t>甲+乙，解得丙的工作效率为6。又设A、B两批的订单量为a，则</w:t>
      </w:r>
      <w:r>
        <w:rPr>
          <w:noProof/>
          <w:color w:val="FF0000"/>
          <w:position w:val="-15"/>
        </w:rPr>
        <w:drawing>
          <wp:inline distT="0" distB="0" distL="0" distR="0">
            <wp:extent cx="179165" cy="245522"/>
            <wp:effectExtent l="0" t="0" r="0" b="0"/>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3" cstate="print"/>
                    <a:stretch>
                      <a:fillRect/>
                    </a:stretch>
                  </pic:blipFill>
                  <pic:spPr>
                    <a:xfrm>
                      <a:off x="0" y="0"/>
                      <a:ext cx="179165" cy="245522"/>
                    </a:xfrm>
                    <a:prstGeom prst="rect">
                      <a:avLst/>
                    </a:prstGeom>
                  </pic:spPr>
                </pic:pic>
              </a:graphicData>
            </a:graphic>
          </wp:inline>
        </w:drawing>
      </w:r>
      <w:r>
        <w:rPr>
          <w:color w:val="FF0000"/>
          <w:w w:val="95"/>
        </w:rPr>
        <w:t>+15=</w:t>
      </w:r>
      <w:r>
        <w:rPr>
          <w:noProof/>
          <w:color w:val="FF0000"/>
          <w:position w:val="-15"/>
        </w:rPr>
        <w:drawing>
          <wp:inline distT="0" distB="0" distL="0" distR="0">
            <wp:extent cx="53085" cy="245522"/>
            <wp:effectExtent l="0" t="0" r="0" b="0"/>
            <wp:docPr id="2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1.png"/>
                    <pic:cNvPicPr/>
                  </pic:nvPicPr>
                  <pic:blipFill>
                    <a:blip r:embed="rId14" cstate="print"/>
                    <a:stretch>
                      <a:fillRect/>
                    </a:stretch>
                  </pic:blipFill>
                  <pic:spPr>
                    <a:xfrm>
                      <a:off x="0" y="0"/>
                      <a:ext cx="53085" cy="245522"/>
                    </a:xfrm>
                    <a:prstGeom prst="rect">
                      <a:avLst/>
                    </a:prstGeom>
                  </pic:spPr>
                </pic:pic>
              </a:graphicData>
            </a:graphic>
          </wp:inline>
        </w:drawing>
      </w:r>
      <w:r>
        <w:rPr>
          <w:color w:val="FF0000"/>
          <w:w w:val="95"/>
        </w:rPr>
        <w:t>，解</w:t>
      </w:r>
      <w:r>
        <w:rPr>
          <w:color w:val="FF0000"/>
          <w:spacing w:val="-10"/>
          <w:w w:val="95"/>
        </w:rPr>
        <w:t>得</w:t>
      </w:r>
    </w:p>
    <w:p w:rsidR="00527B0E" w:rsidRDefault="001B63D6">
      <w:pPr>
        <w:pStyle w:val="a3"/>
        <w:spacing w:before="72" w:line="372" w:lineRule="auto"/>
        <w:ind w:right="212"/>
      </w:pPr>
      <w:r>
        <w:rPr>
          <w:color w:val="FF0000"/>
          <w:w w:val="99"/>
        </w:rPr>
        <w:t>a=360，那么三个工厂一起生产，完成A订单需要360÷（3+5+6）≈25.7天，即第26天完成A</w:t>
      </w:r>
      <w:r>
        <w:rPr>
          <w:color w:val="FF0000"/>
          <w:spacing w:val="-4"/>
          <w:w w:val="99"/>
        </w:rPr>
        <w:t>订单的生产</w:t>
      </w:r>
      <w:r>
        <w:rPr>
          <w:color w:val="FF0000"/>
          <w:w w:val="99"/>
        </w:rPr>
        <w:t>任务。</w:t>
      </w:r>
    </w:p>
    <w:p w:rsidR="00527B0E" w:rsidRDefault="001B63D6">
      <w:pPr>
        <w:pStyle w:val="a3"/>
        <w:spacing w:before="2"/>
        <w:rPr>
          <w:color w:val="FF0000"/>
          <w:spacing w:val="-10"/>
          <w:w w:val="95"/>
        </w:rPr>
      </w:pPr>
      <w:r>
        <w:rPr>
          <w:color w:val="FF0000"/>
          <w:w w:val="95"/>
        </w:rPr>
        <w:t>故本题选D</w:t>
      </w:r>
      <w:r>
        <w:rPr>
          <w:color w:val="FF0000"/>
          <w:spacing w:val="-10"/>
          <w:w w:val="95"/>
        </w:rPr>
        <w:t>。</w:t>
      </w:r>
    </w:p>
    <w:p w:rsidR="00C71C70" w:rsidRDefault="00C71C70">
      <w:pPr>
        <w:pStyle w:val="a3"/>
        <w:spacing w:before="2"/>
      </w:pPr>
    </w:p>
    <w:p w:rsidR="00527B0E" w:rsidRPr="00657DD7" w:rsidRDefault="00657DD7" w:rsidP="00657DD7">
      <w:pPr>
        <w:tabs>
          <w:tab w:val="left" w:pos="898"/>
        </w:tabs>
        <w:spacing w:line="372" w:lineRule="auto"/>
        <w:ind w:left="-45" w:right="212"/>
        <w:jc w:val="both"/>
        <w:rPr>
          <w:sz w:val="21"/>
        </w:rPr>
      </w:pPr>
      <w:r>
        <w:rPr>
          <w:rFonts w:hint="eastAsia"/>
          <w:spacing w:val="-1"/>
          <w:w w:val="99"/>
          <w:sz w:val="21"/>
        </w:rPr>
        <w:t>5.</w:t>
      </w:r>
      <w:r w:rsidR="001B63D6" w:rsidRPr="00657DD7">
        <w:rPr>
          <w:spacing w:val="-1"/>
          <w:w w:val="99"/>
          <w:sz w:val="21"/>
        </w:rPr>
        <w:t>研究人员认为肥胖症和人体内寄生某些能产生特定气体的微生物有关，这些微生物使他们呼出</w:t>
      </w:r>
      <w:r w:rsidR="001B63D6" w:rsidRPr="00657DD7">
        <w:rPr>
          <w:w w:val="99"/>
          <w:sz w:val="21"/>
        </w:rPr>
        <w:t>的气体味道更难闻。加州洛杉矶CS医学中心分析了792</w:t>
      </w:r>
      <w:r w:rsidR="001B63D6" w:rsidRPr="00657DD7">
        <w:rPr>
          <w:spacing w:val="-1"/>
          <w:w w:val="99"/>
          <w:sz w:val="21"/>
        </w:rPr>
        <w:t>位体检者的呼吸，发现呼出甲烷和氢气量高的人</w:t>
      </w:r>
      <w:r w:rsidR="001B63D6" w:rsidRPr="00657DD7">
        <w:rPr>
          <w:w w:val="99"/>
          <w:sz w:val="21"/>
        </w:rPr>
        <w:t>的身高体重指数（BMI）比正常人要高2.4点，即属于肥胖人群。</w:t>
      </w:r>
    </w:p>
    <w:p w:rsidR="00527B0E" w:rsidRPr="00B1089B" w:rsidRDefault="001B63D6">
      <w:pPr>
        <w:pStyle w:val="a3"/>
        <w:spacing w:before="3"/>
        <w:jc w:val="both"/>
        <w:rPr>
          <w:spacing w:val="-1"/>
          <w:w w:val="99"/>
          <w:szCs w:val="22"/>
        </w:rPr>
      </w:pPr>
      <w:r w:rsidRPr="00B1089B">
        <w:rPr>
          <w:spacing w:val="-1"/>
          <w:w w:val="99"/>
          <w:szCs w:val="22"/>
        </w:rPr>
        <w:t xml:space="preserve">根据以上描述不能推出（ </w:t>
      </w:r>
      <w:r w:rsidR="00657DD7">
        <w:rPr>
          <w:rFonts w:hint="eastAsia"/>
          <w:spacing w:val="-1"/>
          <w:w w:val="99"/>
          <w:szCs w:val="22"/>
        </w:rPr>
        <w:t xml:space="preserve"> </w:t>
      </w:r>
      <w:r w:rsidRPr="00B1089B">
        <w:rPr>
          <w:spacing w:val="-1"/>
          <w:w w:val="99"/>
          <w:szCs w:val="22"/>
        </w:rPr>
        <w:t>）。</w:t>
      </w:r>
    </w:p>
    <w:p w:rsidR="00527B0E" w:rsidRPr="00B1089B" w:rsidRDefault="001B63D6">
      <w:pPr>
        <w:pStyle w:val="a5"/>
        <w:numPr>
          <w:ilvl w:val="0"/>
          <w:numId w:val="4"/>
        </w:numPr>
        <w:tabs>
          <w:tab w:val="left" w:pos="793"/>
        </w:tabs>
        <w:ind w:hanging="211"/>
        <w:rPr>
          <w:w w:val="95"/>
          <w:sz w:val="21"/>
        </w:rPr>
      </w:pPr>
      <w:r>
        <w:rPr>
          <w:w w:val="95"/>
          <w:sz w:val="21"/>
        </w:rPr>
        <w:t>胖人体内可能寄生着某些产生特定气体的微生</w:t>
      </w:r>
      <w:r w:rsidRPr="00B1089B">
        <w:rPr>
          <w:w w:val="95"/>
          <w:sz w:val="21"/>
        </w:rPr>
        <w:t>物</w:t>
      </w:r>
    </w:p>
    <w:p w:rsidR="00B1089B" w:rsidRDefault="001B63D6" w:rsidP="00B1089B">
      <w:pPr>
        <w:pStyle w:val="a5"/>
        <w:numPr>
          <w:ilvl w:val="0"/>
          <w:numId w:val="4"/>
        </w:numPr>
        <w:tabs>
          <w:tab w:val="left" w:pos="793"/>
        </w:tabs>
        <w:ind w:hanging="211"/>
        <w:rPr>
          <w:w w:val="95"/>
          <w:sz w:val="21"/>
        </w:rPr>
      </w:pPr>
      <w:r w:rsidRPr="00B1089B">
        <w:rPr>
          <w:w w:val="95"/>
          <w:sz w:val="21"/>
        </w:rPr>
        <w:t xml:space="preserve">可以通过气体是否难闻来判定呼气者是否是肥胖症患者 </w:t>
      </w:r>
    </w:p>
    <w:p w:rsidR="00B1089B" w:rsidRDefault="001B63D6" w:rsidP="00B1089B">
      <w:pPr>
        <w:pStyle w:val="a5"/>
        <w:numPr>
          <w:ilvl w:val="0"/>
          <w:numId w:val="4"/>
        </w:numPr>
        <w:tabs>
          <w:tab w:val="left" w:pos="793"/>
        </w:tabs>
        <w:ind w:hanging="211"/>
        <w:rPr>
          <w:w w:val="95"/>
          <w:sz w:val="21"/>
        </w:rPr>
      </w:pPr>
      <w:r w:rsidRPr="00B1089B">
        <w:rPr>
          <w:w w:val="95"/>
          <w:sz w:val="21"/>
        </w:rPr>
        <w:t xml:space="preserve">呼出气体中甲烷和氢气含量高的人群比正常人群更胖 </w:t>
      </w:r>
    </w:p>
    <w:p w:rsidR="00527B0E" w:rsidRPr="00B1089B" w:rsidRDefault="001B63D6" w:rsidP="00B1089B">
      <w:pPr>
        <w:pStyle w:val="a5"/>
        <w:numPr>
          <w:ilvl w:val="0"/>
          <w:numId w:val="4"/>
        </w:numPr>
        <w:tabs>
          <w:tab w:val="left" w:pos="793"/>
        </w:tabs>
        <w:ind w:hanging="211"/>
        <w:rPr>
          <w:w w:val="95"/>
          <w:sz w:val="21"/>
        </w:rPr>
      </w:pPr>
      <w:r w:rsidRPr="00B1089B">
        <w:rPr>
          <w:w w:val="95"/>
          <w:sz w:val="21"/>
        </w:rPr>
        <w:t>甲烷和氢气的混合物味道较难闻</w:t>
      </w:r>
    </w:p>
    <w:p w:rsidR="00527B0E" w:rsidRDefault="001B63D6">
      <w:pPr>
        <w:pStyle w:val="a3"/>
        <w:spacing w:before="2"/>
        <w:ind w:left="582"/>
      </w:pPr>
      <w:r>
        <w:rPr>
          <w:color w:val="FF0000"/>
          <w:w w:val="95"/>
        </w:rPr>
        <w:t>【答案】</w:t>
      </w:r>
      <w:r>
        <w:rPr>
          <w:color w:val="FF0000"/>
          <w:spacing w:val="-10"/>
          <w:w w:val="95"/>
        </w:rPr>
        <w:t>B</w:t>
      </w:r>
    </w:p>
    <w:p w:rsidR="00527B0E" w:rsidRDefault="001B63D6">
      <w:pPr>
        <w:pStyle w:val="a3"/>
        <w:ind w:left="582"/>
      </w:pPr>
      <w:r>
        <w:rPr>
          <w:color w:val="FF0000"/>
          <w:w w:val="95"/>
        </w:rPr>
        <w:t>【解析】由题干第一句、第二句可分别推出A、C项</w:t>
      </w:r>
      <w:r>
        <w:rPr>
          <w:color w:val="FF0000"/>
          <w:spacing w:val="-10"/>
          <w:w w:val="95"/>
        </w:rPr>
        <w:t>。</w:t>
      </w:r>
    </w:p>
    <w:p w:rsidR="00527B0E" w:rsidRDefault="001B63D6">
      <w:pPr>
        <w:pStyle w:val="a3"/>
        <w:spacing w:line="372" w:lineRule="auto"/>
        <w:ind w:right="212"/>
      </w:pPr>
      <w:r>
        <w:rPr>
          <w:color w:val="FF0000"/>
          <w:w w:val="99"/>
        </w:rPr>
        <w:t>B</w:t>
      </w:r>
      <w:r>
        <w:rPr>
          <w:color w:val="FF0000"/>
          <w:spacing w:val="-1"/>
          <w:w w:val="99"/>
        </w:rPr>
        <w:t>项，呼出的气体难闻并不一定是由肥胖症造成的，因此不能通过气体是否难闻来判断呼气者是否患有</w:t>
      </w:r>
      <w:r>
        <w:rPr>
          <w:color w:val="FF0000"/>
          <w:w w:val="99"/>
        </w:rPr>
        <w:t>肥胖症。</w:t>
      </w:r>
    </w:p>
    <w:p w:rsidR="00527B0E" w:rsidRDefault="001B63D6">
      <w:pPr>
        <w:pStyle w:val="a3"/>
        <w:spacing w:before="2" w:line="372" w:lineRule="auto"/>
        <w:ind w:right="3347"/>
        <w:rPr>
          <w:color w:val="FF0000"/>
          <w:w w:val="99"/>
        </w:rPr>
      </w:pPr>
      <w:r>
        <w:rPr>
          <w:color w:val="FF0000"/>
          <w:w w:val="99"/>
        </w:rPr>
        <w:t>D</w:t>
      </w:r>
      <w:r>
        <w:rPr>
          <w:color w:val="FF0000"/>
          <w:spacing w:val="-1"/>
          <w:w w:val="99"/>
        </w:rPr>
        <w:t>项，题干中味道难闻的气体指的就是甲烷和氢气，因此可以推出。</w:t>
      </w:r>
      <w:r>
        <w:rPr>
          <w:color w:val="FF0000"/>
          <w:w w:val="99"/>
        </w:rPr>
        <w:t>故本题选B。</w:t>
      </w:r>
    </w:p>
    <w:p w:rsidR="00657DD7" w:rsidRDefault="00657DD7">
      <w:pPr>
        <w:pStyle w:val="a3"/>
        <w:spacing w:before="2" w:line="372" w:lineRule="auto"/>
        <w:ind w:right="3347"/>
      </w:pPr>
    </w:p>
    <w:p w:rsidR="00527B0E" w:rsidRPr="00657DD7" w:rsidRDefault="00657DD7" w:rsidP="00657DD7">
      <w:pPr>
        <w:tabs>
          <w:tab w:val="left" w:pos="898"/>
        </w:tabs>
        <w:spacing w:before="2" w:line="372" w:lineRule="auto"/>
        <w:ind w:left="-45" w:right="108"/>
        <w:rPr>
          <w:w w:val="99"/>
          <w:sz w:val="21"/>
        </w:rPr>
      </w:pPr>
      <w:r>
        <w:rPr>
          <w:rFonts w:hint="eastAsia"/>
          <w:w w:val="99"/>
          <w:sz w:val="21"/>
        </w:rPr>
        <w:t>6.</w:t>
      </w:r>
      <w:r w:rsidR="001B63D6" w:rsidRPr="00657DD7">
        <w:rPr>
          <w:w w:val="99"/>
          <w:sz w:val="21"/>
        </w:rPr>
        <w:t>台风是大自然最具破坏性的灾害之一。有研究表明：通过向空中喷洒海水水滴，增加台风形成</w:t>
      </w:r>
      <w:r w:rsidR="001B63D6" w:rsidRPr="00657DD7">
        <w:rPr>
          <w:spacing w:val="-1"/>
          <w:w w:val="99"/>
          <w:sz w:val="21"/>
        </w:rPr>
        <w:t>区域上空云层对日光的反射，那么台风将不能聚集足够的能量，这一做法将有效阻止台风的前进，从而</w:t>
      </w:r>
      <w:r w:rsidR="001B63D6" w:rsidRPr="00657DD7">
        <w:rPr>
          <w:w w:val="99"/>
          <w:sz w:val="21"/>
        </w:rPr>
        <w:t>避免更大程度的破坏。</w:t>
      </w:r>
    </w:p>
    <w:p w:rsidR="00527B0E" w:rsidRPr="00B1089B" w:rsidRDefault="001B63D6">
      <w:pPr>
        <w:pStyle w:val="a3"/>
        <w:tabs>
          <w:tab w:val="left" w:pos="5180"/>
        </w:tabs>
        <w:spacing w:before="3" w:line="372" w:lineRule="auto"/>
        <w:ind w:left="582" w:right="4288" w:hanging="209"/>
        <w:rPr>
          <w:w w:val="99"/>
          <w:szCs w:val="22"/>
        </w:rPr>
      </w:pPr>
      <w:r w:rsidRPr="00B1089B">
        <w:rPr>
          <w:w w:val="99"/>
          <w:szCs w:val="22"/>
        </w:rPr>
        <w:t>上述结论的成立需要补充以下哪项作为前提？（</w:t>
      </w:r>
      <w:r w:rsidRPr="00B1089B">
        <w:rPr>
          <w:w w:val="99"/>
          <w:szCs w:val="22"/>
        </w:rPr>
        <w:tab/>
        <w:t>） A.喷洒到空中的水滴能够在云层之上重新聚集</w:t>
      </w:r>
    </w:p>
    <w:p w:rsidR="006B156F" w:rsidRPr="00B1089B" w:rsidRDefault="001B63D6" w:rsidP="006B156F">
      <w:pPr>
        <w:pStyle w:val="a3"/>
        <w:spacing w:before="2"/>
        <w:ind w:left="582"/>
        <w:rPr>
          <w:w w:val="99"/>
          <w:szCs w:val="22"/>
        </w:rPr>
      </w:pPr>
      <w:r w:rsidRPr="00B1089B">
        <w:rPr>
          <w:w w:val="99"/>
          <w:szCs w:val="22"/>
        </w:rPr>
        <w:t>B.人工制造的云层将会对邻近区域的降雨产生影响</w:t>
      </w:r>
    </w:p>
    <w:p w:rsidR="00527B0E" w:rsidRPr="00B1089B" w:rsidRDefault="001B63D6" w:rsidP="006B156F">
      <w:pPr>
        <w:pStyle w:val="a3"/>
        <w:spacing w:before="2"/>
        <w:ind w:left="582"/>
        <w:rPr>
          <w:w w:val="99"/>
          <w:szCs w:val="22"/>
        </w:rPr>
      </w:pPr>
      <w:r w:rsidRPr="00B1089B">
        <w:rPr>
          <w:w w:val="99"/>
          <w:szCs w:val="22"/>
        </w:rPr>
        <w:t>C.台风经过时，常伴随着大风和暴雨等强对流天气</w:t>
      </w:r>
    </w:p>
    <w:p w:rsidR="00527B0E" w:rsidRPr="00B1089B" w:rsidRDefault="001B63D6">
      <w:pPr>
        <w:pStyle w:val="a3"/>
        <w:ind w:left="582"/>
        <w:rPr>
          <w:w w:val="99"/>
          <w:szCs w:val="22"/>
        </w:rPr>
      </w:pPr>
      <w:r w:rsidRPr="00B1089B">
        <w:rPr>
          <w:w w:val="99"/>
          <w:szCs w:val="22"/>
        </w:rPr>
        <w:t>D.台风前进的动力来源于海水表面日光照射所产生的热量</w:t>
      </w:r>
    </w:p>
    <w:p w:rsidR="00527B0E" w:rsidRDefault="001B63D6">
      <w:pPr>
        <w:pStyle w:val="a3"/>
        <w:ind w:left="582"/>
      </w:pPr>
      <w:r>
        <w:rPr>
          <w:color w:val="FF0000"/>
          <w:w w:val="95"/>
        </w:rPr>
        <w:t>【答案】</w:t>
      </w:r>
      <w:r>
        <w:rPr>
          <w:color w:val="FF0000"/>
          <w:spacing w:val="-10"/>
          <w:w w:val="95"/>
        </w:rPr>
        <w:t>D</w:t>
      </w:r>
    </w:p>
    <w:p w:rsidR="00527B0E" w:rsidRPr="00B1089B" w:rsidRDefault="001B63D6">
      <w:pPr>
        <w:pStyle w:val="a3"/>
        <w:spacing w:before="148" w:line="372" w:lineRule="auto"/>
        <w:ind w:right="6587" w:firstLine="418"/>
        <w:rPr>
          <w:color w:val="FF0000"/>
          <w:w w:val="95"/>
        </w:rPr>
      </w:pPr>
      <w:r w:rsidRPr="00B1089B">
        <w:rPr>
          <w:color w:val="FF0000"/>
          <w:w w:val="95"/>
        </w:rPr>
        <w:lastRenderedPageBreak/>
        <w:t>【解析】本题考查前提类。第一步：分析题干论点论据。</w:t>
      </w:r>
    </w:p>
    <w:p w:rsidR="00527B0E" w:rsidRPr="00B1089B" w:rsidRDefault="001B63D6">
      <w:pPr>
        <w:pStyle w:val="a3"/>
        <w:spacing w:before="2"/>
        <w:rPr>
          <w:color w:val="FF0000"/>
          <w:w w:val="95"/>
        </w:rPr>
      </w:pPr>
      <w:r>
        <w:rPr>
          <w:color w:val="FF0000"/>
          <w:w w:val="95"/>
        </w:rPr>
        <w:t>论点：向空中喷洒海水水滴将有效阻止台风的前进</w:t>
      </w:r>
      <w:r w:rsidRPr="00B1089B">
        <w:rPr>
          <w:color w:val="FF0000"/>
          <w:w w:val="95"/>
        </w:rPr>
        <w:t>。</w:t>
      </w:r>
    </w:p>
    <w:p w:rsidR="00527B0E" w:rsidRPr="00B1089B" w:rsidRDefault="001B63D6">
      <w:pPr>
        <w:pStyle w:val="a3"/>
        <w:spacing w:line="372" w:lineRule="auto"/>
        <w:ind w:right="108"/>
        <w:rPr>
          <w:color w:val="FF0000"/>
          <w:w w:val="95"/>
        </w:rPr>
      </w:pPr>
      <w:r w:rsidRPr="00B1089B">
        <w:rPr>
          <w:color w:val="FF0000"/>
          <w:w w:val="95"/>
        </w:rPr>
        <w:t>论据：通过向空中喷洒海水水滴，增加台风形成区域上空云层对日光的反射，那么台风将不能聚集足够的能量。</w:t>
      </w:r>
    </w:p>
    <w:p w:rsidR="00527B0E" w:rsidRPr="00B1089B" w:rsidRDefault="001B63D6">
      <w:pPr>
        <w:pStyle w:val="a3"/>
        <w:spacing w:before="2"/>
        <w:rPr>
          <w:color w:val="FF0000"/>
          <w:w w:val="95"/>
        </w:rPr>
      </w:pPr>
      <w:r>
        <w:rPr>
          <w:color w:val="FF0000"/>
          <w:w w:val="95"/>
        </w:rPr>
        <w:t>第二步：分析选项，确定答案</w:t>
      </w:r>
      <w:r w:rsidRPr="00B1089B">
        <w:rPr>
          <w:color w:val="FF0000"/>
          <w:w w:val="95"/>
        </w:rPr>
        <w:t>。</w:t>
      </w:r>
    </w:p>
    <w:p w:rsidR="00B1089B" w:rsidRDefault="001B63D6">
      <w:pPr>
        <w:pStyle w:val="a3"/>
        <w:spacing w:line="372" w:lineRule="auto"/>
        <w:ind w:right="1884"/>
        <w:rPr>
          <w:color w:val="FF0000"/>
          <w:w w:val="95"/>
        </w:rPr>
      </w:pPr>
      <w:r w:rsidRPr="00B1089B">
        <w:rPr>
          <w:color w:val="FF0000"/>
          <w:w w:val="95"/>
        </w:rPr>
        <w:t xml:space="preserve">A项：水滴聚集与能量能否聚集之间关系未知，非必要的假设，属于无关项，排除。  </w:t>
      </w:r>
    </w:p>
    <w:p w:rsidR="00527B0E" w:rsidRPr="00B1089B" w:rsidRDefault="001B63D6">
      <w:pPr>
        <w:pStyle w:val="a3"/>
        <w:spacing w:line="372" w:lineRule="auto"/>
        <w:ind w:right="1884"/>
        <w:rPr>
          <w:color w:val="FF0000"/>
          <w:w w:val="95"/>
        </w:rPr>
      </w:pPr>
      <w:r w:rsidRPr="00B1089B">
        <w:rPr>
          <w:color w:val="FF0000"/>
          <w:w w:val="95"/>
        </w:rPr>
        <w:t>B项：降雨影响与能量聚集或阻止台风是否有关系未知，非必要假设，排除。</w:t>
      </w:r>
    </w:p>
    <w:p w:rsidR="00527B0E" w:rsidRPr="00B1089B" w:rsidRDefault="001B63D6">
      <w:pPr>
        <w:pStyle w:val="a3"/>
        <w:spacing w:before="2"/>
        <w:rPr>
          <w:color w:val="FF0000"/>
          <w:w w:val="95"/>
        </w:rPr>
      </w:pPr>
      <w:r>
        <w:rPr>
          <w:color w:val="FF0000"/>
          <w:w w:val="95"/>
        </w:rPr>
        <w:t>C项：强对流天气与题干论点信息无关，排除</w:t>
      </w:r>
      <w:r w:rsidRPr="00B1089B">
        <w:rPr>
          <w:color w:val="FF0000"/>
          <w:w w:val="95"/>
        </w:rPr>
        <w:t>。</w:t>
      </w:r>
    </w:p>
    <w:p w:rsidR="00B1089B" w:rsidRDefault="001B63D6">
      <w:pPr>
        <w:pStyle w:val="a3"/>
        <w:spacing w:line="372" w:lineRule="auto"/>
        <w:ind w:right="1884"/>
        <w:rPr>
          <w:color w:val="FF0000"/>
          <w:w w:val="95"/>
        </w:rPr>
      </w:pPr>
      <w:r w:rsidRPr="00B1089B">
        <w:rPr>
          <w:color w:val="FF0000"/>
          <w:w w:val="95"/>
        </w:rPr>
        <w:t>D项：在“能量”和“台风的前进”之间建立联系，是题干论证成立的前提，当选。</w:t>
      </w:r>
    </w:p>
    <w:p w:rsidR="00527B0E" w:rsidRPr="00B1089B" w:rsidRDefault="001B63D6">
      <w:pPr>
        <w:pStyle w:val="a3"/>
        <w:spacing w:line="372" w:lineRule="auto"/>
        <w:ind w:right="1884"/>
        <w:rPr>
          <w:color w:val="FF0000"/>
          <w:w w:val="95"/>
        </w:rPr>
      </w:pPr>
      <w:r w:rsidRPr="00B1089B">
        <w:rPr>
          <w:color w:val="FF0000"/>
          <w:w w:val="95"/>
        </w:rPr>
        <w:t>故本题选D。</w:t>
      </w:r>
    </w:p>
    <w:p w:rsidR="00527B0E" w:rsidRDefault="00527B0E">
      <w:pPr>
        <w:pStyle w:val="a3"/>
        <w:spacing w:before="6"/>
        <w:ind w:left="0"/>
        <w:rPr>
          <w:sz w:val="16"/>
        </w:rPr>
      </w:pPr>
    </w:p>
    <w:p w:rsidR="00527B0E" w:rsidRPr="00657DD7" w:rsidRDefault="00657DD7" w:rsidP="00657DD7">
      <w:pPr>
        <w:tabs>
          <w:tab w:val="left" w:pos="898"/>
        </w:tabs>
        <w:spacing w:before="2"/>
        <w:ind w:left="-45"/>
        <w:rPr>
          <w:sz w:val="21"/>
        </w:rPr>
      </w:pPr>
      <w:r>
        <w:rPr>
          <w:rFonts w:hint="eastAsia"/>
          <w:w w:val="95"/>
          <w:sz w:val="21"/>
        </w:rPr>
        <w:t>7.</w:t>
      </w:r>
      <w:r w:rsidR="001B63D6" w:rsidRPr="00657DD7">
        <w:rPr>
          <w:w w:val="95"/>
          <w:sz w:val="21"/>
        </w:rPr>
        <w:t>名茶∶龙</w:t>
      </w:r>
      <w:r w:rsidR="001B63D6" w:rsidRPr="00657DD7">
        <w:rPr>
          <w:spacing w:val="-10"/>
          <w:w w:val="95"/>
          <w:sz w:val="21"/>
        </w:rPr>
        <w:t>井</w:t>
      </w:r>
    </w:p>
    <w:p w:rsidR="00527B0E" w:rsidRDefault="001B63D6">
      <w:pPr>
        <w:pStyle w:val="a3"/>
        <w:tabs>
          <w:tab w:val="left" w:pos="2463"/>
          <w:tab w:val="left" w:pos="4762"/>
          <w:tab w:val="left" w:pos="7270"/>
        </w:tabs>
        <w:ind w:left="582"/>
      </w:pPr>
      <w:r>
        <w:rPr>
          <w:w w:val="95"/>
        </w:rPr>
        <w:t>A.桦树∶</w:t>
      </w:r>
      <w:r>
        <w:rPr>
          <w:spacing w:val="-10"/>
          <w:w w:val="95"/>
        </w:rPr>
        <w:t>树</w:t>
      </w:r>
      <w:r>
        <w:tab/>
      </w:r>
      <w:r>
        <w:rPr>
          <w:w w:val="95"/>
        </w:rPr>
        <w:t>B.曼联∶利物</w:t>
      </w:r>
      <w:r>
        <w:rPr>
          <w:spacing w:val="-10"/>
          <w:w w:val="95"/>
        </w:rPr>
        <w:t>浦</w:t>
      </w:r>
      <w:r>
        <w:tab/>
      </w:r>
      <w:r>
        <w:rPr>
          <w:w w:val="95"/>
        </w:rPr>
        <w:t>C.红楼梦∶西游</w:t>
      </w:r>
      <w:r>
        <w:rPr>
          <w:spacing w:val="-10"/>
          <w:w w:val="95"/>
        </w:rPr>
        <w:t>记</w:t>
      </w:r>
      <w:r>
        <w:tab/>
      </w:r>
      <w:r>
        <w:rPr>
          <w:w w:val="95"/>
        </w:rPr>
        <w:t>D.驰名商标∶娃哈</w:t>
      </w:r>
      <w:r>
        <w:rPr>
          <w:spacing w:val="-10"/>
          <w:w w:val="95"/>
        </w:rPr>
        <w:t>哈</w:t>
      </w:r>
    </w:p>
    <w:p w:rsidR="00527B0E" w:rsidRPr="00B1089B" w:rsidRDefault="001B63D6">
      <w:pPr>
        <w:pStyle w:val="a3"/>
        <w:ind w:left="582"/>
        <w:rPr>
          <w:color w:val="FF0000"/>
          <w:w w:val="95"/>
        </w:rPr>
      </w:pPr>
      <w:r>
        <w:rPr>
          <w:color w:val="FF0000"/>
          <w:w w:val="95"/>
        </w:rPr>
        <w:t>【答案】</w:t>
      </w:r>
      <w:r w:rsidRPr="00B1089B">
        <w:rPr>
          <w:color w:val="FF0000"/>
          <w:w w:val="95"/>
        </w:rPr>
        <w:t>D</w:t>
      </w:r>
    </w:p>
    <w:p w:rsidR="00527B0E" w:rsidRPr="00B1089B" w:rsidRDefault="001B63D6">
      <w:pPr>
        <w:pStyle w:val="a3"/>
        <w:ind w:left="582"/>
        <w:rPr>
          <w:color w:val="FF0000"/>
          <w:w w:val="95"/>
        </w:rPr>
      </w:pPr>
      <w:r>
        <w:rPr>
          <w:color w:val="FF0000"/>
          <w:w w:val="95"/>
        </w:rPr>
        <w:t>【解析】本题考查种属关系</w:t>
      </w:r>
      <w:r w:rsidRPr="00B1089B">
        <w:rPr>
          <w:color w:val="FF0000"/>
          <w:w w:val="95"/>
        </w:rPr>
        <w:t>。</w:t>
      </w:r>
    </w:p>
    <w:p w:rsidR="00527B0E" w:rsidRPr="00B1089B" w:rsidRDefault="001B63D6">
      <w:pPr>
        <w:pStyle w:val="a3"/>
        <w:spacing w:line="372" w:lineRule="auto"/>
        <w:ind w:right="3661"/>
        <w:rPr>
          <w:color w:val="FF0000"/>
          <w:w w:val="95"/>
        </w:rPr>
      </w:pPr>
      <w:r w:rsidRPr="00B1089B">
        <w:rPr>
          <w:color w:val="FF0000"/>
          <w:w w:val="95"/>
        </w:rPr>
        <w:t>第一步：分析题干词语间的关系。龙井属于名茶，为种属关系。第二步：分析选项，确定答案。</w:t>
      </w:r>
    </w:p>
    <w:p w:rsidR="00527B0E" w:rsidRPr="00B1089B" w:rsidRDefault="001B63D6">
      <w:pPr>
        <w:pStyle w:val="a3"/>
        <w:spacing w:before="2" w:line="372" w:lineRule="auto"/>
        <w:ind w:right="3974"/>
        <w:rPr>
          <w:color w:val="FF0000"/>
          <w:w w:val="95"/>
        </w:rPr>
      </w:pPr>
      <w:r w:rsidRPr="00B1089B">
        <w:rPr>
          <w:color w:val="FF0000"/>
          <w:w w:val="95"/>
        </w:rPr>
        <w:t>A项：桦树与树为种属关系，即词语位置与题干相反，排除。  B项：曼联与利物浦为并列关系，排除。</w:t>
      </w:r>
    </w:p>
    <w:p w:rsidR="00527B0E" w:rsidRPr="00B1089B" w:rsidRDefault="001B63D6">
      <w:pPr>
        <w:pStyle w:val="a3"/>
        <w:spacing w:before="2"/>
        <w:rPr>
          <w:color w:val="FF0000"/>
          <w:w w:val="95"/>
        </w:rPr>
      </w:pPr>
      <w:r>
        <w:rPr>
          <w:color w:val="FF0000"/>
          <w:w w:val="95"/>
        </w:rPr>
        <w:t>C项：《红楼梦》和《西游记》为并列关系，排除</w:t>
      </w:r>
      <w:r w:rsidRPr="00B1089B">
        <w:rPr>
          <w:color w:val="FF0000"/>
          <w:w w:val="95"/>
        </w:rPr>
        <w:t>。</w:t>
      </w:r>
    </w:p>
    <w:p w:rsidR="00B1089B" w:rsidRDefault="001B63D6">
      <w:pPr>
        <w:pStyle w:val="a3"/>
        <w:spacing w:before="45" w:line="372" w:lineRule="auto"/>
        <w:ind w:right="2929"/>
        <w:rPr>
          <w:color w:val="FF0000"/>
          <w:w w:val="95"/>
        </w:rPr>
      </w:pPr>
      <w:r w:rsidRPr="00B1089B">
        <w:rPr>
          <w:color w:val="FF0000"/>
          <w:w w:val="95"/>
        </w:rPr>
        <w:t>D项：娃哈哈属于驰名商标，为属种关系，与题干逻辑关系一致，当选。</w:t>
      </w:r>
    </w:p>
    <w:p w:rsidR="00527B0E" w:rsidRPr="00B1089B" w:rsidRDefault="001B63D6">
      <w:pPr>
        <w:pStyle w:val="a3"/>
        <w:spacing w:before="45" w:line="372" w:lineRule="auto"/>
        <w:ind w:right="2929"/>
        <w:rPr>
          <w:color w:val="FF0000"/>
          <w:w w:val="95"/>
        </w:rPr>
      </w:pPr>
      <w:r w:rsidRPr="00B1089B">
        <w:rPr>
          <w:color w:val="FF0000"/>
          <w:w w:val="95"/>
        </w:rPr>
        <w:t>故本题选D。</w:t>
      </w:r>
    </w:p>
    <w:p w:rsidR="00B1089B" w:rsidRDefault="00B1089B">
      <w:pPr>
        <w:pStyle w:val="a3"/>
        <w:spacing w:before="2"/>
      </w:pPr>
    </w:p>
    <w:p w:rsidR="00527B0E" w:rsidRPr="00657DD7" w:rsidRDefault="00657DD7" w:rsidP="00657DD7">
      <w:pPr>
        <w:tabs>
          <w:tab w:val="left" w:pos="898"/>
        </w:tabs>
        <w:rPr>
          <w:sz w:val="21"/>
        </w:rPr>
      </w:pPr>
      <w:r>
        <w:rPr>
          <w:rFonts w:hint="eastAsia"/>
          <w:w w:val="95"/>
          <w:sz w:val="21"/>
        </w:rPr>
        <w:t>8.</w:t>
      </w:r>
      <w:r w:rsidR="001B63D6" w:rsidRPr="00657DD7">
        <w:rPr>
          <w:w w:val="95"/>
          <w:sz w:val="21"/>
        </w:rPr>
        <w:t>请选择最适合的一项填入问号处，使之符合之前四个图形的变化规律</w:t>
      </w:r>
      <w:r w:rsidR="001B63D6" w:rsidRPr="00657DD7">
        <w:rPr>
          <w:spacing w:val="-10"/>
          <w:w w:val="95"/>
          <w:sz w:val="21"/>
        </w:rPr>
        <w:t>。</w:t>
      </w:r>
    </w:p>
    <w:p w:rsidR="00527B0E" w:rsidRDefault="001B63D6">
      <w:pPr>
        <w:pStyle w:val="a3"/>
        <w:spacing w:before="1"/>
        <w:ind w:left="0"/>
        <w:rPr>
          <w:sz w:val="4"/>
        </w:rPr>
      </w:pPr>
      <w:r>
        <w:rPr>
          <w:noProof/>
        </w:rPr>
        <w:drawing>
          <wp:anchor distT="0" distB="0" distL="0" distR="0" simplePos="0" relativeHeight="251651584" behindDoc="0" locked="0" layoutInCell="1" allowOverlap="1">
            <wp:simplePos x="0" y="0"/>
            <wp:positionH relativeFrom="page">
              <wp:posOffset>790575</wp:posOffset>
            </wp:positionH>
            <wp:positionV relativeFrom="paragraph">
              <wp:posOffset>48906</wp:posOffset>
            </wp:positionV>
            <wp:extent cx="2740342" cy="526732"/>
            <wp:effectExtent l="0" t="0" r="0" b="0"/>
            <wp:wrapTopAndBottom/>
            <wp:docPr id="4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10" cstate="print"/>
                    <a:stretch>
                      <a:fillRect/>
                    </a:stretch>
                  </pic:blipFill>
                  <pic:spPr>
                    <a:xfrm>
                      <a:off x="0" y="0"/>
                      <a:ext cx="2740342" cy="526732"/>
                    </a:xfrm>
                    <a:prstGeom prst="rect">
                      <a:avLst/>
                    </a:prstGeom>
                  </pic:spPr>
                </pic:pic>
              </a:graphicData>
            </a:graphic>
          </wp:anchor>
        </w:drawing>
      </w:r>
    </w:p>
    <w:p w:rsidR="00527B0E" w:rsidRPr="00B1089B" w:rsidRDefault="001B63D6">
      <w:pPr>
        <w:pStyle w:val="a3"/>
        <w:tabs>
          <w:tab w:val="left" w:pos="3195"/>
          <w:tab w:val="left" w:pos="5807"/>
          <w:tab w:val="left" w:pos="8420"/>
        </w:tabs>
        <w:spacing w:before="68"/>
        <w:ind w:left="582"/>
        <w:rPr>
          <w:w w:val="95"/>
          <w:szCs w:val="22"/>
        </w:rPr>
      </w:pPr>
      <w:r w:rsidRPr="00B1089B">
        <w:rPr>
          <w:w w:val="95"/>
          <w:szCs w:val="22"/>
        </w:rPr>
        <w:t>A.A</w:t>
      </w:r>
      <w:r w:rsidRPr="00B1089B">
        <w:rPr>
          <w:w w:val="95"/>
          <w:szCs w:val="22"/>
        </w:rPr>
        <w:tab/>
        <w:t>B.B</w:t>
      </w:r>
      <w:r w:rsidRPr="00B1089B">
        <w:rPr>
          <w:w w:val="95"/>
          <w:szCs w:val="22"/>
        </w:rPr>
        <w:tab/>
        <w:t>C.C</w:t>
      </w:r>
      <w:r w:rsidRPr="00B1089B">
        <w:rPr>
          <w:w w:val="95"/>
          <w:szCs w:val="22"/>
        </w:rPr>
        <w:tab/>
        <w:t>D.D</w:t>
      </w:r>
    </w:p>
    <w:p w:rsidR="00527B0E" w:rsidRDefault="001B63D6">
      <w:pPr>
        <w:pStyle w:val="a3"/>
        <w:ind w:left="582"/>
      </w:pPr>
      <w:r>
        <w:rPr>
          <w:color w:val="FF0000"/>
          <w:w w:val="95"/>
        </w:rPr>
        <w:t>【答案】</w:t>
      </w:r>
      <w:r>
        <w:rPr>
          <w:color w:val="FF0000"/>
          <w:spacing w:val="-10"/>
          <w:w w:val="95"/>
        </w:rPr>
        <w:t>A</w:t>
      </w:r>
    </w:p>
    <w:p w:rsidR="00527B0E" w:rsidRDefault="001B63D6">
      <w:pPr>
        <w:pStyle w:val="a3"/>
        <w:ind w:left="582"/>
      </w:pPr>
      <w:r>
        <w:rPr>
          <w:color w:val="FF0000"/>
          <w:w w:val="95"/>
        </w:rPr>
        <w:t>【解析】本题考查数量类规律</w:t>
      </w:r>
      <w:r>
        <w:rPr>
          <w:color w:val="FF0000"/>
          <w:spacing w:val="-10"/>
          <w:w w:val="95"/>
        </w:rPr>
        <w:t>。</w:t>
      </w:r>
    </w:p>
    <w:p w:rsidR="00527B0E" w:rsidRPr="00B1089B" w:rsidRDefault="001B63D6">
      <w:pPr>
        <w:pStyle w:val="a3"/>
        <w:spacing w:line="372" w:lineRule="auto"/>
        <w:ind w:right="108"/>
        <w:rPr>
          <w:color w:val="FF0000"/>
          <w:w w:val="95"/>
        </w:rPr>
      </w:pPr>
      <w:r w:rsidRPr="00B1089B">
        <w:rPr>
          <w:color w:val="FF0000"/>
          <w:w w:val="95"/>
        </w:rPr>
        <w:t>第一步：观察图形。题干图形元素相对比较多，但存在共同的元素“缺口”，且其数量不一致，考虑数量类规律。题干各图形缺口个数依次为：4、3、2、1，则问号处图形缺口个数应为0。</w:t>
      </w:r>
    </w:p>
    <w:p w:rsidR="00527B0E" w:rsidRPr="00B1089B" w:rsidRDefault="001B63D6">
      <w:pPr>
        <w:pStyle w:val="a3"/>
        <w:spacing w:before="2" w:line="372" w:lineRule="auto"/>
        <w:ind w:right="6587"/>
        <w:rPr>
          <w:color w:val="FF0000"/>
          <w:w w:val="95"/>
        </w:rPr>
      </w:pPr>
      <w:r w:rsidRPr="00B1089B">
        <w:rPr>
          <w:color w:val="FF0000"/>
          <w:w w:val="95"/>
        </w:rPr>
        <w:t>第二步：分析选项，确定答案。 A项：缺口个数为0，当选。</w:t>
      </w:r>
    </w:p>
    <w:p w:rsidR="00527B0E" w:rsidRPr="00B1089B" w:rsidRDefault="001B63D6">
      <w:pPr>
        <w:pStyle w:val="a3"/>
        <w:spacing w:before="2" w:line="372" w:lineRule="auto"/>
        <w:ind w:right="7005"/>
        <w:jc w:val="both"/>
        <w:rPr>
          <w:color w:val="FF0000"/>
          <w:w w:val="95"/>
        </w:rPr>
      </w:pPr>
      <w:r w:rsidRPr="00B1089B">
        <w:rPr>
          <w:color w:val="FF0000"/>
          <w:w w:val="95"/>
        </w:rPr>
        <w:t xml:space="preserve">B项：缺口个数为2，排除。 C项：缺口个数为1，排除。 </w:t>
      </w:r>
      <w:r w:rsidRPr="00B1089B">
        <w:rPr>
          <w:color w:val="FF0000"/>
          <w:w w:val="95"/>
        </w:rPr>
        <w:lastRenderedPageBreak/>
        <w:t>D项：缺口个数为2，排除。故本题选A。</w:t>
      </w:r>
    </w:p>
    <w:p w:rsidR="00657DD7" w:rsidRDefault="00657DD7" w:rsidP="00657DD7">
      <w:pPr>
        <w:tabs>
          <w:tab w:val="left" w:pos="898"/>
        </w:tabs>
        <w:rPr>
          <w:w w:val="95"/>
          <w:sz w:val="21"/>
        </w:rPr>
      </w:pPr>
    </w:p>
    <w:p w:rsidR="00527B0E" w:rsidRPr="00657DD7" w:rsidRDefault="00657DD7" w:rsidP="00657DD7">
      <w:pPr>
        <w:tabs>
          <w:tab w:val="left" w:pos="898"/>
        </w:tabs>
        <w:rPr>
          <w:sz w:val="21"/>
        </w:rPr>
      </w:pPr>
      <w:r>
        <w:rPr>
          <w:rFonts w:hint="eastAsia"/>
          <w:w w:val="95"/>
          <w:sz w:val="21"/>
        </w:rPr>
        <w:t>9.</w:t>
      </w:r>
      <w:r w:rsidR="001B63D6" w:rsidRPr="00657DD7">
        <w:rPr>
          <w:w w:val="95"/>
          <w:sz w:val="21"/>
        </w:rPr>
        <w:t>把下面的六个图形分成两类，使每一类图形都有各自的共同特征或规律，分类正确的一项是</w:t>
      </w:r>
      <w:r w:rsidR="001B63D6" w:rsidRPr="00657DD7">
        <w:rPr>
          <w:spacing w:val="-10"/>
          <w:w w:val="95"/>
          <w:sz w:val="21"/>
        </w:rPr>
        <w:t>（</w:t>
      </w:r>
      <w:r>
        <w:rPr>
          <w:rFonts w:hint="eastAsia"/>
          <w:spacing w:val="-10"/>
          <w:w w:val="95"/>
          <w:sz w:val="21"/>
        </w:rPr>
        <w:t xml:space="preserve">   </w:t>
      </w:r>
      <w:r w:rsidR="001B63D6" w:rsidRPr="00657DD7">
        <w:rPr>
          <w:w w:val="95"/>
          <w:sz w:val="21"/>
        </w:rPr>
        <w:t>）</w:t>
      </w:r>
      <w:r w:rsidR="001B63D6" w:rsidRPr="00657DD7">
        <w:rPr>
          <w:spacing w:val="-10"/>
          <w:w w:val="95"/>
          <w:sz w:val="21"/>
        </w:rPr>
        <w:t>。</w:t>
      </w:r>
    </w:p>
    <w:p w:rsidR="00B1089B" w:rsidRPr="00B1089B" w:rsidRDefault="00B1089B" w:rsidP="00B1089B">
      <w:pPr>
        <w:pStyle w:val="a5"/>
        <w:tabs>
          <w:tab w:val="left" w:pos="898"/>
        </w:tabs>
        <w:ind w:firstLine="0"/>
        <w:rPr>
          <w:sz w:val="21"/>
        </w:rPr>
      </w:pPr>
      <w:r>
        <w:rPr>
          <w:noProof/>
          <w:sz w:val="21"/>
        </w:rPr>
        <w:drawing>
          <wp:anchor distT="0" distB="0" distL="0" distR="0" simplePos="0" relativeHeight="251654656" behindDoc="0" locked="0" layoutInCell="1" allowOverlap="1">
            <wp:simplePos x="0" y="0"/>
            <wp:positionH relativeFrom="page">
              <wp:posOffset>1124281</wp:posOffset>
            </wp:positionH>
            <wp:positionV relativeFrom="paragraph">
              <wp:posOffset>23523</wp:posOffset>
            </wp:positionV>
            <wp:extent cx="3159639" cy="636104"/>
            <wp:effectExtent l="19050" t="0" r="2661" b="0"/>
            <wp:wrapNone/>
            <wp:docPr id="45"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1.jpeg"/>
                    <pic:cNvPicPr/>
                  </pic:nvPicPr>
                  <pic:blipFill>
                    <a:blip r:embed="rId11" cstate="print"/>
                    <a:stretch>
                      <a:fillRect/>
                    </a:stretch>
                  </pic:blipFill>
                  <pic:spPr>
                    <a:xfrm>
                      <a:off x="0" y="0"/>
                      <a:ext cx="3159644" cy="636105"/>
                    </a:xfrm>
                    <a:prstGeom prst="rect">
                      <a:avLst/>
                    </a:prstGeom>
                  </pic:spPr>
                </pic:pic>
              </a:graphicData>
            </a:graphic>
          </wp:anchor>
        </w:drawing>
      </w:r>
    </w:p>
    <w:p w:rsidR="00527B0E" w:rsidRDefault="00527B0E">
      <w:pPr>
        <w:pStyle w:val="a3"/>
        <w:spacing w:before="0"/>
        <w:ind w:left="0"/>
        <w:rPr>
          <w:sz w:val="20"/>
        </w:rPr>
      </w:pPr>
    </w:p>
    <w:p w:rsidR="00527B0E" w:rsidRDefault="00527B0E">
      <w:pPr>
        <w:pStyle w:val="a3"/>
        <w:spacing w:before="0"/>
        <w:ind w:left="0"/>
        <w:rPr>
          <w:sz w:val="20"/>
        </w:rPr>
      </w:pPr>
    </w:p>
    <w:p w:rsidR="00527B0E" w:rsidRPr="00B1089B" w:rsidRDefault="001B63D6">
      <w:pPr>
        <w:pStyle w:val="a3"/>
        <w:tabs>
          <w:tab w:val="left" w:pos="2881"/>
          <w:tab w:val="left" w:pos="5180"/>
          <w:tab w:val="left" w:pos="7479"/>
        </w:tabs>
        <w:spacing w:before="158"/>
        <w:ind w:left="582"/>
        <w:rPr>
          <w:w w:val="95"/>
          <w:szCs w:val="22"/>
        </w:rPr>
      </w:pPr>
      <w:r w:rsidRPr="00B1089B">
        <w:rPr>
          <w:w w:val="95"/>
          <w:szCs w:val="22"/>
        </w:rPr>
        <w:t>A.①②③，④⑤⑥</w:t>
      </w:r>
      <w:r w:rsidRPr="00B1089B">
        <w:rPr>
          <w:w w:val="95"/>
          <w:szCs w:val="22"/>
        </w:rPr>
        <w:tab/>
        <w:t>B.①③⑤，②④⑥</w:t>
      </w:r>
      <w:r w:rsidRPr="00B1089B">
        <w:rPr>
          <w:w w:val="95"/>
          <w:szCs w:val="22"/>
        </w:rPr>
        <w:tab/>
        <w:t>C.①④⑥，②③⑤</w:t>
      </w:r>
      <w:r w:rsidRPr="00B1089B">
        <w:rPr>
          <w:w w:val="95"/>
          <w:szCs w:val="22"/>
        </w:rPr>
        <w:tab/>
        <w:t>D.①⑤⑥，②③④</w:t>
      </w:r>
    </w:p>
    <w:p w:rsidR="00527B0E" w:rsidRDefault="001B63D6">
      <w:pPr>
        <w:pStyle w:val="a3"/>
        <w:ind w:left="582"/>
      </w:pPr>
      <w:r>
        <w:rPr>
          <w:color w:val="FF0000"/>
          <w:w w:val="95"/>
        </w:rPr>
        <w:t>【答案】</w:t>
      </w:r>
      <w:r>
        <w:rPr>
          <w:color w:val="FF0000"/>
          <w:spacing w:val="-10"/>
          <w:w w:val="95"/>
        </w:rPr>
        <w:t>A</w:t>
      </w:r>
    </w:p>
    <w:p w:rsidR="00527B0E" w:rsidRDefault="001B63D6">
      <w:pPr>
        <w:pStyle w:val="a3"/>
        <w:spacing w:line="372" w:lineRule="auto"/>
        <w:ind w:right="108" w:firstLine="418"/>
      </w:pPr>
      <w:r>
        <w:rPr>
          <w:color w:val="FF0000"/>
          <w:spacing w:val="-1"/>
          <w:w w:val="99"/>
        </w:rPr>
        <w:t>【解析】各图形均由三个小图形以线相连而成，①②③中小图形的边与边不完全重合，④⑤⑥中小</w:t>
      </w:r>
      <w:r>
        <w:rPr>
          <w:color w:val="FF0000"/>
          <w:w w:val="99"/>
        </w:rPr>
        <w:t>图形的边与边完全重合。</w:t>
      </w:r>
    </w:p>
    <w:p w:rsidR="00527B0E" w:rsidRDefault="001B63D6">
      <w:pPr>
        <w:pStyle w:val="a3"/>
        <w:spacing w:before="2"/>
      </w:pPr>
      <w:r>
        <w:rPr>
          <w:color w:val="FF0000"/>
          <w:w w:val="95"/>
        </w:rPr>
        <w:t>故本题选A</w:t>
      </w:r>
      <w:r>
        <w:rPr>
          <w:color w:val="FF0000"/>
          <w:spacing w:val="-10"/>
          <w:w w:val="95"/>
        </w:rPr>
        <w:t>。</w:t>
      </w:r>
    </w:p>
    <w:p w:rsidR="00527B0E" w:rsidRDefault="00527B0E">
      <w:pPr>
        <w:pStyle w:val="a3"/>
        <w:spacing w:before="6"/>
        <w:ind w:left="0"/>
        <w:rPr>
          <w:sz w:val="22"/>
        </w:rPr>
      </w:pPr>
    </w:p>
    <w:p w:rsidR="00527B0E" w:rsidRDefault="00527B0E">
      <w:pPr>
        <w:pStyle w:val="a3"/>
        <w:spacing w:before="6"/>
        <w:ind w:left="0"/>
        <w:rPr>
          <w:b/>
          <w:sz w:val="22"/>
        </w:rPr>
      </w:pPr>
    </w:p>
    <w:p w:rsidR="00527B0E" w:rsidRPr="00657DD7" w:rsidRDefault="00657DD7" w:rsidP="00657DD7">
      <w:pPr>
        <w:tabs>
          <w:tab w:val="left" w:pos="898"/>
          <w:tab w:val="left" w:pos="2881"/>
        </w:tabs>
        <w:spacing w:before="70" w:line="372" w:lineRule="auto"/>
        <w:ind w:right="108"/>
        <w:rPr>
          <w:sz w:val="21"/>
        </w:rPr>
      </w:pPr>
      <w:r>
        <w:rPr>
          <w:rFonts w:hint="eastAsia"/>
          <w:w w:val="99"/>
          <w:sz w:val="21"/>
        </w:rPr>
        <w:t>10.</w:t>
      </w:r>
      <w:r w:rsidR="001B63D6" w:rsidRPr="00657DD7">
        <w:rPr>
          <w:w w:val="99"/>
          <w:sz w:val="21"/>
        </w:rPr>
        <w:t>据报道，一个小行星采矿公司释放了一颗试验性小行星采矿探测器，希望其深入太阳系寻找具有采矿前景的近地行星。该探测实验第一步的中心任务是从小行星提取水分。下列关于探测器提取水</w:t>
      </w:r>
      <w:r w:rsidR="001B63D6" w:rsidRPr="00657DD7">
        <w:rPr>
          <w:spacing w:val="-19"/>
          <w:w w:val="99"/>
          <w:sz w:val="21"/>
        </w:rPr>
        <w:t>分</w:t>
      </w:r>
      <w:r w:rsidR="001B63D6" w:rsidRPr="00657DD7">
        <w:rPr>
          <w:w w:val="99"/>
          <w:sz w:val="21"/>
        </w:rPr>
        <w:t>原因的解释最合理的是（</w:t>
      </w:r>
      <w:r>
        <w:rPr>
          <w:rFonts w:hint="eastAsia"/>
          <w:sz w:val="21"/>
        </w:rPr>
        <w:t xml:space="preserve">  </w:t>
      </w:r>
      <w:r w:rsidR="001B63D6" w:rsidRPr="00657DD7">
        <w:rPr>
          <w:w w:val="99"/>
          <w:sz w:val="21"/>
        </w:rPr>
        <w:t>）。</w:t>
      </w:r>
    </w:p>
    <w:p w:rsidR="00B1089B" w:rsidRDefault="001B63D6">
      <w:pPr>
        <w:pStyle w:val="a5"/>
        <w:numPr>
          <w:ilvl w:val="1"/>
          <w:numId w:val="2"/>
        </w:numPr>
        <w:tabs>
          <w:tab w:val="left" w:pos="793"/>
        </w:tabs>
        <w:spacing w:before="3" w:line="372" w:lineRule="auto"/>
        <w:ind w:left="582" w:right="4706" w:firstLine="0"/>
        <w:rPr>
          <w:w w:val="99"/>
          <w:sz w:val="21"/>
        </w:rPr>
      </w:pPr>
      <w:r w:rsidRPr="00B1089B">
        <w:rPr>
          <w:w w:val="99"/>
          <w:sz w:val="21"/>
        </w:rPr>
        <w:t xml:space="preserve">太空提取的水分没有污染，有利于科学研究 </w:t>
      </w:r>
    </w:p>
    <w:p w:rsidR="00527B0E" w:rsidRPr="00B1089B" w:rsidRDefault="001B63D6">
      <w:pPr>
        <w:pStyle w:val="a5"/>
        <w:numPr>
          <w:ilvl w:val="1"/>
          <w:numId w:val="2"/>
        </w:numPr>
        <w:tabs>
          <w:tab w:val="left" w:pos="793"/>
        </w:tabs>
        <w:spacing w:before="3" w:line="372" w:lineRule="auto"/>
        <w:ind w:left="582" w:right="4706" w:firstLine="0"/>
        <w:rPr>
          <w:w w:val="99"/>
          <w:sz w:val="21"/>
        </w:rPr>
      </w:pPr>
      <w:r w:rsidRPr="00B1089B">
        <w:rPr>
          <w:w w:val="99"/>
          <w:sz w:val="21"/>
        </w:rPr>
        <w:t>水是生命之源，提取水分有助于寻找外地生命</w:t>
      </w:r>
    </w:p>
    <w:p w:rsidR="00527B0E" w:rsidRPr="00B1089B" w:rsidRDefault="001B63D6">
      <w:pPr>
        <w:pStyle w:val="a5"/>
        <w:numPr>
          <w:ilvl w:val="0"/>
          <w:numId w:val="1"/>
        </w:numPr>
        <w:tabs>
          <w:tab w:val="left" w:pos="793"/>
        </w:tabs>
        <w:spacing w:before="2"/>
        <w:ind w:hanging="211"/>
        <w:rPr>
          <w:w w:val="99"/>
          <w:sz w:val="21"/>
        </w:rPr>
      </w:pPr>
      <w:r w:rsidRPr="00B1089B">
        <w:rPr>
          <w:w w:val="99"/>
          <w:sz w:val="21"/>
        </w:rPr>
        <w:t>水可以被分解为氧和氢，能为探测器提供优质燃料</w:t>
      </w:r>
    </w:p>
    <w:p w:rsidR="00527B0E" w:rsidRPr="00B1089B" w:rsidRDefault="001B63D6">
      <w:pPr>
        <w:pStyle w:val="a5"/>
        <w:numPr>
          <w:ilvl w:val="0"/>
          <w:numId w:val="1"/>
        </w:numPr>
        <w:tabs>
          <w:tab w:val="left" w:pos="793"/>
        </w:tabs>
        <w:ind w:hanging="211"/>
        <w:rPr>
          <w:w w:val="99"/>
          <w:sz w:val="21"/>
        </w:rPr>
      </w:pPr>
      <w:r w:rsidRPr="00B1089B">
        <w:rPr>
          <w:w w:val="99"/>
          <w:sz w:val="21"/>
        </w:rPr>
        <w:t>地球水资源严重污染，必须从太空获取洁静的水资源供给人类</w:t>
      </w:r>
    </w:p>
    <w:p w:rsidR="00527B0E" w:rsidRPr="00B1089B" w:rsidRDefault="001B63D6">
      <w:pPr>
        <w:pStyle w:val="a3"/>
        <w:spacing w:before="148"/>
        <w:ind w:left="582"/>
        <w:rPr>
          <w:color w:val="FF0000"/>
          <w:w w:val="99"/>
        </w:rPr>
      </w:pPr>
      <w:r w:rsidRPr="00B1089B">
        <w:rPr>
          <w:color w:val="FF0000"/>
          <w:w w:val="99"/>
        </w:rPr>
        <w:t>【答案】C</w:t>
      </w:r>
    </w:p>
    <w:p w:rsidR="00527B0E" w:rsidRDefault="001B63D6">
      <w:pPr>
        <w:pStyle w:val="a3"/>
        <w:spacing w:line="372" w:lineRule="auto"/>
        <w:ind w:right="212" w:firstLine="418"/>
      </w:pPr>
      <w:r>
        <w:rPr>
          <w:color w:val="FF0000"/>
          <w:w w:val="99"/>
        </w:rPr>
        <w:t>【解析】小行星上拥有的水资源能够为外星探测设施提供燃料和水，是深入探索太空的基石，C</w:t>
      </w:r>
      <w:r>
        <w:rPr>
          <w:color w:val="FF0000"/>
          <w:spacing w:val="-18"/>
          <w:w w:val="99"/>
        </w:rPr>
        <w:t>项</w:t>
      </w:r>
      <w:r>
        <w:rPr>
          <w:color w:val="FF0000"/>
          <w:w w:val="99"/>
        </w:rPr>
        <w:t>符合题意。</w:t>
      </w:r>
    </w:p>
    <w:p w:rsidR="00527B0E" w:rsidRDefault="001B63D6">
      <w:pPr>
        <w:pStyle w:val="a3"/>
        <w:spacing w:before="2"/>
        <w:rPr>
          <w:color w:val="FF0000"/>
          <w:spacing w:val="-10"/>
          <w:w w:val="95"/>
        </w:rPr>
      </w:pPr>
      <w:r>
        <w:rPr>
          <w:color w:val="FF0000"/>
          <w:w w:val="95"/>
        </w:rPr>
        <w:t>故本题选C</w:t>
      </w:r>
      <w:r>
        <w:rPr>
          <w:color w:val="FF0000"/>
          <w:spacing w:val="-10"/>
          <w:w w:val="95"/>
        </w:rPr>
        <w:t>。</w:t>
      </w:r>
    </w:p>
    <w:p w:rsidR="00B1089B" w:rsidRDefault="00B1089B">
      <w:pPr>
        <w:pStyle w:val="a3"/>
        <w:spacing w:before="2"/>
      </w:pPr>
    </w:p>
    <w:p w:rsidR="00527B0E" w:rsidRPr="00657DD7" w:rsidRDefault="00657DD7" w:rsidP="00657DD7">
      <w:pPr>
        <w:tabs>
          <w:tab w:val="left" w:pos="898"/>
        </w:tabs>
        <w:spacing w:before="70"/>
        <w:rPr>
          <w:sz w:val="21"/>
        </w:rPr>
      </w:pPr>
      <w:r>
        <w:rPr>
          <w:rFonts w:hint="eastAsia"/>
          <w:w w:val="95"/>
          <w:sz w:val="21"/>
        </w:rPr>
        <w:t>11.</w:t>
      </w:r>
      <w:r w:rsidR="001B63D6" w:rsidRPr="00657DD7">
        <w:rPr>
          <w:w w:val="95"/>
          <w:sz w:val="21"/>
        </w:rPr>
        <w:t>社会上普遍存在着当市场上充斥着大量差（假）产品而不能为消费者识别时，好的产品最终</w:t>
      </w:r>
      <w:r w:rsidR="001B63D6" w:rsidRPr="00657DD7">
        <w:rPr>
          <w:spacing w:val="-10"/>
          <w:w w:val="95"/>
          <w:sz w:val="21"/>
        </w:rPr>
        <w:t>也</w:t>
      </w:r>
    </w:p>
    <w:p w:rsidR="00527B0E" w:rsidRDefault="00527B0E">
      <w:pPr>
        <w:pStyle w:val="a3"/>
        <w:spacing w:before="0"/>
        <w:ind w:left="0"/>
        <w:rPr>
          <w:sz w:val="14"/>
        </w:rPr>
      </w:pPr>
    </w:p>
    <w:tbl>
      <w:tblPr>
        <w:tblStyle w:val="TableNormal"/>
        <w:tblW w:w="0" w:type="auto"/>
        <w:tblInd w:w="122" w:type="dxa"/>
        <w:tblLayout w:type="fixed"/>
        <w:tblLook w:val="01E0"/>
      </w:tblPr>
      <w:tblGrid>
        <w:gridCol w:w="4439"/>
        <w:gridCol w:w="2508"/>
        <w:gridCol w:w="2140"/>
      </w:tblGrid>
      <w:tr w:rsidR="00527B0E">
        <w:trPr>
          <w:trHeight w:val="313"/>
        </w:trPr>
        <w:tc>
          <w:tcPr>
            <w:tcW w:w="4439" w:type="dxa"/>
          </w:tcPr>
          <w:p w:rsidR="00527B0E" w:rsidRDefault="001B63D6">
            <w:pPr>
              <w:pStyle w:val="TableParagraph"/>
              <w:spacing w:line="239" w:lineRule="exact"/>
              <w:ind w:right="207"/>
              <w:jc w:val="right"/>
              <w:rPr>
                <w:sz w:val="21"/>
              </w:rPr>
            </w:pPr>
            <w:r>
              <w:rPr>
                <w:w w:val="95"/>
                <w:sz w:val="21"/>
              </w:rPr>
              <w:t>将退出市场的现象。下列属于这一现象的是</w:t>
            </w:r>
            <w:r>
              <w:rPr>
                <w:spacing w:val="-10"/>
                <w:w w:val="95"/>
                <w:sz w:val="21"/>
              </w:rPr>
              <w:t>（</w:t>
            </w:r>
          </w:p>
        </w:tc>
        <w:tc>
          <w:tcPr>
            <w:tcW w:w="2508" w:type="dxa"/>
          </w:tcPr>
          <w:p w:rsidR="00527B0E" w:rsidRDefault="001B63D6">
            <w:pPr>
              <w:pStyle w:val="TableParagraph"/>
              <w:spacing w:line="239" w:lineRule="exact"/>
              <w:ind w:left="208"/>
              <w:rPr>
                <w:sz w:val="21"/>
              </w:rPr>
            </w:pPr>
            <w:r>
              <w:rPr>
                <w:w w:val="95"/>
                <w:sz w:val="21"/>
              </w:rPr>
              <w:t>）</w:t>
            </w:r>
            <w:r>
              <w:rPr>
                <w:spacing w:val="-10"/>
                <w:w w:val="95"/>
                <w:sz w:val="21"/>
              </w:rPr>
              <w:t>。</w:t>
            </w:r>
          </w:p>
        </w:tc>
        <w:tc>
          <w:tcPr>
            <w:tcW w:w="2140" w:type="dxa"/>
          </w:tcPr>
          <w:p w:rsidR="00527B0E" w:rsidRDefault="00527B0E">
            <w:pPr>
              <w:pStyle w:val="TableParagraph"/>
              <w:rPr>
                <w:rFonts w:ascii="Times New Roman"/>
                <w:sz w:val="20"/>
              </w:rPr>
            </w:pPr>
          </w:p>
        </w:tc>
      </w:tr>
      <w:tr w:rsidR="00527B0E">
        <w:trPr>
          <w:trHeight w:val="417"/>
        </w:trPr>
        <w:tc>
          <w:tcPr>
            <w:tcW w:w="4439" w:type="dxa"/>
          </w:tcPr>
          <w:p w:rsidR="00527B0E" w:rsidRDefault="001B63D6">
            <w:pPr>
              <w:pStyle w:val="TableParagraph"/>
              <w:tabs>
                <w:tab w:val="left" w:pos="2298"/>
              </w:tabs>
              <w:spacing w:before="74"/>
              <w:ind w:right="207"/>
              <w:jc w:val="right"/>
              <w:rPr>
                <w:sz w:val="21"/>
              </w:rPr>
            </w:pPr>
            <w:r>
              <w:rPr>
                <w:w w:val="95"/>
                <w:sz w:val="21"/>
              </w:rPr>
              <w:t>A.南郭滥竽充</w:t>
            </w:r>
            <w:r>
              <w:rPr>
                <w:spacing w:val="-10"/>
                <w:w w:val="95"/>
                <w:sz w:val="21"/>
              </w:rPr>
              <w:t>数</w:t>
            </w:r>
            <w:r>
              <w:rPr>
                <w:sz w:val="21"/>
              </w:rPr>
              <w:tab/>
            </w:r>
            <w:r>
              <w:rPr>
                <w:w w:val="95"/>
                <w:sz w:val="21"/>
              </w:rPr>
              <w:t>B.民间借贷危</w:t>
            </w:r>
            <w:r>
              <w:rPr>
                <w:spacing w:val="-10"/>
                <w:w w:val="95"/>
                <w:sz w:val="21"/>
              </w:rPr>
              <w:t>机</w:t>
            </w:r>
          </w:p>
        </w:tc>
        <w:tc>
          <w:tcPr>
            <w:tcW w:w="2508" w:type="dxa"/>
          </w:tcPr>
          <w:p w:rsidR="00527B0E" w:rsidRDefault="001B63D6">
            <w:pPr>
              <w:pStyle w:val="TableParagraph"/>
              <w:spacing w:before="74"/>
              <w:ind w:left="626"/>
              <w:rPr>
                <w:sz w:val="21"/>
              </w:rPr>
            </w:pPr>
            <w:r>
              <w:rPr>
                <w:w w:val="95"/>
                <w:sz w:val="21"/>
              </w:rPr>
              <w:t>C.三聚氰胺事</w:t>
            </w:r>
            <w:r>
              <w:rPr>
                <w:spacing w:val="-10"/>
                <w:w w:val="95"/>
                <w:sz w:val="21"/>
              </w:rPr>
              <w:t>件</w:t>
            </w:r>
          </w:p>
        </w:tc>
        <w:tc>
          <w:tcPr>
            <w:tcW w:w="2140" w:type="dxa"/>
          </w:tcPr>
          <w:p w:rsidR="00527B0E" w:rsidRDefault="001B63D6">
            <w:pPr>
              <w:pStyle w:val="TableParagraph"/>
              <w:spacing w:before="74"/>
              <w:ind w:left="417"/>
              <w:rPr>
                <w:sz w:val="21"/>
              </w:rPr>
            </w:pPr>
            <w:r>
              <w:rPr>
                <w:w w:val="95"/>
                <w:sz w:val="21"/>
              </w:rPr>
              <w:t>D.行人集结闯红</w:t>
            </w:r>
            <w:r>
              <w:rPr>
                <w:spacing w:val="-10"/>
                <w:w w:val="95"/>
                <w:sz w:val="21"/>
              </w:rPr>
              <w:t>灯</w:t>
            </w:r>
          </w:p>
        </w:tc>
      </w:tr>
      <w:tr w:rsidR="00527B0E">
        <w:trPr>
          <w:trHeight w:val="313"/>
        </w:trPr>
        <w:tc>
          <w:tcPr>
            <w:tcW w:w="4439" w:type="dxa"/>
          </w:tcPr>
          <w:p w:rsidR="00527B0E" w:rsidRDefault="001B63D6">
            <w:pPr>
              <w:pStyle w:val="TableParagraph"/>
              <w:spacing w:before="74" w:line="219" w:lineRule="exact"/>
              <w:ind w:left="467"/>
              <w:rPr>
                <w:sz w:val="21"/>
              </w:rPr>
            </w:pPr>
            <w:r>
              <w:rPr>
                <w:color w:val="FF0000"/>
                <w:w w:val="95"/>
                <w:sz w:val="21"/>
              </w:rPr>
              <w:t>【答案】</w:t>
            </w:r>
            <w:r>
              <w:rPr>
                <w:color w:val="FF0000"/>
                <w:spacing w:val="-10"/>
                <w:w w:val="95"/>
                <w:sz w:val="21"/>
              </w:rPr>
              <w:t>C</w:t>
            </w:r>
          </w:p>
        </w:tc>
        <w:tc>
          <w:tcPr>
            <w:tcW w:w="2508" w:type="dxa"/>
          </w:tcPr>
          <w:p w:rsidR="00527B0E" w:rsidRDefault="00527B0E">
            <w:pPr>
              <w:pStyle w:val="TableParagraph"/>
              <w:rPr>
                <w:rFonts w:ascii="Times New Roman"/>
                <w:sz w:val="20"/>
              </w:rPr>
            </w:pPr>
          </w:p>
        </w:tc>
        <w:tc>
          <w:tcPr>
            <w:tcW w:w="2140" w:type="dxa"/>
          </w:tcPr>
          <w:p w:rsidR="00527B0E" w:rsidRDefault="00527B0E">
            <w:pPr>
              <w:pStyle w:val="TableParagraph"/>
              <w:rPr>
                <w:rFonts w:ascii="Times New Roman"/>
                <w:sz w:val="20"/>
              </w:rPr>
            </w:pPr>
          </w:p>
        </w:tc>
      </w:tr>
    </w:tbl>
    <w:p w:rsidR="00527B0E" w:rsidRDefault="00527B0E">
      <w:pPr>
        <w:pStyle w:val="a3"/>
        <w:spacing w:before="1"/>
        <w:ind w:left="0"/>
        <w:rPr>
          <w:sz w:val="14"/>
        </w:rPr>
      </w:pPr>
    </w:p>
    <w:p w:rsidR="00527B0E" w:rsidRDefault="001B63D6">
      <w:pPr>
        <w:pStyle w:val="a3"/>
        <w:spacing w:before="0" w:line="372" w:lineRule="auto"/>
        <w:ind w:right="108" w:firstLine="418"/>
      </w:pPr>
      <w:r>
        <w:rPr>
          <w:color w:val="FF0000"/>
          <w:spacing w:val="-1"/>
          <w:w w:val="99"/>
        </w:rPr>
        <w:t>【解析】南郭滥竽充数指不会吹竽的人混在吹竽的队伍里充数，比喻没有真才实学的人，混在行家</w:t>
      </w:r>
      <w:r>
        <w:rPr>
          <w:color w:val="FF0000"/>
          <w:w w:val="99"/>
        </w:rPr>
        <w:t>里面充数，或比喻拿不好的东西混在好的里面，没有体现好的产品最终也将退出市场，A项不符合题</w:t>
      </w:r>
    </w:p>
    <w:p w:rsidR="00527B0E" w:rsidRDefault="001B63D6">
      <w:pPr>
        <w:pStyle w:val="a3"/>
        <w:spacing w:before="2"/>
      </w:pPr>
      <w:r>
        <w:rPr>
          <w:color w:val="FF0000"/>
          <w:w w:val="95"/>
        </w:rPr>
        <w:t>意</w:t>
      </w:r>
      <w:r>
        <w:rPr>
          <w:color w:val="FF0000"/>
          <w:spacing w:val="-10"/>
          <w:w w:val="95"/>
        </w:rPr>
        <w:t>。</w:t>
      </w:r>
    </w:p>
    <w:p w:rsidR="00527B0E" w:rsidRDefault="001B63D6">
      <w:pPr>
        <w:pStyle w:val="a3"/>
        <w:spacing w:line="372" w:lineRule="auto"/>
        <w:ind w:right="108"/>
      </w:pPr>
      <w:r>
        <w:rPr>
          <w:color w:val="FF0000"/>
          <w:spacing w:val="-1"/>
          <w:w w:val="99"/>
        </w:rPr>
        <w:t>民间借贷由于缺乏监管和有效的风险管理，借款人无力偿还债务，产生连锁反应导致多家企业倒闭，没</w:t>
      </w:r>
      <w:r>
        <w:rPr>
          <w:color w:val="FF0000"/>
          <w:w w:val="99"/>
        </w:rPr>
        <w:t>有体现差产品影响好产品，B项不符合题意。</w:t>
      </w:r>
    </w:p>
    <w:p w:rsidR="00527B0E" w:rsidRDefault="001B63D6">
      <w:pPr>
        <w:pStyle w:val="a3"/>
        <w:spacing w:before="2" w:line="372" w:lineRule="auto"/>
        <w:ind w:right="108"/>
      </w:pPr>
      <w:r>
        <w:rPr>
          <w:color w:val="FF0000"/>
          <w:spacing w:val="-1"/>
          <w:w w:val="99"/>
        </w:rPr>
        <w:t>三聚氰胺事件是某些厂家在奶粉中添加化工原料三聚氰胺，当作蛋白质的替代品，难以被消费者识别，</w:t>
      </w:r>
      <w:r>
        <w:rPr>
          <w:color w:val="FF0000"/>
          <w:w w:val="99"/>
        </w:rPr>
        <w:t>导致好的奶粉由于成本较高难以获利，最终退出市场，C项符合题意。</w:t>
      </w:r>
    </w:p>
    <w:p w:rsidR="00527B0E" w:rsidRDefault="001B63D6">
      <w:pPr>
        <w:pStyle w:val="a3"/>
        <w:spacing w:before="59" w:line="372" w:lineRule="auto"/>
        <w:ind w:right="212"/>
        <w:rPr>
          <w:color w:val="FF0000"/>
          <w:w w:val="99"/>
        </w:rPr>
      </w:pPr>
      <w:r>
        <w:rPr>
          <w:color w:val="FF0000"/>
          <w:w w:val="99"/>
        </w:rPr>
        <w:t>行人集结闯红灯是一种不好的现象，但是大家都知道不该闯红灯，不存在无法识别，D</w:t>
      </w:r>
      <w:r>
        <w:rPr>
          <w:color w:val="FF0000"/>
          <w:spacing w:val="-3"/>
          <w:w w:val="99"/>
        </w:rPr>
        <w:t>项不符合题意。</w:t>
      </w:r>
      <w:r>
        <w:rPr>
          <w:color w:val="FF0000"/>
          <w:w w:val="99"/>
        </w:rPr>
        <w:lastRenderedPageBreak/>
        <w:t>故本题选C。</w:t>
      </w:r>
    </w:p>
    <w:p w:rsidR="00657DD7" w:rsidRDefault="00657DD7">
      <w:pPr>
        <w:pStyle w:val="a3"/>
        <w:spacing w:before="59" w:line="372" w:lineRule="auto"/>
        <w:ind w:right="212"/>
      </w:pPr>
    </w:p>
    <w:p w:rsidR="00527B0E" w:rsidRPr="00657DD7" w:rsidRDefault="00657DD7" w:rsidP="00657DD7">
      <w:pPr>
        <w:tabs>
          <w:tab w:val="left" w:pos="898"/>
          <w:tab w:val="left" w:pos="2462"/>
        </w:tabs>
        <w:spacing w:line="372" w:lineRule="auto"/>
        <w:ind w:right="212"/>
        <w:rPr>
          <w:sz w:val="21"/>
        </w:rPr>
      </w:pPr>
      <w:r>
        <w:rPr>
          <w:rFonts w:hint="eastAsia"/>
          <w:w w:val="99"/>
          <w:sz w:val="21"/>
        </w:rPr>
        <w:t>12.</w:t>
      </w:r>
      <w:r w:rsidR="001B63D6" w:rsidRPr="00657DD7">
        <w:rPr>
          <w:w w:val="99"/>
          <w:sz w:val="21"/>
        </w:rPr>
        <w:t>西周初期，统治者开始分封诸侯，受封的主要有同姓子弟，此外也有异姓功臣。下列属于分</w:t>
      </w:r>
      <w:r w:rsidR="001B63D6" w:rsidRPr="00657DD7">
        <w:rPr>
          <w:spacing w:val="-18"/>
          <w:w w:val="99"/>
          <w:sz w:val="21"/>
        </w:rPr>
        <w:t>封</w:t>
      </w:r>
      <w:r w:rsidR="001B63D6" w:rsidRPr="00657DD7">
        <w:rPr>
          <w:w w:val="99"/>
          <w:sz w:val="21"/>
        </w:rPr>
        <w:t>异姓功臣而建立的诸侯国是（</w:t>
      </w:r>
      <w:r w:rsidR="001B63D6" w:rsidRPr="00657DD7">
        <w:rPr>
          <w:sz w:val="21"/>
        </w:rPr>
        <w:tab/>
      </w:r>
      <w:r w:rsidR="001B63D6" w:rsidRPr="00657DD7">
        <w:rPr>
          <w:w w:val="99"/>
          <w:sz w:val="21"/>
        </w:rPr>
        <w:t>）。</w:t>
      </w:r>
    </w:p>
    <w:p w:rsidR="00527B0E" w:rsidRDefault="001B63D6">
      <w:pPr>
        <w:pStyle w:val="a3"/>
        <w:tabs>
          <w:tab w:val="left" w:pos="3090"/>
          <w:tab w:val="left" w:pos="5598"/>
          <w:tab w:val="left" w:pos="8106"/>
        </w:tabs>
        <w:spacing w:before="1"/>
        <w:ind w:left="582"/>
      </w:pPr>
      <w:r>
        <w:rPr>
          <w:w w:val="95"/>
        </w:rPr>
        <w:t>A.鲁</w:t>
      </w:r>
      <w:r>
        <w:rPr>
          <w:spacing w:val="-10"/>
          <w:w w:val="95"/>
        </w:rPr>
        <w:t>国</w:t>
      </w:r>
      <w:r>
        <w:tab/>
      </w:r>
      <w:r>
        <w:rPr>
          <w:w w:val="95"/>
        </w:rPr>
        <w:t>B.齐</w:t>
      </w:r>
      <w:r>
        <w:rPr>
          <w:spacing w:val="-10"/>
          <w:w w:val="95"/>
        </w:rPr>
        <w:t>国</w:t>
      </w:r>
      <w:r>
        <w:tab/>
      </w:r>
      <w:r>
        <w:rPr>
          <w:w w:val="95"/>
        </w:rPr>
        <w:t>C.晋</w:t>
      </w:r>
      <w:r>
        <w:rPr>
          <w:spacing w:val="-10"/>
          <w:w w:val="95"/>
        </w:rPr>
        <w:t>国</w:t>
      </w:r>
      <w:r>
        <w:tab/>
      </w:r>
      <w:r>
        <w:rPr>
          <w:w w:val="95"/>
        </w:rPr>
        <w:t>D.蔡</w:t>
      </w:r>
      <w:r>
        <w:rPr>
          <w:spacing w:val="-10"/>
          <w:w w:val="95"/>
        </w:rPr>
        <w:t>国</w:t>
      </w:r>
    </w:p>
    <w:p w:rsidR="00527B0E" w:rsidRDefault="001B63D6">
      <w:pPr>
        <w:pStyle w:val="a3"/>
        <w:ind w:left="582"/>
      </w:pPr>
      <w:r>
        <w:rPr>
          <w:color w:val="FF0000"/>
          <w:w w:val="95"/>
        </w:rPr>
        <w:t>【答案】</w:t>
      </w:r>
      <w:r>
        <w:rPr>
          <w:color w:val="FF0000"/>
          <w:spacing w:val="-10"/>
          <w:w w:val="95"/>
        </w:rPr>
        <w:t>B</w:t>
      </w:r>
    </w:p>
    <w:p w:rsidR="00527B0E" w:rsidRDefault="001B63D6">
      <w:pPr>
        <w:pStyle w:val="a3"/>
        <w:spacing w:line="372" w:lineRule="auto"/>
        <w:ind w:right="212" w:firstLine="418"/>
      </w:pPr>
      <w:r>
        <w:rPr>
          <w:color w:val="FF0000"/>
          <w:w w:val="99"/>
        </w:rPr>
        <w:t>【解析】A</w:t>
      </w:r>
      <w:r>
        <w:rPr>
          <w:color w:val="FF0000"/>
          <w:spacing w:val="-1"/>
          <w:w w:val="99"/>
        </w:rPr>
        <w:t>项鲁国是周天子分封给周文王第四子周公旦的姬姓诸侯国，周公因为辅助成王的缘故没</w:t>
      </w:r>
      <w:r>
        <w:rPr>
          <w:color w:val="FF0000"/>
          <w:w w:val="99"/>
        </w:rPr>
        <w:t>有前往封地就国，就让嫡子伯禽前往代为赴任，伯禽也就成了鲁国实际的开国君主。</w:t>
      </w:r>
    </w:p>
    <w:p w:rsidR="00527B0E" w:rsidRDefault="001B63D6">
      <w:pPr>
        <w:pStyle w:val="a3"/>
        <w:spacing w:before="40" w:line="372" w:lineRule="auto"/>
        <w:ind w:right="421"/>
      </w:pPr>
      <w:r>
        <w:rPr>
          <w:color w:val="FF0000"/>
          <w:w w:val="99"/>
        </w:rPr>
        <w:t>B</w:t>
      </w:r>
      <w:r>
        <w:rPr>
          <w:color w:val="FF0000"/>
          <w:spacing w:val="-1"/>
          <w:w w:val="99"/>
        </w:rPr>
        <w:t>项齐国是周天子分封给异姓功臣姜子牙的诸侯国，因国君为姜姓，故又称为“姜齐”，后被田氏取</w:t>
      </w:r>
      <w:r>
        <w:rPr>
          <w:color w:val="FF0000"/>
          <w:w w:val="99"/>
        </w:rPr>
        <w:t>代，称为“田齐”。</w:t>
      </w:r>
    </w:p>
    <w:p w:rsidR="00527B0E" w:rsidRDefault="001B63D6">
      <w:pPr>
        <w:pStyle w:val="a3"/>
        <w:spacing w:before="2" w:line="372" w:lineRule="auto"/>
        <w:ind w:right="212"/>
      </w:pPr>
      <w:r>
        <w:rPr>
          <w:color w:val="FF0000"/>
          <w:w w:val="99"/>
        </w:rPr>
        <w:t>C</w:t>
      </w:r>
      <w:r>
        <w:rPr>
          <w:color w:val="FF0000"/>
          <w:spacing w:val="-1"/>
          <w:w w:val="99"/>
        </w:rPr>
        <w:t>项晋国是周朝分封给周武王之子唐叔虞的诸侯国，姬姓晋氏，国号初为唐，唐叔虞之子燮即位后改为</w:t>
      </w:r>
      <w:r>
        <w:rPr>
          <w:color w:val="FF0000"/>
          <w:w w:val="99"/>
        </w:rPr>
        <w:t>晋。</w:t>
      </w:r>
    </w:p>
    <w:p w:rsidR="00527B0E" w:rsidRDefault="001B63D6">
      <w:pPr>
        <w:pStyle w:val="a3"/>
        <w:spacing w:before="2" w:line="372" w:lineRule="auto"/>
        <w:ind w:right="3765"/>
        <w:rPr>
          <w:color w:val="FF0000"/>
          <w:w w:val="99"/>
        </w:rPr>
      </w:pPr>
      <w:r>
        <w:rPr>
          <w:color w:val="FF0000"/>
          <w:w w:val="99"/>
        </w:rPr>
        <w:t>D</w:t>
      </w:r>
      <w:r>
        <w:rPr>
          <w:color w:val="FF0000"/>
          <w:spacing w:val="-1"/>
          <w:w w:val="99"/>
        </w:rPr>
        <w:t>项蔡国是周朝分封给周文王之子蔡叔度的诸侯国，姬姓蔡氏。</w:t>
      </w:r>
      <w:r>
        <w:rPr>
          <w:color w:val="FF0000"/>
          <w:w w:val="99"/>
        </w:rPr>
        <w:t>故本题选B。</w:t>
      </w:r>
    </w:p>
    <w:p w:rsidR="00B1089B" w:rsidRDefault="00B1089B">
      <w:pPr>
        <w:pStyle w:val="a3"/>
        <w:spacing w:before="2" w:line="372" w:lineRule="auto"/>
        <w:ind w:right="3765"/>
      </w:pPr>
    </w:p>
    <w:p w:rsidR="00527B0E" w:rsidRPr="00B1089B" w:rsidRDefault="00527B0E">
      <w:pPr>
        <w:pStyle w:val="a3"/>
        <w:spacing w:before="41"/>
        <w:rPr>
          <w:color w:val="FF0000"/>
          <w:spacing w:val="-2"/>
          <w:w w:val="95"/>
        </w:rPr>
      </w:pPr>
    </w:p>
    <w:sectPr w:rsidR="00527B0E" w:rsidRPr="00B1089B" w:rsidSect="00527B0E">
      <w:footerReference w:type="default" r:id="rId15"/>
      <w:pgSz w:w="11900" w:h="16840"/>
      <w:pgMar w:top="5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0D7" w:rsidRDefault="009A10D7" w:rsidP="00527B0E">
      <w:r>
        <w:separator/>
      </w:r>
    </w:p>
  </w:endnote>
  <w:endnote w:type="continuationSeparator" w:id="0">
    <w:p w:rsidR="009A10D7" w:rsidRDefault="009A10D7" w:rsidP="00527B0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0E" w:rsidRDefault="00DB7E26">
    <w:pPr>
      <w:pStyle w:val="a3"/>
      <w:spacing w:before="0" w:line="14" w:lineRule="auto"/>
      <w:ind w:left="0"/>
      <w:rPr>
        <w:sz w:val="20"/>
      </w:rPr>
    </w:pPr>
    <w:r w:rsidRPr="00DB7E2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527B0E" w:rsidRDefault="00DB7E26">
                <w:pPr>
                  <w:spacing w:before="17"/>
                  <w:ind w:left="60"/>
                  <w:rPr>
                    <w:rFonts w:ascii="Trebuchet MS"/>
                    <w:sz w:val="24"/>
                  </w:rPr>
                </w:pPr>
                <w:r>
                  <w:rPr>
                    <w:rFonts w:ascii="Trebuchet MS"/>
                    <w:spacing w:val="-5"/>
                    <w:w w:val="120"/>
                    <w:sz w:val="24"/>
                  </w:rPr>
                  <w:fldChar w:fldCharType="begin"/>
                </w:r>
                <w:r w:rsidR="001B63D6">
                  <w:rPr>
                    <w:rFonts w:ascii="Trebuchet MS"/>
                    <w:spacing w:val="-5"/>
                    <w:w w:val="120"/>
                    <w:sz w:val="24"/>
                  </w:rPr>
                  <w:instrText xml:space="preserve"> PAGE </w:instrText>
                </w:r>
                <w:r>
                  <w:rPr>
                    <w:rFonts w:ascii="Trebuchet MS"/>
                    <w:spacing w:val="-5"/>
                    <w:w w:val="120"/>
                    <w:sz w:val="24"/>
                  </w:rPr>
                  <w:fldChar w:fldCharType="separate"/>
                </w:r>
                <w:r w:rsidR="00340B63">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0D7" w:rsidRDefault="009A10D7" w:rsidP="00527B0E">
      <w:r>
        <w:separator/>
      </w:r>
    </w:p>
  </w:footnote>
  <w:footnote w:type="continuationSeparator" w:id="0">
    <w:p w:rsidR="009A10D7" w:rsidRDefault="009A10D7" w:rsidP="00527B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0462D"/>
    <w:multiLevelType w:val="hybridMultilevel"/>
    <w:tmpl w:val="F1A83E18"/>
    <w:lvl w:ilvl="0" w:tplc="97201942">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40A42314">
      <w:start w:val="1"/>
      <w:numFmt w:val="upperLetter"/>
      <w:lvlText w:val="%2."/>
      <w:lvlJc w:val="left"/>
      <w:pPr>
        <w:ind w:left="897" w:hanging="315"/>
      </w:pPr>
      <w:rPr>
        <w:rFonts w:ascii="宋体" w:eastAsia="宋体" w:hAnsi="宋体" w:cs="宋体" w:hint="default"/>
        <w:b w:val="0"/>
        <w:bCs w:val="0"/>
        <w:i w:val="0"/>
        <w:iCs w:val="0"/>
        <w:w w:val="99"/>
        <w:sz w:val="19"/>
        <w:szCs w:val="19"/>
        <w:lang w:val="en-US" w:eastAsia="zh-CN" w:bidi="ar-SA"/>
      </w:rPr>
    </w:lvl>
    <w:lvl w:ilvl="2" w:tplc="FFD8C4A2">
      <w:numFmt w:val="bullet"/>
      <w:lvlText w:val="•"/>
      <w:lvlJc w:val="left"/>
      <w:pPr>
        <w:ind w:left="1875" w:hanging="315"/>
      </w:pPr>
      <w:rPr>
        <w:rFonts w:hint="default"/>
        <w:lang w:val="en-US" w:eastAsia="zh-CN" w:bidi="ar-SA"/>
      </w:rPr>
    </w:lvl>
    <w:lvl w:ilvl="3" w:tplc="2692337A">
      <w:numFmt w:val="bullet"/>
      <w:lvlText w:val="•"/>
      <w:lvlJc w:val="left"/>
      <w:pPr>
        <w:ind w:left="2851" w:hanging="315"/>
      </w:pPr>
      <w:rPr>
        <w:rFonts w:hint="default"/>
        <w:lang w:val="en-US" w:eastAsia="zh-CN" w:bidi="ar-SA"/>
      </w:rPr>
    </w:lvl>
    <w:lvl w:ilvl="4" w:tplc="2B1AD440">
      <w:numFmt w:val="bullet"/>
      <w:lvlText w:val="•"/>
      <w:lvlJc w:val="left"/>
      <w:pPr>
        <w:ind w:left="3826" w:hanging="315"/>
      </w:pPr>
      <w:rPr>
        <w:rFonts w:hint="default"/>
        <w:lang w:val="en-US" w:eastAsia="zh-CN" w:bidi="ar-SA"/>
      </w:rPr>
    </w:lvl>
    <w:lvl w:ilvl="5" w:tplc="5C2447B4">
      <w:numFmt w:val="bullet"/>
      <w:lvlText w:val="•"/>
      <w:lvlJc w:val="left"/>
      <w:pPr>
        <w:ind w:left="4802" w:hanging="315"/>
      </w:pPr>
      <w:rPr>
        <w:rFonts w:hint="default"/>
        <w:lang w:val="en-US" w:eastAsia="zh-CN" w:bidi="ar-SA"/>
      </w:rPr>
    </w:lvl>
    <w:lvl w:ilvl="6" w:tplc="3C0C095E">
      <w:numFmt w:val="bullet"/>
      <w:lvlText w:val="•"/>
      <w:lvlJc w:val="left"/>
      <w:pPr>
        <w:ind w:left="5777" w:hanging="315"/>
      </w:pPr>
      <w:rPr>
        <w:rFonts w:hint="default"/>
        <w:lang w:val="en-US" w:eastAsia="zh-CN" w:bidi="ar-SA"/>
      </w:rPr>
    </w:lvl>
    <w:lvl w:ilvl="7" w:tplc="A16EAB46">
      <w:numFmt w:val="bullet"/>
      <w:lvlText w:val="•"/>
      <w:lvlJc w:val="left"/>
      <w:pPr>
        <w:ind w:left="6753" w:hanging="315"/>
      </w:pPr>
      <w:rPr>
        <w:rFonts w:hint="default"/>
        <w:lang w:val="en-US" w:eastAsia="zh-CN" w:bidi="ar-SA"/>
      </w:rPr>
    </w:lvl>
    <w:lvl w:ilvl="8" w:tplc="0E8C836C">
      <w:numFmt w:val="bullet"/>
      <w:lvlText w:val="•"/>
      <w:lvlJc w:val="left"/>
      <w:pPr>
        <w:ind w:left="7728" w:hanging="315"/>
      </w:pPr>
      <w:rPr>
        <w:rFonts w:hint="default"/>
        <w:lang w:val="en-US" w:eastAsia="zh-CN" w:bidi="ar-SA"/>
      </w:rPr>
    </w:lvl>
  </w:abstractNum>
  <w:abstractNum w:abstractNumId="1">
    <w:nsid w:val="1A2A7257"/>
    <w:multiLevelType w:val="hybridMultilevel"/>
    <w:tmpl w:val="11786C90"/>
    <w:lvl w:ilvl="0" w:tplc="3BB4B362">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4CE41AAA">
      <w:numFmt w:val="bullet"/>
      <w:lvlText w:val="•"/>
      <w:lvlJc w:val="left"/>
      <w:pPr>
        <w:ind w:left="1688" w:hanging="210"/>
      </w:pPr>
      <w:rPr>
        <w:rFonts w:hint="default"/>
        <w:lang w:val="en-US" w:eastAsia="zh-CN" w:bidi="ar-SA"/>
      </w:rPr>
    </w:lvl>
    <w:lvl w:ilvl="2" w:tplc="3DD464FA">
      <w:numFmt w:val="bullet"/>
      <w:lvlText w:val="•"/>
      <w:lvlJc w:val="left"/>
      <w:pPr>
        <w:ind w:left="2576" w:hanging="210"/>
      </w:pPr>
      <w:rPr>
        <w:rFonts w:hint="default"/>
        <w:lang w:val="en-US" w:eastAsia="zh-CN" w:bidi="ar-SA"/>
      </w:rPr>
    </w:lvl>
    <w:lvl w:ilvl="3" w:tplc="37D0A2D8">
      <w:numFmt w:val="bullet"/>
      <w:lvlText w:val="•"/>
      <w:lvlJc w:val="left"/>
      <w:pPr>
        <w:ind w:left="3464" w:hanging="210"/>
      </w:pPr>
      <w:rPr>
        <w:rFonts w:hint="default"/>
        <w:lang w:val="en-US" w:eastAsia="zh-CN" w:bidi="ar-SA"/>
      </w:rPr>
    </w:lvl>
    <w:lvl w:ilvl="4" w:tplc="E6B2FA6E">
      <w:numFmt w:val="bullet"/>
      <w:lvlText w:val="•"/>
      <w:lvlJc w:val="left"/>
      <w:pPr>
        <w:ind w:left="4352" w:hanging="210"/>
      </w:pPr>
      <w:rPr>
        <w:rFonts w:hint="default"/>
        <w:lang w:val="en-US" w:eastAsia="zh-CN" w:bidi="ar-SA"/>
      </w:rPr>
    </w:lvl>
    <w:lvl w:ilvl="5" w:tplc="0952CCB6">
      <w:numFmt w:val="bullet"/>
      <w:lvlText w:val="•"/>
      <w:lvlJc w:val="left"/>
      <w:pPr>
        <w:ind w:left="5240" w:hanging="210"/>
      </w:pPr>
      <w:rPr>
        <w:rFonts w:hint="default"/>
        <w:lang w:val="en-US" w:eastAsia="zh-CN" w:bidi="ar-SA"/>
      </w:rPr>
    </w:lvl>
    <w:lvl w:ilvl="6" w:tplc="DC1CD01A">
      <w:numFmt w:val="bullet"/>
      <w:lvlText w:val="•"/>
      <w:lvlJc w:val="left"/>
      <w:pPr>
        <w:ind w:left="6128" w:hanging="210"/>
      </w:pPr>
      <w:rPr>
        <w:rFonts w:hint="default"/>
        <w:lang w:val="en-US" w:eastAsia="zh-CN" w:bidi="ar-SA"/>
      </w:rPr>
    </w:lvl>
    <w:lvl w:ilvl="7" w:tplc="35DC9388">
      <w:numFmt w:val="bullet"/>
      <w:lvlText w:val="•"/>
      <w:lvlJc w:val="left"/>
      <w:pPr>
        <w:ind w:left="7016" w:hanging="210"/>
      </w:pPr>
      <w:rPr>
        <w:rFonts w:hint="default"/>
        <w:lang w:val="en-US" w:eastAsia="zh-CN" w:bidi="ar-SA"/>
      </w:rPr>
    </w:lvl>
    <w:lvl w:ilvl="8" w:tplc="5FF82D8E">
      <w:numFmt w:val="bullet"/>
      <w:lvlText w:val="•"/>
      <w:lvlJc w:val="left"/>
      <w:pPr>
        <w:ind w:left="7904" w:hanging="210"/>
      </w:pPr>
      <w:rPr>
        <w:rFonts w:hint="default"/>
        <w:lang w:val="en-US" w:eastAsia="zh-CN" w:bidi="ar-SA"/>
      </w:rPr>
    </w:lvl>
  </w:abstractNum>
  <w:abstractNum w:abstractNumId="2">
    <w:nsid w:val="2DFD0749"/>
    <w:multiLevelType w:val="hybridMultilevel"/>
    <w:tmpl w:val="7AF6A36E"/>
    <w:lvl w:ilvl="0" w:tplc="58A66D0E">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1F3CABEC">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20B29AA4">
      <w:numFmt w:val="bullet"/>
      <w:lvlText w:val="•"/>
      <w:lvlJc w:val="left"/>
      <w:pPr>
        <w:ind w:left="1875" w:hanging="315"/>
      </w:pPr>
      <w:rPr>
        <w:rFonts w:hint="default"/>
        <w:lang w:val="en-US" w:eastAsia="zh-CN" w:bidi="ar-SA"/>
      </w:rPr>
    </w:lvl>
    <w:lvl w:ilvl="3" w:tplc="1BECB3DA">
      <w:numFmt w:val="bullet"/>
      <w:lvlText w:val="•"/>
      <w:lvlJc w:val="left"/>
      <w:pPr>
        <w:ind w:left="2851" w:hanging="315"/>
      </w:pPr>
      <w:rPr>
        <w:rFonts w:hint="default"/>
        <w:lang w:val="en-US" w:eastAsia="zh-CN" w:bidi="ar-SA"/>
      </w:rPr>
    </w:lvl>
    <w:lvl w:ilvl="4" w:tplc="3EE8D43C">
      <w:numFmt w:val="bullet"/>
      <w:lvlText w:val="•"/>
      <w:lvlJc w:val="left"/>
      <w:pPr>
        <w:ind w:left="3826" w:hanging="315"/>
      </w:pPr>
      <w:rPr>
        <w:rFonts w:hint="default"/>
        <w:lang w:val="en-US" w:eastAsia="zh-CN" w:bidi="ar-SA"/>
      </w:rPr>
    </w:lvl>
    <w:lvl w:ilvl="5" w:tplc="821E1BEA">
      <w:numFmt w:val="bullet"/>
      <w:lvlText w:val="•"/>
      <w:lvlJc w:val="left"/>
      <w:pPr>
        <w:ind w:left="4802" w:hanging="315"/>
      </w:pPr>
      <w:rPr>
        <w:rFonts w:hint="default"/>
        <w:lang w:val="en-US" w:eastAsia="zh-CN" w:bidi="ar-SA"/>
      </w:rPr>
    </w:lvl>
    <w:lvl w:ilvl="6" w:tplc="64823386">
      <w:numFmt w:val="bullet"/>
      <w:lvlText w:val="•"/>
      <w:lvlJc w:val="left"/>
      <w:pPr>
        <w:ind w:left="5777" w:hanging="315"/>
      </w:pPr>
      <w:rPr>
        <w:rFonts w:hint="default"/>
        <w:lang w:val="en-US" w:eastAsia="zh-CN" w:bidi="ar-SA"/>
      </w:rPr>
    </w:lvl>
    <w:lvl w:ilvl="7" w:tplc="EB861AD0">
      <w:numFmt w:val="bullet"/>
      <w:lvlText w:val="•"/>
      <w:lvlJc w:val="left"/>
      <w:pPr>
        <w:ind w:left="6753" w:hanging="315"/>
      </w:pPr>
      <w:rPr>
        <w:rFonts w:hint="default"/>
        <w:lang w:val="en-US" w:eastAsia="zh-CN" w:bidi="ar-SA"/>
      </w:rPr>
    </w:lvl>
    <w:lvl w:ilvl="8" w:tplc="10502D40">
      <w:numFmt w:val="bullet"/>
      <w:lvlText w:val="•"/>
      <w:lvlJc w:val="left"/>
      <w:pPr>
        <w:ind w:left="7728" w:hanging="315"/>
      </w:pPr>
      <w:rPr>
        <w:rFonts w:hint="default"/>
        <w:lang w:val="en-US" w:eastAsia="zh-CN" w:bidi="ar-SA"/>
      </w:rPr>
    </w:lvl>
  </w:abstractNum>
  <w:abstractNum w:abstractNumId="3">
    <w:nsid w:val="44703FCF"/>
    <w:multiLevelType w:val="hybridMultilevel"/>
    <w:tmpl w:val="70525420"/>
    <w:lvl w:ilvl="0" w:tplc="EAB00562">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02B2DFBE">
      <w:numFmt w:val="bullet"/>
      <w:lvlText w:val="•"/>
      <w:lvlJc w:val="left"/>
      <w:pPr>
        <w:ind w:left="1688" w:hanging="210"/>
      </w:pPr>
      <w:rPr>
        <w:rFonts w:hint="default"/>
        <w:lang w:val="en-US" w:eastAsia="zh-CN" w:bidi="ar-SA"/>
      </w:rPr>
    </w:lvl>
    <w:lvl w:ilvl="2" w:tplc="40069046">
      <w:numFmt w:val="bullet"/>
      <w:lvlText w:val="•"/>
      <w:lvlJc w:val="left"/>
      <w:pPr>
        <w:ind w:left="2576" w:hanging="210"/>
      </w:pPr>
      <w:rPr>
        <w:rFonts w:hint="default"/>
        <w:lang w:val="en-US" w:eastAsia="zh-CN" w:bidi="ar-SA"/>
      </w:rPr>
    </w:lvl>
    <w:lvl w:ilvl="3" w:tplc="440E22D6">
      <w:numFmt w:val="bullet"/>
      <w:lvlText w:val="•"/>
      <w:lvlJc w:val="left"/>
      <w:pPr>
        <w:ind w:left="3464" w:hanging="210"/>
      </w:pPr>
      <w:rPr>
        <w:rFonts w:hint="default"/>
        <w:lang w:val="en-US" w:eastAsia="zh-CN" w:bidi="ar-SA"/>
      </w:rPr>
    </w:lvl>
    <w:lvl w:ilvl="4" w:tplc="B75CF6EE">
      <w:numFmt w:val="bullet"/>
      <w:lvlText w:val="•"/>
      <w:lvlJc w:val="left"/>
      <w:pPr>
        <w:ind w:left="4352" w:hanging="210"/>
      </w:pPr>
      <w:rPr>
        <w:rFonts w:hint="default"/>
        <w:lang w:val="en-US" w:eastAsia="zh-CN" w:bidi="ar-SA"/>
      </w:rPr>
    </w:lvl>
    <w:lvl w:ilvl="5" w:tplc="B552AF80">
      <w:numFmt w:val="bullet"/>
      <w:lvlText w:val="•"/>
      <w:lvlJc w:val="left"/>
      <w:pPr>
        <w:ind w:left="5240" w:hanging="210"/>
      </w:pPr>
      <w:rPr>
        <w:rFonts w:hint="default"/>
        <w:lang w:val="en-US" w:eastAsia="zh-CN" w:bidi="ar-SA"/>
      </w:rPr>
    </w:lvl>
    <w:lvl w:ilvl="6" w:tplc="4F6C64B6">
      <w:numFmt w:val="bullet"/>
      <w:lvlText w:val="•"/>
      <w:lvlJc w:val="left"/>
      <w:pPr>
        <w:ind w:left="6128" w:hanging="210"/>
      </w:pPr>
      <w:rPr>
        <w:rFonts w:hint="default"/>
        <w:lang w:val="en-US" w:eastAsia="zh-CN" w:bidi="ar-SA"/>
      </w:rPr>
    </w:lvl>
    <w:lvl w:ilvl="7" w:tplc="FEBAF40C">
      <w:numFmt w:val="bullet"/>
      <w:lvlText w:val="•"/>
      <w:lvlJc w:val="left"/>
      <w:pPr>
        <w:ind w:left="7016" w:hanging="210"/>
      </w:pPr>
      <w:rPr>
        <w:rFonts w:hint="default"/>
        <w:lang w:val="en-US" w:eastAsia="zh-CN" w:bidi="ar-SA"/>
      </w:rPr>
    </w:lvl>
    <w:lvl w:ilvl="8" w:tplc="29A4C97E">
      <w:numFmt w:val="bullet"/>
      <w:lvlText w:val="•"/>
      <w:lvlJc w:val="left"/>
      <w:pPr>
        <w:ind w:left="7904" w:hanging="210"/>
      </w:pPr>
      <w:rPr>
        <w:rFonts w:hint="default"/>
        <w:lang w:val="en-US" w:eastAsia="zh-CN" w:bidi="ar-SA"/>
      </w:rPr>
    </w:lvl>
  </w:abstractNum>
  <w:abstractNum w:abstractNumId="4">
    <w:nsid w:val="672302E5"/>
    <w:multiLevelType w:val="hybridMultilevel"/>
    <w:tmpl w:val="5338FB6C"/>
    <w:lvl w:ilvl="0" w:tplc="FDDC9ACA">
      <w:start w:val="24"/>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1022C6E">
      <w:numFmt w:val="bullet"/>
      <w:lvlText w:val="•"/>
      <w:lvlJc w:val="left"/>
      <w:pPr>
        <w:ind w:left="1778" w:hanging="315"/>
      </w:pPr>
      <w:rPr>
        <w:rFonts w:hint="default"/>
        <w:lang w:val="en-US" w:eastAsia="zh-CN" w:bidi="ar-SA"/>
      </w:rPr>
    </w:lvl>
    <w:lvl w:ilvl="2" w:tplc="FAF0751E">
      <w:numFmt w:val="bullet"/>
      <w:lvlText w:val="•"/>
      <w:lvlJc w:val="left"/>
      <w:pPr>
        <w:ind w:left="2656" w:hanging="315"/>
      </w:pPr>
      <w:rPr>
        <w:rFonts w:hint="default"/>
        <w:lang w:val="en-US" w:eastAsia="zh-CN" w:bidi="ar-SA"/>
      </w:rPr>
    </w:lvl>
    <w:lvl w:ilvl="3" w:tplc="8FA05D98">
      <w:numFmt w:val="bullet"/>
      <w:lvlText w:val="•"/>
      <w:lvlJc w:val="left"/>
      <w:pPr>
        <w:ind w:left="3534" w:hanging="315"/>
      </w:pPr>
      <w:rPr>
        <w:rFonts w:hint="default"/>
        <w:lang w:val="en-US" w:eastAsia="zh-CN" w:bidi="ar-SA"/>
      </w:rPr>
    </w:lvl>
    <w:lvl w:ilvl="4" w:tplc="20F6EFE6">
      <w:numFmt w:val="bullet"/>
      <w:lvlText w:val="•"/>
      <w:lvlJc w:val="left"/>
      <w:pPr>
        <w:ind w:left="4412" w:hanging="315"/>
      </w:pPr>
      <w:rPr>
        <w:rFonts w:hint="default"/>
        <w:lang w:val="en-US" w:eastAsia="zh-CN" w:bidi="ar-SA"/>
      </w:rPr>
    </w:lvl>
    <w:lvl w:ilvl="5" w:tplc="F42A8A48">
      <w:numFmt w:val="bullet"/>
      <w:lvlText w:val="•"/>
      <w:lvlJc w:val="left"/>
      <w:pPr>
        <w:ind w:left="5290" w:hanging="315"/>
      </w:pPr>
      <w:rPr>
        <w:rFonts w:hint="default"/>
        <w:lang w:val="en-US" w:eastAsia="zh-CN" w:bidi="ar-SA"/>
      </w:rPr>
    </w:lvl>
    <w:lvl w:ilvl="6" w:tplc="957C4192">
      <w:numFmt w:val="bullet"/>
      <w:lvlText w:val="•"/>
      <w:lvlJc w:val="left"/>
      <w:pPr>
        <w:ind w:left="6168" w:hanging="315"/>
      </w:pPr>
      <w:rPr>
        <w:rFonts w:hint="default"/>
        <w:lang w:val="en-US" w:eastAsia="zh-CN" w:bidi="ar-SA"/>
      </w:rPr>
    </w:lvl>
    <w:lvl w:ilvl="7" w:tplc="FFCCDE84">
      <w:numFmt w:val="bullet"/>
      <w:lvlText w:val="•"/>
      <w:lvlJc w:val="left"/>
      <w:pPr>
        <w:ind w:left="7046" w:hanging="315"/>
      </w:pPr>
      <w:rPr>
        <w:rFonts w:hint="default"/>
        <w:lang w:val="en-US" w:eastAsia="zh-CN" w:bidi="ar-SA"/>
      </w:rPr>
    </w:lvl>
    <w:lvl w:ilvl="8" w:tplc="0270FDCE">
      <w:numFmt w:val="bullet"/>
      <w:lvlText w:val="•"/>
      <w:lvlJc w:val="left"/>
      <w:pPr>
        <w:ind w:left="7924" w:hanging="315"/>
      </w:pPr>
      <w:rPr>
        <w:rFonts w:hint="default"/>
        <w:lang w:val="en-US" w:eastAsia="zh-CN" w:bidi="ar-SA"/>
      </w:rPr>
    </w:lvl>
  </w:abstractNum>
  <w:abstractNum w:abstractNumId="5">
    <w:nsid w:val="7AA02B55"/>
    <w:multiLevelType w:val="hybridMultilevel"/>
    <w:tmpl w:val="1098E39E"/>
    <w:lvl w:ilvl="0" w:tplc="E758CA30">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0E3200FC">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26889412">
      <w:numFmt w:val="bullet"/>
      <w:lvlText w:val="•"/>
      <w:lvlJc w:val="left"/>
      <w:pPr>
        <w:ind w:left="900" w:hanging="524"/>
      </w:pPr>
      <w:rPr>
        <w:rFonts w:hint="default"/>
        <w:lang w:val="en-US" w:eastAsia="zh-CN" w:bidi="ar-SA"/>
      </w:rPr>
    </w:lvl>
    <w:lvl w:ilvl="3" w:tplc="E40C2B2C">
      <w:numFmt w:val="bullet"/>
      <w:lvlText w:val="•"/>
      <w:lvlJc w:val="left"/>
      <w:pPr>
        <w:ind w:left="1997" w:hanging="524"/>
      </w:pPr>
      <w:rPr>
        <w:rFonts w:hint="default"/>
        <w:lang w:val="en-US" w:eastAsia="zh-CN" w:bidi="ar-SA"/>
      </w:rPr>
    </w:lvl>
    <w:lvl w:ilvl="4" w:tplc="BAA6E3EA">
      <w:numFmt w:val="bullet"/>
      <w:lvlText w:val="•"/>
      <w:lvlJc w:val="left"/>
      <w:pPr>
        <w:ind w:left="3095" w:hanging="524"/>
      </w:pPr>
      <w:rPr>
        <w:rFonts w:hint="default"/>
        <w:lang w:val="en-US" w:eastAsia="zh-CN" w:bidi="ar-SA"/>
      </w:rPr>
    </w:lvl>
    <w:lvl w:ilvl="5" w:tplc="384AD1B4">
      <w:numFmt w:val="bullet"/>
      <w:lvlText w:val="•"/>
      <w:lvlJc w:val="left"/>
      <w:pPr>
        <w:ind w:left="4192" w:hanging="524"/>
      </w:pPr>
      <w:rPr>
        <w:rFonts w:hint="default"/>
        <w:lang w:val="en-US" w:eastAsia="zh-CN" w:bidi="ar-SA"/>
      </w:rPr>
    </w:lvl>
    <w:lvl w:ilvl="6" w:tplc="90D2302A">
      <w:numFmt w:val="bullet"/>
      <w:lvlText w:val="•"/>
      <w:lvlJc w:val="left"/>
      <w:pPr>
        <w:ind w:left="5290" w:hanging="524"/>
      </w:pPr>
      <w:rPr>
        <w:rFonts w:hint="default"/>
        <w:lang w:val="en-US" w:eastAsia="zh-CN" w:bidi="ar-SA"/>
      </w:rPr>
    </w:lvl>
    <w:lvl w:ilvl="7" w:tplc="083671C0">
      <w:numFmt w:val="bullet"/>
      <w:lvlText w:val="•"/>
      <w:lvlJc w:val="left"/>
      <w:pPr>
        <w:ind w:left="6387" w:hanging="524"/>
      </w:pPr>
      <w:rPr>
        <w:rFonts w:hint="default"/>
        <w:lang w:val="en-US" w:eastAsia="zh-CN" w:bidi="ar-SA"/>
      </w:rPr>
    </w:lvl>
    <w:lvl w:ilvl="8" w:tplc="708039AC">
      <w:numFmt w:val="bullet"/>
      <w:lvlText w:val="•"/>
      <w:lvlJc w:val="left"/>
      <w:pPr>
        <w:ind w:left="7485" w:hanging="524"/>
      </w:pPr>
      <w:rPr>
        <w:rFonts w:hint="default"/>
        <w:lang w:val="en-US" w:eastAsia="zh-CN" w:bidi="ar-SA"/>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527B0E"/>
    <w:rsid w:val="00015C03"/>
    <w:rsid w:val="00042462"/>
    <w:rsid w:val="00052A48"/>
    <w:rsid w:val="0005664F"/>
    <w:rsid w:val="00090FB3"/>
    <w:rsid w:val="000C5046"/>
    <w:rsid w:val="0011700D"/>
    <w:rsid w:val="00172BE4"/>
    <w:rsid w:val="001B63D6"/>
    <w:rsid w:val="001C0BC2"/>
    <w:rsid w:val="001C284C"/>
    <w:rsid w:val="002F497C"/>
    <w:rsid w:val="00340B63"/>
    <w:rsid w:val="00386879"/>
    <w:rsid w:val="00417614"/>
    <w:rsid w:val="00527B0E"/>
    <w:rsid w:val="005767A5"/>
    <w:rsid w:val="005C747C"/>
    <w:rsid w:val="00657DD7"/>
    <w:rsid w:val="00673984"/>
    <w:rsid w:val="006B156F"/>
    <w:rsid w:val="006C2D2F"/>
    <w:rsid w:val="0071444B"/>
    <w:rsid w:val="00723563"/>
    <w:rsid w:val="0075621D"/>
    <w:rsid w:val="00781A9E"/>
    <w:rsid w:val="007856EC"/>
    <w:rsid w:val="007901DF"/>
    <w:rsid w:val="007C33C3"/>
    <w:rsid w:val="00866031"/>
    <w:rsid w:val="008B23CF"/>
    <w:rsid w:val="008E61D6"/>
    <w:rsid w:val="00904298"/>
    <w:rsid w:val="00913172"/>
    <w:rsid w:val="009135E9"/>
    <w:rsid w:val="00962CF9"/>
    <w:rsid w:val="009A10D7"/>
    <w:rsid w:val="00A2779F"/>
    <w:rsid w:val="00A32AE4"/>
    <w:rsid w:val="00A37FC7"/>
    <w:rsid w:val="00A9301B"/>
    <w:rsid w:val="00B1089B"/>
    <w:rsid w:val="00B62484"/>
    <w:rsid w:val="00BA7E2B"/>
    <w:rsid w:val="00C1295D"/>
    <w:rsid w:val="00C472F3"/>
    <w:rsid w:val="00C71C70"/>
    <w:rsid w:val="00C76120"/>
    <w:rsid w:val="00D0372D"/>
    <w:rsid w:val="00D13A4A"/>
    <w:rsid w:val="00DB7E26"/>
    <w:rsid w:val="00DC7384"/>
    <w:rsid w:val="00E03B71"/>
    <w:rsid w:val="00E32546"/>
    <w:rsid w:val="00E90ECB"/>
    <w:rsid w:val="00F63574"/>
    <w:rsid w:val="00FA66B6"/>
    <w:rsid w:val="00FF7B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27B0E"/>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27B0E"/>
    <w:tblPr>
      <w:tblInd w:w="0" w:type="dxa"/>
      <w:tblCellMar>
        <w:top w:w="0" w:type="dxa"/>
        <w:left w:w="0" w:type="dxa"/>
        <w:bottom w:w="0" w:type="dxa"/>
        <w:right w:w="0" w:type="dxa"/>
      </w:tblCellMar>
    </w:tblPr>
  </w:style>
  <w:style w:type="paragraph" w:styleId="a3">
    <w:name w:val="Body Text"/>
    <w:basedOn w:val="a"/>
    <w:link w:val="Char"/>
    <w:uiPriority w:val="1"/>
    <w:qFormat/>
    <w:rsid w:val="00527B0E"/>
    <w:pPr>
      <w:spacing w:before="149"/>
      <w:ind w:left="165"/>
    </w:pPr>
    <w:rPr>
      <w:sz w:val="21"/>
      <w:szCs w:val="21"/>
    </w:rPr>
  </w:style>
  <w:style w:type="paragraph" w:customStyle="1" w:styleId="Heading1">
    <w:name w:val="Heading 1"/>
    <w:basedOn w:val="a"/>
    <w:uiPriority w:val="1"/>
    <w:qFormat/>
    <w:rsid w:val="00527B0E"/>
    <w:pPr>
      <w:ind w:left="4188" w:right="4144"/>
      <w:jc w:val="center"/>
      <w:outlineLvl w:val="1"/>
    </w:pPr>
    <w:rPr>
      <w:b/>
      <w:bCs/>
      <w:sz w:val="21"/>
      <w:szCs w:val="21"/>
    </w:rPr>
  </w:style>
  <w:style w:type="paragraph" w:styleId="a4">
    <w:name w:val="Title"/>
    <w:basedOn w:val="a"/>
    <w:uiPriority w:val="1"/>
    <w:qFormat/>
    <w:rsid w:val="00527B0E"/>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527B0E"/>
    <w:pPr>
      <w:spacing w:before="149"/>
      <w:ind w:left="165" w:firstLine="418"/>
    </w:pPr>
  </w:style>
  <w:style w:type="paragraph" w:customStyle="1" w:styleId="TableParagraph">
    <w:name w:val="Table Paragraph"/>
    <w:basedOn w:val="a"/>
    <w:uiPriority w:val="1"/>
    <w:qFormat/>
    <w:rsid w:val="00527B0E"/>
  </w:style>
  <w:style w:type="paragraph" w:styleId="a6">
    <w:name w:val="Balloon Text"/>
    <w:basedOn w:val="a"/>
    <w:link w:val="Char0"/>
    <w:uiPriority w:val="99"/>
    <w:semiHidden/>
    <w:unhideWhenUsed/>
    <w:rsid w:val="006B156F"/>
    <w:rPr>
      <w:sz w:val="18"/>
      <w:szCs w:val="18"/>
    </w:rPr>
  </w:style>
  <w:style w:type="character" w:customStyle="1" w:styleId="Char0">
    <w:name w:val="批注框文本 Char"/>
    <w:basedOn w:val="a0"/>
    <w:link w:val="a6"/>
    <w:uiPriority w:val="99"/>
    <w:semiHidden/>
    <w:rsid w:val="006B156F"/>
    <w:rPr>
      <w:rFonts w:ascii="宋体" w:eastAsia="宋体" w:hAnsi="宋体" w:cs="宋体"/>
      <w:sz w:val="18"/>
      <w:szCs w:val="18"/>
      <w:lang w:eastAsia="zh-CN"/>
    </w:rPr>
  </w:style>
  <w:style w:type="character" w:customStyle="1" w:styleId="Char">
    <w:name w:val="正文文本 Char"/>
    <w:basedOn w:val="a0"/>
    <w:link w:val="a3"/>
    <w:uiPriority w:val="1"/>
    <w:rsid w:val="009135E9"/>
    <w:rPr>
      <w:rFonts w:ascii="宋体" w:eastAsia="宋体" w:hAnsi="宋体" w:cs="宋体"/>
      <w:sz w:val="21"/>
      <w:szCs w:val="21"/>
      <w:lang w:eastAsia="zh-CN"/>
    </w:rPr>
  </w:style>
  <w:style w:type="paragraph" w:styleId="a7">
    <w:name w:val="header"/>
    <w:basedOn w:val="a"/>
    <w:link w:val="Char1"/>
    <w:uiPriority w:val="99"/>
    <w:semiHidden/>
    <w:unhideWhenUsed/>
    <w:rsid w:val="00B6248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B62484"/>
    <w:rPr>
      <w:rFonts w:ascii="宋体" w:eastAsia="宋体" w:hAnsi="宋体" w:cs="宋体"/>
      <w:sz w:val="18"/>
      <w:szCs w:val="18"/>
      <w:lang w:eastAsia="zh-CN"/>
    </w:rPr>
  </w:style>
  <w:style w:type="paragraph" w:styleId="a8">
    <w:name w:val="footer"/>
    <w:basedOn w:val="a"/>
    <w:link w:val="Char2"/>
    <w:uiPriority w:val="99"/>
    <w:semiHidden/>
    <w:unhideWhenUsed/>
    <w:rsid w:val="00B62484"/>
    <w:pPr>
      <w:tabs>
        <w:tab w:val="center" w:pos="4153"/>
        <w:tab w:val="right" w:pos="8306"/>
      </w:tabs>
      <w:snapToGrid w:val="0"/>
    </w:pPr>
    <w:rPr>
      <w:sz w:val="18"/>
      <w:szCs w:val="18"/>
    </w:rPr>
  </w:style>
  <w:style w:type="character" w:customStyle="1" w:styleId="Char2">
    <w:name w:val="页脚 Char"/>
    <w:basedOn w:val="a0"/>
    <w:link w:val="a8"/>
    <w:uiPriority w:val="99"/>
    <w:semiHidden/>
    <w:rsid w:val="00B62484"/>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divs>
    <w:div w:id="106320298">
      <w:bodyDiv w:val="1"/>
      <w:marLeft w:val="0"/>
      <w:marRight w:val="0"/>
      <w:marTop w:val="0"/>
      <w:marBottom w:val="0"/>
      <w:divBdr>
        <w:top w:val="none" w:sz="0" w:space="0" w:color="auto"/>
        <w:left w:val="none" w:sz="0" w:space="0" w:color="auto"/>
        <w:bottom w:val="none" w:sz="0" w:space="0" w:color="auto"/>
        <w:right w:val="none" w:sz="0" w:space="0" w:color="auto"/>
      </w:divBdr>
      <w:divsChild>
        <w:div w:id="1011296263">
          <w:marLeft w:val="0"/>
          <w:marRight w:val="0"/>
          <w:marTop w:val="401"/>
          <w:marBottom w:val="0"/>
          <w:divBdr>
            <w:top w:val="none" w:sz="0" w:space="0" w:color="auto"/>
            <w:left w:val="none" w:sz="0" w:space="0" w:color="auto"/>
            <w:bottom w:val="none" w:sz="0" w:space="0" w:color="auto"/>
            <w:right w:val="none" w:sz="0" w:space="0" w:color="auto"/>
          </w:divBdr>
        </w:div>
        <w:div w:id="976182666">
          <w:marLeft w:val="0"/>
          <w:marRight w:val="0"/>
          <w:marTop w:val="401"/>
          <w:marBottom w:val="0"/>
          <w:divBdr>
            <w:top w:val="none" w:sz="0" w:space="0" w:color="auto"/>
            <w:left w:val="none" w:sz="0" w:space="0" w:color="auto"/>
            <w:bottom w:val="none" w:sz="0" w:space="0" w:color="auto"/>
            <w:right w:val="none" w:sz="0" w:space="0" w:color="auto"/>
          </w:divBdr>
        </w:div>
        <w:div w:id="389572102">
          <w:marLeft w:val="0"/>
          <w:marRight w:val="0"/>
          <w:marTop w:val="401"/>
          <w:marBottom w:val="0"/>
          <w:divBdr>
            <w:top w:val="none" w:sz="0" w:space="0" w:color="auto"/>
            <w:left w:val="none" w:sz="0" w:space="0" w:color="auto"/>
            <w:bottom w:val="none" w:sz="0" w:space="0" w:color="auto"/>
            <w:right w:val="none" w:sz="0" w:space="0" w:color="auto"/>
          </w:divBdr>
        </w:div>
        <w:div w:id="517236622">
          <w:marLeft w:val="0"/>
          <w:marRight w:val="0"/>
          <w:marTop w:val="401"/>
          <w:marBottom w:val="0"/>
          <w:divBdr>
            <w:top w:val="none" w:sz="0" w:space="0" w:color="auto"/>
            <w:left w:val="none" w:sz="0" w:space="0" w:color="auto"/>
            <w:bottom w:val="none" w:sz="0" w:space="0" w:color="auto"/>
            <w:right w:val="none" w:sz="0" w:space="0" w:color="auto"/>
          </w:divBdr>
        </w:div>
        <w:div w:id="1355157773">
          <w:marLeft w:val="0"/>
          <w:marRight w:val="0"/>
          <w:marTop w:val="401"/>
          <w:marBottom w:val="0"/>
          <w:divBdr>
            <w:top w:val="none" w:sz="0" w:space="0" w:color="auto"/>
            <w:left w:val="none" w:sz="0" w:space="0" w:color="auto"/>
            <w:bottom w:val="none" w:sz="0" w:space="0" w:color="auto"/>
            <w:right w:val="none" w:sz="0" w:space="0" w:color="auto"/>
          </w:divBdr>
        </w:div>
        <w:div w:id="761419326">
          <w:marLeft w:val="0"/>
          <w:marRight w:val="0"/>
          <w:marTop w:val="401"/>
          <w:marBottom w:val="0"/>
          <w:divBdr>
            <w:top w:val="none" w:sz="0" w:space="0" w:color="auto"/>
            <w:left w:val="none" w:sz="0" w:space="0" w:color="auto"/>
            <w:bottom w:val="none" w:sz="0" w:space="0" w:color="auto"/>
            <w:right w:val="none" w:sz="0" w:space="0" w:color="auto"/>
          </w:divBdr>
        </w:div>
        <w:div w:id="869492657">
          <w:marLeft w:val="0"/>
          <w:marRight w:val="0"/>
          <w:marTop w:val="401"/>
          <w:marBottom w:val="0"/>
          <w:divBdr>
            <w:top w:val="none" w:sz="0" w:space="0" w:color="auto"/>
            <w:left w:val="none" w:sz="0" w:space="0" w:color="auto"/>
            <w:bottom w:val="none" w:sz="0" w:space="0" w:color="auto"/>
            <w:right w:val="none" w:sz="0" w:space="0" w:color="auto"/>
          </w:divBdr>
        </w:div>
      </w:divsChild>
    </w:div>
    <w:div w:id="1748532485">
      <w:bodyDiv w:val="1"/>
      <w:marLeft w:val="0"/>
      <w:marRight w:val="0"/>
      <w:marTop w:val="0"/>
      <w:marBottom w:val="0"/>
      <w:divBdr>
        <w:top w:val="none" w:sz="0" w:space="0" w:color="auto"/>
        <w:left w:val="none" w:sz="0" w:space="0" w:color="auto"/>
        <w:bottom w:val="none" w:sz="0" w:space="0" w:color="auto"/>
        <w:right w:val="none" w:sz="0" w:space="0" w:color="auto"/>
      </w:divBdr>
      <w:divsChild>
        <w:div w:id="1515654166">
          <w:marLeft w:val="0"/>
          <w:marRight w:val="0"/>
          <w:marTop w:val="401"/>
          <w:marBottom w:val="0"/>
          <w:divBdr>
            <w:top w:val="none" w:sz="0" w:space="0" w:color="auto"/>
            <w:left w:val="none" w:sz="0" w:space="0" w:color="auto"/>
            <w:bottom w:val="none" w:sz="0" w:space="0" w:color="auto"/>
            <w:right w:val="none" w:sz="0" w:space="0" w:color="auto"/>
          </w:divBdr>
        </w:div>
        <w:div w:id="699623853">
          <w:marLeft w:val="0"/>
          <w:marRight w:val="0"/>
          <w:marTop w:val="401"/>
          <w:marBottom w:val="0"/>
          <w:divBdr>
            <w:top w:val="none" w:sz="0" w:space="0" w:color="auto"/>
            <w:left w:val="none" w:sz="0" w:space="0" w:color="auto"/>
            <w:bottom w:val="none" w:sz="0" w:space="0" w:color="auto"/>
            <w:right w:val="none" w:sz="0" w:space="0" w:color="auto"/>
          </w:divBdr>
        </w:div>
        <w:div w:id="1061364088">
          <w:marLeft w:val="0"/>
          <w:marRight w:val="0"/>
          <w:marTop w:val="401"/>
          <w:marBottom w:val="0"/>
          <w:divBdr>
            <w:top w:val="none" w:sz="0" w:space="0" w:color="auto"/>
            <w:left w:val="none" w:sz="0" w:space="0" w:color="auto"/>
            <w:bottom w:val="none" w:sz="0" w:space="0" w:color="auto"/>
            <w:right w:val="none" w:sz="0" w:space="0" w:color="auto"/>
          </w:divBdr>
        </w:div>
        <w:div w:id="301035799">
          <w:marLeft w:val="0"/>
          <w:marRight w:val="0"/>
          <w:marTop w:val="401"/>
          <w:marBottom w:val="0"/>
          <w:divBdr>
            <w:top w:val="none" w:sz="0" w:space="0" w:color="auto"/>
            <w:left w:val="none" w:sz="0" w:space="0" w:color="auto"/>
            <w:bottom w:val="none" w:sz="0" w:space="0" w:color="auto"/>
            <w:right w:val="none" w:sz="0" w:space="0" w:color="auto"/>
          </w:divBdr>
        </w:div>
        <w:div w:id="928781691">
          <w:marLeft w:val="0"/>
          <w:marRight w:val="0"/>
          <w:marTop w:val="401"/>
          <w:marBottom w:val="0"/>
          <w:divBdr>
            <w:top w:val="none" w:sz="0" w:space="0" w:color="auto"/>
            <w:left w:val="none" w:sz="0" w:space="0" w:color="auto"/>
            <w:bottom w:val="none" w:sz="0" w:space="0" w:color="auto"/>
            <w:right w:val="none" w:sz="0" w:space="0" w:color="auto"/>
          </w:divBdr>
        </w:div>
        <w:div w:id="704526342">
          <w:marLeft w:val="0"/>
          <w:marRight w:val="0"/>
          <w:marTop w:val="401"/>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8</Pages>
  <Words>1052</Words>
  <Characters>6000</Characters>
  <Application>Microsoft Office Word</Application>
  <DocSecurity>0</DocSecurity>
  <Lines>50</Lines>
  <Paragraphs>14</Paragraphs>
  <ScaleCrop>false</ScaleCrop>
  <Company/>
  <LinksUpToDate>false</LinksUpToDate>
  <CharactersWithSpaces>7038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49</cp:revision>
  <dcterms:created xsi:type="dcterms:W3CDTF">2023-07-17T05:52:00Z</dcterms:created>
  <dcterms:modified xsi:type="dcterms:W3CDTF">2023-07-18T09:58:00Z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2023-07-17T00:00:00Z</vt:filetime>
  </property>
</Properties>
</file>