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61D" w:rsidRPr="00D12A51" w:rsidRDefault="00FF19DE">
      <w:pPr>
        <w:pStyle w:val="a3"/>
        <w:spacing w:before="0"/>
        <w:rPr>
          <w:rFonts w:ascii="Times New Roman"/>
        </w:rPr>
      </w:pPr>
      <w:r w:rsidRPr="00D12A51">
        <w:rPr>
          <w:rFonts w:ascii="Times New Roman"/>
          <w:noProof/>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95761D" w:rsidRPr="00D12A51" w:rsidRDefault="0095761D">
      <w:pPr>
        <w:pStyle w:val="a3"/>
        <w:spacing w:before="0"/>
        <w:ind w:left="0"/>
        <w:rPr>
          <w:rFonts w:ascii="Times New Roman"/>
        </w:rPr>
      </w:pPr>
    </w:p>
    <w:p w:rsidR="0095761D" w:rsidRPr="00D12A51" w:rsidRDefault="0095761D">
      <w:pPr>
        <w:pStyle w:val="a3"/>
        <w:spacing w:before="5"/>
        <w:ind w:left="0"/>
        <w:rPr>
          <w:rFonts w:ascii="Times New Roman"/>
        </w:rPr>
      </w:pPr>
    </w:p>
    <w:p w:rsidR="006E017B" w:rsidRDefault="006E017B" w:rsidP="006E017B">
      <w:pPr>
        <w:pStyle w:val="a3"/>
        <w:spacing w:before="5"/>
        <w:ind w:left="0"/>
        <w:jc w:val="center"/>
        <w:rPr>
          <w:rFonts w:asciiTheme="minorEastAsia" w:eastAsiaTheme="minorEastAsia" w:hAnsiTheme="minorEastAsia"/>
          <w:w w:val="99"/>
          <w:sz w:val="22"/>
        </w:rPr>
      </w:pPr>
      <w:r>
        <w:rPr>
          <w:rFonts w:asciiTheme="minorEastAsia" w:eastAsiaTheme="minorEastAsia" w:hAnsiTheme="minorEastAsia" w:hint="eastAsia"/>
          <w:w w:val="99"/>
          <w:sz w:val="22"/>
        </w:rPr>
        <w:t>7月15日推荐阅读</w:t>
      </w:r>
    </w:p>
    <w:p w:rsidR="000D4C98" w:rsidRPr="004A7210" w:rsidRDefault="000D4C98" w:rsidP="004A7210">
      <w:pPr>
        <w:widowControl/>
        <w:shd w:val="clear" w:color="auto" w:fill="FFFFFF"/>
        <w:autoSpaceDE/>
        <w:autoSpaceDN/>
        <w:spacing w:after="113" w:line="626" w:lineRule="atLeast"/>
        <w:jc w:val="center"/>
        <w:outlineLvl w:val="0"/>
        <w:rPr>
          <w:rFonts w:ascii="Helvetica" w:hAnsi="Helvetica" w:cs="Helvetica"/>
          <w:color w:val="222222"/>
          <w:kern w:val="36"/>
          <w:sz w:val="28"/>
          <w:szCs w:val="45"/>
        </w:rPr>
      </w:pPr>
      <w:r w:rsidRPr="004A7210">
        <w:rPr>
          <w:rFonts w:ascii="Helvetica" w:hAnsi="Helvetica" w:cs="Helvetica"/>
          <w:color w:val="222222"/>
          <w:kern w:val="36"/>
          <w:sz w:val="28"/>
          <w:szCs w:val="45"/>
        </w:rPr>
        <w:t>组工锐评丨</w:t>
      </w:r>
      <w:r w:rsidRPr="004A7210">
        <w:rPr>
          <w:rFonts w:ascii="Helvetica" w:hAnsi="Helvetica" w:cs="Helvetica"/>
          <w:color w:val="222222"/>
          <w:kern w:val="36"/>
          <w:sz w:val="28"/>
          <w:szCs w:val="45"/>
        </w:rPr>
        <w:t>@</w:t>
      </w:r>
      <w:r w:rsidRPr="004A7210">
        <w:rPr>
          <w:rFonts w:ascii="Helvetica" w:hAnsi="Helvetica" w:cs="Helvetica"/>
          <w:color w:val="222222"/>
          <w:kern w:val="36"/>
          <w:sz w:val="28"/>
          <w:szCs w:val="45"/>
        </w:rPr>
        <w:t>年轻干部</w:t>
      </w:r>
      <w:r w:rsidRPr="004A7210">
        <w:rPr>
          <w:rFonts w:ascii="Helvetica" w:hAnsi="Helvetica" w:cs="Helvetica"/>
          <w:color w:val="222222"/>
          <w:kern w:val="36"/>
          <w:sz w:val="28"/>
          <w:szCs w:val="45"/>
        </w:rPr>
        <w:t xml:space="preserve"> </w:t>
      </w:r>
      <w:r w:rsidRPr="004A7210">
        <w:rPr>
          <w:rFonts w:ascii="Helvetica" w:hAnsi="Helvetica" w:cs="Helvetica"/>
          <w:color w:val="222222"/>
          <w:kern w:val="36"/>
          <w:sz w:val="28"/>
          <w:szCs w:val="45"/>
        </w:rPr>
        <w:t>从</w:t>
      </w:r>
      <w:r w:rsidRPr="004A7210">
        <w:rPr>
          <w:rFonts w:ascii="Helvetica" w:hAnsi="Helvetica" w:cs="Helvetica"/>
          <w:color w:val="222222"/>
          <w:kern w:val="36"/>
          <w:sz w:val="28"/>
          <w:szCs w:val="45"/>
        </w:rPr>
        <w:t>“</w:t>
      </w:r>
      <w:r w:rsidRPr="004A7210">
        <w:rPr>
          <w:rFonts w:ascii="Helvetica" w:hAnsi="Helvetica" w:cs="Helvetica"/>
          <w:color w:val="222222"/>
          <w:kern w:val="36"/>
          <w:sz w:val="28"/>
          <w:szCs w:val="45"/>
        </w:rPr>
        <w:t>鲁迅体</w:t>
      </w:r>
      <w:r w:rsidRPr="004A7210">
        <w:rPr>
          <w:rFonts w:ascii="Helvetica" w:hAnsi="Helvetica" w:cs="Helvetica"/>
          <w:color w:val="222222"/>
          <w:kern w:val="36"/>
          <w:sz w:val="28"/>
          <w:szCs w:val="45"/>
        </w:rPr>
        <w:t>”</w:t>
      </w:r>
      <w:r w:rsidRPr="004A7210">
        <w:rPr>
          <w:rFonts w:ascii="Helvetica" w:hAnsi="Helvetica" w:cs="Helvetica"/>
          <w:color w:val="222222"/>
          <w:kern w:val="36"/>
          <w:sz w:val="28"/>
          <w:szCs w:val="45"/>
        </w:rPr>
        <w:t>找基层答案</w:t>
      </w:r>
    </w:p>
    <w:p w:rsidR="00195320" w:rsidRDefault="00195320" w:rsidP="002E727B">
      <w:pPr>
        <w:pStyle w:val="a9"/>
        <w:shd w:val="clear" w:color="auto" w:fill="FFFFFF"/>
        <w:spacing w:before="0" w:beforeAutospacing="0" w:after="250" w:afterAutospacing="0" w:line="351" w:lineRule="atLeast"/>
        <w:ind w:firstLineChars="200" w:firstLine="460"/>
        <w:jc w:val="both"/>
        <w:rPr>
          <w:rFonts w:ascii="Helvetica" w:hAnsi="Helvetica" w:cs="Helvetica"/>
          <w:color w:val="222222"/>
          <w:sz w:val="23"/>
          <w:szCs w:val="23"/>
        </w:rPr>
      </w:pPr>
      <w:r>
        <w:rPr>
          <w:rFonts w:ascii="Helvetica" w:hAnsi="Helvetica" w:cs="Helvetica"/>
          <w:color w:val="222222"/>
          <w:sz w:val="23"/>
          <w:szCs w:val="23"/>
        </w:rPr>
        <w:t>“</w:t>
      </w:r>
      <w:r>
        <w:rPr>
          <w:rFonts w:ascii="Helvetica" w:hAnsi="Helvetica" w:cs="Helvetica"/>
          <w:color w:val="222222"/>
          <w:sz w:val="23"/>
          <w:szCs w:val="23"/>
        </w:rPr>
        <w:t>鲁迅体</w:t>
      </w:r>
      <w:r>
        <w:rPr>
          <w:rFonts w:ascii="Helvetica" w:hAnsi="Helvetica" w:cs="Helvetica"/>
          <w:color w:val="222222"/>
          <w:sz w:val="23"/>
          <w:szCs w:val="23"/>
        </w:rPr>
        <w:t>”</w:t>
      </w:r>
      <w:r>
        <w:rPr>
          <w:rFonts w:ascii="Helvetica" w:hAnsi="Helvetica" w:cs="Helvetica"/>
          <w:color w:val="222222"/>
          <w:sz w:val="23"/>
          <w:szCs w:val="23"/>
        </w:rPr>
        <w:t>，原指鲁迅独特的文学风格，现在衍生出新的涵义，就是模仿鲁迅文风，融入日常生活进行</w:t>
      </w:r>
      <w:r>
        <w:rPr>
          <w:rFonts w:ascii="Helvetica" w:hAnsi="Helvetica" w:cs="Helvetica"/>
          <w:color w:val="222222"/>
          <w:sz w:val="23"/>
          <w:szCs w:val="23"/>
        </w:rPr>
        <w:t>“</w:t>
      </w:r>
      <w:r>
        <w:rPr>
          <w:rFonts w:ascii="Helvetica" w:hAnsi="Helvetica" w:cs="Helvetica"/>
          <w:color w:val="222222"/>
          <w:sz w:val="23"/>
          <w:szCs w:val="23"/>
        </w:rPr>
        <w:t>二度创作</w:t>
      </w:r>
      <w:r>
        <w:rPr>
          <w:rFonts w:ascii="Helvetica" w:hAnsi="Helvetica" w:cs="Helvetica"/>
          <w:color w:val="222222"/>
          <w:sz w:val="23"/>
          <w:szCs w:val="23"/>
        </w:rPr>
        <w:t>”</w:t>
      </w:r>
      <w:r>
        <w:rPr>
          <w:rFonts w:ascii="Helvetica" w:hAnsi="Helvetica" w:cs="Helvetica"/>
          <w:color w:val="222222"/>
          <w:sz w:val="23"/>
          <w:szCs w:val="23"/>
        </w:rPr>
        <w:t>。这些民间高手们，在互联网上结合生活实际用心创作、用脚投票，让</w:t>
      </w:r>
      <w:r>
        <w:rPr>
          <w:rFonts w:ascii="Helvetica" w:hAnsi="Helvetica" w:cs="Helvetica"/>
          <w:color w:val="222222"/>
          <w:sz w:val="23"/>
          <w:szCs w:val="23"/>
        </w:rPr>
        <w:t>“</w:t>
      </w:r>
      <w:r>
        <w:rPr>
          <w:rFonts w:ascii="Helvetica" w:hAnsi="Helvetica" w:cs="Helvetica"/>
          <w:color w:val="222222"/>
          <w:sz w:val="23"/>
          <w:szCs w:val="23"/>
        </w:rPr>
        <w:t>鲁迅体</w:t>
      </w:r>
      <w:r>
        <w:rPr>
          <w:rFonts w:ascii="Helvetica" w:hAnsi="Helvetica" w:cs="Helvetica"/>
          <w:color w:val="222222"/>
          <w:sz w:val="23"/>
          <w:szCs w:val="23"/>
        </w:rPr>
        <w:t>”</w:t>
      </w:r>
      <w:r>
        <w:rPr>
          <w:rFonts w:ascii="Helvetica" w:hAnsi="Helvetica" w:cs="Helvetica"/>
          <w:color w:val="222222"/>
          <w:sz w:val="23"/>
          <w:szCs w:val="23"/>
        </w:rPr>
        <w:t>经久不衰，形成一波未平、一波又起的热潮。年轻干部要探索</w:t>
      </w:r>
      <w:r>
        <w:rPr>
          <w:rFonts w:ascii="Helvetica" w:hAnsi="Helvetica" w:cs="Helvetica"/>
          <w:color w:val="222222"/>
          <w:sz w:val="23"/>
          <w:szCs w:val="23"/>
        </w:rPr>
        <w:t>“</w:t>
      </w:r>
      <w:r>
        <w:rPr>
          <w:rFonts w:ascii="Helvetica" w:hAnsi="Helvetica" w:cs="Helvetica"/>
          <w:color w:val="222222"/>
          <w:sz w:val="23"/>
          <w:szCs w:val="23"/>
        </w:rPr>
        <w:t>鲁迅体</w:t>
      </w:r>
      <w:r>
        <w:rPr>
          <w:rFonts w:ascii="Helvetica" w:hAnsi="Helvetica" w:cs="Helvetica"/>
          <w:color w:val="222222"/>
          <w:sz w:val="23"/>
          <w:szCs w:val="23"/>
        </w:rPr>
        <w:t>”</w:t>
      </w:r>
      <w:r>
        <w:rPr>
          <w:rFonts w:ascii="Helvetica" w:hAnsi="Helvetica" w:cs="Helvetica"/>
          <w:color w:val="222222"/>
          <w:sz w:val="23"/>
          <w:szCs w:val="23"/>
        </w:rPr>
        <w:t>狂飙不止背后的答案，从中领悟基层工作三法门。</w:t>
      </w:r>
    </w:p>
    <w:p w:rsidR="00195320" w:rsidRDefault="00195320" w:rsidP="00F01F16">
      <w:pPr>
        <w:pStyle w:val="a9"/>
        <w:shd w:val="clear" w:color="auto" w:fill="FFFFFF"/>
        <w:spacing w:before="0" w:beforeAutospacing="0" w:after="250" w:afterAutospacing="0" w:line="351" w:lineRule="atLeast"/>
        <w:ind w:firstLineChars="200" w:firstLine="462"/>
        <w:jc w:val="both"/>
        <w:rPr>
          <w:rFonts w:ascii="Helvetica" w:hAnsi="Helvetica" w:cs="Helvetica"/>
          <w:color w:val="222222"/>
          <w:sz w:val="23"/>
          <w:szCs w:val="23"/>
        </w:rPr>
      </w:pPr>
      <w:r w:rsidRPr="00F01F16">
        <w:rPr>
          <w:rStyle w:val="aa"/>
          <w:rFonts w:ascii="Helvetica" w:hAnsi="Helvetica" w:cs="Helvetica"/>
          <w:bCs w:val="0"/>
          <w:color w:val="222222"/>
          <w:sz w:val="23"/>
          <w:szCs w:val="23"/>
        </w:rPr>
        <w:t>要贯通</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气</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字诀，以</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心事浩茫连广宇</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的情怀为群众发声。</w:t>
      </w:r>
      <w:r>
        <w:rPr>
          <w:rFonts w:ascii="Helvetica" w:hAnsi="Helvetica" w:cs="Helvetica"/>
          <w:color w:val="222222"/>
          <w:sz w:val="23"/>
          <w:szCs w:val="23"/>
        </w:rPr>
        <w:t>年轻人喜欢用</w:t>
      </w:r>
      <w:r>
        <w:rPr>
          <w:rFonts w:ascii="Helvetica" w:hAnsi="Helvetica" w:cs="Helvetica"/>
          <w:color w:val="222222"/>
          <w:sz w:val="23"/>
          <w:szCs w:val="23"/>
        </w:rPr>
        <w:t>“</w:t>
      </w:r>
      <w:r>
        <w:rPr>
          <w:rFonts w:ascii="Helvetica" w:hAnsi="Helvetica" w:cs="Helvetica"/>
          <w:color w:val="222222"/>
          <w:sz w:val="23"/>
          <w:szCs w:val="23"/>
        </w:rPr>
        <w:t>鲁迅体</w:t>
      </w:r>
      <w:r>
        <w:rPr>
          <w:rFonts w:ascii="Helvetica" w:hAnsi="Helvetica" w:cs="Helvetica"/>
          <w:color w:val="222222"/>
          <w:sz w:val="23"/>
          <w:szCs w:val="23"/>
        </w:rPr>
        <w:t>”</w:t>
      </w:r>
      <w:r>
        <w:rPr>
          <w:rFonts w:ascii="Helvetica" w:hAnsi="Helvetica" w:cs="Helvetica"/>
          <w:color w:val="222222"/>
          <w:sz w:val="23"/>
          <w:szCs w:val="23"/>
        </w:rPr>
        <w:t>，首先也正是因为鲁迅文学作品的语言接地气、易于传播，最能从深处调动人心。在杂文《这也是生活》中，鲁迅谈到：</w:t>
      </w:r>
      <w:r>
        <w:rPr>
          <w:rFonts w:ascii="Helvetica" w:hAnsi="Helvetica" w:cs="Helvetica"/>
          <w:color w:val="222222"/>
          <w:sz w:val="23"/>
          <w:szCs w:val="23"/>
        </w:rPr>
        <w:t>“</w:t>
      </w:r>
      <w:r>
        <w:rPr>
          <w:rFonts w:ascii="Helvetica" w:hAnsi="Helvetica" w:cs="Helvetica"/>
          <w:color w:val="222222"/>
          <w:sz w:val="23"/>
          <w:szCs w:val="23"/>
        </w:rPr>
        <w:t>无穷的远方，无数的人们，都和我有关</w:t>
      </w:r>
      <w:r>
        <w:rPr>
          <w:rFonts w:ascii="Helvetica" w:hAnsi="Helvetica" w:cs="Helvetica"/>
          <w:color w:val="222222"/>
          <w:sz w:val="23"/>
          <w:szCs w:val="23"/>
        </w:rPr>
        <w:t>”</w:t>
      </w:r>
      <w:r>
        <w:rPr>
          <w:rFonts w:ascii="Helvetica" w:hAnsi="Helvetica" w:cs="Helvetica"/>
          <w:color w:val="222222"/>
          <w:sz w:val="23"/>
          <w:szCs w:val="23"/>
        </w:rPr>
        <w:t>，质朴易懂的话语满含他对人民的关切。年轻干部出校门进机关门，对基层情况掌握不深透、对群众需求了解不准确、对群众呼声听得不真切，最首要的是要学会</w:t>
      </w:r>
      <w:r>
        <w:rPr>
          <w:rFonts w:ascii="Helvetica" w:hAnsi="Helvetica" w:cs="Helvetica"/>
          <w:color w:val="222222"/>
          <w:sz w:val="23"/>
          <w:szCs w:val="23"/>
        </w:rPr>
        <w:t>“</w:t>
      </w:r>
      <w:r>
        <w:rPr>
          <w:rFonts w:ascii="Helvetica" w:hAnsi="Helvetica" w:cs="Helvetica"/>
          <w:color w:val="222222"/>
          <w:sz w:val="23"/>
          <w:szCs w:val="23"/>
        </w:rPr>
        <w:t>接地气</w:t>
      </w:r>
      <w:r>
        <w:rPr>
          <w:rFonts w:ascii="Helvetica" w:hAnsi="Helvetica" w:cs="Helvetica"/>
          <w:color w:val="222222"/>
          <w:sz w:val="23"/>
          <w:szCs w:val="23"/>
        </w:rPr>
        <w:t>”</w:t>
      </w:r>
      <w:r>
        <w:rPr>
          <w:rFonts w:ascii="Helvetica" w:hAnsi="Helvetica" w:cs="Helvetica"/>
          <w:color w:val="222222"/>
          <w:sz w:val="23"/>
          <w:szCs w:val="23"/>
        </w:rPr>
        <w:t>，深刻认识根植群众的重要性。人民心声不是俯身即拾的，要重点培养与最广大人民群众打成一片的本领，走出办公室，到市井采撷</w:t>
      </w:r>
      <w:r>
        <w:rPr>
          <w:rFonts w:ascii="Helvetica" w:hAnsi="Helvetica" w:cs="Helvetica"/>
          <w:color w:val="222222"/>
          <w:sz w:val="23"/>
          <w:szCs w:val="23"/>
        </w:rPr>
        <w:t>“</w:t>
      </w:r>
      <w:r>
        <w:rPr>
          <w:rFonts w:ascii="Helvetica" w:hAnsi="Helvetica" w:cs="Helvetica"/>
          <w:color w:val="222222"/>
          <w:sz w:val="23"/>
          <w:szCs w:val="23"/>
        </w:rPr>
        <w:t>自然风</w:t>
      </w:r>
      <w:r>
        <w:rPr>
          <w:rFonts w:ascii="Helvetica" w:hAnsi="Helvetica" w:cs="Helvetica"/>
          <w:color w:val="222222"/>
          <w:sz w:val="23"/>
          <w:szCs w:val="23"/>
        </w:rPr>
        <w:t>”</w:t>
      </w:r>
      <w:r>
        <w:rPr>
          <w:rFonts w:ascii="Helvetica" w:hAnsi="Helvetica" w:cs="Helvetica"/>
          <w:color w:val="222222"/>
          <w:sz w:val="23"/>
          <w:szCs w:val="23"/>
        </w:rPr>
        <w:t>、去阡陌里亲近</w:t>
      </w:r>
      <w:r>
        <w:rPr>
          <w:rFonts w:ascii="Helvetica" w:hAnsi="Helvetica" w:cs="Helvetica"/>
          <w:color w:val="222222"/>
          <w:sz w:val="23"/>
          <w:szCs w:val="23"/>
        </w:rPr>
        <w:t>“</w:t>
      </w:r>
      <w:r>
        <w:rPr>
          <w:rFonts w:ascii="Helvetica" w:hAnsi="Helvetica" w:cs="Helvetica"/>
          <w:color w:val="222222"/>
          <w:sz w:val="23"/>
          <w:szCs w:val="23"/>
        </w:rPr>
        <w:t>原生态</w:t>
      </w:r>
      <w:r>
        <w:rPr>
          <w:rFonts w:ascii="Helvetica" w:hAnsi="Helvetica" w:cs="Helvetica"/>
          <w:color w:val="222222"/>
          <w:sz w:val="23"/>
          <w:szCs w:val="23"/>
        </w:rPr>
        <w:t>”</w:t>
      </w:r>
      <w:r>
        <w:rPr>
          <w:rFonts w:ascii="Helvetica" w:hAnsi="Helvetica" w:cs="Helvetica"/>
          <w:color w:val="222222"/>
          <w:sz w:val="23"/>
          <w:szCs w:val="23"/>
        </w:rPr>
        <w:t>，在田间能使用</w:t>
      </w:r>
      <w:r>
        <w:rPr>
          <w:rFonts w:ascii="Helvetica" w:hAnsi="Helvetica" w:cs="Helvetica"/>
          <w:color w:val="222222"/>
          <w:sz w:val="23"/>
          <w:szCs w:val="23"/>
        </w:rPr>
        <w:t>“</w:t>
      </w:r>
      <w:r>
        <w:rPr>
          <w:rFonts w:ascii="Helvetica" w:hAnsi="Helvetica" w:cs="Helvetica"/>
          <w:color w:val="222222"/>
          <w:sz w:val="23"/>
          <w:szCs w:val="23"/>
        </w:rPr>
        <w:t>土话</w:t>
      </w:r>
      <w:r>
        <w:rPr>
          <w:rFonts w:ascii="Helvetica" w:hAnsi="Helvetica" w:cs="Helvetica"/>
          <w:color w:val="222222"/>
          <w:sz w:val="23"/>
          <w:szCs w:val="23"/>
        </w:rPr>
        <w:t>”</w:t>
      </w:r>
      <w:r>
        <w:rPr>
          <w:rFonts w:ascii="Helvetica" w:hAnsi="Helvetica" w:cs="Helvetica"/>
          <w:color w:val="222222"/>
          <w:sz w:val="23"/>
          <w:szCs w:val="23"/>
        </w:rPr>
        <w:t>巧妙地将</w:t>
      </w:r>
      <w:r>
        <w:rPr>
          <w:rFonts w:ascii="Helvetica" w:hAnsi="Helvetica" w:cs="Helvetica"/>
          <w:color w:val="222222"/>
          <w:sz w:val="23"/>
          <w:szCs w:val="23"/>
        </w:rPr>
        <w:t>“</w:t>
      </w:r>
      <w:r>
        <w:rPr>
          <w:rFonts w:ascii="Helvetica" w:hAnsi="Helvetica" w:cs="Helvetica"/>
          <w:color w:val="222222"/>
          <w:sz w:val="23"/>
          <w:szCs w:val="23"/>
        </w:rPr>
        <w:t>高深理论</w:t>
      </w:r>
      <w:r>
        <w:rPr>
          <w:rFonts w:ascii="Helvetica" w:hAnsi="Helvetica" w:cs="Helvetica"/>
          <w:color w:val="222222"/>
          <w:sz w:val="23"/>
          <w:szCs w:val="23"/>
        </w:rPr>
        <w:t>”</w:t>
      </w:r>
      <w:r>
        <w:rPr>
          <w:rFonts w:ascii="Helvetica" w:hAnsi="Helvetica" w:cs="Helvetica"/>
          <w:color w:val="222222"/>
          <w:sz w:val="23"/>
          <w:szCs w:val="23"/>
        </w:rPr>
        <w:t>翻译成</w:t>
      </w:r>
      <w:r>
        <w:rPr>
          <w:rFonts w:ascii="Helvetica" w:hAnsi="Helvetica" w:cs="Helvetica"/>
          <w:color w:val="222222"/>
          <w:sz w:val="23"/>
          <w:szCs w:val="23"/>
        </w:rPr>
        <w:t>“</w:t>
      </w:r>
      <w:r>
        <w:rPr>
          <w:rFonts w:ascii="Helvetica" w:hAnsi="Helvetica" w:cs="Helvetica"/>
          <w:color w:val="222222"/>
          <w:sz w:val="23"/>
          <w:szCs w:val="23"/>
        </w:rPr>
        <w:t>朴素道理</w:t>
      </w:r>
      <w:r>
        <w:rPr>
          <w:rFonts w:ascii="Helvetica" w:hAnsi="Helvetica" w:cs="Helvetica"/>
          <w:color w:val="222222"/>
          <w:sz w:val="23"/>
          <w:szCs w:val="23"/>
        </w:rPr>
        <w:t>”</w:t>
      </w:r>
      <w:r>
        <w:rPr>
          <w:rFonts w:ascii="Helvetica" w:hAnsi="Helvetica" w:cs="Helvetica"/>
          <w:color w:val="222222"/>
          <w:sz w:val="23"/>
          <w:szCs w:val="23"/>
        </w:rPr>
        <w:t>，坐下来能组织</w:t>
      </w:r>
      <w:r>
        <w:rPr>
          <w:rFonts w:ascii="Helvetica" w:hAnsi="Helvetica" w:cs="Helvetica"/>
          <w:color w:val="222222"/>
          <w:sz w:val="23"/>
          <w:szCs w:val="23"/>
        </w:rPr>
        <w:t>“</w:t>
      </w:r>
      <w:r>
        <w:rPr>
          <w:rFonts w:ascii="Helvetica" w:hAnsi="Helvetica" w:cs="Helvetica"/>
          <w:color w:val="222222"/>
          <w:sz w:val="23"/>
          <w:szCs w:val="23"/>
        </w:rPr>
        <w:t>围炉夜话</w:t>
      </w:r>
      <w:r>
        <w:rPr>
          <w:rFonts w:ascii="Helvetica" w:hAnsi="Helvetica" w:cs="Helvetica"/>
          <w:color w:val="222222"/>
          <w:sz w:val="23"/>
          <w:szCs w:val="23"/>
        </w:rPr>
        <w:t>”</w:t>
      </w:r>
      <w:r>
        <w:rPr>
          <w:rFonts w:ascii="Helvetica" w:hAnsi="Helvetica" w:cs="Helvetica"/>
          <w:color w:val="222222"/>
          <w:sz w:val="23"/>
          <w:szCs w:val="23"/>
        </w:rPr>
        <w:t>式的亲近闲谈，不搞模式化的</w:t>
      </w:r>
      <w:r>
        <w:rPr>
          <w:rFonts w:ascii="Helvetica" w:hAnsi="Helvetica" w:cs="Helvetica"/>
          <w:color w:val="222222"/>
          <w:sz w:val="23"/>
          <w:szCs w:val="23"/>
        </w:rPr>
        <w:t>“</w:t>
      </w:r>
      <w:r>
        <w:rPr>
          <w:rFonts w:ascii="Helvetica" w:hAnsi="Helvetica" w:cs="Helvetica"/>
          <w:color w:val="222222"/>
          <w:sz w:val="23"/>
          <w:szCs w:val="23"/>
        </w:rPr>
        <w:t>闭门造车</w:t>
      </w:r>
      <w:r>
        <w:rPr>
          <w:rFonts w:ascii="Helvetica" w:hAnsi="Helvetica" w:cs="Helvetica"/>
          <w:color w:val="222222"/>
          <w:sz w:val="23"/>
          <w:szCs w:val="23"/>
        </w:rPr>
        <w:t>”</w:t>
      </w:r>
      <w:r>
        <w:rPr>
          <w:rFonts w:ascii="Helvetica" w:hAnsi="Helvetica" w:cs="Helvetica"/>
          <w:color w:val="222222"/>
          <w:sz w:val="23"/>
          <w:szCs w:val="23"/>
        </w:rPr>
        <w:t>，用百姓喜闻乐见的方式开展工作，形成群众主动加入、问题精准识别、服务高效到位的工作磁场。</w:t>
      </w:r>
    </w:p>
    <w:p w:rsidR="00195320" w:rsidRDefault="00195320" w:rsidP="00F01F16">
      <w:pPr>
        <w:pStyle w:val="a9"/>
        <w:shd w:val="clear" w:color="auto" w:fill="FFFFFF"/>
        <w:spacing w:before="0" w:beforeAutospacing="0" w:after="250" w:afterAutospacing="0" w:line="351" w:lineRule="atLeast"/>
        <w:ind w:firstLineChars="200" w:firstLine="462"/>
        <w:jc w:val="both"/>
        <w:rPr>
          <w:rFonts w:ascii="Helvetica" w:hAnsi="Helvetica" w:cs="Helvetica"/>
          <w:color w:val="222222"/>
          <w:sz w:val="23"/>
          <w:szCs w:val="23"/>
        </w:rPr>
      </w:pPr>
      <w:r w:rsidRPr="00F01F16">
        <w:rPr>
          <w:rStyle w:val="aa"/>
          <w:rFonts w:ascii="Helvetica" w:hAnsi="Helvetica" w:cs="Helvetica"/>
          <w:bCs w:val="0"/>
          <w:color w:val="222222"/>
          <w:sz w:val="23"/>
          <w:szCs w:val="23"/>
        </w:rPr>
        <w:t>要参悟</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真</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字意，以</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俯首甘为孺子牛</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的实干为宗旨执笔。</w:t>
      </w:r>
      <w:r>
        <w:rPr>
          <w:rFonts w:ascii="Helvetica" w:hAnsi="Helvetica" w:cs="Helvetica"/>
          <w:color w:val="222222"/>
          <w:sz w:val="23"/>
          <w:szCs w:val="23"/>
        </w:rPr>
        <w:t>鲁迅先生提倡</w:t>
      </w:r>
      <w:r>
        <w:rPr>
          <w:rFonts w:ascii="Helvetica" w:hAnsi="Helvetica" w:cs="Helvetica"/>
          <w:color w:val="222222"/>
          <w:sz w:val="23"/>
          <w:szCs w:val="23"/>
        </w:rPr>
        <w:t>“</w:t>
      </w:r>
      <w:r>
        <w:rPr>
          <w:rFonts w:ascii="Helvetica" w:hAnsi="Helvetica" w:cs="Helvetica"/>
          <w:color w:val="222222"/>
          <w:sz w:val="23"/>
          <w:szCs w:val="23"/>
        </w:rPr>
        <w:t>白描</w:t>
      </w:r>
      <w:r>
        <w:rPr>
          <w:rFonts w:ascii="Helvetica" w:hAnsi="Helvetica" w:cs="Helvetica"/>
          <w:color w:val="222222"/>
          <w:sz w:val="23"/>
          <w:szCs w:val="23"/>
        </w:rPr>
        <w:t>”</w:t>
      </w:r>
      <w:r>
        <w:rPr>
          <w:rFonts w:ascii="Helvetica" w:hAnsi="Helvetica" w:cs="Helvetica"/>
          <w:color w:val="222222"/>
          <w:sz w:val="23"/>
          <w:szCs w:val="23"/>
        </w:rPr>
        <w:t>，其秘诀在于</w:t>
      </w:r>
      <w:r>
        <w:rPr>
          <w:rFonts w:ascii="Helvetica" w:hAnsi="Helvetica" w:cs="Helvetica"/>
          <w:color w:val="222222"/>
          <w:sz w:val="23"/>
          <w:szCs w:val="23"/>
        </w:rPr>
        <w:t>“</w:t>
      </w:r>
      <w:r>
        <w:rPr>
          <w:rFonts w:ascii="Helvetica" w:hAnsi="Helvetica" w:cs="Helvetica"/>
          <w:color w:val="222222"/>
          <w:sz w:val="23"/>
          <w:szCs w:val="23"/>
        </w:rPr>
        <w:t>有真意、去粉饰、少做作、勿卖弄</w:t>
      </w:r>
      <w:r>
        <w:rPr>
          <w:rFonts w:ascii="Helvetica" w:hAnsi="Helvetica" w:cs="Helvetica"/>
          <w:color w:val="222222"/>
          <w:sz w:val="23"/>
          <w:szCs w:val="23"/>
        </w:rPr>
        <w:t>”</w:t>
      </w:r>
      <w:r>
        <w:rPr>
          <w:rFonts w:ascii="Helvetica" w:hAnsi="Helvetica" w:cs="Helvetica"/>
          <w:color w:val="222222"/>
          <w:sz w:val="23"/>
          <w:szCs w:val="23"/>
        </w:rPr>
        <w:t>。年轻干部想做好工作，求真务实、真抓实干是基本条件，搞虚头巴脑的政绩工程只会造成信任缺位，来不得丝毫虚假、半点马虎。只有真心实意对待人民群众，扑下身子狠抓落实，群众才会理解和配合工作。年轻干部要把稳实干导向，树立</w:t>
      </w:r>
      <w:r>
        <w:rPr>
          <w:rFonts w:ascii="Helvetica" w:hAnsi="Helvetica" w:cs="Helvetica"/>
          <w:color w:val="222222"/>
          <w:sz w:val="23"/>
          <w:szCs w:val="23"/>
        </w:rPr>
        <w:t>“</w:t>
      </w:r>
      <w:r>
        <w:rPr>
          <w:rFonts w:ascii="Helvetica" w:hAnsi="Helvetica" w:cs="Helvetica"/>
          <w:color w:val="222222"/>
          <w:sz w:val="23"/>
          <w:szCs w:val="23"/>
        </w:rPr>
        <w:t>功成不必在我</w:t>
      </w:r>
      <w:r>
        <w:rPr>
          <w:rFonts w:ascii="Helvetica" w:hAnsi="Helvetica" w:cs="Helvetica"/>
          <w:color w:val="222222"/>
          <w:sz w:val="23"/>
          <w:szCs w:val="23"/>
        </w:rPr>
        <w:t>”</w:t>
      </w:r>
      <w:r>
        <w:rPr>
          <w:rFonts w:ascii="Helvetica" w:hAnsi="Helvetica" w:cs="Helvetica"/>
          <w:color w:val="222222"/>
          <w:sz w:val="23"/>
          <w:szCs w:val="23"/>
        </w:rPr>
        <w:t>的思想境界，坚守</w:t>
      </w:r>
      <w:r>
        <w:rPr>
          <w:rFonts w:ascii="Helvetica" w:hAnsi="Helvetica" w:cs="Helvetica"/>
          <w:color w:val="222222"/>
          <w:sz w:val="23"/>
          <w:szCs w:val="23"/>
        </w:rPr>
        <w:t>“</w:t>
      </w:r>
      <w:r>
        <w:rPr>
          <w:rFonts w:ascii="Helvetica" w:hAnsi="Helvetica" w:cs="Helvetica"/>
          <w:color w:val="222222"/>
          <w:sz w:val="23"/>
          <w:szCs w:val="23"/>
        </w:rPr>
        <w:t>功成必定有我</w:t>
      </w:r>
      <w:r>
        <w:rPr>
          <w:rFonts w:ascii="Helvetica" w:hAnsi="Helvetica" w:cs="Helvetica"/>
          <w:color w:val="222222"/>
          <w:sz w:val="23"/>
          <w:szCs w:val="23"/>
        </w:rPr>
        <w:t>”</w:t>
      </w:r>
      <w:r>
        <w:rPr>
          <w:rFonts w:ascii="Helvetica" w:hAnsi="Helvetica" w:cs="Helvetica"/>
          <w:color w:val="222222"/>
          <w:sz w:val="23"/>
          <w:szCs w:val="23"/>
        </w:rPr>
        <w:t>的历史担当，不执着于做出显绩，不拘泥于只做潜绩，找准工作的出发点和落脚点，紧盯群众</w:t>
      </w:r>
      <w:r>
        <w:rPr>
          <w:rFonts w:ascii="Helvetica" w:hAnsi="Helvetica" w:cs="Helvetica"/>
          <w:color w:val="222222"/>
          <w:sz w:val="23"/>
          <w:szCs w:val="23"/>
        </w:rPr>
        <w:t>“</w:t>
      </w:r>
      <w:r>
        <w:rPr>
          <w:rFonts w:ascii="Helvetica" w:hAnsi="Helvetica" w:cs="Helvetica"/>
          <w:color w:val="222222"/>
          <w:sz w:val="23"/>
          <w:szCs w:val="23"/>
        </w:rPr>
        <w:t>急难愁盼</w:t>
      </w:r>
      <w:r>
        <w:rPr>
          <w:rFonts w:ascii="Helvetica" w:hAnsi="Helvetica" w:cs="Helvetica"/>
          <w:color w:val="222222"/>
          <w:sz w:val="23"/>
          <w:szCs w:val="23"/>
        </w:rPr>
        <w:t>”</w:t>
      </w:r>
      <w:r>
        <w:rPr>
          <w:rFonts w:ascii="Helvetica" w:hAnsi="Helvetica" w:cs="Helvetica"/>
          <w:color w:val="222222"/>
          <w:sz w:val="23"/>
          <w:szCs w:val="23"/>
        </w:rPr>
        <w:t>、心系百姓</w:t>
      </w:r>
      <w:r>
        <w:rPr>
          <w:rFonts w:ascii="Helvetica" w:hAnsi="Helvetica" w:cs="Helvetica"/>
          <w:color w:val="222222"/>
          <w:sz w:val="23"/>
          <w:szCs w:val="23"/>
        </w:rPr>
        <w:t>“</w:t>
      </w:r>
      <w:r>
        <w:rPr>
          <w:rFonts w:ascii="Helvetica" w:hAnsi="Helvetica" w:cs="Helvetica"/>
          <w:color w:val="222222"/>
          <w:sz w:val="23"/>
          <w:szCs w:val="23"/>
        </w:rPr>
        <w:t>安危冷暖</w:t>
      </w:r>
      <w:r>
        <w:rPr>
          <w:rFonts w:ascii="Helvetica" w:hAnsi="Helvetica" w:cs="Helvetica"/>
          <w:color w:val="222222"/>
          <w:sz w:val="23"/>
          <w:szCs w:val="23"/>
        </w:rPr>
        <w:t>”</w:t>
      </w:r>
      <w:r>
        <w:rPr>
          <w:rFonts w:ascii="Helvetica" w:hAnsi="Helvetica" w:cs="Helvetica"/>
          <w:color w:val="222222"/>
          <w:sz w:val="23"/>
          <w:szCs w:val="23"/>
        </w:rPr>
        <w:t>，保证小事一件一件有效落实，矛盾一个一个妥善解决，以事不避难、义不逃责的责任担当忠诚履职，用润物无声、细水长流的埋头苦干把工作做到人民群众的心坎上。</w:t>
      </w:r>
    </w:p>
    <w:p w:rsidR="00195320" w:rsidRDefault="00195320" w:rsidP="00F01F16">
      <w:pPr>
        <w:pStyle w:val="a9"/>
        <w:shd w:val="clear" w:color="auto" w:fill="FFFFFF"/>
        <w:spacing w:before="0" w:beforeAutospacing="0" w:after="250" w:afterAutospacing="0" w:line="351" w:lineRule="atLeast"/>
        <w:ind w:firstLineChars="200" w:firstLine="462"/>
        <w:jc w:val="both"/>
        <w:rPr>
          <w:rFonts w:ascii="Helvetica" w:hAnsi="Helvetica" w:cs="Helvetica"/>
          <w:color w:val="222222"/>
          <w:sz w:val="23"/>
          <w:szCs w:val="23"/>
        </w:rPr>
      </w:pPr>
      <w:r w:rsidRPr="00F01F16">
        <w:rPr>
          <w:rStyle w:val="aa"/>
          <w:rFonts w:ascii="Helvetica" w:hAnsi="Helvetica" w:cs="Helvetica"/>
          <w:bCs w:val="0"/>
          <w:color w:val="222222"/>
          <w:sz w:val="23"/>
          <w:szCs w:val="23"/>
        </w:rPr>
        <w:t>要涵养</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斗</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字神，以</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莫随残叶堕寒塘</w:t>
      </w:r>
      <w:r w:rsidRPr="00F01F16">
        <w:rPr>
          <w:rStyle w:val="aa"/>
          <w:rFonts w:ascii="Helvetica" w:hAnsi="Helvetica" w:cs="Helvetica"/>
          <w:bCs w:val="0"/>
          <w:color w:val="222222"/>
          <w:sz w:val="23"/>
          <w:szCs w:val="23"/>
        </w:rPr>
        <w:t>”</w:t>
      </w:r>
      <w:r w:rsidRPr="00F01F16">
        <w:rPr>
          <w:rStyle w:val="aa"/>
          <w:rFonts w:ascii="Helvetica" w:hAnsi="Helvetica" w:cs="Helvetica"/>
          <w:bCs w:val="0"/>
          <w:color w:val="222222"/>
          <w:sz w:val="23"/>
          <w:szCs w:val="23"/>
        </w:rPr>
        <w:t>的坚守为振兴聚力。</w:t>
      </w:r>
      <w:r>
        <w:rPr>
          <w:rFonts w:ascii="Helvetica" w:hAnsi="Helvetica" w:cs="Helvetica"/>
          <w:color w:val="222222"/>
          <w:sz w:val="23"/>
          <w:szCs w:val="23"/>
        </w:rPr>
        <w:t>鲁迅先生的文字，有着犀利的谈锋，如</w:t>
      </w:r>
      <w:r>
        <w:rPr>
          <w:rFonts w:ascii="Helvetica" w:hAnsi="Helvetica" w:cs="Helvetica"/>
          <w:color w:val="222222"/>
          <w:sz w:val="23"/>
          <w:szCs w:val="23"/>
        </w:rPr>
        <w:t>“</w:t>
      </w:r>
      <w:r>
        <w:rPr>
          <w:rFonts w:ascii="Helvetica" w:hAnsi="Helvetica" w:cs="Helvetica"/>
          <w:color w:val="222222"/>
          <w:sz w:val="23"/>
          <w:szCs w:val="23"/>
        </w:rPr>
        <w:t>投枪匕首</w:t>
      </w:r>
      <w:r>
        <w:rPr>
          <w:rFonts w:ascii="Helvetica" w:hAnsi="Helvetica" w:cs="Helvetica"/>
          <w:color w:val="222222"/>
          <w:sz w:val="23"/>
          <w:szCs w:val="23"/>
        </w:rPr>
        <w:t>”</w:t>
      </w:r>
      <w:r>
        <w:rPr>
          <w:rFonts w:ascii="Helvetica" w:hAnsi="Helvetica" w:cs="Helvetica"/>
          <w:color w:val="222222"/>
          <w:sz w:val="23"/>
          <w:szCs w:val="23"/>
        </w:rPr>
        <w:t>，精干犀利而又直刺病灶，映射出坚决而富有韧劲的斗争精神。习近平总书记强调，要主动投身到各种斗争中去，在大是大非面前敢于亮剑，在矛盾冲突面前敢于迎难而上，在危机困难面前敢于挺身而出，在歪风邪气面前敢于坚决斗争。面对百年未有之大变局，新形势下基层工作繁杂多变，年轻干部在基层锻炼更要求发扬斗争精神。要自觉与自身消极思想作斗争，时刻警惕</w:t>
      </w:r>
      <w:r>
        <w:rPr>
          <w:rFonts w:ascii="Helvetica" w:hAnsi="Helvetica" w:cs="Helvetica"/>
          <w:color w:val="222222"/>
          <w:sz w:val="23"/>
          <w:szCs w:val="23"/>
        </w:rPr>
        <w:t>“</w:t>
      </w:r>
      <w:r>
        <w:rPr>
          <w:rFonts w:ascii="Helvetica" w:hAnsi="Helvetica" w:cs="Helvetica"/>
          <w:color w:val="222222"/>
          <w:sz w:val="23"/>
          <w:szCs w:val="23"/>
        </w:rPr>
        <w:t>得过且过</w:t>
      </w:r>
      <w:r>
        <w:rPr>
          <w:rFonts w:ascii="Helvetica" w:hAnsi="Helvetica" w:cs="Helvetica"/>
          <w:color w:val="222222"/>
          <w:sz w:val="23"/>
          <w:szCs w:val="23"/>
        </w:rPr>
        <w:t>”</w:t>
      </w:r>
      <w:r>
        <w:rPr>
          <w:rFonts w:ascii="Helvetica" w:hAnsi="Helvetica" w:cs="Helvetica"/>
          <w:color w:val="222222"/>
          <w:sz w:val="23"/>
          <w:szCs w:val="23"/>
        </w:rPr>
        <w:t>的减负心态，坚决抵制</w:t>
      </w:r>
      <w:r>
        <w:rPr>
          <w:rFonts w:ascii="Helvetica" w:hAnsi="Helvetica" w:cs="Helvetica"/>
          <w:color w:val="222222"/>
          <w:sz w:val="23"/>
          <w:szCs w:val="23"/>
        </w:rPr>
        <w:t>“</w:t>
      </w:r>
      <w:r>
        <w:rPr>
          <w:rFonts w:ascii="Helvetica" w:hAnsi="Helvetica" w:cs="Helvetica"/>
          <w:color w:val="222222"/>
          <w:sz w:val="23"/>
          <w:szCs w:val="23"/>
        </w:rPr>
        <w:t>做一天和尚撞一天钟</w:t>
      </w:r>
      <w:r>
        <w:rPr>
          <w:rFonts w:ascii="Helvetica" w:hAnsi="Helvetica" w:cs="Helvetica"/>
          <w:color w:val="222222"/>
          <w:sz w:val="23"/>
          <w:szCs w:val="23"/>
        </w:rPr>
        <w:t>”</w:t>
      </w:r>
      <w:r>
        <w:rPr>
          <w:rFonts w:ascii="Helvetica" w:hAnsi="Helvetica" w:cs="Helvetica"/>
          <w:color w:val="222222"/>
          <w:sz w:val="23"/>
          <w:szCs w:val="23"/>
        </w:rPr>
        <w:t>的躺平心态，严格杜绝</w:t>
      </w:r>
      <w:r>
        <w:rPr>
          <w:rFonts w:ascii="Helvetica" w:hAnsi="Helvetica" w:cs="Helvetica"/>
          <w:color w:val="222222"/>
          <w:sz w:val="23"/>
          <w:szCs w:val="23"/>
        </w:rPr>
        <w:t>“</w:t>
      </w:r>
      <w:r>
        <w:rPr>
          <w:rFonts w:ascii="Helvetica" w:hAnsi="Helvetica" w:cs="Helvetica"/>
          <w:color w:val="222222"/>
          <w:sz w:val="23"/>
          <w:szCs w:val="23"/>
        </w:rPr>
        <w:t>当官发财</w:t>
      </w:r>
      <w:r>
        <w:rPr>
          <w:rFonts w:ascii="Helvetica" w:hAnsi="Helvetica" w:cs="Helvetica"/>
          <w:color w:val="222222"/>
          <w:sz w:val="23"/>
          <w:szCs w:val="23"/>
        </w:rPr>
        <w:t>”</w:t>
      </w:r>
      <w:r>
        <w:rPr>
          <w:rFonts w:ascii="Helvetica" w:hAnsi="Helvetica" w:cs="Helvetica"/>
          <w:color w:val="222222"/>
          <w:sz w:val="23"/>
          <w:szCs w:val="23"/>
        </w:rPr>
        <w:t>的攀比心态。要强化</w:t>
      </w:r>
      <w:r>
        <w:rPr>
          <w:rFonts w:ascii="Helvetica" w:hAnsi="Helvetica" w:cs="Helvetica"/>
          <w:color w:val="222222"/>
          <w:sz w:val="23"/>
          <w:szCs w:val="23"/>
        </w:rPr>
        <w:t>“</w:t>
      </w:r>
      <w:r>
        <w:rPr>
          <w:rFonts w:ascii="Helvetica" w:hAnsi="Helvetica" w:cs="Helvetica"/>
          <w:color w:val="222222"/>
          <w:sz w:val="23"/>
          <w:szCs w:val="23"/>
        </w:rPr>
        <w:t>不畏浮云遮望眼</w:t>
      </w:r>
      <w:r>
        <w:rPr>
          <w:rFonts w:ascii="Helvetica" w:hAnsi="Helvetica" w:cs="Helvetica"/>
          <w:color w:val="222222"/>
          <w:sz w:val="23"/>
          <w:szCs w:val="23"/>
        </w:rPr>
        <w:t>”</w:t>
      </w:r>
      <w:r>
        <w:rPr>
          <w:rFonts w:ascii="Helvetica" w:hAnsi="Helvetica" w:cs="Helvetica"/>
          <w:color w:val="222222"/>
          <w:sz w:val="23"/>
          <w:szCs w:val="23"/>
        </w:rPr>
        <w:t>的斗争意识，敢接最烫手的山芋，敢啃最硬的骨头，以逢山开路、遇水架桥、打井见水的硬气作风，在为人民利益不懈奋斗中书谱写青春华章</w:t>
      </w:r>
    </w:p>
    <w:p w:rsidR="00195320" w:rsidRDefault="00195320" w:rsidP="002E727B">
      <w:pPr>
        <w:pStyle w:val="a9"/>
        <w:shd w:val="clear" w:color="auto" w:fill="FFFFFF"/>
        <w:spacing w:before="0" w:beforeAutospacing="0" w:after="250" w:afterAutospacing="0" w:line="351" w:lineRule="atLeast"/>
        <w:ind w:firstLineChars="200" w:firstLine="460"/>
        <w:jc w:val="right"/>
        <w:rPr>
          <w:rFonts w:ascii="Helvetica" w:hAnsi="Helvetica" w:cs="Helvetica"/>
          <w:color w:val="222222"/>
          <w:sz w:val="23"/>
          <w:szCs w:val="23"/>
        </w:rPr>
      </w:pPr>
      <w:r>
        <w:rPr>
          <w:rFonts w:ascii="Helvetica" w:hAnsi="Helvetica" w:cs="Helvetica"/>
          <w:color w:val="2A2A2A"/>
          <w:sz w:val="23"/>
          <w:szCs w:val="23"/>
          <w:shd w:val="clear" w:color="auto" w:fill="FFFFFF"/>
        </w:rPr>
        <w:t>【作者单位：绍兴市上虞区道墟街道办事处】</w:t>
      </w:r>
    </w:p>
    <w:p w:rsidR="000D4C98" w:rsidRDefault="000D4C98" w:rsidP="006E017B">
      <w:pPr>
        <w:pStyle w:val="a3"/>
        <w:spacing w:before="5"/>
        <w:ind w:left="0"/>
        <w:jc w:val="center"/>
        <w:rPr>
          <w:rFonts w:asciiTheme="minorEastAsia" w:eastAsiaTheme="minorEastAsia" w:hAnsiTheme="minorEastAsia"/>
          <w:w w:val="99"/>
          <w:sz w:val="22"/>
        </w:rPr>
      </w:pPr>
    </w:p>
    <w:p w:rsidR="001701F9" w:rsidRDefault="001701F9" w:rsidP="006E017B">
      <w:pPr>
        <w:pStyle w:val="a3"/>
        <w:spacing w:before="5"/>
        <w:ind w:left="0"/>
        <w:jc w:val="center"/>
        <w:rPr>
          <w:rFonts w:asciiTheme="minorEastAsia" w:eastAsiaTheme="minorEastAsia" w:hAnsiTheme="minorEastAsia"/>
          <w:w w:val="99"/>
          <w:sz w:val="22"/>
        </w:rPr>
      </w:pPr>
    </w:p>
    <w:p w:rsidR="001701F9" w:rsidRDefault="001701F9" w:rsidP="006E017B">
      <w:pPr>
        <w:pStyle w:val="a3"/>
        <w:spacing w:before="5"/>
        <w:ind w:left="0"/>
        <w:jc w:val="center"/>
        <w:rPr>
          <w:rFonts w:asciiTheme="minorEastAsia" w:eastAsiaTheme="minorEastAsia" w:hAnsiTheme="minorEastAsia"/>
          <w:w w:val="99"/>
          <w:sz w:val="22"/>
        </w:rPr>
      </w:pPr>
    </w:p>
    <w:p w:rsidR="006E017B" w:rsidRDefault="006E017B" w:rsidP="006E017B">
      <w:pPr>
        <w:pStyle w:val="a3"/>
        <w:spacing w:before="5"/>
        <w:ind w:left="0"/>
        <w:jc w:val="center"/>
        <w:rPr>
          <w:rFonts w:asciiTheme="minorEastAsia" w:eastAsiaTheme="minorEastAsia" w:hAnsiTheme="minorEastAsia"/>
          <w:w w:val="99"/>
          <w:sz w:val="22"/>
        </w:rPr>
      </w:pPr>
      <w:r>
        <w:rPr>
          <w:rFonts w:asciiTheme="minorEastAsia" w:eastAsiaTheme="minorEastAsia" w:hAnsiTheme="minorEastAsia" w:hint="eastAsia"/>
          <w:w w:val="99"/>
          <w:sz w:val="22"/>
        </w:rPr>
        <w:lastRenderedPageBreak/>
        <w:t>7月15日每日一练</w:t>
      </w:r>
    </w:p>
    <w:p w:rsidR="00920F0A" w:rsidRPr="00AD0341" w:rsidRDefault="00920F0A" w:rsidP="00920F0A">
      <w:pPr>
        <w:tabs>
          <w:tab w:val="left" w:pos="733"/>
        </w:tabs>
        <w:spacing w:line="372" w:lineRule="auto"/>
        <w:ind w:left="-105" w:right="108"/>
        <w:rPr>
          <w:sz w:val="21"/>
        </w:rPr>
      </w:pPr>
      <w:r>
        <w:rPr>
          <w:rFonts w:hint="eastAsia"/>
          <w:w w:val="99"/>
          <w:sz w:val="21"/>
        </w:rPr>
        <w:t>1.</w:t>
      </w:r>
      <w:r w:rsidRPr="00AD0341">
        <w:rPr>
          <w:w w:val="99"/>
          <w:sz w:val="21"/>
        </w:rPr>
        <w:t>某书店开学前新进一批图书，原计划按40%的利润定价出售，售出80%</w:t>
      </w:r>
      <w:r w:rsidRPr="00AD0341">
        <w:rPr>
          <w:spacing w:val="-2"/>
          <w:w w:val="99"/>
          <w:sz w:val="21"/>
        </w:rPr>
        <w:t>的图书之后，剩下的图书打</w:t>
      </w:r>
      <w:r w:rsidRPr="00AD0341">
        <w:rPr>
          <w:w w:val="99"/>
          <w:sz w:val="21"/>
        </w:rPr>
        <w:t>折促销，结果所得利润比原计划少14%。则剩下的图书销售时按定价打了几折？（</w:t>
      </w:r>
      <w:r w:rsidRPr="00AD0341">
        <w:rPr>
          <w:spacing w:val="-1"/>
          <w:sz w:val="21"/>
        </w:rPr>
        <w:t xml:space="preserve"> </w:t>
      </w:r>
      <w:r w:rsidRPr="00AD0341">
        <w:rPr>
          <w:w w:val="99"/>
          <w:sz w:val="21"/>
        </w:rPr>
        <w:t>）</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A.7</w:t>
      </w:r>
      <w:r w:rsidRPr="003F553B">
        <w:rPr>
          <w:w w:val="99"/>
          <w:szCs w:val="22"/>
        </w:rPr>
        <w:tab/>
        <w:t>B.8.5</w:t>
      </w:r>
      <w:r w:rsidRPr="003F553B">
        <w:rPr>
          <w:w w:val="99"/>
          <w:szCs w:val="22"/>
        </w:rPr>
        <w:tab/>
        <w:t>C.8</w:t>
      </w:r>
      <w:r w:rsidRPr="003F553B">
        <w:rPr>
          <w:w w:val="99"/>
          <w:szCs w:val="22"/>
        </w:rPr>
        <w:tab/>
        <w:t>D.7.5</w:t>
      </w:r>
    </w:p>
    <w:p w:rsidR="00920F0A" w:rsidRPr="00D12A51" w:rsidRDefault="00920F0A" w:rsidP="00920F0A">
      <w:pPr>
        <w:pStyle w:val="a3"/>
        <w:spacing w:before="10"/>
        <w:ind w:left="0"/>
      </w:pPr>
    </w:p>
    <w:p w:rsidR="00920F0A" w:rsidRPr="00AD0341" w:rsidRDefault="00920F0A" w:rsidP="00920F0A">
      <w:pPr>
        <w:tabs>
          <w:tab w:val="left" w:pos="733"/>
        </w:tabs>
        <w:spacing w:before="70" w:line="372" w:lineRule="auto"/>
        <w:ind w:left="-105" w:right="108"/>
        <w:jc w:val="both"/>
        <w:rPr>
          <w:sz w:val="21"/>
        </w:rPr>
      </w:pPr>
      <w:r>
        <w:rPr>
          <w:rFonts w:hint="eastAsia"/>
          <w:w w:val="99"/>
          <w:sz w:val="21"/>
        </w:rPr>
        <w:t>2.</w:t>
      </w:r>
      <w:r w:rsidRPr="00AD0341">
        <w:rPr>
          <w:w w:val="99"/>
          <w:sz w:val="21"/>
        </w:rPr>
        <w:t>师徒两人生产一产品，每套产品由甲、乙配件各1个组成。师傅每天生产150个甲配件或75</w:t>
      </w:r>
      <w:r w:rsidRPr="00AD0341">
        <w:rPr>
          <w:spacing w:val="-7"/>
          <w:w w:val="99"/>
          <w:sz w:val="21"/>
        </w:rPr>
        <w:t>个乙配</w:t>
      </w:r>
      <w:r w:rsidRPr="00AD0341">
        <w:rPr>
          <w:w w:val="99"/>
          <w:sz w:val="21"/>
        </w:rPr>
        <w:t>件；徒弟每天生产60个甲配件或24个乙配件。师徒决定合作生产，并进行合理分工，则他们工作15</w:t>
      </w:r>
      <w:r w:rsidRPr="00AD0341">
        <w:rPr>
          <w:spacing w:val="-10"/>
          <w:w w:val="99"/>
          <w:sz w:val="21"/>
        </w:rPr>
        <w:t>天后</w:t>
      </w:r>
      <w:r w:rsidRPr="00AD0341">
        <w:rPr>
          <w:w w:val="99"/>
          <w:sz w:val="21"/>
        </w:rPr>
        <w:t>最多能生产该种产品的套数为（</w:t>
      </w:r>
      <w:r w:rsidRPr="00AD0341">
        <w:rPr>
          <w:spacing w:val="-1"/>
          <w:sz w:val="21"/>
        </w:rPr>
        <w:t xml:space="preserve">    </w:t>
      </w:r>
      <w:r w:rsidRPr="00AD0341">
        <w:rPr>
          <w:w w:val="99"/>
          <w:sz w:val="21"/>
        </w:rPr>
        <w:t>）。</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A.900</w:t>
      </w:r>
      <w:r w:rsidRPr="003F553B">
        <w:rPr>
          <w:w w:val="99"/>
          <w:szCs w:val="22"/>
        </w:rPr>
        <w:tab/>
        <w:t>B.950</w:t>
      </w:r>
      <w:r w:rsidRPr="003F553B">
        <w:rPr>
          <w:w w:val="99"/>
          <w:szCs w:val="22"/>
        </w:rPr>
        <w:tab/>
        <w:t>C.1000</w:t>
      </w:r>
      <w:r w:rsidRPr="003F553B">
        <w:rPr>
          <w:w w:val="99"/>
          <w:szCs w:val="22"/>
        </w:rPr>
        <w:tab/>
        <w:t>D.1050</w:t>
      </w:r>
    </w:p>
    <w:p w:rsidR="00920F0A" w:rsidRPr="00D12A51" w:rsidRDefault="00920F0A" w:rsidP="00920F0A">
      <w:pPr>
        <w:pStyle w:val="a3"/>
        <w:spacing w:before="4"/>
      </w:pPr>
    </w:p>
    <w:p w:rsidR="00920F0A" w:rsidRPr="00D12A51" w:rsidRDefault="00920F0A" w:rsidP="00920F0A">
      <w:pPr>
        <w:pStyle w:val="a3"/>
        <w:spacing w:line="372" w:lineRule="auto"/>
        <w:ind w:left="0" w:right="108"/>
      </w:pPr>
      <w:r>
        <w:rPr>
          <w:rFonts w:hint="eastAsia"/>
          <w:w w:val="99"/>
        </w:rPr>
        <w:t>3.</w:t>
      </w:r>
      <w:r w:rsidRPr="00D12A51">
        <w:rPr>
          <w:w w:val="99"/>
        </w:rPr>
        <w:t>10张卡片上分别写着从1到10的自然数，小王和小张分别从中抽出两张卡，并计算其中较大数字除以较小数字的结果。小王先抽，他抽到的卡片是3和9，</w:t>
      </w:r>
      <w:r w:rsidRPr="00D12A51">
        <w:rPr>
          <w:spacing w:val="-1"/>
          <w:w w:val="99"/>
        </w:rPr>
        <w:t>小张在剩下的卡片中抽取，计算的结果比小王</w:t>
      </w:r>
      <w:r w:rsidRPr="00D12A51">
        <w:rPr>
          <w:w w:val="99"/>
        </w:rPr>
        <w:t>计算的结果大的概率（</w:t>
      </w:r>
      <w:r w:rsidRPr="00D12A51">
        <w:rPr>
          <w:spacing w:val="-1"/>
        </w:rPr>
        <w:t xml:space="preserve"> </w:t>
      </w:r>
      <w:r w:rsidRPr="00D12A51">
        <w:rPr>
          <w:w w:val="99"/>
        </w:rPr>
        <w:t>）。</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A.小于20%</w:t>
      </w:r>
      <w:r w:rsidRPr="003F553B">
        <w:rPr>
          <w:w w:val="99"/>
          <w:szCs w:val="22"/>
        </w:rPr>
        <w:tab/>
        <w:t>B.在20%到30%之间</w:t>
      </w:r>
      <w:r w:rsidRPr="003F553B">
        <w:rPr>
          <w:w w:val="99"/>
          <w:szCs w:val="22"/>
        </w:rPr>
        <w:tab/>
        <w:t>C.在30%到40%之间</w:t>
      </w:r>
      <w:r w:rsidRPr="003F553B">
        <w:rPr>
          <w:w w:val="99"/>
          <w:szCs w:val="22"/>
        </w:rPr>
        <w:tab/>
        <w:t>D.大于40%</w:t>
      </w:r>
    </w:p>
    <w:p w:rsidR="00920F0A" w:rsidRPr="00D12A51" w:rsidRDefault="00920F0A" w:rsidP="00920F0A">
      <w:pPr>
        <w:pStyle w:val="a3"/>
        <w:spacing w:before="119" w:line="285" w:lineRule="auto"/>
        <w:ind w:right="3013"/>
      </w:pPr>
    </w:p>
    <w:p w:rsidR="00920F0A" w:rsidRPr="00104C5D" w:rsidRDefault="00920F0A" w:rsidP="00920F0A">
      <w:pPr>
        <w:tabs>
          <w:tab w:val="left" w:pos="838"/>
        </w:tabs>
        <w:spacing w:before="46" w:line="372" w:lineRule="auto"/>
        <w:ind w:right="108"/>
        <w:rPr>
          <w:w w:val="99"/>
          <w:sz w:val="21"/>
          <w:szCs w:val="21"/>
        </w:rPr>
      </w:pPr>
      <w:r>
        <w:rPr>
          <w:rFonts w:hint="eastAsia"/>
          <w:spacing w:val="-2"/>
          <w:sz w:val="21"/>
        </w:rPr>
        <w:t>4.</w:t>
      </w:r>
      <w:r w:rsidRPr="00104C5D">
        <w:rPr>
          <w:w w:val="99"/>
          <w:sz w:val="21"/>
          <w:szCs w:val="21"/>
        </w:rPr>
        <w:t>早上7点两组农民开始在麦田里收割麦子，其中甲组20人，乙组15人。8点半，甲组分出10个人捆麦子；10点，甲组将本组所有已割的麦子捆好后，全部帮乙组捆麦子。如果乙组农民一直在割麦子，什么时候乙组所有已割麦子能够捆好？（假设每个农民的工作效率相同）（  ）</w:t>
      </w:r>
    </w:p>
    <w:p w:rsidR="00920F0A" w:rsidRPr="00104C5D" w:rsidRDefault="00920F0A" w:rsidP="00920F0A">
      <w:pPr>
        <w:pStyle w:val="a3"/>
        <w:tabs>
          <w:tab w:val="left" w:pos="3239"/>
          <w:tab w:val="left" w:pos="5956"/>
          <w:tab w:val="left" w:pos="8673"/>
        </w:tabs>
        <w:spacing w:before="3"/>
        <w:ind w:left="522"/>
        <w:rPr>
          <w:w w:val="99"/>
        </w:rPr>
      </w:pPr>
      <w:r w:rsidRPr="00104C5D">
        <w:rPr>
          <w:w w:val="99"/>
        </w:rPr>
        <w:t>A.10:45</w:t>
      </w:r>
      <w:r w:rsidRPr="00104C5D">
        <w:rPr>
          <w:w w:val="99"/>
        </w:rPr>
        <w:tab/>
        <w:t>B.11:00</w:t>
      </w:r>
      <w:r w:rsidRPr="00104C5D">
        <w:rPr>
          <w:w w:val="99"/>
        </w:rPr>
        <w:tab/>
        <w:t>C.11:15</w:t>
      </w:r>
      <w:r w:rsidRPr="00104C5D">
        <w:rPr>
          <w:w w:val="99"/>
        </w:rPr>
        <w:tab/>
        <w:t>D.11:30</w:t>
      </w:r>
    </w:p>
    <w:p w:rsidR="00920F0A" w:rsidRPr="00D12A51" w:rsidRDefault="00920F0A" w:rsidP="00920F0A">
      <w:pPr>
        <w:pStyle w:val="a3"/>
        <w:spacing w:before="6"/>
        <w:ind w:left="0"/>
        <w:rPr>
          <w:b/>
        </w:rPr>
      </w:pPr>
    </w:p>
    <w:p w:rsidR="00920F0A" w:rsidRPr="00AD0341" w:rsidRDefault="00920F0A" w:rsidP="00920F0A">
      <w:pPr>
        <w:tabs>
          <w:tab w:val="left" w:pos="838"/>
        </w:tabs>
        <w:spacing w:before="70" w:line="372" w:lineRule="auto"/>
        <w:ind w:right="108"/>
        <w:rPr>
          <w:sz w:val="21"/>
        </w:rPr>
      </w:pPr>
      <w:r>
        <w:rPr>
          <w:rFonts w:hint="eastAsia"/>
          <w:w w:val="99"/>
          <w:sz w:val="21"/>
        </w:rPr>
        <w:t>5.</w:t>
      </w:r>
      <w:r w:rsidRPr="00AD0341">
        <w:rPr>
          <w:w w:val="99"/>
          <w:sz w:val="21"/>
        </w:rPr>
        <w:t>在过去的12个月中，某市新能源电动汽车的销售量明显上升。与之相伴随的是，电视、网络等</w:t>
      </w:r>
      <w:r w:rsidRPr="00AD0341">
        <w:rPr>
          <w:spacing w:val="-1"/>
          <w:w w:val="99"/>
          <w:sz w:val="21"/>
        </w:rPr>
        <w:t>媒体对新能源电动汽车的各种报道也越来越多。于是，有电动车销售商认为，新能源电动汽车销售量的</w:t>
      </w:r>
      <w:r w:rsidRPr="00AD0341">
        <w:rPr>
          <w:w w:val="99"/>
          <w:sz w:val="21"/>
        </w:rPr>
        <w:t>提高主要得益于日益增多的媒体报道所起的宣传作用。</w:t>
      </w:r>
    </w:p>
    <w:p w:rsidR="00920F0A" w:rsidRPr="00D12A51" w:rsidRDefault="00920F0A" w:rsidP="00920F0A">
      <w:pPr>
        <w:pStyle w:val="a3"/>
        <w:spacing w:before="3"/>
      </w:pPr>
      <w:r w:rsidRPr="00D12A51">
        <w:rPr>
          <w:w w:val="95"/>
        </w:rPr>
        <w:t>以下哪项如果为真，最能削弱该电动车销售商的观点？（</w:t>
      </w:r>
      <w:r w:rsidRPr="00D12A51">
        <w:rPr>
          <w:spacing w:val="52"/>
        </w:rPr>
        <w:t xml:space="preserve">  </w:t>
      </w:r>
      <w:r w:rsidRPr="00D12A51">
        <w:rPr>
          <w:spacing w:val="-10"/>
          <w:w w:val="95"/>
        </w:rPr>
        <w:t>）</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 xml:space="preserve">A.对新能源电动汽车进行报道的人中有不少是环保人士，他们喜欢宣传电动汽车  </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B.有些消费者因为传统汽车摇号的中签率低而购买新能源电动汽车</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 xml:space="preserve">C.个别消费者购买新能源电动汽车，是因为能够获得政府补贴 </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D.看过关于新能源电动汽车报道的人，几乎都不购买该类型汽车</w:t>
      </w:r>
    </w:p>
    <w:p w:rsidR="00920F0A" w:rsidRPr="00D12A51" w:rsidRDefault="00920F0A" w:rsidP="00920F0A">
      <w:pPr>
        <w:pStyle w:val="a3"/>
        <w:spacing w:before="2"/>
      </w:pPr>
    </w:p>
    <w:p w:rsidR="00920F0A" w:rsidRPr="00AD0341" w:rsidRDefault="00920F0A" w:rsidP="00920F0A">
      <w:pPr>
        <w:tabs>
          <w:tab w:val="left" w:pos="838"/>
        </w:tabs>
        <w:spacing w:before="2" w:line="372" w:lineRule="auto"/>
        <w:ind w:right="108"/>
        <w:rPr>
          <w:sz w:val="21"/>
        </w:rPr>
      </w:pPr>
      <w:r>
        <w:rPr>
          <w:rFonts w:hint="eastAsia"/>
          <w:w w:val="99"/>
          <w:sz w:val="21"/>
        </w:rPr>
        <w:t>6.</w:t>
      </w:r>
      <w:r w:rsidRPr="00AD0341">
        <w:rPr>
          <w:w w:val="99"/>
          <w:sz w:val="21"/>
        </w:rPr>
        <w:t>肥胖是否是疾病？有专家提出，肥胖是对一系列环境变化（比如饥荒）的正常适应，这在人类</w:t>
      </w:r>
      <w:r w:rsidRPr="00AD0341">
        <w:rPr>
          <w:spacing w:val="-1"/>
          <w:w w:val="99"/>
          <w:sz w:val="21"/>
        </w:rPr>
        <w:t>历史的很长时间内都是如此。容易肥胖的身体没有得病，反而比“自来瘦”的身体效率更高，因此不应</w:t>
      </w:r>
      <w:r w:rsidRPr="00AD0341">
        <w:rPr>
          <w:w w:val="99"/>
          <w:sz w:val="21"/>
        </w:rPr>
        <w:t>把肥胖正式定性为疾病。</w:t>
      </w:r>
    </w:p>
    <w:p w:rsidR="00920F0A" w:rsidRPr="00D12A51" w:rsidRDefault="00920F0A" w:rsidP="00920F0A">
      <w:pPr>
        <w:pStyle w:val="a3"/>
        <w:spacing w:before="3"/>
      </w:pPr>
      <w:r w:rsidRPr="00D12A51">
        <w:rPr>
          <w:w w:val="95"/>
        </w:rPr>
        <w:t>以下哪项如果为真，最能支持上述论证？（</w:t>
      </w:r>
      <w:r w:rsidRPr="00D12A51">
        <w:rPr>
          <w:spacing w:val="26"/>
        </w:rPr>
        <w:t xml:space="preserve">  </w:t>
      </w:r>
      <w:r w:rsidRPr="00D12A51">
        <w:rPr>
          <w:spacing w:val="-10"/>
          <w:w w:val="95"/>
        </w:rPr>
        <w:t>）</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 xml:space="preserve">A.肥胖不符合医学上疾病的定义，它没有症状，不涉及身体功能失常，有时也无害 </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 xml:space="preserve">B.庞大减肥产业影响了肥胖的定性，降低体重指数警戒线值使更多人进入肥胖行 </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C.我们生活在食物更丰富、久坐时间更长的时代，不像过去那样需要尽量储存脂肪</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D.用医学方法处理肥胖可能对患者造成伤害，迫使人们接受不必要甚至没用的“治疗”</w:t>
      </w:r>
    </w:p>
    <w:p w:rsidR="00920F0A" w:rsidRDefault="00920F0A" w:rsidP="00920F0A">
      <w:pPr>
        <w:tabs>
          <w:tab w:val="left" w:pos="838"/>
        </w:tabs>
        <w:spacing w:before="2"/>
        <w:rPr>
          <w:w w:val="95"/>
          <w:sz w:val="21"/>
        </w:rPr>
      </w:pPr>
    </w:p>
    <w:p w:rsidR="00920F0A" w:rsidRPr="003F553B" w:rsidRDefault="00920F0A" w:rsidP="00920F0A">
      <w:pPr>
        <w:pStyle w:val="a3"/>
        <w:tabs>
          <w:tab w:val="left" w:pos="3239"/>
          <w:tab w:val="left" w:pos="5956"/>
          <w:tab w:val="left" w:pos="8673"/>
        </w:tabs>
        <w:spacing w:before="3"/>
        <w:rPr>
          <w:w w:val="99"/>
          <w:szCs w:val="22"/>
        </w:rPr>
      </w:pPr>
      <w:r w:rsidRPr="003F553B">
        <w:rPr>
          <w:rFonts w:hint="eastAsia"/>
          <w:w w:val="99"/>
          <w:szCs w:val="22"/>
        </w:rPr>
        <w:t>7.</w:t>
      </w:r>
      <w:r w:rsidRPr="003F553B">
        <w:rPr>
          <w:w w:val="99"/>
          <w:szCs w:val="22"/>
        </w:rPr>
        <w:t>白驹过隙∶度日如年</w:t>
      </w:r>
    </w:p>
    <w:p w:rsidR="00920F0A" w:rsidRPr="003F553B" w:rsidRDefault="00920F0A" w:rsidP="00920F0A">
      <w:pPr>
        <w:pStyle w:val="a3"/>
        <w:tabs>
          <w:tab w:val="left" w:pos="3239"/>
          <w:tab w:val="left" w:pos="5956"/>
          <w:tab w:val="left" w:pos="8673"/>
        </w:tabs>
        <w:spacing w:before="3"/>
        <w:ind w:left="522"/>
        <w:rPr>
          <w:w w:val="99"/>
          <w:szCs w:val="22"/>
        </w:rPr>
      </w:pPr>
      <w:r w:rsidRPr="003F553B">
        <w:rPr>
          <w:rFonts w:hint="eastAsia"/>
          <w:w w:val="99"/>
          <w:szCs w:val="22"/>
        </w:rPr>
        <w:t>A.</w:t>
      </w:r>
      <w:r w:rsidRPr="003F553B">
        <w:rPr>
          <w:w w:val="99"/>
          <w:szCs w:val="22"/>
        </w:rPr>
        <w:t>潜移默化∶耳提面命</w:t>
      </w:r>
      <w:r w:rsidRPr="003F553B">
        <w:rPr>
          <w:w w:val="99"/>
          <w:szCs w:val="22"/>
        </w:rPr>
        <w:tab/>
        <w:t>B.浮光掠影∶鞭辟入里</w:t>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C.阳春白雪∶曲高和寡</w:t>
      </w:r>
      <w:r w:rsidRPr="003F553B">
        <w:rPr>
          <w:w w:val="99"/>
          <w:szCs w:val="22"/>
        </w:rPr>
        <w:tab/>
        <w:t>D.字斟句酌∶咬文嚼字</w:t>
      </w:r>
    </w:p>
    <w:p w:rsidR="00920F0A" w:rsidRPr="00D12A51" w:rsidRDefault="00920F0A" w:rsidP="00920F0A">
      <w:pPr>
        <w:pStyle w:val="a3"/>
        <w:spacing w:before="6"/>
        <w:ind w:left="0"/>
        <w:rPr>
          <w:b/>
        </w:rPr>
      </w:pPr>
    </w:p>
    <w:p w:rsidR="00920F0A" w:rsidRPr="00725381" w:rsidRDefault="00920F0A" w:rsidP="00920F0A">
      <w:pPr>
        <w:tabs>
          <w:tab w:val="left" w:pos="838"/>
        </w:tabs>
        <w:spacing w:before="70"/>
        <w:rPr>
          <w:sz w:val="21"/>
        </w:rPr>
      </w:pPr>
      <w:r>
        <w:rPr>
          <w:rFonts w:hint="eastAsia"/>
          <w:w w:val="95"/>
          <w:sz w:val="21"/>
        </w:rPr>
        <w:t>8.</w:t>
      </w:r>
      <w:r w:rsidRPr="00725381">
        <w:rPr>
          <w:w w:val="95"/>
          <w:sz w:val="21"/>
        </w:rPr>
        <w:t>下列选项中，符合所给图形的变化规律的是（</w:t>
      </w:r>
      <w:r w:rsidRPr="00725381">
        <w:rPr>
          <w:spacing w:val="35"/>
          <w:sz w:val="21"/>
        </w:rPr>
        <w:t xml:space="preserve">  </w:t>
      </w:r>
      <w:r w:rsidRPr="00725381">
        <w:rPr>
          <w:w w:val="95"/>
          <w:sz w:val="21"/>
        </w:rPr>
        <w:t>）</w:t>
      </w:r>
      <w:r w:rsidRPr="00725381">
        <w:rPr>
          <w:spacing w:val="-10"/>
          <w:w w:val="95"/>
          <w:sz w:val="21"/>
        </w:rPr>
        <w:t>。</w:t>
      </w:r>
    </w:p>
    <w:p w:rsidR="00920F0A" w:rsidRPr="00D12A51" w:rsidRDefault="00920F0A" w:rsidP="00920F0A">
      <w:pPr>
        <w:pStyle w:val="a3"/>
        <w:spacing w:before="1"/>
        <w:ind w:left="0"/>
      </w:pPr>
      <w:r w:rsidRPr="00D12A51">
        <w:rPr>
          <w:noProof/>
        </w:rPr>
        <w:lastRenderedPageBreak/>
        <w:drawing>
          <wp:anchor distT="0" distB="0" distL="0" distR="0" simplePos="0" relativeHeight="251659264" behindDoc="0" locked="0" layoutInCell="1" allowOverlap="1">
            <wp:simplePos x="0" y="0"/>
            <wp:positionH relativeFrom="page">
              <wp:posOffset>790575</wp:posOffset>
            </wp:positionH>
            <wp:positionV relativeFrom="paragraph">
              <wp:posOffset>48884</wp:posOffset>
            </wp:positionV>
            <wp:extent cx="2713672" cy="940117"/>
            <wp:effectExtent l="0" t="0" r="0" b="0"/>
            <wp:wrapTopAndBottom/>
            <wp:docPr id="2"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3.jpeg"/>
                    <pic:cNvPicPr/>
                  </pic:nvPicPr>
                  <pic:blipFill>
                    <a:blip r:embed="rId8" cstate="print"/>
                    <a:stretch>
                      <a:fillRect/>
                    </a:stretch>
                  </pic:blipFill>
                  <pic:spPr>
                    <a:xfrm>
                      <a:off x="0" y="0"/>
                      <a:ext cx="2713672" cy="940117"/>
                    </a:xfrm>
                    <a:prstGeom prst="rect">
                      <a:avLst/>
                    </a:prstGeom>
                  </pic:spPr>
                </pic:pic>
              </a:graphicData>
            </a:graphic>
          </wp:anchor>
        </w:drawing>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A.A</w:t>
      </w:r>
      <w:r w:rsidRPr="003F553B">
        <w:rPr>
          <w:w w:val="99"/>
          <w:szCs w:val="22"/>
        </w:rPr>
        <w:tab/>
        <w:t>B.B</w:t>
      </w:r>
      <w:r w:rsidRPr="003F553B">
        <w:rPr>
          <w:w w:val="99"/>
          <w:szCs w:val="22"/>
        </w:rPr>
        <w:tab/>
        <w:t>C.C</w:t>
      </w:r>
      <w:r w:rsidRPr="003F553B">
        <w:rPr>
          <w:w w:val="99"/>
          <w:szCs w:val="22"/>
        </w:rPr>
        <w:tab/>
        <w:t>D.D</w:t>
      </w:r>
    </w:p>
    <w:p w:rsidR="00920F0A" w:rsidRDefault="00920F0A" w:rsidP="00920F0A">
      <w:pPr>
        <w:tabs>
          <w:tab w:val="left" w:pos="838"/>
        </w:tabs>
        <w:spacing w:before="3"/>
        <w:jc w:val="both"/>
        <w:rPr>
          <w:sz w:val="21"/>
        </w:rPr>
      </w:pPr>
    </w:p>
    <w:p w:rsidR="00920F0A" w:rsidRPr="00964A35" w:rsidRDefault="00920F0A" w:rsidP="00920F0A">
      <w:pPr>
        <w:tabs>
          <w:tab w:val="left" w:pos="838"/>
        </w:tabs>
        <w:spacing w:before="3"/>
        <w:jc w:val="both"/>
        <w:rPr>
          <w:w w:val="95"/>
          <w:sz w:val="21"/>
        </w:rPr>
      </w:pPr>
      <w:r w:rsidRPr="00964A35">
        <w:rPr>
          <w:rFonts w:hint="eastAsia"/>
          <w:w w:val="95"/>
          <w:sz w:val="21"/>
        </w:rPr>
        <w:t>9.</w:t>
      </w:r>
      <w:r w:rsidRPr="00964A35">
        <w:rPr>
          <w:w w:val="95"/>
          <w:sz w:val="21"/>
        </w:rPr>
        <w:t>以下去掉哪一项之后，剩下的图形呈现一定的规律性？（ ）</w:t>
      </w:r>
    </w:p>
    <w:p w:rsidR="00920F0A" w:rsidRPr="00D12A51" w:rsidRDefault="00920F0A" w:rsidP="00920F0A">
      <w:pPr>
        <w:pStyle w:val="a3"/>
        <w:spacing w:before="1"/>
        <w:ind w:left="0"/>
      </w:pPr>
      <w:r w:rsidRPr="00D12A51">
        <w:rPr>
          <w:noProof/>
        </w:rPr>
        <w:drawing>
          <wp:anchor distT="0" distB="0" distL="0" distR="0" simplePos="0" relativeHeight="251660288" behindDoc="0" locked="0" layoutInCell="1" allowOverlap="1">
            <wp:simplePos x="0" y="0"/>
            <wp:positionH relativeFrom="page">
              <wp:posOffset>876839</wp:posOffset>
            </wp:positionH>
            <wp:positionV relativeFrom="paragraph">
              <wp:posOffset>48964</wp:posOffset>
            </wp:positionV>
            <wp:extent cx="3233738" cy="633412"/>
            <wp:effectExtent l="0" t="0" r="0" b="0"/>
            <wp:wrapTopAndBottom/>
            <wp:docPr id="3"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5.jpeg"/>
                    <pic:cNvPicPr/>
                  </pic:nvPicPr>
                  <pic:blipFill>
                    <a:blip r:embed="rId9" cstate="print"/>
                    <a:stretch>
                      <a:fillRect/>
                    </a:stretch>
                  </pic:blipFill>
                  <pic:spPr>
                    <a:xfrm>
                      <a:off x="0" y="0"/>
                      <a:ext cx="3233738" cy="633412"/>
                    </a:xfrm>
                    <a:prstGeom prst="rect">
                      <a:avLst/>
                    </a:prstGeom>
                  </pic:spPr>
                </pic:pic>
              </a:graphicData>
            </a:graphic>
          </wp:anchor>
        </w:drawing>
      </w:r>
    </w:p>
    <w:p w:rsidR="00920F0A" w:rsidRPr="003F553B" w:rsidRDefault="00920F0A" w:rsidP="00920F0A">
      <w:pPr>
        <w:pStyle w:val="a3"/>
        <w:tabs>
          <w:tab w:val="left" w:pos="3239"/>
          <w:tab w:val="left" w:pos="5956"/>
          <w:tab w:val="left" w:pos="8673"/>
        </w:tabs>
        <w:spacing w:before="3"/>
        <w:ind w:left="522"/>
        <w:rPr>
          <w:w w:val="99"/>
          <w:szCs w:val="22"/>
        </w:rPr>
      </w:pPr>
      <w:r w:rsidRPr="003F553B">
        <w:rPr>
          <w:w w:val="99"/>
          <w:szCs w:val="22"/>
        </w:rPr>
        <w:t>A.A</w:t>
      </w:r>
      <w:r w:rsidRPr="003F553B">
        <w:rPr>
          <w:w w:val="99"/>
          <w:szCs w:val="22"/>
        </w:rPr>
        <w:tab/>
        <w:t>B.B</w:t>
      </w:r>
      <w:r w:rsidRPr="003F553B">
        <w:rPr>
          <w:w w:val="99"/>
          <w:szCs w:val="22"/>
        </w:rPr>
        <w:tab/>
        <w:t>C.C</w:t>
      </w:r>
      <w:r w:rsidRPr="003F553B">
        <w:rPr>
          <w:w w:val="99"/>
          <w:szCs w:val="22"/>
        </w:rPr>
        <w:tab/>
        <w:t>D.D</w:t>
      </w:r>
    </w:p>
    <w:p w:rsidR="00920F0A" w:rsidRDefault="00920F0A" w:rsidP="00920F0A">
      <w:pPr>
        <w:tabs>
          <w:tab w:val="left" w:pos="838"/>
          <w:tab w:val="left" w:pos="7315"/>
        </w:tabs>
        <w:rPr>
          <w:w w:val="95"/>
          <w:sz w:val="21"/>
        </w:rPr>
      </w:pPr>
    </w:p>
    <w:p w:rsidR="00920F0A" w:rsidRPr="00725381" w:rsidRDefault="00920F0A" w:rsidP="00920F0A">
      <w:pPr>
        <w:tabs>
          <w:tab w:val="left" w:pos="838"/>
          <w:tab w:val="left" w:pos="7315"/>
        </w:tabs>
        <w:rPr>
          <w:sz w:val="21"/>
        </w:rPr>
      </w:pPr>
      <w:r>
        <w:rPr>
          <w:rFonts w:hint="eastAsia"/>
          <w:w w:val="95"/>
          <w:sz w:val="21"/>
        </w:rPr>
        <w:t>10.</w:t>
      </w:r>
      <w:r w:rsidRPr="00725381">
        <w:rPr>
          <w:w w:val="95"/>
          <w:sz w:val="21"/>
        </w:rPr>
        <w:t>雨后晴朗的月夜，为了防止踩到地上的积水，下列判断正确的是</w:t>
      </w:r>
      <w:r w:rsidRPr="00725381">
        <w:rPr>
          <w:spacing w:val="-10"/>
          <w:w w:val="95"/>
          <w:sz w:val="21"/>
        </w:rPr>
        <w:t>（</w:t>
      </w:r>
      <w:r w:rsidRPr="00725381">
        <w:rPr>
          <w:sz w:val="21"/>
        </w:rPr>
        <w:tab/>
      </w:r>
      <w:r w:rsidRPr="00725381">
        <w:rPr>
          <w:w w:val="95"/>
          <w:sz w:val="21"/>
        </w:rPr>
        <w:t>）</w:t>
      </w:r>
      <w:r w:rsidRPr="00725381">
        <w:rPr>
          <w:spacing w:val="-10"/>
          <w:sz w:val="21"/>
        </w:rPr>
        <w:t>。</w:t>
      </w:r>
    </w:p>
    <w:p w:rsidR="00920F0A" w:rsidRDefault="00920F0A" w:rsidP="00920F0A">
      <w:pPr>
        <w:pStyle w:val="a3"/>
        <w:tabs>
          <w:tab w:val="left" w:pos="3030"/>
          <w:tab w:val="left" w:pos="5538"/>
          <w:tab w:val="left" w:pos="8046"/>
        </w:tabs>
        <w:spacing w:before="3"/>
        <w:ind w:left="522"/>
        <w:rPr>
          <w:w w:val="95"/>
        </w:rPr>
      </w:pPr>
      <w:r>
        <w:rPr>
          <w:rFonts w:hint="eastAsia"/>
          <w:w w:val="95"/>
        </w:rPr>
        <w:t>A.</w:t>
      </w:r>
      <w:r w:rsidRPr="003F553B">
        <w:rPr>
          <w:w w:val="95"/>
        </w:rPr>
        <w:t xml:space="preserve">迎着月光走，地上发亮处是水；背着月光走，地上暗处是水 </w:t>
      </w:r>
    </w:p>
    <w:p w:rsidR="00920F0A" w:rsidRPr="003F553B" w:rsidRDefault="00920F0A" w:rsidP="00920F0A">
      <w:pPr>
        <w:pStyle w:val="a3"/>
        <w:tabs>
          <w:tab w:val="left" w:pos="3030"/>
          <w:tab w:val="left" w:pos="5538"/>
          <w:tab w:val="left" w:pos="8046"/>
        </w:tabs>
        <w:spacing w:before="3"/>
        <w:ind w:left="522"/>
        <w:rPr>
          <w:w w:val="95"/>
        </w:rPr>
      </w:pPr>
      <w:r w:rsidRPr="003F553B">
        <w:rPr>
          <w:w w:val="95"/>
        </w:rPr>
        <w:t>B.迎着月光走或背着月光走，都应该是地上暗处是水</w:t>
      </w:r>
    </w:p>
    <w:p w:rsidR="00920F0A" w:rsidRPr="003F553B" w:rsidRDefault="00920F0A" w:rsidP="00920F0A">
      <w:pPr>
        <w:pStyle w:val="a3"/>
        <w:tabs>
          <w:tab w:val="left" w:pos="3030"/>
          <w:tab w:val="left" w:pos="5538"/>
          <w:tab w:val="left" w:pos="8046"/>
        </w:tabs>
        <w:spacing w:before="3"/>
        <w:ind w:left="522"/>
        <w:rPr>
          <w:w w:val="95"/>
        </w:rPr>
      </w:pPr>
      <w:r>
        <w:rPr>
          <w:rFonts w:hint="eastAsia"/>
          <w:w w:val="95"/>
        </w:rPr>
        <w:t>C.</w:t>
      </w:r>
      <w:r w:rsidRPr="00D12A51">
        <w:rPr>
          <w:w w:val="95"/>
        </w:rPr>
        <w:t>迎着月光走或背着月光走，都应该是地上发亮处是</w:t>
      </w:r>
      <w:r w:rsidRPr="003F553B">
        <w:rPr>
          <w:w w:val="95"/>
        </w:rPr>
        <w:t>水</w:t>
      </w:r>
    </w:p>
    <w:p w:rsidR="00920F0A" w:rsidRPr="003F553B" w:rsidRDefault="00920F0A" w:rsidP="00920F0A">
      <w:pPr>
        <w:pStyle w:val="a3"/>
        <w:tabs>
          <w:tab w:val="left" w:pos="3030"/>
          <w:tab w:val="left" w:pos="5538"/>
          <w:tab w:val="left" w:pos="8046"/>
        </w:tabs>
        <w:spacing w:before="3"/>
        <w:ind w:left="522"/>
        <w:rPr>
          <w:w w:val="95"/>
        </w:rPr>
      </w:pPr>
      <w:r>
        <w:rPr>
          <w:rFonts w:hint="eastAsia"/>
          <w:w w:val="95"/>
        </w:rPr>
        <w:t>D.</w:t>
      </w:r>
      <w:r w:rsidRPr="00D12A51">
        <w:rPr>
          <w:w w:val="95"/>
        </w:rPr>
        <w:t>迎着月光走，地上暗处是水；背着月光走，地上发亮处是</w:t>
      </w:r>
      <w:r w:rsidRPr="003F553B">
        <w:rPr>
          <w:w w:val="95"/>
        </w:rPr>
        <w:t>水</w:t>
      </w:r>
    </w:p>
    <w:p w:rsidR="00920F0A" w:rsidRDefault="00920F0A" w:rsidP="00920F0A">
      <w:pPr>
        <w:tabs>
          <w:tab w:val="left" w:pos="838"/>
          <w:tab w:val="left" w:pos="5120"/>
        </w:tabs>
        <w:spacing w:line="372" w:lineRule="auto"/>
        <w:ind w:right="108"/>
        <w:rPr>
          <w:w w:val="99"/>
          <w:sz w:val="21"/>
        </w:rPr>
      </w:pPr>
    </w:p>
    <w:p w:rsidR="00920F0A" w:rsidRPr="00725381" w:rsidRDefault="00920F0A" w:rsidP="00920F0A">
      <w:pPr>
        <w:tabs>
          <w:tab w:val="left" w:pos="838"/>
          <w:tab w:val="left" w:pos="4697"/>
        </w:tabs>
        <w:spacing w:line="372" w:lineRule="auto"/>
        <w:ind w:right="108"/>
        <w:rPr>
          <w:sz w:val="21"/>
        </w:rPr>
      </w:pPr>
      <w:r>
        <w:rPr>
          <w:rFonts w:hint="eastAsia"/>
          <w:w w:val="99"/>
          <w:sz w:val="21"/>
        </w:rPr>
        <w:t>11.</w:t>
      </w:r>
      <w:r w:rsidRPr="00725381">
        <w:rPr>
          <w:w w:val="99"/>
          <w:sz w:val="21"/>
        </w:rPr>
        <w:t>某市为落实“节能减排”政策，鼓励全市出租车进行油改气改造，并提供改造补贴。改造后的出租车，不仅尾气排放得到了显著改善，运营成本也大幅度降低。但由于受加气站数量的限制，“加</w:t>
      </w:r>
      <w:r w:rsidRPr="00725381">
        <w:rPr>
          <w:spacing w:val="-19"/>
          <w:w w:val="99"/>
          <w:sz w:val="21"/>
        </w:rPr>
        <w:t>气</w:t>
      </w:r>
      <w:r w:rsidRPr="00725381">
        <w:rPr>
          <w:w w:val="99"/>
          <w:sz w:val="21"/>
        </w:rPr>
        <w:t>难”又使出租车司机抱怨连连。这一情况说明了（</w:t>
      </w:r>
      <w:r>
        <w:rPr>
          <w:rFonts w:hint="eastAsia"/>
          <w:sz w:val="21"/>
        </w:rPr>
        <w:t xml:space="preserve"> </w:t>
      </w:r>
      <w:r w:rsidRPr="00725381">
        <w:rPr>
          <w:w w:val="99"/>
          <w:sz w:val="21"/>
        </w:rPr>
        <w:t>）。</w:t>
      </w:r>
    </w:p>
    <w:p w:rsidR="00920F0A" w:rsidRPr="003F553B" w:rsidRDefault="00920F0A" w:rsidP="00920F0A">
      <w:pPr>
        <w:pStyle w:val="a3"/>
        <w:tabs>
          <w:tab w:val="left" w:pos="3030"/>
          <w:tab w:val="left" w:pos="5538"/>
          <w:tab w:val="left" w:pos="8046"/>
        </w:tabs>
        <w:spacing w:before="3"/>
        <w:ind w:left="522"/>
        <w:rPr>
          <w:w w:val="95"/>
        </w:rPr>
      </w:pPr>
      <w:r>
        <w:rPr>
          <w:rFonts w:hint="eastAsia"/>
          <w:w w:val="95"/>
        </w:rPr>
        <w:t>A.</w:t>
      </w:r>
      <w:r w:rsidRPr="00D12A51">
        <w:rPr>
          <w:w w:val="95"/>
        </w:rPr>
        <w:t>任何公共政策都不可能解决所有的社会问</w:t>
      </w:r>
      <w:r w:rsidRPr="003F553B">
        <w:rPr>
          <w:w w:val="95"/>
        </w:rPr>
        <w:t>题</w:t>
      </w:r>
    </w:p>
    <w:p w:rsidR="00920F0A" w:rsidRDefault="00920F0A" w:rsidP="00920F0A">
      <w:pPr>
        <w:pStyle w:val="a3"/>
        <w:tabs>
          <w:tab w:val="left" w:pos="3030"/>
          <w:tab w:val="left" w:pos="5538"/>
          <w:tab w:val="left" w:pos="8046"/>
        </w:tabs>
        <w:spacing w:before="3"/>
        <w:ind w:left="522"/>
        <w:rPr>
          <w:w w:val="95"/>
        </w:rPr>
      </w:pPr>
      <w:r>
        <w:rPr>
          <w:rFonts w:hint="eastAsia"/>
          <w:w w:val="95"/>
        </w:rPr>
        <w:t>B.</w:t>
      </w:r>
      <w:r w:rsidRPr="003F553B">
        <w:rPr>
          <w:w w:val="95"/>
        </w:rPr>
        <w:t xml:space="preserve">相关配套设施的完善程度是确保政策顺利实施的重要条件 </w:t>
      </w:r>
    </w:p>
    <w:p w:rsidR="00920F0A" w:rsidRDefault="00920F0A" w:rsidP="00920F0A">
      <w:pPr>
        <w:pStyle w:val="a3"/>
        <w:tabs>
          <w:tab w:val="left" w:pos="3030"/>
          <w:tab w:val="left" w:pos="5538"/>
          <w:tab w:val="left" w:pos="8046"/>
        </w:tabs>
        <w:spacing w:before="3"/>
        <w:ind w:left="522"/>
        <w:rPr>
          <w:w w:val="95"/>
        </w:rPr>
      </w:pPr>
      <w:r w:rsidRPr="003F553B">
        <w:rPr>
          <w:w w:val="95"/>
        </w:rPr>
        <w:t xml:space="preserve">C.政府出台公共政策是为了解决那些市场机制不能解决的问题 </w:t>
      </w:r>
    </w:p>
    <w:p w:rsidR="00920F0A" w:rsidRPr="003F553B" w:rsidRDefault="00920F0A" w:rsidP="00920F0A">
      <w:pPr>
        <w:pStyle w:val="a3"/>
        <w:tabs>
          <w:tab w:val="left" w:pos="3030"/>
          <w:tab w:val="left" w:pos="5538"/>
          <w:tab w:val="left" w:pos="8046"/>
        </w:tabs>
        <w:spacing w:before="3"/>
        <w:ind w:left="522"/>
        <w:rPr>
          <w:w w:val="95"/>
        </w:rPr>
      </w:pPr>
      <w:r w:rsidRPr="003F553B">
        <w:rPr>
          <w:w w:val="95"/>
        </w:rPr>
        <w:t>D.吸纳社会公众广泛参与是提升政策执行质量的重要条件</w:t>
      </w:r>
    </w:p>
    <w:p w:rsidR="00920F0A" w:rsidRDefault="00920F0A" w:rsidP="00920F0A">
      <w:pPr>
        <w:tabs>
          <w:tab w:val="left" w:pos="838"/>
          <w:tab w:val="left" w:pos="3553"/>
        </w:tabs>
        <w:spacing w:before="2"/>
        <w:rPr>
          <w:w w:val="95"/>
          <w:sz w:val="21"/>
        </w:rPr>
      </w:pPr>
    </w:p>
    <w:p w:rsidR="00920F0A" w:rsidRPr="00725381" w:rsidRDefault="00920F0A" w:rsidP="00920F0A">
      <w:pPr>
        <w:tabs>
          <w:tab w:val="left" w:pos="838"/>
          <w:tab w:val="left" w:pos="3553"/>
        </w:tabs>
        <w:spacing w:before="2"/>
        <w:rPr>
          <w:sz w:val="21"/>
        </w:rPr>
      </w:pPr>
      <w:r>
        <w:rPr>
          <w:rFonts w:hint="eastAsia"/>
          <w:w w:val="95"/>
          <w:sz w:val="21"/>
        </w:rPr>
        <w:t>12.</w:t>
      </w:r>
      <w:r w:rsidRPr="00725381">
        <w:rPr>
          <w:w w:val="95"/>
          <w:sz w:val="21"/>
        </w:rPr>
        <w:t>下列说法中，错误的是</w:t>
      </w:r>
      <w:r w:rsidRPr="00725381">
        <w:rPr>
          <w:spacing w:val="-10"/>
          <w:w w:val="95"/>
          <w:sz w:val="21"/>
        </w:rPr>
        <w:t>（</w:t>
      </w:r>
      <w:r w:rsidRPr="00725381">
        <w:rPr>
          <w:sz w:val="21"/>
        </w:rPr>
        <w:tab/>
      </w:r>
      <w:r w:rsidRPr="00725381">
        <w:rPr>
          <w:w w:val="95"/>
          <w:sz w:val="21"/>
        </w:rPr>
        <w:t>）</w:t>
      </w:r>
      <w:r w:rsidRPr="00725381">
        <w:rPr>
          <w:spacing w:val="-10"/>
          <w:sz w:val="21"/>
        </w:rPr>
        <w:t>。</w:t>
      </w:r>
    </w:p>
    <w:p w:rsidR="00920F0A" w:rsidRDefault="00920F0A" w:rsidP="00920F0A">
      <w:pPr>
        <w:pStyle w:val="a3"/>
        <w:tabs>
          <w:tab w:val="left" w:pos="3030"/>
          <w:tab w:val="left" w:pos="5538"/>
          <w:tab w:val="left" w:pos="8046"/>
        </w:tabs>
        <w:spacing w:before="3"/>
        <w:ind w:left="522"/>
        <w:rPr>
          <w:w w:val="95"/>
        </w:rPr>
      </w:pPr>
      <w:r w:rsidRPr="003F553B">
        <w:rPr>
          <w:w w:val="95"/>
        </w:rPr>
        <w:t>A.按照干支纪年法，20</w:t>
      </w:r>
      <w:r>
        <w:rPr>
          <w:rFonts w:hint="eastAsia"/>
          <w:w w:val="95"/>
        </w:rPr>
        <w:t>24</w:t>
      </w:r>
      <w:r w:rsidRPr="003F553B">
        <w:rPr>
          <w:w w:val="95"/>
        </w:rPr>
        <w:t>年为</w:t>
      </w:r>
      <w:r>
        <w:rPr>
          <w:rFonts w:hint="eastAsia"/>
          <w:w w:val="95"/>
        </w:rPr>
        <w:t>甲辰</w:t>
      </w:r>
      <w:r w:rsidRPr="003F553B">
        <w:rPr>
          <w:w w:val="95"/>
        </w:rPr>
        <w:t>年</w:t>
      </w:r>
      <w:r>
        <w:rPr>
          <w:rFonts w:hint="eastAsia"/>
          <w:w w:val="95"/>
        </w:rPr>
        <w:t xml:space="preserve">      </w:t>
      </w:r>
      <w:r w:rsidRPr="003F553B">
        <w:rPr>
          <w:w w:val="95"/>
        </w:rPr>
        <w:t xml:space="preserve">B.唐玄奘取经回到长安后，创立了佛教净土宗 </w:t>
      </w:r>
    </w:p>
    <w:p w:rsidR="00920F0A" w:rsidRPr="003F553B" w:rsidRDefault="00920F0A" w:rsidP="00920F0A">
      <w:pPr>
        <w:pStyle w:val="a3"/>
        <w:tabs>
          <w:tab w:val="left" w:pos="3030"/>
          <w:tab w:val="left" w:pos="5538"/>
          <w:tab w:val="left" w:pos="8046"/>
        </w:tabs>
        <w:spacing w:before="3"/>
        <w:ind w:left="522"/>
        <w:rPr>
          <w:w w:val="95"/>
        </w:rPr>
      </w:pPr>
      <w:r w:rsidRPr="003F553B">
        <w:rPr>
          <w:w w:val="95"/>
        </w:rPr>
        <w:t>C.“黄老之术”中的“黄”是指黄帝</w:t>
      </w:r>
      <w:r>
        <w:rPr>
          <w:rFonts w:hint="eastAsia"/>
          <w:w w:val="95"/>
        </w:rPr>
        <w:t xml:space="preserve">      </w:t>
      </w:r>
      <w:r w:rsidRPr="003F553B">
        <w:rPr>
          <w:w w:val="95"/>
        </w:rPr>
        <w:t>D.“三教九流”中的“三教”通常是指儒、释、道</w:t>
      </w:r>
    </w:p>
    <w:p w:rsidR="00920F0A" w:rsidRDefault="00920F0A" w:rsidP="006E017B">
      <w:pPr>
        <w:pStyle w:val="a3"/>
        <w:spacing w:before="5"/>
        <w:ind w:left="0"/>
        <w:jc w:val="center"/>
        <w:rPr>
          <w:rFonts w:asciiTheme="minorEastAsia" w:eastAsiaTheme="minorEastAsia" w:hAnsiTheme="minorEastAsia"/>
          <w:w w:val="99"/>
          <w:sz w:val="22"/>
        </w:rPr>
      </w:pPr>
    </w:p>
    <w:p w:rsidR="006E017B" w:rsidRDefault="006E017B" w:rsidP="006E017B">
      <w:pPr>
        <w:pStyle w:val="a3"/>
        <w:spacing w:before="5"/>
        <w:ind w:left="0"/>
        <w:jc w:val="center"/>
        <w:rPr>
          <w:rFonts w:asciiTheme="minorEastAsia" w:eastAsiaTheme="minorEastAsia" w:hAnsiTheme="minorEastAsia"/>
          <w:w w:val="99"/>
          <w:sz w:val="22"/>
        </w:rPr>
      </w:pPr>
      <w:r>
        <w:rPr>
          <w:rFonts w:asciiTheme="minorEastAsia" w:eastAsiaTheme="minorEastAsia" w:hAnsiTheme="minorEastAsia" w:hint="eastAsia"/>
          <w:w w:val="99"/>
          <w:sz w:val="22"/>
        </w:rPr>
        <w:t>7月15日每日一练参考解析</w:t>
      </w:r>
    </w:p>
    <w:p w:rsidR="00AD0341" w:rsidRPr="00D12A51" w:rsidRDefault="00AD0341">
      <w:pPr>
        <w:pStyle w:val="a3"/>
        <w:spacing w:before="1"/>
        <w:ind w:left="397"/>
      </w:pPr>
    </w:p>
    <w:p w:rsidR="0095761D" w:rsidRPr="00AD0341" w:rsidRDefault="00AD0341" w:rsidP="00AD0341">
      <w:pPr>
        <w:tabs>
          <w:tab w:val="left" w:pos="733"/>
        </w:tabs>
        <w:spacing w:line="372" w:lineRule="auto"/>
        <w:ind w:left="-105" w:right="108"/>
        <w:rPr>
          <w:sz w:val="21"/>
        </w:rPr>
      </w:pPr>
      <w:r>
        <w:rPr>
          <w:rFonts w:hint="eastAsia"/>
          <w:w w:val="99"/>
          <w:sz w:val="21"/>
        </w:rPr>
        <w:t>1.</w:t>
      </w:r>
      <w:r w:rsidR="00FF19DE" w:rsidRPr="00AD0341">
        <w:rPr>
          <w:w w:val="99"/>
          <w:sz w:val="21"/>
        </w:rPr>
        <w:t>某书店开学前新进一批图书，原计划按40%的利润定价出售，售出80%</w:t>
      </w:r>
      <w:r w:rsidR="00FF19DE" w:rsidRPr="00AD0341">
        <w:rPr>
          <w:spacing w:val="-2"/>
          <w:w w:val="99"/>
          <w:sz w:val="21"/>
        </w:rPr>
        <w:t>的图书之后，剩下的图书打</w:t>
      </w:r>
      <w:r w:rsidR="00FF19DE" w:rsidRPr="00AD0341">
        <w:rPr>
          <w:w w:val="99"/>
          <w:sz w:val="21"/>
        </w:rPr>
        <w:t>折促销，结果所得利润比原计划少14%。则剩下的图书销售时按定价打了几折？（</w:t>
      </w:r>
      <w:r w:rsidR="00FF19DE" w:rsidRPr="00AD0341">
        <w:rPr>
          <w:spacing w:val="-1"/>
          <w:sz w:val="21"/>
        </w:rPr>
        <w:t xml:space="preserve"> </w:t>
      </w:r>
      <w:r w:rsidR="00FF19DE" w:rsidRPr="00AD0341">
        <w:rPr>
          <w:w w:val="99"/>
          <w:sz w:val="21"/>
        </w:rPr>
        <w:t>）</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A.7</w:t>
      </w:r>
      <w:r w:rsidRPr="003F553B">
        <w:rPr>
          <w:w w:val="99"/>
          <w:szCs w:val="22"/>
        </w:rPr>
        <w:tab/>
        <w:t>B.8.5</w:t>
      </w:r>
      <w:r w:rsidRPr="003F553B">
        <w:rPr>
          <w:w w:val="99"/>
          <w:szCs w:val="22"/>
        </w:rPr>
        <w:tab/>
        <w:t>C.8</w:t>
      </w:r>
      <w:r w:rsidRPr="003F553B">
        <w:rPr>
          <w:w w:val="99"/>
          <w:szCs w:val="22"/>
        </w:rPr>
        <w:tab/>
        <w:t>D.7.5</w:t>
      </w:r>
    </w:p>
    <w:p w:rsidR="0095761D" w:rsidRPr="00D12A51" w:rsidRDefault="00FF19DE">
      <w:pPr>
        <w:pStyle w:val="a3"/>
        <w:ind w:left="522"/>
      </w:pPr>
      <w:r w:rsidRPr="00D12A51">
        <w:rPr>
          <w:color w:val="FF0000"/>
          <w:w w:val="95"/>
        </w:rPr>
        <w:t>【答案】</w:t>
      </w:r>
      <w:r w:rsidRPr="00D12A51">
        <w:rPr>
          <w:color w:val="FF0000"/>
          <w:spacing w:val="-10"/>
          <w:w w:val="95"/>
        </w:rPr>
        <w:t>C</w:t>
      </w:r>
    </w:p>
    <w:p w:rsidR="0095761D" w:rsidRPr="0081428C" w:rsidRDefault="00FF19DE">
      <w:pPr>
        <w:pStyle w:val="a3"/>
        <w:tabs>
          <w:tab w:val="left" w:pos="1651"/>
        </w:tabs>
        <w:ind w:left="522"/>
        <w:rPr>
          <w:color w:val="FF0000"/>
          <w:w w:val="95"/>
        </w:rPr>
      </w:pPr>
      <w:r w:rsidRPr="00D12A51">
        <w:rPr>
          <w:color w:val="FF0000"/>
          <w:w w:val="95"/>
        </w:rPr>
        <w:t>【解析</w:t>
      </w:r>
      <w:r w:rsidRPr="0081428C">
        <w:rPr>
          <w:color w:val="FF0000"/>
          <w:w w:val="95"/>
        </w:rPr>
        <w:t>】</w:t>
      </w:r>
      <w:r w:rsidRPr="0081428C">
        <w:rPr>
          <w:color w:val="FF0000"/>
          <w:w w:val="95"/>
        </w:rPr>
        <w:tab/>
      </w:r>
      <w:r w:rsidRPr="00D12A51">
        <w:rPr>
          <w:color w:val="FF0000"/>
          <w:w w:val="95"/>
        </w:rPr>
        <w:t>本题考查部分打折问题</w:t>
      </w:r>
      <w:r w:rsidRPr="0081428C">
        <w:rPr>
          <w:color w:val="FF0000"/>
          <w:w w:val="95"/>
        </w:rPr>
        <w:t>。</w:t>
      </w:r>
    </w:p>
    <w:p w:rsidR="0095761D" w:rsidRPr="0081428C" w:rsidRDefault="00FF19DE">
      <w:pPr>
        <w:pStyle w:val="a3"/>
        <w:spacing w:before="62" w:line="372" w:lineRule="auto"/>
        <w:ind w:right="176" w:firstLine="292"/>
        <w:rPr>
          <w:color w:val="FF0000"/>
          <w:w w:val="95"/>
        </w:rPr>
      </w:pPr>
      <w:r w:rsidRPr="0081428C">
        <w:rPr>
          <w:color w:val="FF0000"/>
          <w:w w:val="95"/>
        </w:rPr>
        <w:t>第一步：审阅题干。本题只告诉了百分比，可将进价和销量赋值为10的整数倍。设该书店图书进价为100，数量为10，则原计划定价为140。</w:t>
      </w:r>
    </w:p>
    <w:p w:rsidR="0095761D" w:rsidRPr="0081428C" w:rsidRDefault="00FF19DE">
      <w:pPr>
        <w:pStyle w:val="a3"/>
        <w:spacing w:before="2"/>
        <w:ind w:left="397"/>
        <w:rPr>
          <w:color w:val="FF0000"/>
          <w:w w:val="95"/>
        </w:rPr>
      </w:pPr>
      <w:r w:rsidRPr="00D12A51">
        <w:rPr>
          <w:color w:val="FF0000"/>
          <w:w w:val="95"/>
        </w:rPr>
        <w:t>第二步</w:t>
      </w:r>
      <w:r w:rsidRPr="0081428C">
        <w:rPr>
          <w:color w:val="FF0000"/>
          <w:w w:val="95"/>
        </w:rPr>
        <w:t>：</w:t>
      </w:r>
    </w:p>
    <w:p w:rsidR="0095761D" w:rsidRPr="0081428C" w:rsidRDefault="00FF19DE">
      <w:pPr>
        <w:pStyle w:val="a3"/>
        <w:ind w:left="397"/>
        <w:rPr>
          <w:color w:val="FF0000"/>
          <w:w w:val="95"/>
        </w:rPr>
      </w:pPr>
      <w:r w:rsidRPr="0081428C">
        <w:rPr>
          <w:color w:val="FF0000"/>
          <w:w w:val="95"/>
        </w:rPr>
        <w:t>方法一：方程法。设售出80%后打x折销售，促销价为14x。根据题意可列方程：10×80%×140</w:t>
      </w:r>
    </w:p>
    <w:p w:rsidR="0095761D" w:rsidRPr="0081428C" w:rsidRDefault="00FF19DE">
      <w:pPr>
        <w:pStyle w:val="a3"/>
        <w:spacing w:line="372" w:lineRule="auto"/>
        <w:ind w:left="397" w:right="675" w:hanging="293"/>
        <w:rPr>
          <w:color w:val="FF0000"/>
          <w:w w:val="95"/>
        </w:rPr>
      </w:pPr>
      <w:r w:rsidRPr="0081428C">
        <w:rPr>
          <w:color w:val="FF0000"/>
          <w:w w:val="95"/>
        </w:rPr>
        <w:t>＋10×（1-80%）×14x-10×100=（140-100）×10×（1-14%），解得x=8，即打了8折。故本题选C。</w:t>
      </w:r>
    </w:p>
    <w:p w:rsidR="0095761D" w:rsidRPr="0081428C" w:rsidRDefault="00FF19DE">
      <w:pPr>
        <w:pStyle w:val="a3"/>
        <w:spacing w:before="2" w:line="372" w:lineRule="auto"/>
        <w:ind w:right="126" w:firstLine="292"/>
        <w:rPr>
          <w:color w:val="FF0000"/>
          <w:w w:val="95"/>
        </w:rPr>
      </w:pPr>
      <w:r w:rsidRPr="0081428C">
        <w:rPr>
          <w:noProof/>
          <w:color w:val="FF0000"/>
          <w:w w:val="95"/>
        </w:rPr>
        <w:drawing>
          <wp:anchor distT="0" distB="0" distL="0" distR="0" simplePos="0" relativeHeight="10" behindDoc="0" locked="0" layoutInCell="1" allowOverlap="1">
            <wp:simplePos x="0" y="0"/>
            <wp:positionH relativeFrom="page">
              <wp:posOffset>2469419</wp:posOffset>
            </wp:positionH>
            <wp:positionV relativeFrom="paragraph">
              <wp:posOffset>539400</wp:posOffset>
            </wp:positionV>
            <wp:extent cx="2533650" cy="426720"/>
            <wp:effectExtent l="0" t="0" r="0" b="0"/>
            <wp:wrapTopAndBottom/>
            <wp:docPr id="3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5.png"/>
                    <pic:cNvPicPr/>
                  </pic:nvPicPr>
                  <pic:blipFill>
                    <a:blip r:embed="rId10" cstate="print"/>
                    <a:stretch>
                      <a:fillRect/>
                    </a:stretch>
                  </pic:blipFill>
                  <pic:spPr>
                    <a:xfrm>
                      <a:off x="0" y="0"/>
                      <a:ext cx="2533650" cy="426720"/>
                    </a:xfrm>
                    <a:prstGeom prst="rect">
                      <a:avLst/>
                    </a:prstGeom>
                  </pic:spPr>
                </pic:pic>
              </a:graphicData>
            </a:graphic>
          </wp:anchor>
        </w:drawing>
      </w:r>
      <w:r w:rsidRPr="0081428C">
        <w:rPr>
          <w:color w:val="FF0000"/>
          <w:w w:val="95"/>
        </w:rPr>
        <w:t>方法二：十字交叉法。该批书的最终利润率为40%×（1-14%）=34.4%，设剩余20%的图书的利润率为x%，</w:t>
      </w:r>
      <w:r w:rsidRPr="0081428C">
        <w:rPr>
          <w:color w:val="FF0000"/>
          <w:w w:val="95"/>
        </w:rPr>
        <w:lastRenderedPageBreak/>
        <w:t>利用十字交叉法：</w:t>
      </w:r>
    </w:p>
    <w:p w:rsidR="0095761D" w:rsidRPr="0081428C" w:rsidRDefault="00FF19DE" w:rsidP="0081428C">
      <w:pPr>
        <w:pStyle w:val="a3"/>
        <w:spacing w:before="111"/>
        <w:ind w:left="397"/>
        <w:rPr>
          <w:color w:val="FF0000"/>
          <w:w w:val="95"/>
        </w:rPr>
      </w:pPr>
      <w:r w:rsidRPr="0081428C">
        <w:rPr>
          <w:color w:val="FF0000"/>
          <w:w w:val="95"/>
        </w:rPr>
        <w:t>由上可知，</w:t>
      </w:r>
      <w:r w:rsidRPr="00D12A51">
        <w:rPr>
          <w:noProof/>
          <w:color w:val="FF0000"/>
          <w:position w:val="-15"/>
        </w:rPr>
        <w:drawing>
          <wp:inline distT="0" distB="0" distL="0" distR="0">
            <wp:extent cx="504316" cy="252158"/>
            <wp:effectExtent l="0" t="0" r="0" b="0"/>
            <wp:docPr id="3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6.png"/>
                    <pic:cNvPicPr/>
                  </pic:nvPicPr>
                  <pic:blipFill>
                    <a:blip r:embed="rId11" cstate="print"/>
                    <a:stretch>
                      <a:fillRect/>
                    </a:stretch>
                  </pic:blipFill>
                  <pic:spPr>
                    <a:xfrm>
                      <a:off x="0" y="0"/>
                      <a:ext cx="504316" cy="252158"/>
                    </a:xfrm>
                    <a:prstGeom prst="rect">
                      <a:avLst/>
                    </a:prstGeom>
                  </pic:spPr>
                </pic:pic>
              </a:graphicData>
            </a:graphic>
          </wp:inline>
        </w:drawing>
      </w:r>
      <w:r w:rsidRPr="00D12A51">
        <w:rPr>
          <w:color w:val="FF0000"/>
        </w:rPr>
        <w:t>=</w:t>
      </w:r>
      <w:r w:rsidRPr="00D12A51">
        <w:rPr>
          <w:noProof/>
          <w:color w:val="FF0000"/>
          <w:position w:val="-15"/>
        </w:rPr>
        <w:drawing>
          <wp:inline distT="0" distB="0" distL="0" distR="0">
            <wp:extent cx="99536" cy="252158"/>
            <wp:effectExtent l="0" t="0" r="0" b="0"/>
            <wp:docPr id="3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7.png"/>
                    <pic:cNvPicPr/>
                  </pic:nvPicPr>
                  <pic:blipFill>
                    <a:blip r:embed="rId12" cstate="print"/>
                    <a:stretch>
                      <a:fillRect/>
                    </a:stretch>
                  </pic:blipFill>
                  <pic:spPr>
                    <a:xfrm>
                      <a:off x="0" y="0"/>
                      <a:ext cx="99536" cy="252158"/>
                    </a:xfrm>
                    <a:prstGeom prst="rect">
                      <a:avLst/>
                    </a:prstGeom>
                  </pic:spPr>
                </pic:pic>
              </a:graphicData>
            </a:graphic>
          </wp:inline>
        </w:drawing>
      </w:r>
      <w:r w:rsidRPr="0081428C">
        <w:rPr>
          <w:color w:val="FF0000"/>
          <w:w w:val="95"/>
        </w:rPr>
        <w:t>，解得x=12。因此剩下的图书销售时的价格为100+12=112，112÷140=0.8则按定价打了8折。</w:t>
      </w:r>
    </w:p>
    <w:p w:rsidR="0095761D" w:rsidRPr="0081428C" w:rsidRDefault="00FF19DE">
      <w:pPr>
        <w:pStyle w:val="a3"/>
        <w:ind w:left="397"/>
        <w:rPr>
          <w:color w:val="FF0000"/>
          <w:w w:val="95"/>
        </w:rPr>
      </w:pPr>
      <w:r w:rsidRPr="0081428C">
        <w:rPr>
          <w:color w:val="FF0000"/>
          <w:w w:val="95"/>
        </w:rPr>
        <w:t>故本题选C。</w:t>
      </w:r>
    </w:p>
    <w:p w:rsidR="0095761D" w:rsidRPr="00D12A51" w:rsidRDefault="0095761D">
      <w:pPr>
        <w:pStyle w:val="a3"/>
        <w:spacing w:before="0"/>
        <w:ind w:left="0"/>
      </w:pPr>
    </w:p>
    <w:p w:rsidR="0095761D" w:rsidRPr="00D12A51" w:rsidRDefault="0095761D">
      <w:pPr>
        <w:pStyle w:val="a3"/>
        <w:spacing w:before="10"/>
        <w:ind w:left="0"/>
      </w:pPr>
    </w:p>
    <w:p w:rsidR="0095761D" w:rsidRPr="00AD0341" w:rsidRDefault="00AD0341" w:rsidP="00AD0341">
      <w:pPr>
        <w:tabs>
          <w:tab w:val="left" w:pos="733"/>
        </w:tabs>
        <w:spacing w:before="70" w:line="372" w:lineRule="auto"/>
        <w:ind w:left="-105" w:right="108"/>
        <w:jc w:val="both"/>
        <w:rPr>
          <w:sz w:val="21"/>
        </w:rPr>
      </w:pPr>
      <w:r>
        <w:rPr>
          <w:rFonts w:hint="eastAsia"/>
          <w:w w:val="99"/>
          <w:sz w:val="21"/>
        </w:rPr>
        <w:t>2.</w:t>
      </w:r>
      <w:r w:rsidR="00FF19DE" w:rsidRPr="00AD0341">
        <w:rPr>
          <w:w w:val="99"/>
          <w:sz w:val="21"/>
        </w:rPr>
        <w:t>师徒两人生产一产品，每套产品由甲、乙配件各1个组成。师傅每天生产150个甲配件或75</w:t>
      </w:r>
      <w:r w:rsidR="00FF19DE" w:rsidRPr="00AD0341">
        <w:rPr>
          <w:spacing w:val="-7"/>
          <w:w w:val="99"/>
          <w:sz w:val="21"/>
        </w:rPr>
        <w:t>个乙配</w:t>
      </w:r>
      <w:r w:rsidR="00FF19DE" w:rsidRPr="00AD0341">
        <w:rPr>
          <w:w w:val="99"/>
          <w:sz w:val="21"/>
        </w:rPr>
        <w:t>件；徒弟每天生产60个甲配件或24个乙配件。师徒决定合作生产，并进行合理分工，则他们工作15</w:t>
      </w:r>
      <w:r w:rsidR="00FF19DE" w:rsidRPr="00AD0341">
        <w:rPr>
          <w:spacing w:val="-10"/>
          <w:w w:val="99"/>
          <w:sz w:val="21"/>
        </w:rPr>
        <w:t>天后</w:t>
      </w:r>
      <w:r w:rsidR="00FF19DE" w:rsidRPr="00AD0341">
        <w:rPr>
          <w:w w:val="99"/>
          <w:sz w:val="21"/>
        </w:rPr>
        <w:t>最多能生产该种产品的套数为（</w:t>
      </w:r>
      <w:r w:rsidR="00FF19DE" w:rsidRPr="00AD0341">
        <w:rPr>
          <w:spacing w:val="-1"/>
          <w:sz w:val="21"/>
        </w:rPr>
        <w:t xml:space="preserve">    </w:t>
      </w:r>
      <w:r w:rsidR="00FF19DE" w:rsidRPr="00AD0341">
        <w:rPr>
          <w:w w:val="99"/>
          <w:sz w:val="21"/>
        </w:rPr>
        <w:t>）。</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A.900</w:t>
      </w:r>
      <w:r w:rsidRPr="003F553B">
        <w:rPr>
          <w:w w:val="99"/>
          <w:szCs w:val="22"/>
        </w:rPr>
        <w:tab/>
        <w:t>B.950</w:t>
      </w:r>
      <w:r w:rsidRPr="003F553B">
        <w:rPr>
          <w:w w:val="99"/>
          <w:szCs w:val="22"/>
        </w:rPr>
        <w:tab/>
        <w:t>C.1000</w:t>
      </w:r>
      <w:r w:rsidRPr="003F553B">
        <w:rPr>
          <w:w w:val="99"/>
          <w:szCs w:val="22"/>
        </w:rPr>
        <w:tab/>
        <w:t>D.1050</w:t>
      </w:r>
    </w:p>
    <w:p w:rsidR="0095761D" w:rsidRPr="00D12A51" w:rsidRDefault="00FF19DE">
      <w:pPr>
        <w:pStyle w:val="a3"/>
        <w:ind w:left="522"/>
      </w:pPr>
      <w:r w:rsidRPr="00D12A51">
        <w:rPr>
          <w:color w:val="FF0000"/>
          <w:w w:val="95"/>
        </w:rPr>
        <w:t>【答案】</w:t>
      </w:r>
      <w:r w:rsidRPr="00D12A51">
        <w:rPr>
          <w:color w:val="FF0000"/>
          <w:spacing w:val="-10"/>
          <w:w w:val="95"/>
        </w:rPr>
        <w:t>D</w:t>
      </w:r>
    </w:p>
    <w:p w:rsidR="0095761D" w:rsidRPr="00D12A51" w:rsidRDefault="00FF19DE">
      <w:pPr>
        <w:pStyle w:val="a3"/>
        <w:spacing w:line="372" w:lineRule="auto"/>
        <w:ind w:right="108" w:firstLine="418"/>
      </w:pPr>
      <w:r w:rsidRPr="00D12A51">
        <w:rPr>
          <w:color w:val="FF0000"/>
          <w:w w:val="99"/>
        </w:rPr>
        <w:t>【解析】师傅每天生产甲配件与乙配件的效率比为150:75=2:1；</w:t>
      </w:r>
      <w:r w:rsidRPr="00D12A51">
        <w:rPr>
          <w:color w:val="FF0000"/>
          <w:spacing w:val="-2"/>
          <w:w w:val="99"/>
        </w:rPr>
        <w:t>徒弟每天生产甲配件与乙配件的效</w:t>
      </w:r>
      <w:r w:rsidRPr="00D12A51">
        <w:rPr>
          <w:color w:val="FF0000"/>
          <w:w w:val="99"/>
        </w:rPr>
        <w:t>率比为60:24=5:2＞2:1，则要使生产的产品套数最多，应让徒弟15</w:t>
      </w:r>
      <w:r w:rsidRPr="00D12A51">
        <w:rPr>
          <w:color w:val="FF0000"/>
          <w:spacing w:val="-2"/>
          <w:w w:val="99"/>
        </w:rPr>
        <w:t>天均生产甲配件。设师傅生产甲配件</w:t>
      </w:r>
      <w:r w:rsidRPr="00D12A51">
        <w:rPr>
          <w:color w:val="FF0000"/>
          <w:w w:val="99"/>
        </w:rPr>
        <w:t>的天数为x，则生产乙配件的天数为15-x，根据题意可得：60×15+150x=75×（15-x），解得x=1。 60×15+150×1=1050，即工作15天后最多可生产1050套。</w:t>
      </w:r>
    </w:p>
    <w:p w:rsidR="0095761D" w:rsidRDefault="00FF19DE">
      <w:pPr>
        <w:pStyle w:val="a3"/>
        <w:spacing w:before="4"/>
        <w:rPr>
          <w:color w:val="FF0000"/>
          <w:spacing w:val="-10"/>
          <w:w w:val="95"/>
        </w:rPr>
      </w:pPr>
      <w:r w:rsidRPr="00D12A51">
        <w:rPr>
          <w:color w:val="FF0000"/>
          <w:w w:val="95"/>
        </w:rPr>
        <w:t>故本题选D</w:t>
      </w:r>
      <w:r w:rsidRPr="00D12A51">
        <w:rPr>
          <w:color w:val="FF0000"/>
          <w:spacing w:val="-10"/>
          <w:w w:val="95"/>
        </w:rPr>
        <w:t>。</w:t>
      </w:r>
    </w:p>
    <w:p w:rsidR="00AD0341" w:rsidRPr="00D12A51" w:rsidRDefault="00AD0341">
      <w:pPr>
        <w:pStyle w:val="a3"/>
        <w:spacing w:before="4"/>
      </w:pPr>
    </w:p>
    <w:p w:rsidR="0095761D" w:rsidRPr="00D12A51" w:rsidRDefault="00AD0341" w:rsidP="00AD0341">
      <w:pPr>
        <w:pStyle w:val="a3"/>
        <w:spacing w:line="372" w:lineRule="auto"/>
        <w:ind w:left="0" w:right="108"/>
      </w:pPr>
      <w:r>
        <w:rPr>
          <w:rFonts w:hint="eastAsia"/>
          <w:w w:val="99"/>
        </w:rPr>
        <w:t>3.</w:t>
      </w:r>
      <w:r w:rsidR="00FF19DE" w:rsidRPr="00D12A51">
        <w:rPr>
          <w:w w:val="99"/>
        </w:rPr>
        <w:t>10张卡片上分别写着从1到10的自然数，小王和小张分别从中抽出两张卡，并计算其中较大数字除以较小数字的结果。小王先抽，他抽到的卡片是3和9，</w:t>
      </w:r>
      <w:r w:rsidR="00FF19DE" w:rsidRPr="00D12A51">
        <w:rPr>
          <w:spacing w:val="-1"/>
          <w:w w:val="99"/>
        </w:rPr>
        <w:t>小张在剩下的卡片中抽取，计算的结果比小王</w:t>
      </w:r>
      <w:r w:rsidR="00FF19DE" w:rsidRPr="00D12A51">
        <w:rPr>
          <w:w w:val="99"/>
        </w:rPr>
        <w:t>计算的结果大的概率（</w:t>
      </w:r>
      <w:r w:rsidR="00FF19DE" w:rsidRPr="00D12A51">
        <w:rPr>
          <w:spacing w:val="-1"/>
        </w:rPr>
        <w:t xml:space="preserve"> </w:t>
      </w:r>
      <w:r w:rsidR="00FF19DE" w:rsidRPr="00D12A51">
        <w:rPr>
          <w:w w:val="99"/>
        </w:rPr>
        <w:t>）。</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A.小于20%</w:t>
      </w:r>
      <w:r w:rsidRPr="003F553B">
        <w:rPr>
          <w:w w:val="99"/>
          <w:szCs w:val="22"/>
        </w:rPr>
        <w:tab/>
        <w:t>B.在20%到30%之间</w:t>
      </w:r>
      <w:r w:rsidRPr="003F553B">
        <w:rPr>
          <w:w w:val="99"/>
          <w:szCs w:val="22"/>
        </w:rPr>
        <w:tab/>
        <w:t>C.在30%到40%之间</w:t>
      </w:r>
      <w:r w:rsidRPr="003F553B">
        <w:rPr>
          <w:w w:val="99"/>
          <w:szCs w:val="22"/>
        </w:rPr>
        <w:tab/>
        <w:t>D.大于40%</w:t>
      </w:r>
    </w:p>
    <w:p w:rsidR="0095761D" w:rsidRPr="00D12A51" w:rsidRDefault="00FF19DE">
      <w:pPr>
        <w:pStyle w:val="a3"/>
        <w:ind w:left="522"/>
      </w:pPr>
      <w:r w:rsidRPr="00D12A51">
        <w:rPr>
          <w:color w:val="FF0000"/>
          <w:w w:val="95"/>
        </w:rPr>
        <w:t>【答案】</w:t>
      </w:r>
      <w:r w:rsidRPr="00D12A51">
        <w:rPr>
          <w:color w:val="FF0000"/>
          <w:spacing w:val="-10"/>
          <w:w w:val="95"/>
        </w:rPr>
        <w:t>C</w:t>
      </w:r>
    </w:p>
    <w:p w:rsidR="0095761D" w:rsidRPr="0081428C" w:rsidRDefault="00FF19DE">
      <w:pPr>
        <w:pStyle w:val="a3"/>
        <w:spacing w:line="355" w:lineRule="auto"/>
        <w:ind w:right="139" w:firstLine="418"/>
        <w:rPr>
          <w:color w:val="FF0000"/>
          <w:w w:val="95"/>
        </w:rPr>
      </w:pPr>
      <w:r w:rsidRPr="00D12A51">
        <w:rPr>
          <w:color w:val="FF0000"/>
          <w:w w:val="99"/>
        </w:rPr>
        <w:t>【解析】小张的选择共有</w:t>
      </w:r>
      <w:r w:rsidRPr="00D12A51">
        <w:rPr>
          <w:noProof/>
          <w:color w:val="FF0000"/>
          <w:w w:val="99"/>
          <w:position w:val="-6"/>
        </w:rPr>
        <w:drawing>
          <wp:inline distT="0" distB="0" distL="0" distR="0">
            <wp:extent cx="144762" cy="175238"/>
            <wp:effectExtent l="19050" t="0" r="7638" b="0"/>
            <wp:docPr id="4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8.png"/>
                    <pic:cNvPicPr/>
                  </pic:nvPicPr>
                  <pic:blipFill>
                    <a:blip r:embed="rId13" cstate="print"/>
                    <a:stretch>
                      <a:fillRect/>
                    </a:stretch>
                  </pic:blipFill>
                  <pic:spPr>
                    <a:xfrm>
                      <a:off x="0" y="0"/>
                      <a:ext cx="144762" cy="175238"/>
                    </a:xfrm>
                    <a:prstGeom prst="rect">
                      <a:avLst/>
                    </a:prstGeom>
                  </pic:spPr>
                </pic:pic>
              </a:graphicData>
            </a:graphic>
          </wp:inline>
        </w:drawing>
      </w:r>
      <w:r w:rsidRPr="00D12A51">
        <w:rPr>
          <w:color w:val="FF0000"/>
          <w:spacing w:val="-1"/>
          <w:w w:val="166"/>
        </w:rPr>
        <w:t>=</w:t>
      </w:r>
      <w:r w:rsidRPr="00D12A51">
        <w:rPr>
          <w:color w:val="FF0000"/>
          <w:spacing w:val="-1"/>
          <w:w w:val="126"/>
        </w:rPr>
        <w:t>2</w:t>
      </w:r>
      <w:r w:rsidRPr="00D12A51">
        <w:rPr>
          <w:color w:val="FF0000"/>
          <w:spacing w:val="-3"/>
          <w:w w:val="126"/>
        </w:rPr>
        <w:t>8</w:t>
      </w:r>
      <w:r w:rsidRPr="00D12A51">
        <w:rPr>
          <w:color w:val="FF0000"/>
          <w:w w:val="99"/>
        </w:rPr>
        <w:t>种，其选择的数字为</w:t>
      </w:r>
      <w:r w:rsidRPr="00D12A51">
        <w:rPr>
          <w:color w:val="FF0000"/>
          <w:spacing w:val="2"/>
          <w:w w:val="126"/>
        </w:rPr>
        <w:t>1</w:t>
      </w:r>
      <w:r w:rsidRPr="00D12A51">
        <w:rPr>
          <w:color w:val="FF0000"/>
          <w:w w:val="99"/>
        </w:rPr>
        <w:t>、</w:t>
      </w:r>
      <w:r w:rsidRPr="00D12A51">
        <w:rPr>
          <w:color w:val="FF0000"/>
          <w:spacing w:val="2"/>
          <w:w w:val="126"/>
        </w:rPr>
        <w:t>2</w:t>
      </w:r>
      <w:r w:rsidRPr="00D12A51">
        <w:rPr>
          <w:color w:val="FF0000"/>
          <w:w w:val="99"/>
        </w:rPr>
        <w:t>、</w:t>
      </w:r>
      <w:r w:rsidRPr="00D12A51">
        <w:rPr>
          <w:color w:val="FF0000"/>
          <w:spacing w:val="2"/>
          <w:w w:val="126"/>
        </w:rPr>
        <w:t>4</w:t>
      </w:r>
      <w:r w:rsidRPr="00D12A51">
        <w:rPr>
          <w:color w:val="FF0000"/>
          <w:w w:val="99"/>
        </w:rPr>
        <w:t>、</w:t>
      </w:r>
      <w:r w:rsidRPr="00D12A51">
        <w:rPr>
          <w:color w:val="FF0000"/>
          <w:spacing w:val="2"/>
          <w:w w:val="126"/>
        </w:rPr>
        <w:t>5</w:t>
      </w:r>
      <w:r w:rsidRPr="00D12A51">
        <w:rPr>
          <w:color w:val="FF0000"/>
          <w:w w:val="99"/>
        </w:rPr>
        <w:t>、</w:t>
      </w:r>
      <w:r w:rsidRPr="00D12A51">
        <w:rPr>
          <w:color w:val="FF0000"/>
          <w:spacing w:val="2"/>
          <w:w w:val="126"/>
        </w:rPr>
        <w:t>6</w:t>
      </w:r>
      <w:r w:rsidRPr="00D12A51">
        <w:rPr>
          <w:color w:val="FF0000"/>
          <w:w w:val="99"/>
        </w:rPr>
        <w:t>、</w:t>
      </w:r>
      <w:r w:rsidRPr="00D12A51">
        <w:rPr>
          <w:color w:val="FF0000"/>
          <w:spacing w:val="2"/>
          <w:w w:val="126"/>
        </w:rPr>
        <w:t>7</w:t>
      </w:r>
      <w:r w:rsidRPr="00D12A51">
        <w:rPr>
          <w:color w:val="FF0000"/>
          <w:w w:val="99"/>
        </w:rPr>
        <w:t>、</w:t>
      </w:r>
      <w:r w:rsidRPr="00D12A51">
        <w:rPr>
          <w:color w:val="FF0000"/>
          <w:spacing w:val="2"/>
          <w:w w:val="126"/>
        </w:rPr>
        <w:t>8</w:t>
      </w:r>
      <w:r w:rsidRPr="00D12A51">
        <w:rPr>
          <w:color w:val="FF0000"/>
          <w:w w:val="99"/>
        </w:rPr>
        <w:t>、</w:t>
      </w:r>
      <w:r w:rsidRPr="00D12A51">
        <w:rPr>
          <w:color w:val="FF0000"/>
          <w:spacing w:val="-1"/>
          <w:w w:val="126"/>
        </w:rPr>
        <w:t>1</w:t>
      </w:r>
      <w:r w:rsidRPr="00D12A51">
        <w:rPr>
          <w:color w:val="FF0000"/>
          <w:spacing w:val="-5"/>
          <w:w w:val="126"/>
        </w:rPr>
        <w:t>0</w:t>
      </w:r>
      <w:r w:rsidRPr="00D12A51">
        <w:rPr>
          <w:color w:val="FF0000"/>
          <w:w w:val="99"/>
        </w:rPr>
        <w:t>，小王的计算结</w:t>
      </w:r>
      <w:r w:rsidRPr="0081428C">
        <w:rPr>
          <w:color w:val="FF0000"/>
          <w:w w:val="95"/>
        </w:rPr>
        <w:t>果为9÷3=3。</w:t>
      </w:r>
    </w:p>
    <w:p w:rsidR="0095761D" w:rsidRPr="0081428C" w:rsidRDefault="00FF19DE">
      <w:pPr>
        <w:pStyle w:val="a3"/>
        <w:spacing w:before="25"/>
        <w:rPr>
          <w:color w:val="FF0000"/>
          <w:w w:val="95"/>
        </w:rPr>
      </w:pPr>
      <w:r w:rsidRPr="0081428C">
        <w:rPr>
          <w:color w:val="FF0000"/>
          <w:w w:val="95"/>
        </w:rPr>
        <w:t>①当小张较小的一张为1时，则另一张应为4、5、6、7、8、10，共6种；</w:t>
      </w:r>
    </w:p>
    <w:p w:rsidR="0095761D" w:rsidRPr="0081428C" w:rsidRDefault="00FF19DE">
      <w:pPr>
        <w:pStyle w:val="a3"/>
        <w:rPr>
          <w:color w:val="FF0000"/>
          <w:w w:val="95"/>
        </w:rPr>
      </w:pPr>
      <w:r w:rsidRPr="0081428C">
        <w:rPr>
          <w:color w:val="FF0000"/>
          <w:w w:val="95"/>
        </w:rPr>
        <w:t>②当小张较小的一张为2时，则另一张应为7、8、10，共3种；</w:t>
      </w:r>
    </w:p>
    <w:p w:rsidR="0095761D" w:rsidRPr="0081428C" w:rsidRDefault="00FF19DE">
      <w:pPr>
        <w:pStyle w:val="a3"/>
        <w:rPr>
          <w:color w:val="FF0000"/>
          <w:w w:val="95"/>
        </w:rPr>
      </w:pPr>
      <w:r w:rsidRPr="00D12A51">
        <w:rPr>
          <w:color w:val="FF0000"/>
          <w:w w:val="95"/>
        </w:rPr>
        <w:t>③当小张较小的一张为4时，其计算结果都不可能大于小王</w:t>
      </w:r>
      <w:r w:rsidRPr="0081428C">
        <w:rPr>
          <w:color w:val="FF0000"/>
          <w:w w:val="95"/>
        </w:rPr>
        <w:t>。</w:t>
      </w:r>
    </w:p>
    <w:p w:rsidR="0095761D" w:rsidRPr="0081428C" w:rsidRDefault="00FF19DE">
      <w:pPr>
        <w:pStyle w:val="a3"/>
        <w:spacing w:before="119" w:line="285" w:lineRule="auto"/>
        <w:ind w:right="3013"/>
        <w:rPr>
          <w:color w:val="FF0000"/>
          <w:w w:val="95"/>
        </w:rPr>
      </w:pPr>
      <w:r w:rsidRPr="0081428C">
        <w:rPr>
          <w:color w:val="FF0000"/>
          <w:w w:val="95"/>
        </w:rPr>
        <w:t>因此满足题意的有6+3=9种，概率为</w:t>
      </w:r>
      <w:r w:rsidRPr="0081428C">
        <w:rPr>
          <w:noProof/>
          <w:color w:val="FF0000"/>
          <w:w w:val="95"/>
        </w:rPr>
        <w:drawing>
          <wp:inline distT="0" distB="0" distL="0" distR="0">
            <wp:extent cx="139350" cy="245522"/>
            <wp:effectExtent l="0" t="0" r="0" b="0"/>
            <wp:docPr id="4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9.png"/>
                    <pic:cNvPicPr/>
                  </pic:nvPicPr>
                  <pic:blipFill>
                    <a:blip r:embed="rId14" cstate="print"/>
                    <a:stretch>
                      <a:fillRect/>
                    </a:stretch>
                  </pic:blipFill>
                  <pic:spPr>
                    <a:xfrm>
                      <a:off x="0" y="0"/>
                      <a:ext cx="139350" cy="245522"/>
                    </a:xfrm>
                    <a:prstGeom prst="rect">
                      <a:avLst/>
                    </a:prstGeom>
                  </pic:spPr>
                </pic:pic>
              </a:graphicData>
            </a:graphic>
          </wp:inline>
        </w:drawing>
      </w:r>
      <w:r w:rsidRPr="0081428C">
        <w:rPr>
          <w:color w:val="FF0000"/>
          <w:w w:val="95"/>
        </w:rPr>
        <w:t>≈32%，在30%到40%之间。故本题选C。</w:t>
      </w:r>
    </w:p>
    <w:p w:rsidR="00AD0341" w:rsidRPr="00D12A51" w:rsidRDefault="00AD0341">
      <w:pPr>
        <w:pStyle w:val="a3"/>
        <w:spacing w:before="119" w:line="285" w:lineRule="auto"/>
        <w:ind w:right="3013"/>
      </w:pPr>
    </w:p>
    <w:p w:rsidR="0095761D" w:rsidRPr="00AD0341" w:rsidRDefault="00AD0341" w:rsidP="00AD0341">
      <w:pPr>
        <w:tabs>
          <w:tab w:val="left" w:pos="838"/>
        </w:tabs>
        <w:spacing w:before="46" w:line="372" w:lineRule="auto"/>
        <w:ind w:right="108"/>
        <w:rPr>
          <w:sz w:val="21"/>
        </w:rPr>
      </w:pPr>
      <w:r w:rsidRPr="00DB458C">
        <w:rPr>
          <w:rFonts w:hint="eastAsia"/>
          <w:spacing w:val="-2"/>
          <w:w w:val="95"/>
          <w:sz w:val="21"/>
        </w:rPr>
        <w:t>4.</w:t>
      </w:r>
      <w:r w:rsidR="00FF19DE" w:rsidRPr="00DB458C">
        <w:rPr>
          <w:spacing w:val="-2"/>
          <w:w w:val="95"/>
          <w:sz w:val="21"/>
        </w:rPr>
        <w:t>早上7点两组农民开始在麦田里收割麦子，其中甲组20人，乙组15人。8点半，甲组分出10个人</w:t>
      </w:r>
      <w:r w:rsidR="00FF19DE" w:rsidRPr="00AD0341">
        <w:rPr>
          <w:spacing w:val="-2"/>
          <w:w w:val="95"/>
          <w:sz w:val="21"/>
        </w:rPr>
        <w:t>捆麦子；10点，甲组将本组所有已割的麦子捆好后，全部帮乙组捆麦子。如果乙组农民一直在割麦子，</w:t>
      </w:r>
      <w:r w:rsidR="00FF19DE" w:rsidRPr="00AD0341">
        <w:rPr>
          <w:w w:val="95"/>
          <w:sz w:val="21"/>
        </w:rPr>
        <w:t>什么时候乙组所有已割麦子能够捆好？（假设每个农民的工作效率相同）（</w:t>
      </w:r>
      <w:r w:rsidR="00FF19DE" w:rsidRPr="00AD0341">
        <w:rPr>
          <w:spacing w:val="33"/>
          <w:w w:val="150"/>
          <w:sz w:val="21"/>
        </w:rPr>
        <w:t xml:space="preserve">  </w:t>
      </w:r>
      <w:r w:rsidR="00FF19DE" w:rsidRPr="00AD0341">
        <w:rPr>
          <w:spacing w:val="-10"/>
          <w:w w:val="95"/>
          <w:sz w:val="21"/>
        </w:rPr>
        <w:t>）</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A.10:45</w:t>
      </w:r>
      <w:r w:rsidRPr="003F553B">
        <w:rPr>
          <w:w w:val="99"/>
          <w:szCs w:val="22"/>
        </w:rPr>
        <w:tab/>
        <w:t>B.11:00</w:t>
      </w:r>
      <w:r w:rsidRPr="003F553B">
        <w:rPr>
          <w:w w:val="99"/>
          <w:szCs w:val="22"/>
        </w:rPr>
        <w:tab/>
        <w:t>C.11:15</w:t>
      </w:r>
      <w:r w:rsidRPr="003F553B">
        <w:rPr>
          <w:w w:val="99"/>
          <w:szCs w:val="22"/>
        </w:rPr>
        <w:tab/>
        <w:t>D.11:30</w:t>
      </w:r>
    </w:p>
    <w:p w:rsidR="0095761D" w:rsidRPr="00D12A51" w:rsidRDefault="00FF19DE">
      <w:pPr>
        <w:pStyle w:val="a3"/>
        <w:ind w:left="522"/>
      </w:pPr>
      <w:r w:rsidRPr="00D12A51">
        <w:rPr>
          <w:color w:val="FF0000"/>
          <w:w w:val="95"/>
        </w:rPr>
        <w:t>【答案】</w:t>
      </w:r>
      <w:r w:rsidRPr="00D12A51">
        <w:rPr>
          <w:color w:val="FF0000"/>
          <w:spacing w:val="-10"/>
          <w:w w:val="95"/>
        </w:rPr>
        <w:t>B</w:t>
      </w:r>
    </w:p>
    <w:p w:rsidR="0095761D" w:rsidRPr="00D12A51" w:rsidRDefault="00FF19DE">
      <w:pPr>
        <w:pStyle w:val="a3"/>
        <w:spacing w:line="372" w:lineRule="auto"/>
        <w:ind w:right="108" w:firstLine="418"/>
      </w:pPr>
      <w:r w:rsidRPr="00D12A51">
        <w:rPr>
          <w:color w:val="FF0000"/>
          <w:w w:val="99"/>
        </w:rPr>
        <w:t>【解析】设每个农民每小时割麦子的效率为1，则甲组割麦子的总量为20×（8.5-7）+（20- 10）×（10-8.5）=45，因此每个农民捆麦子的效率为45÷（10-8.5）÷10=3。设从10点之后经过n小 时，乙</w:t>
      </w:r>
      <w:r w:rsidRPr="00D12A51">
        <w:rPr>
          <w:color w:val="FF0000"/>
          <w:w w:val="99"/>
        </w:rPr>
        <w:lastRenderedPageBreak/>
        <w:t>组的麦子全部捆好，此时乙组割麦子的总量为15×[（10-7）+n]=45+15n，甲组帮乙组捆麦子的总量为20×3×n=60n，两者数值相等，即45+15n=60n，解得n=1，即再过1</w:t>
      </w:r>
      <w:r w:rsidRPr="00D12A51">
        <w:rPr>
          <w:color w:val="FF0000"/>
          <w:spacing w:val="-2"/>
          <w:w w:val="99"/>
        </w:rPr>
        <w:t>小时就可全部捆好，完成时间</w:t>
      </w:r>
      <w:r w:rsidRPr="00D12A51">
        <w:rPr>
          <w:color w:val="FF0000"/>
          <w:w w:val="99"/>
        </w:rPr>
        <w:t>为11点。</w:t>
      </w:r>
    </w:p>
    <w:p w:rsidR="0095761D" w:rsidRPr="00D12A51" w:rsidRDefault="00FF19DE">
      <w:pPr>
        <w:pStyle w:val="a3"/>
        <w:spacing w:before="5"/>
      </w:pPr>
      <w:r w:rsidRPr="00D12A51">
        <w:rPr>
          <w:color w:val="FF0000"/>
          <w:w w:val="95"/>
        </w:rPr>
        <w:t>故本题选B</w:t>
      </w:r>
      <w:r w:rsidRPr="00D12A51">
        <w:rPr>
          <w:color w:val="FF0000"/>
          <w:spacing w:val="-10"/>
          <w:w w:val="95"/>
        </w:rPr>
        <w:t>。</w:t>
      </w:r>
    </w:p>
    <w:p w:rsidR="0095761D" w:rsidRPr="00D12A51" w:rsidRDefault="0095761D">
      <w:pPr>
        <w:pStyle w:val="a3"/>
        <w:spacing w:before="6"/>
        <w:ind w:left="0"/>
        <w:rPr>
          <w:b/>
        </w:rPr>
      </w:pPr>
    </w:p>
    <w:p w:rsidR="0095761D" w:rsidRPr="00AD0341" w:rsidRDefault="00AD0341" w:rsidP="00AD0341">
      <w:pPr>
        <w:tabs>
          <w:tab w:val="left" w:pos="838"/>
        </w:tabs>
        <w:spacing w:before="70" w:line="372" w:lineRule="auto"/>
        <w:ind w:right="108"/>
        <w:rPr>
          <w:sz w:val="21"/>
        </w:rPr>
      </w:pPr>
      <w:r>
        <w:rPr>
          <w:rFonts w:hint="eastAsia"/>
          <w:w w:val="99"/>
          <w:sz w:val="21"/>
        </w:rPr>
        <w:t>5.</w:t>
      </w:r>
      <w:r w:rsidR="00FF19DE" w:rsidRPr="00AD0341">
        <w:rPr>
          <w:w w:val="99"/>
          <w:sz w:val="21"/>
        </w:rPr>
        <w:t>在过去的12个月中，某市新能源电动汽车的销售量明显上升。与之相伴随的是，电视、网络等</w:t>
      </w:r>
      <w:r w:rsidR="00FF19DE" w:rsidRPr="00AD0341">
        <w:rPr>
          <w:spacing w:val="-1"/>
          <w:w w:val="99"/>
          <w:sz w:val="21"/>
        </w:rPr>
        <w:t>媒体对新能源电动汽车的各种报道也越来越多。于是，有电动车销售商认为，新能源电动汽车销售量的</w:t>
      </w:r>
      <w:r w:rsidR="00FF19DE" w:rsidRPr="00AD0341">
        <w:rPr>
          <w:w w:val="99"/>
          <w:sz w:val="21"/>
        </w:rPr>
        <w:t>提高主要得益于日益增多的媒体报道所起的宣传作用。</w:t>
      </w:r>
    </w:p>
    <w:p w:rsidR="0095761D" w:rsidRPr="00D12A51" w:rsidRDefault="00FF19DE">
      <w:pPr>
        <w:pStyle w:val="a3"/>
        <w:spacing w:before="3"/>
      </w:pPr>
      <w:r w:rsidRPr="00D12A51">
        <w:rPr>
          <w:w w:val="95"/>
        </w:rPr>
        <w:t>以下哪项如果为真，最能削弱该电动车销售商的观点？（</w:t>
      </w:r>
      <w:r w:rsidRPr="00D12A51">
        <w:rPr>
          <w:spacing w:val="52"/>
        </w:rPr>
        <w:t xml:space="preserve">  </w:t>
      </w:r>
      <w:r w:rsidRPr="00D12A51">
        <w:rPr>
          <w:spacing w:val="-10"/>
          <w:w w:val="95"/>
        </w:rPr>
        <w:t>）</w:t>
      </w:r>
    </w:p>
    <w:p w:rsidR="00AD0341"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 xml:space="preserve">A.对新能源电动汽车进行报道的人中有不少是环保人士，他们喜欢宣传电动汽车  </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B.有些消费者因为传统汽车摇号的中签率低而购买新能源电动汽车</w:t>
      </w:r>
    </w:p>
    <w:p w:rsidR="00AD0341"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 xml:space="preserve">C.个别消费者购买新能源电动汽车，是因为能够获得政府补贴 </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D.看过关于新能源电动汽车报道的人，几乎都不购买该类型汽车</w:t>
      </w:r>
    </w:p>
    <w:p w:rsidR="0095761D" w:rsidRPr="00D12A51" w:rsidRDefault="00FF19DE">
      <w:pPr>
        <w:pStyle w:val="a3"/>
        <w:spacing w:before="2"/>
        <w:ind w:left="522"/>
      </w:pPr>
      <w:r w:rsidRPr="00D12A51">
        <w:rPr>
          <w:color w:val="FF0000"/>
          <w:w w:val="95"/>
        </w:rPr>
        <w:t>【答案】</w:t>
      </w:r>
      <w:r w:rsidRPr="00D12A51">
        <w:rPr>
          <w:color w:val="FF0000"/>
          <w:spacing w:val="-10"/>
          <w:w w:val="95"/>
        </w:rPr>
        <w:t>D</w:t>
      </w:r>
    </w:p>
    <w:p w:rsidR="0095761D" w:rsidRPr="0081428C" w:rsidRDefault="00FF19DE">
      <w:pPr>
        <w:pStyle w:val="a3"/>
        <w:spacing w:line="372" w:lineRule="auto"/>
        <w:ind w:right="6587" w:firstLine="418"/>
        <w:rPr>
          <w:color w:val="FF0000"/>
          <w:w w:val="99"/>
        </w:rPr>
      </w:pPr>
      <w:r w:rsidRPr="0081428C">
        <w:rPr>
          <w:color w:val="FF0000"/>
          <w:w w:val="99"/>
        </w:rPr>
        <w:t>【解析】本题考查削弱类。第一步：分析题干论点论据。</w:t>
      </w:r>
    </w:p>
    <w:p w:rsidR="0095761D" w:rsidRPr="00D12A51" w:rsidRDefault="00FF19DE">
      <w:pPr>
        <w:pStyle w:val="a3"/>
        <w:spacing w:before="2"/>
      </w:pPr>
      <w:r w:rsidRPr="00D12A51">
        <w:rPr>
          <w:color w:val="FF0000"/>
          <w:w w:val="95"/>
        </w:rPr>
        <w:t>论点：新能源电动汽车销售量的提高主要得益于日益增多的媒体报道所起的宣传作用</w:t>
      </w:r>
      <w:r w:rsidRPr="00D12A51">
        <w:rPr>
          <w:color w:val="FF0000"/>
          <w:spacing w:val="-10"/>
          <w:w w:val="95"/>
        </w:rPr>
        <w:t>。</w:t>
      </w:r>
    </w:p>
    <w:p w:rsidR="0095761D" w:rsidRPr="00D12A51" w:rsidRDefault="00FF19DE">
      <w:pPr>
        <w:pStyle w:val="a3"/>
        <w:spacing w:line="372" w:lineRule="auto"/>
        <w:ind w:right="108"/>
      </w:pPr>
      <w:r w:rsidRPr="00D12A51">
        <w:rPr>
          <w:color w:val="FF0000"/>
          <w:w w:val="99"/>
        </w:rPr>
        <w:t>论据：在过去的12</w:t>
      </w:r>
      <w:r w:rsidRPr="00D12A51">
        <w:rPr>
          <w:color w:val="FF0000"/>
          <w:spacing w:val="-1"/>
          <w:w w:val="99"/>
        </w:rPr>
        <w:t>个月中，某市新能源电动汽车的销售量明显上升。与之相伴随的是，电视、网络等媒</w:t>
      </w:r>
      <w:r w:rsidRPr="00D12A51">
        <w:rPr>
          <w:color w:val="FF0000"/>
          <w:w w:val="99"/>
        </w:rPr>
        <w:t>体对新能源电动汽车的各种报道也越来越多。</w:t>
      </w:r>
    </w:p>
    <w:p w:rsidR="0095761D" w:rsidRPr="00D12A51" w:rsidRDefault="00FF19DE">
      <w:pPr>
        <w:pStyle w:val="a3"/>
        <w:spacing w:before="2"/>
      </w:pPr>
      <w:r w:rsidRPr="00D12A51">
        <w:rPr>
          <w:color w:val="FF0000"/>
          <w:w w:val="95"/>
        </w:rPr>
        <w:t>第二步：分析选项，确定答案</w:t>
      </w:r>
      <w:r w:rsidRPr="00D12A51">
        <w:rPr>
          <w:color w:val="FF0000"/>
          <w:spacing w:val="-10"/>
          <w:w w:val="95"/>
        </w:rPr>
        <w:t>。</w:t>
      </w:r>
    </w:p>
    <w:p w:rsidR="0095761D" w:rsidRPr="00D12A51" w:rsidRDefault="00FF19DE">
      <w:pPr>
        <w:pStyle w:val="a3"/>
        <w:spacing w:line="372" w:lineRule="auto"/>
        <w:ind w:right="212"/>
      </w:pPr>
      <w:r w:rsidRPr="00D12A51">
        <w:rPr>
          <w:color w:val="FF0000"/>
          <w:w w:val="99"/>
        </w:rPr>
        <w:t>A</w:t>
      </w:r>
      <w:r w:rsidRPr="00D12A51">
        <w:rPr>
          <w:color w:val="FF0000"/>
          <w:spacing w:val="-1"/>
          <w:w w:val="99"/>
        </w:rPr>
        <w:t>项：对新能源电动汽车进行报道的人喜欢宣传电动汽车，与新能源电动汽车销售量提高的原因无关，</w:t>
      </w:r>
      <w:r w:rsidRPr="00D12A51">
        <w:rPr>
          <w:color w:val="FF0000"/>
          <w:w w:val="99"/>
        </w:rPr>
        <w:t>不能削弱题干论点，排除。</w:t>
      </w:r>
    </w:p>
    <w:p w:rsidR="0095761D" w:rsidRPr="00D12A51" w:rsidRDefault="00FF19DE">
      <w:pPr>
        <w:pStyle w:val="a3"/>
        <w:spacing w:before="57" w:line="372" w:lineRule="auto"/>
        <w:ind w:right="2093"/>
      </w:pPr>
      <w:r w:rsidRPr="00D12A51">
        <w:rPr>
          <w:color w:val="FF0000"/>
          <w:spacing w:val="-2"/>
          <w:w w:val="95"/>
        </w:rPr>
        <w:t>B项：有些消费者的情况不能说明其他消费者的情况，不能削弱题干论点，排除。</w:t>
      </w:r>
      <w:r w:rsidRPr="00D12A51">
        <w:rPr>
          <w:color w:val="FF0000"/>
          <w:spacing w:val="80"/>
        </w:rPr>
        <w:t xml:space="preserve">  </w:t>
      </w:r>
      <w:r w:rsidRPr="00D12A51">
        <w:rPr>
          <w:color w:val="FF0000"/>
          <w:w w:val="95"/>
        </w:rPr>
        <w:t>C项：个别消费者的情况不能说明其他消费者的情况，不能削弱题干论点，排除</w:t>
      </w:r>
      <w:r w:rsidRPr="00D12A51">
        <w:rPr>
          <w:color w:val="FF0000"/>
          <w:spacing w:val="-10"/>
          <w:w w:val="95"/>
        </w:rPr>
        <w:t>。</w:t>
      </w:r>
    </w:p>
    <w:p w:rsidR="0095761D" w:rsidRPr="00D12A51" w:rsidRDefault="00FF19DE">
      <w:pPr>
        <w:pStyle w:val="a3"/>
        <w:spacing w:before="2" w:line="372" w:lineRule="auto"/>
        <w:ind w:right="212"/>
      </w:pPr>
      <w:r w:rsidRPr="00D12A51">
        <w:rPr>
          <w:color w:val="FF0000"/>
          <w:w w:val="99"/>
        </w:rPr>
        <w:t>D</w:t>
      </w:r>
      <w:r w:rsidRPr="00D12A51">
        <w:rPr>
          <w:color w:val="FF0000"/>
          <w:spacing w:val="-1"/>
          <w:w w:val="99"/>
        </w:rPr>
        <w:t>项：看过关于新能源电动汽车报道的人，几乎都不购买，说明媒体报道的宣传不是新能源电动汽车销</w:t>
      </w:r>
      <w:r w:rsidRPr="00D12A51">
        <w:rPr>
          <w:color w:val="FF0000"/>
          <w:w w:val="99"/>
        </w:rPr>
        <w:t>售量提高的主要原因，最能削弱题干论点，当选。</w:t>
      </w:r>
    </w:p>
    <w:p w:rsidR="0095761D" w:rsidRDefault="00FF19DE">
      <w:pPr>
        <w:pStyle w:val="a3"/>
        <w:spacing w:before="2"/>
        <w:rPr>
          <w:color w:val="FF0000"/>
          <w:spacing w:val="-10"/>
          <w:w w:val="95"/>
        </w:rPr>
      </w:pPr>
      <w:r w:rsidRPr="00D12A51">
        <w:rPr>
          <w:color w:val="FF0000"/>
          <w:w w:val="95"/>
        </w:rPr>
        <w:t>故本题选D</w:t>
      </w:r>
      <w:r w:rsidRPr="00D12A51">
        <w:rPr>
          <w:color w:val="FF0000"/>
          <w:spacing w:val="-10"/>
          <w:w w:val="95"/>
        </w:rPr>
        <w:t>。</w:t>
      </w:r>
    </w:p>
    <w:p w:rsidR="0081428C" w:rsidRPr="00D12A51" w:rsidRDefault="0081428C">
      <w:pPr>
        <w:pStyle w:val="a3"/>
        <w:spacing w:before="2"/>
      </w:pPr>
    </w:p>
    <w:p w:rsidR="0095761D" w:rsidRPr="00AD0341" w:rsidRDefault="00AD0341" w:rsidP="00AD0341">
      <w:pPr>
        <w:tabs>
          <w:tab w:val="left" w:pos="838"/>
        </w:tabs>
        <w:spacing w:before="2" w:line="372" w:lineRule="auto"/>
        <w:ind w:right="108"/>
        <w:rPr>
          <w:sz w:val="21"/>
        </w:rPr>
      </w:pPr>
      <w:r>
        <w:rPr>
          <w:rFonts w:hint="eastAsia"/>
          <w:w w:val="99"/>
          <w:sz w:val="21"/>
        </w:rPr>
        <w:t>6.</w:t>
      </w:r>
      <w:r w:rsidR="00FF19DE" w:rsidRPr="00AD0341">
        <w:rPr>
          <w:w w:val="99"/>
          <w:sz w:val="21"/>
        </w:rPr>
        <w:t>肥胖是否是疾病？有专家提出，肥胖是对一系列环境变化（比如饥荒）的正常适应，这在人类</w:t>
      </w:r>
      <w:r w:rsidR="00FF19DE" w:rsidRPr="00AD0341">
        <w:rPr>
          <w:spacing w:val="-1"/>
          <w:w w:val="99"/>
          <w:sz w:val="21"/>
        </w:rPr>
        <w:t>历史的很长时间内都是如此。容易肥胖的身体没有得病，反而比“自来瘦”的身体效率更高，因此不应</w:t>
      </w:r>
      <w:r w:rsidR="00FF19DE" w:rsidRPr="00AD0341">
        <w:rPr>
          <w:w w:val="99"/>
          <w:sz w:val="21"/>
        </w:rPr>
        <w:t>把肥胖正式定性为疾病。</w:t>
      </w:r>
    </w:p>
    <w:p w:rsidR="0095761D" w:rsidRPr="00D12A51" w:rsidRDefault="00FF19DE">
      <w:pPr>
        <w:pStyle w:val="a3"/>
        <w:spacing w:before="3"/>
      </w:pPr>
      <w:r w:rsidRPr="00D12A51">
        <w:rPr>
          <w:w w:val="95"/>
        </w:rPr>
        <w:t>以下哪项如果为真，最能支持上述论证？（</w:t>
      </w:r>
      <w:r w:rsidRPr="00D12A51">
        <w:rPr>
          <w:spacing w:val="26"/>
        </w:rPr>
        <w:t xml:space="preserve">  </w:t>
      </w:r>
      <w:r w:rsidRPr="00D12A51">
        <w:rPr>
          <w:spacing w:val="-10"/>
          <w:w w:val="95"/>
        </w:rPr>
        <w:t>）</w:t>
      </w:r>
    </w:p>
    <w:p w:rsidR="00AD0341"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 xml:space="preserve">A.肥胖不符合医学上疾病的定义，它没有症状，不涉及身体功能失常，有时也无害 </w:t>
      </w:r>
    </w:p>
    <w:p w:rsidR="00AD0341"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 xml:space="preserve">B.庞大减肥产业影响了肥胖的定性，降低体重指数警戒线值使更多人进入肥胖行 </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C.我们生活在食物更丰富、久坐时间更长的时代，不像过去那样需要尽量储存脂肪</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D.用医学方法处理肥胖可能对患者造成伤害，迫使人们接受不必要甚至没用的“治疗”</w:t>
      </w:r>
    </w:p>
    <w:p w:rsidR="0095761D" w:rsidRPr="00D12A51" w:rsidRDefault="00FF19DE">
      <w:pPr>
        <w:pStyle w:val="a3"/>
        <w:ind w:left="522"/>
      </w:pPr>
      <w:r w:rsidRPr="00D12A51">
        <w:rPr>
          <w:color w:val="FF0000"/>
          <w:w w:val="95"/>
        </w:rPr>
        <w:t>【答案】</w:t>
      </w:r>
      <w:r w:rsidRPr="00D12A51">
        <w:rPr>
          <w:color w:val="FF0000"/>
          <w:spacing w:val="-10"/>
          <w:w w:val="95"/>
        </w:rPr>
        <w:t>A</w:t>
      </w:r>
    </w:p>
    <w:p w:rsidR="0095761D" w:rsidRPr="0081428C" w:rsidRDefault="00FF19DE">
      <w:pPr>
        <w:pStyle w:val="a3"/>
        <w:spacing w:line="372" w:lineRule="auto"/>
        <w:ind w:right="6587" w:firstLine="418"/>
        <w:rPr>
          <w:color w:val="FF0000"/>
          <w:w w:val="95"/>
        </w:rPr>
      </w:pPr>
      <w:r w:rsidRPr="0081428C">
        <w:rPr>
          <w:color w:val="FF0000"/>
          <w:w w:val="95"/>
        </w:rPr>
        <w:t>【解析】本题考查加强类。第一步：分析题干论点论据。</w:t>
      </w:r>
    </w:p>
    <w:p w:rsidR="0095761D" w:rsidRPr="0081428C" w:rsidRDefault="00FF19DE">
      <w:pPr>
        <w:pStyle w:val="a3"/>
        <w:spacing w:before="58"/>
        <w:rPr>
          <w:color w:val="FF0000"/>
          <w:w w:val="95"/>
        </w:rPr>
      </w:pPr>
      <w:r w:rsidRPr="00D12A51">
        <w:rPr>
          <w:color w:val="FF0000"/>
          <w:w w:val="95"/>
        </w:rPr>
        <w:t>论点：不应把肥胖正式定性为疾病</w:t>
      </w:r>
      <w:r w:rsidRPr="0081428C">
        <w:rPr>
          <w:color w:val="FF0000"/>
          <w:w w:val="95"/>
        </w:rPr>
        <w:t>。</w:t>
      </w:r>
    </w:p>
    <w:p w:rsidR="0095761D" w:rsidRPr="0081428C" w:rsidRDefault="00FF19DE">
      <w:pPr>
        <w:pStyle w:val="a3"/>
        <w:spacing w:line="372" w:lineRule="auto"/>
        <w:ind w:right="108"/>
        <w:rPr>
          <w:color w:val="FF0000"/>
          <w:w w:val="95"/>
        </w:rPr>
      </w:pPr>
      <w:r w:rsidRPr="0081428C">
        <w:rPr>
          <w:color w:val="FF0000"/>
          <w:w w:val="95"/>
        </w:rPr>
        <w:t>论据：肥胖是对一系列环境变化的正常适应，容易肥胖的身体没有得病，反而比“自来瘦”的身体效率更高。</w:t>
      </w:r>
    </w:p>
    <w:p w:rsidR="0095761D" w:rsidRPr="0081428C" w:rsidRDefault="00FF19DE">
      <w:pPr>
        <w:pStyle w:val="a3"/>
        <w:spacing w:before="2"/>
        <w:rPr>
          <w:color w:val="FF0000"/>
          <w:w w:val="95"/>
        </w:rPr>
      </w:pPr>
      <w:r w:rsidRPr="00D12A51">
        <w:rPr>
          <w:color w:val="FF0000"/>
          <w:w w:val="95"/>
        </w:rPr>
        <w:lastRenderedPageBreak/>
        <w:t>第二步：分析选项，确定答案</w:t>
      </w:r>
      <w:r w:rsidRPr="0081428C">
        <w:rPr>
          <w:color w:val="FF0000"/>
          <w:w w:val="95"/>
        </w:rPr>
        <w:t>。</w:t>
      </w:r>
    </w:p>
    <w:p w:rsidR="0081428C" w:rsidRDefault="00FF19DE">
      <w:pPr>
        <w:pStyle w:val="a3"/>
        <w:spacing w:line="372" w:lineRule="auto"/>
        <w:ind w:right="630"/>
        <w:rPr>
          <w:color w:val="FF0000"/>
          <w:w w:val="95"/>
        </w:rPr>
      </w:pPr>
      <w:r w:rsidRPr="0081428C">
        <w:rPr>
          <w:color w:val="FF0000"/>
          <w:w w:val="95"/>
        </w:rPr>
        <w:t xml:space="preserve">A项：说明“肥胖不符合医学上疾病的定义”，因此不能定性为疾病，可以支持题干论点，当选。  </w:t>
      </w:r>
    </w:p>
    <w:p w:rsidR="0095761D" w:rsidRPr="0081428C" w:rsidRDefault="00FF19DE">
      <w:pPr>
        <w:pStyle w:val="a3"/>
        <w:spacing w:line="372" w:lineRule="auto"/>
        <w:ind w:right="630"/>
        <w:rPr>
          <w:color w:val="FF0000"/>
          <w:w w:val="95"/>
        </w:rPr>
      </w:pPr>
      <w:r w:rsidRPr="0081428C">
        <w:rPr>
          <w:color w:val="FF0000"/>
          <w:w w:val="95"/>
        </w:rPr>
        <w:t>B项：庞大减肥产业影响了肥胖的定性与肥胖是否是疾病无关，排除。</w:t>
      </w:r>
    </w:p>
    <w:p w:rsidR="0095761D" w:rsidRPr="0081428C" w:rsidRDefault="00FF19DE">
      <w:pPr>
        <w:pStyle w:val="a3"/>
        <w:spacing w:before="2"/>
        <w:rPr>
          <w:color w:val="FF0000"/>
          <w:w w:val="95"/>
        </w:rPr>
      </w:pPr>
      <w:r w:rsidRPr="00D12A51">
        <w:rPr>
          <w:color w:val="FF0000"/>
          <w:w w:val="95"/>
        </w:rPr>
        <w:t>C项：不像过去那样需要尽量储存脂肪与肥胖是否是疾病无关，排除</w:t>
      </w:r>
      <w:r w:rsidRPr="0081428C">
        <w:rPr>
          <w:color w:val="FF0000"/>
          <w:w w:val="95"/>
        </w:rPr>
        <w:t>。</w:t>
      </w:r>
    </w:p>
    <w:p w:rsidR="0095761D" w:rsidRPr="0081428C" w:rsidRDefault="00FF19DE">
      <w:pPr>
        <w:pStyle w:val="a3"/>
        <w:spacing w:line="372" w:lineRule="auto"/>
        <w:ind w:right="2302"/>
        <w:rPr>
          <w:color w:val="FF0000"/>
          <w:w w:val="95"/>
        </w:rPr>
      </w:pPr>
      <w:r w:rsidRPr="0081428C">
        <w:rPr>
          <w:color w:val="FF0000"/>
          <w:w w:val="95"/>
        </w:rPr>
        <w:t>D项：用医学方法处理肥胖可能对患者造成伤害语肥胖是否是疾病无关，排除。故本题选A。</w:t>
      </w:r>
    </w:p>
    <w:p w:rsidR="00AD0341" w:rsidRDefault="00AD0341" w:rsidP="00AD0341">
      <w:pPr>
        <w:tabs>
          <w:tab w:val="left" w:pos="838"/>
        </w:tabs>
        <w:spacing w:before="2"/>
        <w:rPr>
          <w:w w:val="95"/>
          <w:sz w:val="21"/>
        </w:rPr>
      </w:pPr>
    </w:p>
    <w:p w:rsidR="0095761D" w:rsidRPr="003F553B" w:rsidRDefault="00AD0341" w:rsidP="0081428C">
      <w:pPr>
        <w:pStyle w:val="a3"/>
        <w:tabs>
          <w:tab w:val="left" w:pos="3239"/>
          <w:tab w:val="left" w:pos="5956"/>
          <w:tab w:val="left" w:pos="8673"/>
        </w:tabs>
        <w:spacing w:before="3"/>
        <w:rPr>
          <w:w w:val="99"/>
          <w:szCs w:val="22"/>
        </w:rPr>
      </w:pPr>
      <w:r w:rsidRPr="003F553B">
        <w:rPr>
          <w:rFonts w:hint="eastAsia"/>
          <w:w w:val="99"/>
          <w:szCs w:val="22"/>
        </w:rPr>
        <w:t>7.</w:t>
      </w:r>
      <w:r w:rsidR="00FF19DE" w:rsidRPr="003F553B">
        <w:rPr>
          <w:w w:val="99"/>
          <w:szCs w:val="22"/>
        </w:rPr>
        <w:t>白驹过隙∶度日如年</w:t>
      </w:r>
    </w:p>
    <w:p w:rsidR="0095761D" w:rsidRPr="003F553B" w:rsidRDefault="00AD0341" w:rsidP="003F553B">
      <w:pPr>
        <w:pStyle w:val="a3"/>
        <w:tabs>
          <w:tab w:val="left" w:pos="3239"/>
          <w:tab w:val="left" w:pos="5956"/>
          <w:tab w:val="left" w:pos="8673"/>
        </w:tabs>
        <w:spacing w:before="3"/>
        <w:ind w:left="522"/>
        <w:rPr>
          <w:w w:val="99"/>
          <w:szCs w:val="22"/>
        </w:rPr>
      </w:pPr>
      <w:r w:rsidRPr="003F553B">
        <w:rPr>
          <w:rFonts w:hint="eastAsia"/>
          <w:w w:val="99"/>
          <w:szCs w:val="22"/>
        </w:rPr>
        <w:t>A.</w:t>
      </w:r>
      <w:r w:rsidR="00FF19DE" w:rsidRPr="003F553B">
        <w:rPr>
          <w:w w:val="99"/>
          <w:szCs w:val="22"/>
        </w:rPr>
        <w:t>潜移默化∶耳提面命</w:t>
      </w:r>
      <w:r w:rsidR="00FF19DE" w:rsidRPr="003F553B">
        <w:rPr>
          <w:w w:val="99"/>
          <w:szCs w:val="22"/>
        </w:rPr>
        <w:tab/>
        <w:t>B.浮光掠影∶鞭辟入里</w:t>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C.阳春白雪∶曲高和寡</w:t>
      </w:r>
      <w:r w:rsidRPr="003F553B">
        <w:rPr>
          <w:w w:val="99"/>
          <w:szCs w:val="22"/>
        </w:rPr>
        <w:tab/>
        <w:t>D.字斟句酌∶咬文嚼字</w:t>
      </w:r>
    </w:p>
    <w:p w:rsidR="0095761D" w:rsidRPr="00D12A51" w:rsidRDefault="00FF19DE">
      <w:pPr>
        <w:pStyle w:val="a3"/>
        <w:ind w:left="522"/>
      </w:pPr>
      <w:r w:rsidRPr="00D12A51">
        <w:rPr>
          <w:color w:val="FF0000"/>
          <w:w w:val="95"/>
        </w:rPr>
        <w:t>【答案】</w:t>
      </w:r>
      <w:r w:rsidRPr="00D12A51">
        <w:rPr>
          <w:color w:val="FF0000"/>
          <w:spacing w:val="-10"/>
          <w:w w:val="95"/>
        </w:rPr>
        <w:t>B</w:t>
      </w:r>
    </w:p>
    <w:p w:rsidR="0095761D" w:rsidRPr="00D12A51" w:rsidRDefault="00FF19DE">
      <w:pPr>
        <w:pStyle w:val="a3"/>
        <w:ind w:left="522"/>
      </w:pPr>
      <w:r w:rsidRPr="00D12A51">
        <w:rPr>
          <w:color w:val="FF0000"/>
          <w:w w:val="95"/>
        </w:rPr>
        <w:t>【解析】“白驹过隙”形容时间过得快，“度日如年”形容时间过得慢，二者是反义关系。</w:t>
      </w:r>
      <w:r w:rsidRPr="00D12A51">
        <w:rPr>
          <w:color w:val="FF0000"/>
          <w:spacing w:val="-10"/>
          <w:w w:val="95"/>
        </w:rPr>
        <w:t>B</w:t>
      </w:r>
    </w:p>
    <w:p w:rsidR="0095761D" w:rsidRPr="00D12A51" w:rsidRDefault="00FF19DE">
      <w:pPr>
        <w:pStyle w:val="a3"/>
        <w:spacing w:line="372" w:lineRule="auto"/>
        <w:ind w:right="108"/>
      </w:pPr>
      <w:r w:rsidRPr="00D12A51">
        <w:rPr>
          <w:color w:val="FF0000"/>
          <w:spacing w:val="-1"/>
          <w:w w:val="99"/>
        </w:rPr>
        <w:t>项“浮光掠影”比喻观察不细致，学习不深入，印象不深刻，“鞭辟入里”形容分析透彻，切中要害，</w:t>
      </w:r>
      <w:r w:rsidRPr="00D12A51">
        <w:rPr>
          <w:color w:val="FF0000"/>
          <w:w w:val="99"/>
        </w:rPr>
        <w:t>二者是反义关系。</w:t>
      </w:r>
    </w:p>
    <w:p w:rsidR="0095761D" w:rsidRPr="00D12A51" w:rsidRDefault="00FF19DE">
      <w:pPr>
        <w:pStyle w:val="a3"/>
        <w:spacing w:before="2" w:line="372" w:lineRule="auto"/>
        <w:ind w:right="212"/>
      </w:pPr>
      <w:r w:rsidRPr="00D12A51">
        <w:rPr>
          <w:color w:val="FF0000"/>
          <w:w w:val="99"/>
        </w:rPr>
        <w:t>A</w:t>
      </w:r>
      <w:r w:rsidRPr="00D12A51">
        <w:rPr>
          <w:color w:val="FF0000"/>
          <w:spacing w:val="-1"/>
          <w:w w:val="99"/>
        </w:rPr>
        <w:t>项“潜移默化”指人的思想或性格不知不觉受到感染、影响而发生了变化，“耳提面命”形容长辈教</w:t>
      </w:r>
      <w:r w:rsidRPr="00D12A51">
        <w:rPr>
          <w:color w:val="FF0000"/>
          <w:w w:val="99"/>
        </w:rPr>
        <w:t>导热心恳切，二者无明显联系，排除。</w:t>
      </w:r>
    </w:p>
    <w:p w:rsidR="0095761D" w:rsidRPr="00D12A51" w:rsidRDefault="00FF19DE">
      <w:pPr>
        <w:pStyle w:val="a3"/>
        <w:spacing w:before="2" w:line="372" w:lineRule="auto"/>
        <w:ind w:right="212"/>
      </w:pPr>
      <w:r w:rsidRPr="00D12A51">
        <w:rPr>
          <w:color w:val="FF0000"/>
          <w:w w:val="99"/>
        </w:rPr>
        <w:t>C</w:t>
      </w:r>
      <w:r w:rsidRPr="00D12A51">
        <w:rPr>
          <w:color w:val="FF0000"/>
          <w:spacing w:val="-1"/>
          <w:w w:val="99"/>
        </w:rPr>
        <w:t>项“阳春白雪”泛指高深的、不通俗的文学艺术，“曲高和寡”比喻言论或作品不通俗，能了解的人</w:t>
      </w:r>
      <w:r w:rsidRPr="00D12A51">
        <w:rPr>
          <w:color w:val="FF0000"/>
          <w:w w:val="99"/>
        </w:rPr>
        <w:t>很少，二者为近义关系，排除。</w:t>
      </w:r>
    </w:p>
    <w:p w:rsidR="0095761D" w:rsidRPr="00D12A51" w:rsidRDefault="00FF19DE">
      <w:pPr>
        <w:pStyle w:val="a3"/>
        <w:spacing w:before="57" w:line="372" w:lineRule="auto"/>
        <w:ind w:right="212"/>
      </w:pPr>
      <w:r w:rsidRPr="00D12A51">
        <w:rPr>
          <w:color w:val="FF0000"/>
          <w:w w:val="99"/>
        </w:rPr>
        <w:t>D</w:t>
      </w:r>
      <w:r w:rsidRPr="00D12A51">
        <w:rPr>
          <w:color w:val="FF0000"/>
          <w:spacing w:val="-1"/>
          <w:w w:val="99"/>
        </w:rPr>
        <w:t>项“字斟句酌”指写文章或说话时慎重细致，一字一句地推敲琢磨，“咬文嚼字”多指死抠字眼而不</w:t>
      </w:r>
      <w:r w:rsidRPr="00D12A51">
        <w:rPr>
          <w:color w:val="FF0000"/>
          <w:w w:val="99"/>
        </w:rPr>
        <w:t>注意精神实质，二者为近义关系。</w:t>
      </w:r>
    </w:p>
    <w:p w:rsidR="0095761D" w:rsidRPr="00D12A51" w:rsidRDefault="00FF19DE">
      <w:pPr>
        <w:pStyle w:val="a3"/>
        <w:spacing w:before="2"/>
      </w:pPr>
      <w:r w:rsidRPr="00D12A51">
        <w:rPr>
          <w:color w:val="FF0000"/>
          <w:w w:val="95"/>
        </w:rPr>
        <w:t>故本题选B</w:t>
      </w:r>
      <w:r w:rsidRPr="00D12A51">
        <w:rPr>
          <w:color w:val="FF0000"/>
          <w:spacing w:val="-10"/>
          <w:w w:val="95"/>
        </w:rPr>
        <w:t>。</w:t>
      </w:r>
    </w:p>
    <w:p w:rsidR="0095761D" w:rsidRPr="00D12A51" w:rsidRDefault="0095761D">
      <w:pPr>
        <w:pStyle w:val="a3"/>
        <w:spacing w:before="6"/>
        <w:ind w:left="0"/>
        <w:rPr>
          <w:b/>
        </w:rPr>
      </w:pPr>
    </w:p>
    <w:p w:rsidR="0095761D" w:rsidRPr="00725381" w:rsidRDefault="00725381" w:rsidP="00725381">
      <w:pPr>
        <w:tabs>
          <w:tab w:val="left" w:pos="838"/>
        </w:tabs>
        <w:spacing w:before="70"/>
        <w:rPr>
          <w:sz w:val="21"/>
        </w:rPr>
      </w:pPr>
      <w:r>
        <w:rPr>
          <w:rFonts w:hint="eastAsia"/>
          <w:w w:val="95"/>
          <w:sz w:val="21"/>
        </w:rPr>
        <w:t>8.</w:t>
      </w:r>
      <w:r w:rsidR="00FF19DE" w:rsidRPr="00725381">
        <w:rPr>
          <w:w w:val="95"/>
          <w:sz w:val="21"/>
        </w:rPr>
        <w:t>下列选项中，符合所给图形的变化规律的是（</w:t>
      </w:r>
      <w:r w:rsidR="00FF19DE" w:rsidRPr="00725381">
        <w:rPr>
          <w:spacing w:val="35"/>
          <w:sz w:val="21"/>
        </w:rPr>
        <w:t xml:space="preserve">  </w:t>
      </w:r>
      <w:r w:rsidR="00FF19DE" w:rsidRPr="00725381">
        <w:rPr>
          <w:w w:val="95"/>
          <w:sz w:val="21"/>
        </w:rPr>
        <w:t>）</w:t>
      </w:r>
      <w:r w:rsidR="00FF19DE" w:rsidRPr="00725381">
        <w:rPr>
          <w:spacing w:val="-10"/>
          <w:w w:val="95"/>
          <w:sz w:val="21"/>
        </w:rPr>
        <w:t>。</w:t>
      </w:r>
    </w:p>
    <w:p w:rsidR="0095761D" w:rsidRPr="00D12A51" w:rsidRDefault="00FF19DE">
      <w:pPr>
        <w:pStyle w:val="a3"/>
        <w:spacing w:before="1"/>
        <w:ind w:left="0"/>
      </w:pPr>
      <w:r w:rsidRPr="00D12A51">
        <w:rPr>
          <w:noProof/>
        </w:rPr>
        <w:drawing>
          <wp:anchor distT="0" distB="0" distL="0" distR="0" simplePos="0" relativeHeight="12" behindDoc="0" locked="0" layoutInCell="1" allowOverlap="1">
            <wp:simplePos x="0" y="0"/>
            <wp:positionH relativeFrom="page">
              <wp:posOffset>790575</wp:posOffset>
            </wp:positionH>
            <wp:positionV relativeFrom="paragraph">
              <wp:posOffset>48884</wp:posOffset>
            </wp:positionV>
            <wp:extent cx="2713672" cy="940117"/>
            <wp:effectExtent l="0" t="0" r="0" b="0"/>
            <wp:wrapTopAndBottom/>
            <wp:docPr id="47"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3.jpeg"/>
                    <pic:cNvPicPr/>
                  </pic:nvPicPr>
                  <pic:blipFill>
                    <a:blip r:embed="rId8" cstate="print"/>
                    <a:stretch>
                      <a:fillRect/>
                    </a:stretch>
                  </pic:blipFill>
                  <pic:spPr>
                    <a:xfrm>
                      <a:off x="0" y="0"/>
                      <a:ext cx="2713672" cy="940117"/>
                    </a:xfrm>
                    <a:prstGeom prst="rect">
                      <a:avLst/>
                    </a:prstGeom>
                  </pic:spPr>
                </pic:pic>
              </a:graphicData>
            </a:graphic>
          </wp:anchor>
        </w:drawing>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A.A</w:t>
      </w:r>
      <w:r w:rsidRPr="003F553B">
        <w:rPr>
          <w:w w:val="99"/>
          <w:szCs w:val="22"/>
        </w:rPr>
        <w:tab/>
        <w:t>B.B</w:t>
      </w:r>
      <w:r w:rsidRPr="003F553B">
        <w:rPr>
          <w:w w:val="99"/>
          <w:szCs w:val="22"/>
        </w:rPr>
        <w:tab/>
        <w:t>C.C</w:t>
      </w:r>
      <w:r w:rsidRPr="003F553B">
        <w:rPr>
          <w:w w:val="99"/>
          <w:szCs w:val="22"/>
        </w:rPr>
        <w:tab/>
        <w:t>D.D</w:t>
      </w:r>
    </w:p>
    <w:p w:rsidR="0095761D" w:rsidRPr="00D12A51" w:rsidRDefault="00FF19DE">
      <w:pPr>
        <w:pStyle w:val="a3"/>
        <w:ind w:left="522"/>
      </w:pPr>
      <w:r w:rsidRPr="00D12A51">
        <w:rPr>
          <w:color w:val="FF0000"/>
          <w:w w:val="95"/>
        </w:rPr>
        <w:t>【答案】</w:t>
      </w:r>
      <w:r w:rsidRPr="00D12A51">
        <w:rPr>
          <w:color w:val="FF0000"/>
          <w:spacing w:val="-10"/>
          <w:w w:val="95"/>
        </w:rPr>
        <w:t>C</w:t>
      </w:r>
    </w:p>
    <w:p w:rsidR="0095761D" w:rsidRPr="00D12A51" w:rsidRDefault="00FF19DE">
      <w:pPr>
        <w:pStyle w:val="a3"/>
        <w:ind w:left="522"/>
      </w:pPr>
      <w:r w:rsidRPr="00D12A51">
        <w:rPr>
          <w:color w:val="FF0000"/>
          <w:w w:val="95"/>
        </w:rPr>
        <w:t>【解析】本题考查形状类规律</w:t>
      </w:r>
      <w:r w:rsidRPr="00D12A51">
        <w:rPr>
          <w:color w:val="FF0000"/>
          <w:spacing w:val="-10"/>
          <w:w w:val="95"/>
        </w:rPr>
        <w:t>。</w:t>
      </w:r>
    </w:p>
    <w:p w:rsidR="0095761D" w:rsidRPr="00964A35" w:rsidRDefault="00FF19DE">
      <w:pPr>
        <w:pStyle w:val="a3"/>
        <w:spacing w:line="372" w:lineRule="auto"/>
        <w:ind w:right="108"/>
        <w:rPr>
          <w:color w:val="FF0000"/>
          <w:spacing w:val="-1"/>
          <w:w w:val="99"/>
        </w:rPr>
      </w:pPr>
      <w:r w:rsidRPr="00D12A51">
        <w:rPr>
          <w:color w:val="FF0000"/>
          <w:spacing w:val="-1"/>
          <w:w w:val="99"/>
        </w:rPr>
        <w:t>第一步：观察图形。题干各组图形外部轮廓相似，可以考虑图形叠加规律。题干第一组图形中，前两个</w:t>
      </w:r>
      <w:r w:rsidRPr="00964A35">
        <w:rPr>
          <w:color w:val="FF0000"/>
          <w:spacing w:val="-1"/>
          <w:w w:val="99"/>
        </w:rPr>
        <w:t>图形横向平移叠加，去除重叠部分线条，得到第三个图形；第二组图形遵循此规律。</w:t>
      </w:r>
    </w:p>
    <w:p w:rsidR="0095761D" w:rsidRPr="00964A35" w:rsidRDefault="00FF19DE">
      <w:pPr>
        <w:pStyle w:val="a3"/>
        <w:spacing w:before="2"/>
        <w:rPr>
          <w:color w:val="FF0000"/>
          <w:spacing w:val="-1"/>
          <w:w w:val="99"/>
        </w:rPr>
      </w:pPr>
      <w:r w:rsidRPr="00964A35">
        <w:rPr>
          <w:color w:val="FF0000"/>
          <w:spacing w:val="-1"/>
          <w:w w:val="99"/>
        </w:rPr>
        <w:t>第二步：分析选项，确定答案。</w:t>
      </w:r>
    </w:p>
    <w:p w:rsidR="0095761D" w:rsidRPr="00964A35" w:rsidRDefault="00FF19DE">
      <w:pPr>
        <w:pStyle w:val="a3"/>
        <w:spacing w:before="148" w:line="372" w:lineRule="auto"/>
        <w:ind w:right="6273"/>
        <w:rPr>
          <w:color w:val="FF0000"/>
          <w:spacing w:val="-1"/>
          <w:w w:val="99"/>
        </w:rPr>
      </w:pPr>
      <w:r w:rsidRPr="00964A35">
        <w:rPr>
          <w:color w:val="FF0000"/>
          <w:spacing w:val="-1"/>
          <w:w w:val="99"/>
        </w:rPr>
        <w:t>A项：未去除重叠部分线条，排除。 B项：不是横向平移叠加，排除。</w:t>
      </w:r>
    </w:p>
    <w:p w:rsidR="0095761D" w:rsidRPr="00964A35" w:rsidRDefault="00FF19DE">
      <w:pPr>
        <w:pStyle w:val="a3"/>
        <w:spacing w:before="2"/>
        <w:rPr>
          <w:color w:val="FF0000"/>
          <w:spacing w:val="-1"/>
          <w:w w:val="99"/>
        </w:rPr>
      </w:pPr>
      <w:r w:rsidRPr="00964A35">
        <w:rPr>
          <w:color w:val="FF0000"/>
          <w:spacing w:val="-1"/>
          <w:w w:val="99"/>
        </w:rPr>
        <w:t>C项：符合题干叠加规律，当选。</w:t>
      </w:r>
    </w:p>
    <w:p w:rsidR="0095761D" w:rsidRPr="00964A35" w:rsidRDefault="00FF19DE">
      <w:pPr>
        <w:pStyle w:val="a3"/>
        <w:spacing w:line="372" w:lineRule="auto"/>
        <w:ind w:right="6064"/>
        <w:rPr>
          <w:color w:val="FF0000"/>
          <w:spacing w:val="-1"/>
          <w:w w:val="99"/>
        </w:rPr>
      </w:pPr>
      <w:r w:rsidRPr="00964A35">
        <w:rPr>
          <w:color w:val="FF0000"/>
          <w:spacing w:val="-1"/>
          <w:w w:val="99"/>
        </w:rPr>
        <w:t>D项：正方形大小与题干不符，排除。</w:t>
      </w:r>
      <w:r w:rsidRPr="00964A35">
        <w:rPr>
          <w:color w:val="FF0000"/>
          <w:spacing w:val="-1"/>
          <w:w w:val="99"/>
        </w:rPr>
        <w:lastRenderedPageBreak/>
        <w:t>故本题选C。</w:t>
      </w:r>
    </w:p>
    <w:p w:rsidR="00725381" w:rsidRDefault="00725381" w:rsidP="00725381">
      <w:pPr>
        <w:tabs>
          <w:tab w:val="left" w:pos="838"/>
        </w:tabs>
        <w:spacing w:before="3"/>
        <w:jc w:val="both"/>
        <w:rPr>
          <w:sz w:val="21"/>
        </w:rPr>
      </w:pPr>
    </w:p>
    <w:p w:rsidR="0095761D" w:rsidRPr="00964A35" w:rsidRDefault="00725381" w:rsidP="00725381">
      <w:pPr>
        <w:tabs>
          <w:tab w:val="left" w:pos="838"/>
        </w:tabs>
        <w:spacing w:before="3"/>
        <w:jc w:val="both"/>
        <w:rPr>
          <w:w w:val="95"/>
          <w:sz w:val="21"/>
        </w:rPr>
      </w:pPr>
      <w:r w:rsidRPr="00964A35">
        <w:rPr>
          <w:rFonts w:hint="eastAsia"/>
          <w:w w:val="95"/>
          <w:sz w:val="21"/>
        </w:rPr>
        <w:t>9.</w:t>
      </w:r>
      <w:r w:rsidR="00FF19DE" w:rsidRPr="00964A35">
        <w:rPr>
          <w:w w:val="95"/>
          <w:sz w:val="21"/>
        </w:rPr>
        <w:t>以下去掉哪一项之后，剩下的图形呈现一定的规律性？（ ）</w:t>
      </w:r>
    </w:p>
    <w:p w:rsidR="0095761D" w:rsidRPr="00D12A51" w:rsidRDefault="00FF19DE">
      <w:pPr>
        <w:pStyle w:val="a3"/>
        <w:spacing w:before="1"/>
        <w:ind w:left="0"/>
      </w:pPr>
      <w:r w:rsidRPr="00D12A51">
        <w:rPr>
          <w:noProof/>
        </w:rPr>
        <w:drawing>
          <wp:anchor distT="0" distB="0" distL="0" distR="0" simplePos="0" relativeHeight="14" behindDoc="0" locked="0" layoutInCell="1" allowOverlap="1">
            <wp:simplePos x="0" y="0"/>
            <wp:positionH relativeFrom="page">
              <wp:posOffset>876839</wp:posOffset>
            </wp:positionH>
            <wp:positionV relativeFrom="paragraph">
              <wp:posOffset>48964</wp:posOffset>
            </wp:positionV>
            <wp:extent cx="3233738" cy="633412"/>
            <wp:effectExtent l="0" t="0" r="0" b="0"/>
            <wp:wrapTopAndBottom/>
            <wp:docPr id="51"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5.jpeg"/>
                    <pic:cNvPicPr/>
                  </pic:nvPicPr>
                  <pic:blipFill>
                    <a:blip r:embed="rId9" cstate="print"/>
                    <a:stretch>
                      <a:fillRect/>
                    </a:stretch>
                  </pic:blipFill>
                  <pic:spPr>
                    <a:xfrm>
                      <a:off x="0" y="0"/>
                      <a:ext cx="3233738" cy="633412"/>
                    </a:xfrm>
                    <a:prstGeom prst="rect">
                      <a:avLst/>
                    </a:prstGeom>
                  </pic:spPr>
                </pic:pic>
              </a:graphicData>
            </a:graphic>
          </wp:anchor>
        </w:drawing>
      </w:r>
    </w:p>
    <w:p w:rsidR="0095761D" w:rsidRPr="003F553B" w:rsidRDefault="00FF19DE" w:rsidP="003F553B">
      <w:pPr>
        <w:pStyle w:val="a3"/>
        <w:tabs>
          <w:tab w:val="left" w:pos="3239"/>
          <w:tab w:val="left" w:pos="5956"/>
          <w:tab w:val="left" w:pos="8673"/>
        </w:tabs>
        <w:spacing w:before="3"/>
        <w:ind w:left="522"/>
        <w:rPr>
          <w:w w:val="99"/>
          <w:szCs w:val="22"/>
        </w:rPr>
      </w:pPr>
      <w:r w:rsidRPr="003F553B">
        <w:rPr>
          <w:w w:val="99"/>
          <w:szCs w:val="22"/>
        </w:rPr>
        <w:t>A.A</w:t>
      </w:r>
      <w:r w:rsidRPr="003F553B">
        <w:rPr>
          <w:w w:val="99"/>
          <w:szCs w:val="22"/>
        </w:rPr>
        <w:tab/>
        <w:t>B.B</w:t>
      </w:r>
      <w:r w:rsidRPr="003F553B">
        <w:rPr>
          <w:w w:val="99"/>
          <w:szCs w:val="22"/>
        </w:rPr>
        <w:tab/>
        <w:t>C.C</w:t>
      </w:r>
      <w:r w:rsidRPr="003F553B">
        <w:rPr>
          <w:w w:val="99"/>
          <w:szCs w:val="22"/>
        </w:rPr>
        <w:tab/>
        <w:t>D.D</w:t>
      </w:r>
    </w:p>
    <w:p w:rsidR="0095761D" w:rsidRPr="00D12A51" w:rsidRDefault="00FF19DE">
      <w:pPr>
        <w:pStyle w:val="a3"/>
        <w:ind w:left="522"/>
      </w:pPr>
      <w:r w:rsidRPr="00D12A51">
        <w:rPr>
          <w:color w:val="FF0000"/>
          <w:w w:val="95"/>
        </w:rPr>
        <w:t>【答案】</w:t>
      </w:r>
      <w:r w:rsidRPr="00D12A51">
        <w:rPr>
          <w:color w:val="FF0000"/>
          <w:spacing w:val="-10"/>
          <w:w w:val="95"/>
        </w:rPr>
        <w:t>D</w:t>
      </w:r>
    </w:p>
    <w:p w:rsidR="0095761D" w:rsidRPr="00D12A51" w:rsidRDefault="00FF19DE">
      <w:pPr>
        <w:pStyle w:val="a3"/>
        <w:ind w:left="522"/>
      </w:pPr>
      <w:r w:rsidRPr="00D12A51">
        <w:rPr>
          <w:color w:val="FF0000"/>
          <w:w w:val="95"/>
        </w:rPr>
        <w:t>【解析】本题考查其他类规律</w:t>
      </w:r>
      <w:r w:rsidRPr="00D12A51">
        <w:rPr>
          <w:color w:val="FF0000"/>
          <w:spacing w:val="-10"/>
          <w:w w:val="95"/>
        </w:rPr>
        <w:t>。</w:t>
      </w:r>
    </w:p>
    <w:p w:rsidR="0095761D" w:rsidRPr="00D12A51" w:rsidRDefault="00FF19DE">
      <w:pPr>
        <w:pStyle w:val="a3"/>
      </w:pPr>
      <w:r w:rsidRPr="00D12A51">
        <w:rPr>
          <w:color w:val="FF0000"/>
          <w:w w:val="95"/>
        </w:rPr>
        <w:t>第一步：观察图形。题干图形只存在两类元素，考虑位置类规律</w:t>
      </w:r>
      <w:r w:rsidRPr="00D12A51">
        <w:rPr>
          <w:color w:val="FF0000"/>
          <w:spacing w:val="-10"/>
          <w:w w:val="95"/>
        </w:rPr>
        <w:t>。</w:t>
      </w:r>
    </w:p>
    <w:p w:rsidR="0095761D" w:rsidRPr="00D12A51" w:rsidRDefault="00FF19DE">
      <w:pPr>
        <w:pStyle w:val="a3"/>
        <w:spacing w:line="372" w:lineRule="auto"/>
        <w:ind w:right="212"/>
      </w:pPr>
      <w:r w:rsidRPr="00D12A51">
        <w:rPr>
          <w:color w:val="FF0000"/>
          <w:w w:val="99"/>
        </w:rPr>
        <w:t>第二步：分析图形。各图形中“×”图形均将“○”图形分隔成不相连的两部分。观察选项，只有D</w:t>
      </w:r>
      <w:r w:rsidRPr="00D12A51">
        <w:rPr>
          <w:color w:val="FF0000"/>
          <w:spacing w:val="-18"/>
          <w:w w:val="99"/>
        </w:rPr>
        <w:t>项</w:t>
      </w:r>
      <w:r w:rsidRPr="00D12A51">
        <w:rPr>
          <w:color w:val="FF0000"/>
          <w:w w:val="99"/>
        </w:rPr>
        <w:t>不符合规律。</w:t>
      </w:r>
    </w:p>
    <w:p w:rsidR="0095761D" w:rsidRPr="00D12A51" w:rsidRDefault="00FF19DE">
      <w:pPr>
        <w:pStyle w:val="a3"/>
        <w:spacing w:before="2"/>
      </w:pPr>
      <w:r w:rsidRPr="00D12A51">
        <w:rPr>
          <w:color w:val="FF0000"/>
          <w:w w:val="95"/>
        </w:rPr>
        <w:t>故本题选D</w:t>
      </w:r>
      <w:r w:rsidRPr="00D12A51">
        <w:rPr>
          <w:color w:val="FF0000"/>
          <w:spacing w:val="-10"/>
          <w:w w:val="95"/>
        </w:rPr>
        <w:t>。</w:t>
      </w:r>
    </w:p>
    <w:p w:rsidR="00725381" w:rsidRDefault="00725381" w:rsidP="00725381">
      <w:pPr>
        <w:tabs>
          <w:tab w:val="left" w:pos="838"/>
        </w:tabs>
        <w:rPr>
          <w:w w:val="95"/>
          <w:sz w:val="21"/>
        </w:rPr>
      </w:pPr>
    </w:p>
    <w:p w:rsidR="00725381" w:rsidRDefault="00725381" w:rsidP="00725381">
      <w:pPr>
        <w:tabs>
          <w:tab w:val="left" w:pos="838"/>
          <w:tab w:val="left" w:pos="7315"/>
        </w:tabs>
        <w:rPr>
          <w:w w:val="95"/>
          <w:sz w:val="21"/>
        </w:rPr>
      </w:pPr>
    </w:p>
    <w:p w:rsidR="0095761D" w:rsidRPr="00725381" w:rsidRDefault="00725381" w:rsidP="00725381">
      <w:pPr>
        <w:tabs>
          <w:tab w:val="left" w:pos="838"/>
          <w:tab w:val="left" w:pos="7315"/>
        </w:tabs>
        <w:rPr>
          <w:sz w:val="21"/>
        </w:rPr>
      </w:pPr>
      <w:r>
        <w:rPr>
          <w:rFonts w:hint="eastAsia"/>
          <w:w w:val="95"/>
          <w:sz w:val="21"/>
        </w:rPr>
        <w:t>10.</w:t>
      </w:r>
      <w:r w:rsidR="00FF19DE" w:rsidRPr="00725381">
        <w:rPr>
          <w:w w:val="95"/>
          <w:sz w:val="21"/>
        </w:rPr>
        <w:t>雨后晴朗的月夜，为了防止踩到地上的积水，下列判断正确的是</w:t>
      </w:r>
      <w:r w:rsidR="00FF19DE" w:rsidRPr="00725381">
        <w:rPr>
          <w:spacing w:val="-10"/>
          <w:w w:val="95"/>
          <w:sz w:val="21"/>
        </w:rPr>
        <w:t>（</w:t>
      </w:r>
      <w:r w:rsidR="00FF19DE" w:rsidRPr="00725381">
        <w:rPr>
          <w:sz w:val="21"/>
        </w:rPr>
        <w:tab/>
      </w:r>
      <w:r w:rsidR="00FF19DE" w:rsidRPr="00725381">
        <w:rPr>
          <w:w w:val="95"/>
          <w:sz w:val="21"/>
        </w:rPr>
        <w:t>）</w:t>
      </w:r>
      <w:r w:rsidR="00FF19DE" w:rsidRPr="00725381">
        <w:rPr>
          <w:spacing w:val="-10"/>
          <w:sz w:val="21"/>
        </w:rPr>
        <w:t>。</w:t>
      </w:r>
    </w:p>
    <w:p w:rsidR="00DB48D8" w:rsidRDefault="00DB48D8" w:rsidP="003F553B">
      <w:pPr>
        <w:pStyle w:val="a3"/>
        <w:tabs>
          <w:tab w:val="left" w:pos="3030"/>
          <w:tab w:val="left" w:pos="5538"/>
          <w:tab w:val="left" w:pos="8046"/>
        </w:tabs>
        <w:spacing w:before="3"/>
        <w:ind w:left="522"/>
        <w:rPr>
          <w:w w:val="95"/>
        </w:rPr>
      </w:pPr>
      <w:r>
        <w:rPr>
          <w:rFonts w:hint="eastAsia"/>
          <w:w w:val="95"/>
        </w:rPr>
        <w:t>A.</w:t>
      </w:r>
      <w:r w:rsidR="00FF19DE" w:rsidRPr="003F553B">
        <w:rPr>
          <w:w w:val="95"/>
        </w:rPr>
        <w:t xml:space="preserve">迎着月光走，地上发亮处是水；背着月光走，地上暗处是水 </w:t>
      </w:r>
    </w:p>
    <w:p w:rsidR="0095761D" w:rsidRPr="003F553B" w:rsidRDefault="00FF19DE" w:rsidP="003F553B">
      <w:pPr>
        <w:pStyle w:val="a3"/>
        <w:tabs>
          <w:tab w:val="left" w:pos="3030"/>
          <w:tab w:val="left" w:pos="5538"/>
          <w:tab w:val="left" w:pos="8046"/>
        </w:tabs>
        <w:spacing w:before="3"/>
        <w:ind w:left="522"/>
        <w:rPr>
          <w:w w:val="95"/>
        </w:rPr>
      </w:pPr>
      <w:r w:rsidRPr="003F553B">
        <w:rPr>
          <w:w w:val="95"/>
        </w:rPr>
        <w:t>B.迎着月光走或背着月光走，都应该是地上暗处是水</w:t>
      </w:r>
    </w:p>
    <w:p w:rsidR="0095761D" w:rsidRPr="003F553B" w:rsidRDefault="00DB48D8" w:rsidP="003F553B">
      <w:pPr>
        <w:pStyle w:val="a3"/>
        <w:tabs>
          <w:tab w:val="left" w:pos="3030"/>
          <w:tab w:val="left" w:pos="5538"/>
          <w:tab w:val="left" w:pos="8046"/>
        </w:tabs>
        <w:spacing w:before="3"/>
        <w:ind w:left="522"/>
        <w:rPr>
          <w:w w:val="95"/>
        </w:rPr>
      </w:pPr>
      <w:r>
        <w:rPr>
          <w:rFonts w:hint="eastAsia"/>
          <w:w w:val="95"/>
        </w:rPr>
        <w:t>C.</w:t>
      </w:r>
      <w:r w:rsidR="00FF19DE" w:rsidRPr="00D12A51">
        <w:rPr>
          <w:w w:val="95"/>
        </w:rPr>
        <w:t>迎着月光走或背着月光走，都应该是地上发亮处是</w:t>
      </w:r>
      <w:r w:rsidR="00FF19DE" w:rsidRPr="003F553B">
        <w:rPr>
          <w:w w:val="95"/>
        </w:rPr>
        <w:t>水</w:t>
      </w:r>
    </w:p>
    <w:p w:rsidR="0095761D" w:rsidRPr="003F553B" w:rsidRDefault="00DB48D8" w:rsidP="003F553B">
      <w:pPr>
        <w:pStyle w:val="a3"/>
        <w:tabs>
          <w:tab w:val="left" w:pos="3030"/>
          <w:tab w:val="left" w:pos="5538"/>
          <w:tab w:val="left" w:pos="8046"/>
        </w:tabs>
        <w:spacing w:before="3"/>
        <w:ind w:left="522"/>
        <w:rPr>
          <w:w w:val="95"/>
        </w:rPr>
      </w:pPr>
      <w:r>
        <w:rPr>
          <w:rFonts w:hint="eastAsia"/>
          <w:w w:val="95"/>
        </w:rPr>
        <w:t>D.</w:t>
      </w:r>
      <w:r w:rsidR="00FF19DE" w:rsidRPr="00D12A51">
        <w:rPr>
          <w:w w:val="95"/>
        </w:rPr>
        <w:t>迎着月光走，地上暗处是水；背着月光走，地上发亮处是</w:t>
      </w:r>
      <w:r w:rsidR="00FF19DE" w:rsidRPr="003F553B">
        <w:rPr>
          <w:w w:val="95"/>
        </w:rPr>
        <w:t>水</w:t>
      </w:r>
    </w:p>
    <w:p w:rsidR="0095761D" w:rsidRPr="00D12A51" w:rsidRDefault="00FF19DE">
      <w:pPr>
        <w:pStyle w:val="a3"/>
        <w:ind w:left="522"/>
      </w:pPr>
      <w:r w:rsidRPr="00D12A51">
        <w:rPr>
          <w:color w:val="FF0000"/>
          <w:w w:val="95"/>
        </w:rPr>
        <w:t>【答案】</w:t>
      </w:r>
      <w:r w:rsidRPr="00D12A51">
        <w:rPr>
          <w:color w:val="FF0000"/>
          <w:spacing w:val="-10"/>
          <w:w w:val="95"/>
        </w:rPr>
        <w:t>A</w:t>
      </w:r>
    </w:p>
    <w:p w:rsidR="0095761D" w:rsidRPr="00D12A51" w:rsidRDefault="00FF19DE" w:rsidP="00BC6C10">
      <w:pPr>
        <w:pStyle w:val="a3"/>
        <w:spacing w:line="372" w:lineRule="auto"/>
        <w:ind w:right="108" w:firstLine="418"/>
      </w:pPr>
      <w:r w:rsidRPr="00D12A51">
        <w:rPr>
          <w:color w:val="FF0000"/>
          <w:spacing w:val="-1"/>
          <w:w w:val="99"/>
        </w:rPr>
        <w:t>【解析】迎着月光走时，月光照射到水面，水面是光滑的，会发生镜面反射，反射光几乎全部射入眼睛，因此积水处看起来是亮的；而照射到地面时，由于地面是粗糙的，会发生漫反射，只有少量反射</w:t>
      </w:r>
      <w:r w:rsidRPr="00D12A51">
        <w:rPr>
          <w:color w:val="FF0000"/>
          <w:w w:val="99"/>
        </w:rPr>
        <w:t xml:space="preserve">光进入眼睛，因此地面看起来是暗的。背着月光走时，水面仍发生镜面反射，但是反射光不能进入眼 </w:t>
      </w:r>
      <w:r w:rsidRPr="00D12A51">
        <w:rPr>
          <w:color w:val="FF0000"/>
          <w:spacing w:val="-1"/>
          <w:w w:val="99"/>
        </w:rPr>
        <w:t>睛，此时积水处看起来是暗的；而地面仍发生漫反射，反射光会向各个方向发射，少量光会进入眼睛，</w:t>
      </w:r>
      <w:r w:rsidRPr="00D12A51">
        <w:rPr>
          <w:color w:val="FF0000"/>
          <w:w w:val="99"/>
        </w:rPr>
        <w:t>因此地面看起来是亮的。所以，迎着月光走，地上发亮处是水；背着月光走，地上暗处是水，A项正</w:t>
      </w:r>
      <w:r w:rsidRPr="00D12A51">
        <w:rPr>
          <w:color w:val="FF0000"/>
          <w:w w:val="95"/>
        </w:rPr>
        <w:t>确</w:t>
      </w:r>
      <w:r w:rsidRPr="00D12A51">
        <w:rPr>
          <w:color w:val="FF0000"/>
          <w:spacing w:val="-10"/>
          <w:w w:val="95"/>
        </w:rPr>
        <w:t>。</w:t>
      </w:r>
    </w:p>
    <w:p w:rsidR="0095761D" w:rsidRPr="00D12A51" w:rsidRDefault="00FF19DE">
      <w:pPr>
        <w:pStyle w:val="a3"/>
      </w:pPr>
      <w:r w:rsidRPr="00D12A51">
        <w:rPr>
          <w:color w:val="FF0000"/>
          <w:w w:val="95"/>
        </w:rPr>
        <w:t>故本题选A</w:t>
      </w:r>
      <w:r w:rsidRPr="00D12A51">
        <w:rPr>
          <w:color w:val="FF0000"/>
          <w:spacing w:val="-10"/>
          <w:w w:val="95"/>
        </w:rPr>
        <w:t>。</w:t>
      </w:r>
    </w:p>
    <w:p w:rsidR="00725381" w:rsidRDefault="00725381" w:rsidP="00725381">
      <w:pPr>
        <w:tabs>
          <w:tab w:val="left" w:pos="838"/>
          <w:tab w:val="left" w:pos="5120"/>
        </w:tabs>
        <w:spacing w:line="372" w:lineRule="auto"/>
        <w:ind w:right="108"/>
        <w:rPr>
          <w:w w:val="99"/>
          <w:sz w:val="21"/>
        </w:rPr>
      </w:pPr>
    </w:p>
    <w:p w:rsidR="0095761D" w:rsidRPr="00725381" w:rsidRDefault="00725381" w:rsidP="00DB48D8">
      <w:pPr>
        <w:tabs>
          <w:tab w:val="left" w:pos="838"/>
          <w:tab w:val="left" w:pos="4697"/>
        </w:tabs>
        <w:spacing w:line="372" w:lineRule="auto"/>
        <w:ind w:right="108"/>
        <w:rPr>
          <w:sz w:val="21"/>
        </w:rPr>
      </w:pPr>
      <w:r>
        <w:rPr>
          <w:rFonts w:hint="eastAsia"/>
          <w:w w:val="99"/>
          <w:sz w:val="21"/>
        </w:rPr>
        <w:t>11.</w:t>
      </w:r>
      <w:r w:rsidR="00FF19DE" w:rsidRPr="00725381">
        <w:rPr>
          <w:w w:val="99"/>
          <w:sz w:val="21"/>
        </w:rPr>
        <w:t>某市为落实“节能减排”政策，鼓励全市出租车进行油改气改造，并提供改造补贴。改造后的出租车，不仅尾气排放得到了显著改善，运营成本也大幅度降低。但由于受加气站数量的限制，“加</w:t>
      </w:r>
      <w:r w:rsidR="00FF19DE" w:rsidRPr="00725381">
        <w:rPr>
          <w:spacing w:val="-19"/>
          <w:w w:val="99"/>
          <w:sz w:val="21"/>
        </w:rPr>
        <w:t>气</w:t>
      </w:r>
      <w:r w:rsidR="00FF19DE" w:rsidRPr="00725381">
        <w:rPr>
          <w:w w:val="99"/>
          <w:sz w:val="21"/>
        </w:rPr>
        <w:t>难”又使出租车司机抱怨连连。这一情况说明了（</w:t>
      </w:r>
      <w:r w:rsidR="00DB48D8">
        <w:rPr>
          <w:rFonts w:hint="eastAsia"/>
          <w:sz w:val="21"/>
        </w:rPr>
        <w:t xml:space="preserve"> </w:t>
      </w:r>
      <w:r w:rsidR="00FF19DE" w:rsidRPr="00725381">
        <w:rPr>
          <w:w w:val="99"/>
          <w:sz w:val="21"/>
        </w:rPr>
        <w:t>）。</w:t>
      </w:r>
    </w:p>
    <w:p w:rsidR="0095761D" w:rsidRPr="003F553B" w:rsidRDefault="00DB48D8" w:rsidP="003F553B">
      <w:pPr>
        <w:pStyle w:val="a3"/>
        <w:tabs>
          <w:tab w:val="left" w:pos="3030"/>
          <w:tab w:val="left" w:pos="5538"/>
          <w:tab w:val="left" w:pos="8046"/>
        </w:tabs>
        <w:spacing w:before="3"/>
        <w:ind w:left="522"/>
        <w:rPr>
          <w:w w:val="95"/>
        </w:rPr>
      </w:pPr>
      <w:r>
        <w:rPr>
          <w:rFonts w:hint="eastAsia"/>
          <w:w w:val="95"/>
        </w:rPr>
        <w:t>A.</w:t>
      </w:r>
      <w:r w:rsidR="00FF19DE" w:rsidRPr="00D12A51">
        <w:rPr>
          <w:w w:val="95"/>
        </w:rPr>
        <w:t>任何公共政策都不可能解决所有的社会问</w:t>
      </w:r>
      <w:r w:rsidR="00FF19DE" w:rsidRPr="003F553B">
        <w:rPr>
          <w:w w:val="95"/>
        </w:rPr>
        <w:t>题</w:t>
      </w:r>
    </w:p>
    <w:p w:rsidR="00DB48D8" w:rsidRDefault="00DB48D8" w:rsidP="003F553B">
      <w:pPr>
        <w:pStyle w:val="a3"/>
        <w:tabs>
          <w:tab w:val="left" w:pos="3030"/>
          <w:tab w:val="left" w:pos="5538"/>
          <w:tab w:val="left" w:pos="8046"/>
        </w:tabs>
        <w:spacing w:before="3"/>
        <w:ind w:left="522"/>
        <w:rPr>
          <w:w w:val="95"/>
        </w:rPr>
      </w:pPr>
      <w:r>
        <w:rPr>
          <w:rFonts w:hint="eastAsia"/>
          <w:w w:val="95"/>
        </w:rPr>
        <w:t>B.</w:t>
      </w:r>
      <w:r w:rsidR="00FF19DE" w:rsidRPr="003F553B">
        <w:rPr>
          <w:w w:val="95"/>
        </w:rPr>
        <w:t xml:space="preserve">相关配套设施的完善程度是确保政策顺利实施的重要条件 </w:t>
      </w:r>
    </w:p>
    <w:p w:rsidR="00DB48D8" w:rsidRDefault="00FF19DE" w:rsidP="003F553B">
      <w:pPr>
        <w:pStyle w:val="a3"/>
        <w:tabs>
          <w:tab w:val="left" w:pos="3030"/>
          <w:tab w:val="left" w:pos="5538"/>
          <w:tab w:val="left" w:pos="8046"/>
        </w:tabs>
        <w:spacing w:before="3"/>
        <w:ind w:left="522"/>
        <w:rPr>
          <w:w w:val="95"/>
        </w:rPr>
      </w:pPr>
      <w:r w:rsidRPr="003F553B">
        <w:rPr>
          <w:w w:val="95"/>
        </w:rPr>
        <w:t xml:space="preserve">C.政府出台公共政策是为了解决那些市场机制不能解决的问题 </w:t>
      </w:r>
    </w:p>
    <w:p w:rsidR="0095761D" w:rsidRPr="003F553B" w:rsidRDefault="00FF19DE" w:rsidP="003F553B">
      <w:pPr>
        <w:pStyle w:val="a3"/>
        <w:tabs>
          <w:tab w:val="left" w:pos="3030"/>
          <w:tab w:val="left" w:pos="5538"/>
          <w:tab w:val="left" w:pos="8046"/>
        </w:tabs>
        <w:spacing w:before="3"/>
        <w:ind w:left="522"/>
        <w:rPr>
          <w:w w:val="95"/>
        </w:rPr>
      </w:pPr>
      <w:r w:rsidRPr="003F553B">
        <w:rPr>
          <w:w w:val="95"/>
        </w:rPr>
        <w:t>D.吸纳社会公众广泛参与是提升政策执行质量的重要条件</w:t>
      </w:r>
    </w:p>
    <w:p w:rsidR="0095761D" w:rsidRPr="00D12A51" w:rsidRDefault="00FF19DE">
      <w:pPr>
        <w:pStyle w:val="a3"/>
        <w:spacing w:before="3"/>
        <w:ind w:left="522"/>
      </w:pPr>
      <w:r w:rsidRPr="00D12A51">
        <w:rPr>
          <w:color w:val="FF0000"/>
          <w:w w:val="95"/>
        </w:rPr>
        <w:t>【答案】</w:t>
      </w:r>
      <w:r w:rsidRPr="00D12A51">
        <w:rPr>
          <w:color w:val="FF0000"/>
          <w:spacing w:val="-10"/>
          <w:w w:val="95"/>
        </w:rPr>
        <w:t>B</w:t>
      </w:r>
    </w:p>
    <w:p w:rsidR="0095761D" w:rsidRPr="00D12A51" w:rsidRDefault="00FF19DE">
      <w:pPr>
        <w:pStyle w:val="a3"/>
        <w:spacing w:line="372" w:lineRule="auto"/>
        <w:ind w:right="108" w:firstLine="418"/>
      </w:pPr>
      <w:r w:rsidRPr="00D12A51">
        <w:rPr>
          <w:color w:val="FF0000"/>
          <w:spacing w:val="-1"/>
          <w:w w:val="99"/>
        </w:rPr>
        <w:t>【解析】加气站数量不足属于相关配套设施的不完善，使得政策的实施遇到困难，这一情况说明了</w:t>
      </w:r>
      <w:r w:rsidRPr="00D12A51">
        <w:rPr>
          <w:color w:val="FF0000"/>
          <w:w w:val="99"/>
        </w:rPr>
        <w:t>相关配套设施的完善程度是确保政策顺利实施的重要条件，B项正确。</w:t>
      </w:r>
    </w:p>
    <w:p w:rsidR="0095761D" w:rsidRPr="00D12A51" w:rsidRDefault="00FF19DE">
      <w:pPr>
        <w:pStyle w:val="a3"/>
        <w:spacing w:before="2"/>
      </w:pPr>
      <w:r w:rsidRPr="00D12A51">
        <w:rPr>
          <w:color w:val="FF0000"/>
          <w:w w:val="95"/>
        </w:rPr>
        <w:t>故本题选B</w:t>
      </w:r>
      <w:r w:rsidRPr="00D12A51">
        <w:rPr>
          <w:color w:val="FF0000"/>
          <w:spacing w:val="-10"/>
          <w:w w:val="95"/>
        </w:rPr>
        <w:t>。</w:t>
      </w:r>
    </w:p>
    <w:p w:rsidR="00725381" w:rsidRDefault="00725381" w:rsidP="00725381">
      <w:pPr>
        <w:tabs>
          <w:tab w:val="left" w:pos="838"/>
          <w:tab w:val="left" w:pos="3553"/>
        </w:tabs>
        <w:spacing w:before="2"/>
        <w:rPr>
          <w:w w:val="95"/>
          <w:sz w:val="21"/>
        </w:rPr>
      </w:pPr>
    </w:p>
    <w:p w:rsidR="0095761D" w:rsidRPr="00725381" w:rsidRDefault="00725381" w:rsidP="00725381">
      <w:pPr>
        <w:tabs>
          <w:tab w:val="left" w:pos="838"/>
          <w:tab w:val="left" w:pos="3553"/>
        </w:tabs>
        <w:spacing w:before="2"/>
        <w:rPr>
          <w:sz w:val="21"/>
        </w:rPr>
      </w:pPr>
      <w:r>
        <w:rPr>
          <w:rFonts w:hint="eastAsia"/>
          <w:w w:val="95"/>
          <w:sz w:val="21"/>
        </w:rPr>
        <w:t>12.</w:t>
      </w:r>
      <w:r w:rsidR="00FF19DE" w:rsidRPr="00725381">
        <w:rPr>
          <w:w w:val="95"/>
          <w:sz w:val="21"/>
        </w:rPr>
        <w:t>下列说法中，错误的是</w:t>
      </w:r>
      <w:r w:rsidR="00FF19DE" w:rsidRPr="00725381">
        <w:rPr>
          <w:spacing w:val="-10"/>
          <w:w w:val="95"/>
          <w:sz w:val="21"/>
        </w:rPr>
        <w:t>（</w:t>
      </w:r>
      <w:r w:rsidR="00FF19DE" w:rsidRPr="00725381">
        <w:rPr>
          <w:sz w:val="21"/>
        </w:rPr>
        <w:tab/>
      </w:r>
      <w:r w:rsidR="00FF19DE" w:rsidRPr="00725381">
        <w:rPr>
          <w:w w:val="95"/>
          <w:sz w:val="21"/>
        </w:rPr>
        <w:t>）</w:t>
      </w:r>
      <w:r w:rsidR="00FF19DE" w:rsidRPr="00725381">
        <w:rPr>
          <w:spacing w:val="-10"/>
          <w:sz w:val="21"/>
        </w:rPr>
        <w:t>。</w:t>
      </w:r>
    </w:p>
    <w:p w:rsidR="00A43553" w:rsidRDefault="00FF19DE" w:rsidP="003F553B">
      <w:pPr>
        <w:pStyle w:val="a3"/>
        <w:tabs>
          <w:tab w:val="left" w:pos="3030"/>
          <w:tab w:val="left" w:pos="5538"/>
          <w:tab w:val="left" w:pos="8046"/>
        </w:tabs>
        <w:spacing w:before="3"/>
        <w:ind w:left="522"/>
        <w:rPr>
          <w:w w:val="95"/>
        </w:rPr>
      </w:pPr>
      <w:r w:rsidRPr="003F553B">
        <w:rPr>
          <w:w w:val="95"/>
        </w:rPr>
        <w:lastRenderedPageBreak/>
        <w:t>A.按照干支纪年法，20</w:t>
      </w:r>
      <w:r w:rsidR="002B6E6F">
        <w:rPr>
          <w:rFonts w:hint="eastAsia"/>
          <w:w w:val="95"/>
        </w:rPr>
        <w:t>24</w:t>
      </w:r>
      <w:r w:rsidRPr="003F553B">
        <w:rPr>
          <w:w w:val="95"/>
        </w:rPr>
        <w:t>年为</w:t>
      </w:r>
      <w:r w:rsidR="002B6E6F">
        <w:rPr>
          <w:rFonts w:hint="eastAsia"/>
          <w:w w:val="95"/>
        </w:rPr>
        <w:t>甲辰</w:t>
      </w:r>
      <w:r w:rsidRPr="003F553B">
        <w:rPr>
          <w:w w:val="95"/>
        </w:rPr>
        <w:t>年</w:t>
      </w:r>
      <w:r w:rsidR="00A43553">
        <w:rPr>
          <w:rFonts w:hint="eastAsia"/>
          <w:w w:val="95"/>
        </w:rPr>
        <w:t xml:space="preserve">      </w:t>
      </w:r>
      <w:r w:rsidRPr="003F553B">
        <w:rPr>
          <w:w w:val="95"/>
        </w:rPr>
        <w:t xml:space="preserve">B.唐玄奘取经回到长安后，创立了佛教净土宗 </w:t>
      </w:r>
    </w:p>
    <w:p w:rsidR="0095761D" w:rsidRPr="003F553B" w:rsidRDefault="00FF19DE" w:rsidP="003F553B">
      <w:pPr>
        <w:pStyle w:val="a3"/>
        <w:tabs>
          <w:tab w:val="left" w:pos="3030"/>
          <w:tab w:val="left" w:pos="5538"/>
          <w:tab w:val="left" w:pos="8046"/>
        </w:tabs>
        <w:spacing w:before="3"/>
        <w:ind w:left="522"/>
        <w:rPr>
          <w:w w:val="95"/>
        </w:rPr>
      </w:pPr>
      <w:r w:rsidRPr="003F553B">
        <w:rPr>
          <w:w w:val="95"/>
        </w:rPr>
        <w:t>C.“黄老之术”中的“黄”是指黄帝</w:t>
      </w:r>
      <w:r w:rsidR="00A43553">
        <w:rPr>
          <w:rFonts w:hint="eastAsia"/>
          <w:w w:val="95"/>
        </w:rPr>
        <w:t xml:space="preserve">      </w:t>
      </w:r>
      <w:r w:rsidRPr="003F553B">
        <w:rPr>
          <w:w w:val="95"/>
        </w:rPr>
        <w:t>D.“三教九流”中的“三教”通常是指儒、释、道</w:t>
      </w:r>
    </w:p>
    <w:p w:rsidR="0095761D" w:rsidRPr="00D12A51" w:rsidRDefault="00FF19DE">
      <w:pPr>
        <w:pStyle w:val="a3"/>
        <w:spacing w:before="2"/>
        <w:ind w:left="522"/>
      </w:pPr>
      <w:r w:rsidRPr="00D12A51">
        <w:rPr>
          <w:color w:val="FF0000"/>
          <w:w w:val="95"/>
        </w:rPr>
        <w:t>【答案】</w:t>
      </w:r>
      <w:r w:rsidRPr="00D12A51">
        <w:rPr>
          <w:color w:val="FF0000"/>
          <w:spacing w:val="-10"/>
          <w:w w:val="95"/>
        </w:rPr>
        <w:t>B</w:t>
      </w:r>
    </w:p>
    <w:p w:rsidR="0095761D" w:rsidRPr="00560F0E" w:rsidRDefault="00FF19DE">
      <w:pPr>
        <w:pStyle w:val="a3"/>
        <w:spacing w:line="372" w:lineRule="auto"/>
        <w:ind w:right="1048" w:firstLine="418"/>
        <w:rPr>
          <w:color w:val="FF0000"/>
          <w:spacing w:val="-2"/>
          <w:w w:val="95"/>
        </w:rPr>
      </w:pPr>
      <w:r w:rsidRPr="00D12A51">
        <w:rPr>
          <w:color w:val="FF0000"/>
          <w:spacing w:val="-2"/>
          <w:w w:val="95"/>
        </w:rPr>
        <w:t>【解析】A项正确，干支纪年法是以60年为一周期，按照干支纪年法，20</w:t>
      </w:r>
      <w:r w:rsidR="008C1279">
        <w:rPr>
          <w:rFonts w:hint="eastAsia"/>
          <w:color w:val="FF0000"/>
          <w:spacing w:val="-2"/>
          <w:w w:val="95"/>
        </w:rPr>
        <w:t>24</w:t>
      </w:r>
      <w:r w:rsidRPr="00D12A51">
        <w:rPr>
          <w:color w:val="FF0000"/>
          <w:spacing w:val="-2"/>
          <w:w w:val="95"/>
        </w:rPr>
        <w:t>年为</w:t>
      </w:r>
      <w:r w:rsidR="002B6E6F">
        <w:rPr>
          <w:rFonts w:hint="eastAsia"/>
          <w:color w:val="FF0000"/>
          <w:spacing w:val="-2"/>
          <w:w w:val="95"/>
        </w:rPr>
        <w:t>甲辰</w:t>
      </w:r>
      <w:r w:rsidRPr="00D12A51">
        <w:rPr>
          <w:color w:val="FF0000"/>
          <w:spacing w:val="-2"/>
          <w:w w:val="95"/>
        </w:rPr>
        <w:t>年。</w:t>
      </w:r>
      <w:r w:rsidRPr="00560F0E">
        <w:rPr>
          <w:color w:val="FF0000"/>
          <w:spacing w:val="-2"/>
          <w:w w:val="95"/>
        </w:rPr>
        <w:t xml:space="preserve">  B项错误，净土宗的始祖为东晋慧远，而其实际创始人是唐代善导。</w:t>
      </w:r>
    </w:p>
    <w:p w:rsidR="0095761D" w:rsidRPr="00560F0E" w:rsidRDefault="00FF19DE">
      <w:pPr>
        <w:pStyle w:val="a3"/>
        <w:spacing w:before="2" w:line="372" w:lineRule="auto"/>
        <w:ind w:right="8050"/>
        <w:rPr>
          <w:color w:val="FF0000"/>
          <w:spacing w:val="-2"/>
          <w:w w:val="95"/>
        </w:rPr>
      </w:pPr>
      <w:r w:rsidRPr="00560F0E">
        <w:rPr>
          <w:color w:val="FF0000"/>
          <w:spacing w:val="-2"/>
          <w:w w:val="95"/>
        </w:rPr>
        <w:t>C、D项均正确。故本题选B。</w:t>
      </w:r>
    </w:p>
    <w:sectPr w:rsidR="0095761D" w:rsidRPr="00560F0E" w:rsidSect="0095761D">
      <w:footerReference w:type="default" r:id="rId15"/>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02" w:rsidRDefault="00030C02" w:rsidP="0095761D">
      <w:r>
        <w:separator/>
      </w:r>
    </w:p>
  </w:endnote>
  <w:endnote w:type="continuationSeparator" w:id="0">
    <w:p w:rsidR="00030C02" w:rsidRDefault="00030C02" w:rsidP="0095761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61D" w:rsidRDefault="005317DE">
    <w:pPr>
      <w:pStyle w:val="a3"/>
      <w:spacing w:before="0" w:line="14" w:lineRule="auto"/>
      <w:ind w:left="0"/>
      <w:rPr>
        <w:sz w:val="20"/>
      </w:rPr>
    </w:pPr>
    <w:r w:rsidRPr="005317DE">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95761D" w:rsidRDefault="005317DE">
                <w:pPr>
                  <w:spacing w:before="2"/>
                  <w:ind w:left="60"/>
                  <w:rPr>
                    <w:sz w:val="24"/>
                  </w:rPr>
                </w:pPr>
                <w:r>
                  <w:rPr>
                    <w:spacing w:val="-5"/>
                    <w:w w:val="125"/>
                    <w:sz w:val="24"/>
                  </w:rPr>
                  <w:fldChar w:fldCharType="begin"/>
                </w:r>
                <w:r w:rsidR="00FF19DE">
                  <w:rPr>
                    <w:spacing w:val="-5"/>
                    <w:w w:val="125"/>
                    <w:sz w:val="24"/>
                  </w:rPr>
                  <w:instrText xml:space="preserve"> PAGE </w:instrText>
                </w:r>
                <w:r>
                  <w:rPr>
                    <w:spacing w:val="-5"/>
                    <w:w w:val="125"/>
                    <w:sz w:val="24"/>
                  </w:rPr>
                  <w:fldChar w:fldCharType="separate"/>
                </w:r>
                <w:r w:rsidR="00BC6C10">
                  <w:rPr>
                    <w:noProof/>
                    <w:spacing w:val="-5"/>
                    <w:w w:val="125"/>
                    <w:sz w:val="24"/>
                  </w:rPr>
                  <w:t>1</w:t>
                </w:r>
                <w:r>
                  <w:rPr>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02" w:rsidRDefault="00030C02" w:rsidP="0095761D">
      <w:r>
        <w:separator/>
      </w:r>
    </w:p>
  </w:footnote>
  <w:footnote w:type="continuationSeparator" w:id="0">
    <w:p w:rsidR="00030C02" w:rsidRDefault="00030C02" w:rsidP="009576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528E9"/>
    <w:multiLevelType w:val="hybridMultilevel"/>
    <w:tmpl w:val="628E471C"/>
    <w:lvl w:ilvl="0" w:tplc="8FB0DEC0">
      <w:start w:val="34"/>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0C30E624">
      <w:numFmt w:val="bullet"/>
      <w:lvlText w:val="•"/>
      <w:lvlJc w:val="left"/>
      <w:pPr>
        <w:ind w:left="1718" w:hanging="315"/>
      </w:pPr>
      <w:rPr>
        <w:rFonts w:hint="default"/>
        <w:lang w:val="en-US" w:eastAsia="zh-CN" w:bidi="ar-SA"/>
      </w:rPr>
    </w:lvl>
    <w:lvl w:ilvl="2" w:tplc="A10A9158">
      <w:numFmt w:val="bullet"/>
      <w:lvlText w:val="•"/>
      <w:lvlJc w:val="left"/>
      <w:pPr>
        <w:ind w:left="2596" w:hanging="315"/>
      </w:pPr>
      <w:rPr>
        <w:rFonts w:hint="default"/>
        <w:lang w:val="en-US" w:eastAsia="zh-CN" w:bidi="ar-SA"/>
      </w:rPr>
    </w:lvl>
    <w:lvl w:ilvl="3" w:tplc="441EC588">
      <w:numFmt w:val="bullet"/>
      <w:lvlText w:val="•"/>
      <w:lvlJc w:val="left"/>
      <w:pPr>
        <w:ind w:left="3474" w:hanging="315"/>
      </w:pPr>
      <w:rPr>
        <w:rFonts w:hint="default"/>
        <w:lang w:val="en-US" w:eastAsia="zh-CN" w:bidi="ar-SA"/>
      </w:rPr>
    </w:lvl>
    <w:lvl w:ilvl="4" w:tplc="6A4E9DB0">
      <w:numFmt w:val="bullet"/>
      <w:lvlText w:val="•"/>
      <w:lvlJc w:val="left"/>
      <w:pPr>
        <w:ind w:left="4352" w:hanging="315"/>
      </w:pPr>
      <w:rPr>
        <w:rFonts w:hint="default"/>
        <w:lang w:val="en-US" w:eastAsia="zh-CN" w:bidi="ar-SA"/>
      </w:rPr>
    </w:lvl>
    <w:lvl w:ilvl="5" w:tplc="E87A3F60">
      <w:numFmt w:val="bullet"/>
      <w:lvlText w:val="•"/>
      <w:lvlJc w:val="left"/>
      <w:pPr>
        <w:ind w:left="5230" w:hanging="315"/>
      </w:pPr>
      <w:rPr>
        <w:rFonts w:hint="default"/>
        <w:lang w:val="en-US" w:eastAsia="zh-CN" w:bidi="ar-SA"/>
      </w:rPr>
    </w:lvl>
    <w:lvl w:ilvl="6" w:tplc="D5083D1A">
      <w:numFmt w:val="bullet"/>
      <w:lvlText w:val="•"/>
      <w:lvlJc w:val="left"/>
      <w:pPr>
        <w:ind w:left="6108" w:hanging="315"/>
      </w:pPr>
      <w:rPr>
        <w:rFonts w:hint="default"/>
        <w:lang w:val="en-US" w:eastAsia="zh-CN" w:bidi="ar-SA"/>
      </w:rPr>
    </w:lvl>
    <w:lvl w:ilvl="7" w:tplc="76A640F2">
      <w:numFmt w:val="bullet"/>
      <w:lvlText w:val="•"/>
      <w:lvlJc w:val="left"/>
      <w:pPr>
        <w:ind w:left="6986" w:hanging="315"/>
      </w:pPr>
      <w:rPr>
        <w:rFonts w:hint="default"/>
        <w:lang w:val="en-US" w:eastAsia="zh-CN" w:bidi="ar-SA"/>
      </w:rPr>
    </w:lvl>
    <w:lvl w:ilvl="8" w:tplc="0D1A115A">
      <w:numFmt w:val="bullet"/>
      <w:lvlText w:val="•"/>
      <w:lvlJc w:val="left"/>
      <w:pPr>
        <w:ind w:left="7864" w:hanging="315"/>
      </w:pPr>
      <w:rPr>
        <w:rFonts w:hint="default"/>
        <w:lang w:val="en-US" w:eastAsia="zh-CN" w:bidi="ar-SA"/>
      </w:rPr>
    </w:lvl>
  </w:abstractNum>
  <w:abstractNum w:abstractNumId="1">
    <w:nsid w:val="179734D8"/>
    <w:multiLevelType w:val="hybridMultilevel"/>
    <w:tmpl w:val="023276A0"/>
    <w:lvl w:ilvl="0" w:tplc="72ACD300">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314213C8">
      <w:numFmt w:val="bullet"/>
      <w:lvlText w:val="•"/>
      <w:lvlJc w:val="left"/>
      <w:pPr>
        <w:ind w:left="1628" w:hanging="210"/>
      </w:pPr>
      <w:rPr>
        <w:rFonts w:hint="default"/>
        <w:lang w:val="en-US" w:eastAsia="zh-CN" w:bidi="ar-SA"/>
      </w:rPr>
    </w:lvl>
    <w:lvl w:ilvl="2" w:tplc="2D98643C">
      <w:numFmt w:val="bullet"/>
      <w:lvlText w:val="•"/>
      <w:lvlJc w:val="left"/>
      <w:pPr>
        <w:ind w:left="2516" w:hanging="210"/>
      </w:pPr>
      <w:rPr>
        <w:rFonts w:hint="default"/>
        <w:lang w:val="en-US" w:eastAsia="zh-CN" w:bidi="ar-SA"/>
      </w:rPr>
    </w:lvl>
    <w:lvl w:ilvl="3" w:tplc="E11EED5C">
      <w:numFmt w:val="bullet"/>
      <w:lvlText w:val="•"/>
      <w:lvlJc w:val="left"/>
      <w:pPr>
        <w:ind w:left="3404" w:hanging="210"/>
      </w:pPr>
      <w:rPr>
        <w:rFonts w:hint="default"/>
        <w:lang w:val="en-US" w:eastAsia="zh-CN" w:bidi="ar-SA"/>
      </w:rPr>
    </w:lvl>
    <w:lvl w:ilvl="4" w:tplc="92FA0E90">
      <w:numFmt w:val="bullet"/>
      <w:lvlText w:val="•"/>
      <w:lvlJc w:val="left"/>
      <w:pPr>
        <w:ind w:left="4292" w:hanging="210"/>
      </w:pPr>
      <w:rPr>
        <w:rFonts w:hint="default"/>
        <w:lang w:val="en-US" w:eastAsia="zh-CN" w:bidi="ar-SA"/>
      </w:rPr>
    </w:lvl>
    <w:lvl w:ilvl="5" w:tplc="11962D78">
      <w:numFmt w:val="bullet"/>
      <w:lvlText w:val="•"/>
      <w:lvlJc w:val="left"/>
      <w:pPr>
        <w:ind w:left="5180" w:hanging="210"/>
      </w:pPr>
      <w:rPr>
        <w:rFonts w:hint="default"/>
        <w:lang w:val="en-US" w:eastAsia="zh-CN" w:bidi="ar-SA"/>
      </w:rPr>
    </w:lvl>
    <w:lvl w:ilvl="6" w:tplc="C64263E4">
      <w:numFmt w:val="bullet"/>
      <w:lvlText w:val="•"/>
      <w:lvlJc w:val="left"/>
      <w:pPr>
        <w:ind w:left="6068" w:hanging="210"/>
      </w:pPr>
      <w:rPr>
        <w:rFonts w:hint="default"/>
        <w:lang w:val="en-US" w:eastAsia="zh-CN" w:bidi="ar-SA"/>
      </w:rPr>
    </w:lvl>
    <w:lvl w:ilvl="7" w:tplc="8C6A30D8">
      <w:numFmt w:val="bullet"/>
      <w:lvlText w:val="•"/>
      <w:lvlJc w:val="left"/>
      <w:pPr>
        <w:ind w:left="6956" w:hanging="210"/>
      </w:pPr>
      <w:rPr>
        <w:rFonts w:hint="default"/>
        <w:lang w:val="en-US" w:eastAsia="zh-CN" w:bidi="ar-SA"/>
      </w:rPr>
    </w:lvl>
    <w:lvl w:ilvl="8" w:tplc="495482E2">
      <w:numFmt w:val="bullet"/>
      <w:lvlText w:val="•"/>
      <w:lvlJc w:val="left"/>
      <w:pPr>
        <w:ind w:left="7844" w:hanging="210"/>
      </w:pPr>
      <w:rPr>
        <w:rFonts w:hint="default"/>
        <w:lang w:val="en-US" w:eastAsia="zh-CN" w:bidi="ar-SA"/>
      </w:rPr>
    </w:lvl>
  </w:abstractNum>
  <w:abstractNum w:abstractNumId="2">
    <w:nsid w:val="2B1E5522"/>
    <w:multiLevelType w:val="hybridMultilevel"/>
    <w:tmpl w:val="B7FCD01A"/>
    <w:lvl w:ilvl="0" w:tplc="0AC22B64">
      <w:start w:val="3"/>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F3F0EF5C">
      <w:numFmt w:val="bullet"/>
      <w:lvlText w:val="•"/>
      <w:lvlJc w:val="left"/>
      <w:pPr>
        <w:ind w:left="1628" w:hanging="210"/>
      </w:pPr>
      <w:rPr>
        <w:rFonts w:hint="default"/>
        <w:lang w:val="en-US" w:eastAsia="zh-CN" w:bidi="ar-SA"/>
      </w:rPr>
    </w:lvl>
    <w:lvl w:ilvl="2" w:tplc="6234F352">
      <w:numFmt w:val="bullet"/>
      <w:lvlText w:val="•"/>
      <w:lvlJc w:val="left"/>
      <w:pPr>
        <w:ind w:left="2516" w:hanging="210"/>
      </w:pPr>
      <w:rPr>
        <w:rFonts w:hint="default"/>
        <w:lang w:val="en-US" w:eastAsia="zh-CN" w:bidi="ar-SA"/>
      </w:rPr>
    </w:lvl>
    <w:lvl w:ilvl="3" w:tplc="2E2C9262">
      <w:numFmt w:val="bullet"/>
      <w:lvlText w:val="•"/>
      <w:lvlJc w:val="left"/>
      <w:pPr>
        <w:ind w:left="3404" w:hanging="210"/>
      </w:pPr>
      <w:rPr>
        <w:rFonts w:hint="default"/>
        <w:lang w:val="en-US" w:eastAsia="zh-CN" w:bidi="ar-SA"/>
      </w:rPr>
    </w:lvl>
    <w:lvl w:ilvl="4" w:tplc="50449320">
      <w:numFmt w:val="bullet"/>
      <w:lvlText w:val="•"/>
      <w:lvlJc w:val="left"/>
      <w:pPr>
        <w:ind w:left="4292" w:hanging="210"/>
      </w:pPr>
      <w:rPr>
        <w:rFonts w:hint="default"/>
        <w:lang w:val="en-US" w:eastAsia="zh-CN" w:bidi="ar-SA"/>
      </w:rPr>
    </w:lvl>
    <w:lvl w:ilvl="5" w:tplc="A5FE7108">
      <w:numFmt w:val="bullet"/>
      <w:lvlText w:val="•"/>
      <w:lvlJc w:val="left"/>
      <w:pPr>
        <w:ind w:left="5180" w:hanging="210"/>
      </w:pPr>
      <w:rPr>
        <w:rFonts w:hint="default"/>
        <w:lang w:val="en-US" w:eastAsia="zh-CN" w:bidi="ar-SA"/>
      </w:rPr>
    </w:lvl>
    <w:lvl w:ilvl="6" w:tplc="BDC6E37A">
      <w:numFmt w:val="bullet"/>
      <w:lvlText w:val="•"/>
      <w:lvlJc w:val="left"/>
      <w:pPr>
        <w:ind w:left="6068" w:hanging="210"/>
      </w:pPr>
      <w:rPr>
        <w:rFonts w:hint="default"/>
        <w:lang w:val="en-US" w:eastAsia="zh-CN" w:bidi="ar-SA"/>
      </w:rPr>
    </w:lvl>
    <w:lvl w:ilvl="7" w:tplc="55B6B990">
      <w:numFmt w:val="bullet"/>
      <w:lvlText w:val="•"/>
      <w:lvlJc w:val="left"/>
      <w:pPr>
        <w:ind w:left="6956" w:hanging="210"/>
      </w:pPr>
      <w:rPr>
        <w:rFonts w:hint="default"/>
        <w:lang w:val="en-US" w:eastAsia="zh-CN" w:bidi="ar-SA"/>
      </w:rPr>
    </w:lvl>
    <w:lvl w:ilvl="8" w:tplc="4D86977A">
      <w:numFmt w:val="bullet"/>
      <w:lvlText w:val="•"/>
      <w:lvlJc w:val="left"/>
      <w:pPr>
        <w:ind w:left="7844" w:hanging="210"/>
      </w:pPr>
      <w:rPr>
        <w:rFonts w:hint="default"/>
        <w:lang w:val="en-US" w:eastAsia="zh-CN" w:bidi="ar-SA"/>
      </w:rPr>
    </w:lvl>
  </w:abstractNum>
  <w:abstractNum w:abstractNumId="3">
    <w:nsid w:val="3FD51488"/>
    <w:multiLevelType w:val="hybridMultilevel"/>
    <w:tmpl w:val="BC28D8AE"/>
    <w:lvl w:ilvl="0" w:tplc="370C106C">
      <w:start w:val="10"/>
      <w:numFmt w:val="decimal"/>
      <w:lvlText w:val="%1."/>
      <w:lvlJc w:val="left"/>
      <w:pPr>
        <w:ind w:left="883" w:hanging="315"/>
        <w:jc w:val="left"/>
      </w:pPr>
      <w:rPr>
        <w:rFonts w:ascii="宋体" w:eastAsia="宋体" w:hAnsi="宋体" w:cs="宋体" w:hint="default"/>
        <w:b w:val="0"/>
        <w:bCs w:val="0"/>
        <w:i w:val="0"/>
        <w:iCs w:val="0"/>
        <w:w w:val="99"/>
        <w:sz w:val="19"/>
        <w:szCs w:val="19"/>
        <w:lang w:val="en-US" w:eastAsia="zh-CN" w:bidi="ar-SA"/>
      </w:rPr>
    </w:lvl>
    <w:lvl w:ilvl="1" w:tplc="4D42663C">
      <w:start w:val="1"/>
      <w:numFmt w:val="upperLetter"/>
      <w:lvlText w:val="%2."/>
      <w:lvlJc w:val="left"/>
      <w:pPr>
        <w:ind w:left="1511" w:hanging="210"/>
        <w:jc w:val="left"/>
      </w:pPr>
      <w:rPr>
        <w:rFonts w:ascii="宋体" w:eastAsia="宋体" w:hAnsi="宋体" w:cs="宋体" w:hint="default"/>
        <w:b w:val="0"/>
        <w:bCs w:val="0"/>
        <w:i w:val="0"/>
        <w:iCs w:val="0"/>
        <w:w w:val="99"/>
        <w:sz w:val="19"/>
        <w:szCs w:val="19"/>
        <w:lang w:val="en-US" w:eastAsia="zh-CN" w:bidi="ar-SA"/>
      </w:rPr>
    </w:lvl>
    <w:lvl w:ilvl="2" w:tplc="AAF4FC38">
      <w:numFmt w:val="bullet"/>
      <w:lvlText w:val="•"/>
      <w:lvlJc w:val="left"/>
      <w:pPr>
        <w:ind w:left="2504" w:hanging="210"/>
      </w:pPr>
      <w:rPr>
        <w:rFonts w:hint="default"/>
        <w:lang w:val="en-US" w:eastAsia="zh-CN" w:bidi="ar-SA"/>
      </w:rPr>
    </w:lvl>
    <w:lvl w:ilvl="3" w:tplc="BA96834E">
      <w:numFmt w:val="bullet"/>
      <w:lvlText w:val="•"/>
      <w:lvlJc w:val="left"/>
      <w:pPr>
        <w:ind w:left="3491" w:hanging="210"/>
      </w:pPr>
      <w:rPr>
        <w:rFonts w:hint="default"/>
        <w:lang w:val="en-US" w:eastAsia="zh-CN" w:bidi="ar-SA"/>
      </w:rPr>
    </w:lvl>
    <w:lvl w:ilvl="4" w:tplc="C70A76B6">
      <w:numFmt w:val="bullet"/>
      <w:lvlText w:val="•"/>
      <w:lvlJc w:val="left"/>
      <w:pPr>
        <w:ind w:left="4478" w:hanging="210"/>
      </w:pPr>
      <w:rPr>
        <w:rFonts w:hint="default"/>
        <w:lang w:val="en-US" w:eastAsia="zh-CN" w:bidi="ar-SA"/>
      </w:rPr>
    </w:lvl>
    <w:lvl w:ilvl="5" w:tplc="A58C8E5A">
      <w:numFmt w:val="bullet"/>
      <w:lvlText w:val="•"/>
      <w:lvlJc w:val="left"/>
      <w:pPr>
        <w:ind w:left="5464" w:hanging="210"/>
      </w:pPr>
      <w:rPr>
        <w:rFonts w:hint="default"/>
        <w:lang w:val="en-US" w:eastAsia="zh-CN" w:bidi="ar-SA"/>
      </w:rPr>
    </w:lvl>
    <w:lvl w:ilvl="6" w:tplc="BC128602">
      <w:numFmt w:val="bullet"/>
      <w:lvlText w:val="•"/>
      <w:lvlJc w:val="left"/>
      <w:pPr>
        <w:ind w:left="6451" w:hanging="210"/>
      </w:pPr>
      <w:rPr>
        <w:rFonts w:hint="default"/>
        <w:lang w:val="en-US" w:eastAsia="zh-CN" w:bidi="ar-SA"/>
      </w:rPr>
    </w:lvl>
    <w:lvl w:ilvl="7" w:tplc="71C4FB5A">
      <w:numFmt w:val="bullet"/>
      <w:lvlText w:val="•"/>
      <w:lvlJc w:val="left"/>
      <w:pPr>
        <w:ind w:left="7438" w:hanging="210"/>
      </w:pPr>
      <w:rPr>
        <w:rFonts w:hint="default"/>
        <w:lang w:val="en-US" w:eastAsia="zh-CN" w:bidi="ar-SA"/>
      </w:rPr>
    </w:lvl>
    <w:lvl w:ilvl="8" w:tplc="2F66DCC2">
      <w:numFmt w:val="bullet"/>
      <w:lvlText w:val="•"/>
      <w:lvlJc w:val="left"/>
      <w:pPr>
        <w:ind w:left="8424" w:hanging="210"/>
      </w:pPr>
      <w:rPr>
        <w:rFonts w:hint="default"/>
        <w:lang w:val="en-US" w:eastAsia="zh-CN" w:bidi="ar-SA"/>
      </w:rPr>
    </w:lvl>
  </w:abstractNum>
  <w:abstractNum w:abstractNumId="4">
    <w:nsid w:val="4A2F3EED"/>
    <w:multiLevelType w:val="hybridMultilevel"/>
    <w:tmpl w:val="8B10747C"/>
    <w:lvl w:ilvl="0" w:tplc="2684F89E">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89EC98A2">
      <w:numFmt w:val="bullet"/>
      <w:lvlText w:val="•"/>
      <w:lvlJc w:val="left"/>
      <w:pPr>
        <w:ind w:left="1052" w:hanging="210"/>
      </w:pPr>
      <w:rPr>
        <w:rFonts w:hint="default"/>
        <w:lang w:val="en-US" w:eastAsia="zh-CN" w:bidi="ar-SA"/>
      </w:rPr>
    </w:lvl>
    <w:lvl w:ilvl="2" w:tplc="21040294">
      <w:numFmt w:val="bullet"/>
      <w:lvlText w:val="•"/>
      <w:lvlJc w:val="left"/>
      <w:pPr>
        <w:ind w:left="2004" w:hanging="210"/>
      </w:pPr>
      <w:rPr>
        <w:rFonts w:hint="default"/>
        <w:lang w:val="en-US" w:eastAsia="zh-CN" w:bidi="ar-SA"/>
      </w:rPr>
    </w:lvl>
    <w:lvl w:ilvl="3" w:tplc="221C0FBC">
      <w:numFmt w:val="bullet"/>
      <w:lvlText w:val="•"/>
      <w:lvlJc w:val="left"/>
      <w:pPr>
        <w:ind w:left="2956" w:hanging="210"/>
      </w:pPr>
      <w:rPr>
        <w:rFonts w:hint="default"/>
        <w:lang w:val="en-US" w:eastAsia="zh-CN" w:bidi="ar-SA"/>
      </w:rPr>
    </w:lvl>
    <w:lvl w:ilvl="4" w:tplc="2466EA60">
      <w:numFmt w:val="bullet"/>
      <w:lvlText w:val="•"/>
      <w:lvlJc w:val="left"/>
      <w:pPr>
        <w:ind w:left="3908" w:hanging="210"/>
      </w:pPr>
      <w:rPr>
        <w:rFonts w:hint="default"/>
        <w:lang w:val="en-US" w:eastAsia="zh-CN" w:bidi="ar-SA"/>
      </w:rPr>
    </w:lvl>
    <w:lvl w:ilvl="5" w:tplc="26E0D046">
      <w:numFmt w:val="bullet"/>
      <w:lvlText w:val="•"/>
      <w:lvlJc w:val="left"/>
      <w:pPr>
        <w:ind w:left="4860" w:hanging="210"/>
      </w:pPr>
      <w:rPr>
        <w:rFonts w:hint="default"/>
        <w:lang w:val="en-US" w:eastAsia="zh-CN" w:bidi="ar-SA"/>
      </w:rPr>
    </w:lvl>
    <w:lvl w:ilvl="6" w:tplc="BCB61878">
      <w:numFmt w:val="bullet"/>
      <w:lvlText w:val="•"/>
      <w:lvlJc w:val="left"/>
      <w:pPr>
        <w:ind w:left="5812" w:hanging="210"/>
      </w:pPr>
      <w:rPr>
        <w:rFonts w:hint="default"/>
        <w:lang w:val="en-US" w:eastAsia="zh-CN" w:bidi="ar-SA"/>
      </w:rPr>
    </w:lvl>
    <w:lvl w:ilvl="7" w:tplc="1186C7CA">
      <w:numFmt w:val="bullet"/>
      <w:lvlText w:val="•"/>
      <w:lvlJc w:val="left"/>
      <w:pPr>
        <w:ind w:left="6764" w:hanging="210"/>
      </w:pPr>
      <w:rPr>
        <w:rFonts w:hint="default"/>
        <w:lang w:val="en-US" w:eastAsia="zh-CN" w:bidi="ar-SA"/>
      </w:rPr>
    </w:lvl>
    <w:lvl w:ilvl="8" w:tplc="181AEF10">
      <w:numFmt w:val="bullet"/>
      <w:lvlText w:val="•"/>
      <w:lvlJc w:val="left"/>
      <w:pPr>
        <w:ind w:left="7716" w:hanging="210"/>
      </w:pPr>
      <w:rPr>
        <w:rFonts w:hint="default"/>
        <w:lang w:val="en-US" w:eastAsia="zh-CN" w:bidi="ar-SA"/>
      </w:rPr>
    </w:lvl>
  </w:abstractNum>
  <w:abstractNum w:abstractNumId="5">
    <w:nsid w:val="60A432A2"/>
    <w:multiLevelType w:val="hybridMultilevel"/>
    <w:tmpl w:val="3D1CA65A"/>
    <w:lvl w:ilvl="0" w:tplc="57F24830">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AB12658C">
      <w:start w:val="1"/>
      <w:numFmt w:val="upperLetter"/>
      <w:lvlText w:val="%2."/>
      <w:lvlJc w:val="left"/>
      <w:pPr>
        <w:ind w:left="1151" w:hanging="628"/>
        <w:jc w:val="left"/>
      </w:pPr>
      <w:rPr>
        <w:rFonts w:ascii="宋体" w:eastAsia="宋体" w:hAnsi="宋体" w:cs="宋体" w:hint="default"/>
        <w:b w:val="0"/>
        <w:bCs w:val="0"/>
        <w:i w:val="0"/>
        <w:iCs w:val="0"/>
        <w:w w:val="99"/>
        <w:sz w:val="19"/>
        <w:szCs w:val="19"/>
        <w:lang w:val="en-US" w:eastAsia="zh-CN" w:bidi="ar-SA"/>
      </w:rPr>
    </w:lvl>
    <w:lvl w:ilvl="2" w:tplc="3F642C3E">
      <w:numFmt w:val="bullet"/>
      <w:lvlText w:val="•"/>
      <w:lvlJc w:val="left"/>
      <w:pPr>
        <w:ind w:left="840" w:hanging="628"/>
      </w:pPr>
      <w:rPr>
        <w:rFonts w:hint="default"/>
        <w:lang w:val="en-US" w:eastAsia="zh-CN" w:bidi="ar-SA"/>
      </w:rPr>
    </w:lvl>
    <w:lvl w:ilvl="3" w:tplc="B9BCFD90">
      <w:numFmt w:val="bullet"/>
      <w:lvlText w:val="•"/>
      <w:lvlJc w:val="left"/>
      <w:pPr>
        <w:ind w:left="1160" w:hanging="628"/>
      </w:pPr>
      <w:rPr>
        <w:rFonts w:hint="default"/>
        <w:lang w:val="en-US" w:eastAsia="zh-CN" w:bidi="ar-SA"/>
      </w:rPr>
    </w:lvl>
    <w:lvl w:ilvl="4" w:tplc="0FCC5D42">
      <w:numFmt w:val="bullet"/>
      <w:lvlText w:val="•"/>
      <w:lvlJc w:val="left"/>
      <w:pPr>
        <w:ind w:left="2368" w:hanging="628"/>
      </w:pPr>
      <w:rPr>
        <w:rFonts w:hint="default"/>
        <w:lang w:val="en-US" w:eastAsia="zh-CN" w:bidi="ar-SA"/>
      </w:rPr>
    </w:lvl>
    <w:lvl w:ilvl="5" w:tplc="48E61D5E">
      <w:numFmt w:val="bullet"/>
      <w:lvlText w:val="•"/>
      <w:lvlJc w:val="left"/>
      <w:pPr>
        <w:ind w:left="3577" w:hanging="628"/>
      </w:pPr>
      <w:rPr>
        <w:rFonts w:hint="default"/>
        <w:lang w:val="en-US" w:eastAsia="zh-CN" w:bidi="ar-SA"/>
      </w:rPr>
    </w:lvl>
    <w:lvl w:ilvl="6" w:tplc="E6B681D0">
      <w:numFmt w:val="bullet"/>
      <w:lvlText w:val="•"/>
      <w:lvlJc w:val="left"/>
      <w:pPr>
        <w:ind w:left="4785" w:hanging="628"/>
      </w:pPr>
      <w:rPr>
        <w:rFonts w:hint="default"/>
        <w:lang w:val="en-US" w:eastAsia="zh-CN" w:bidi="ar-SA"/>
      </w:rPr>
    </w:lvl>
    <w:lvl w:ilvl="7" w:tplc="9A9009DC">
      <w:numFmt w:val="bullet"/>
      <w:lvlText w:val="•"/>
      <w:lvlJc w:val="left"/>
      <w:pPr>
        <w:ind w:left="5994" w:hanging="628"/>
      </w:pPr>
      <w:rPr>
        <w:rFonts w:hint="default"/>
        <w:lang w:val="en-US" w:eastAsia="zh-CN" w:bidi="ar-SA"/>
      </w:rPr>
    </w:lvl>
    <w:lvl w:ilvl="8" w:tplc="98708B86">
      <w:numFmt w:val="bullet"/>
      <w:lvlText w:val="•"/>
      <w:lvlJc w:val="left"/>
      <w:pPr>
        <w:ind w:left="7202" w:hanging="628"/>
      </w:pPr>
      <w:rPr>
        <w:rFonts w:hint="default"/>
        <w:lang w:val="en-US" w:eastAsia="zh-CN" w:bidi="ar-SA"/>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95761D"/>
    <w:rsid w:val="00030C02"/>
    <w:rsid w:val="000D4C98"/>
    <w:rsid w:val="00104C5D"/>
    <w:rsid w:val="0012466E"/>
    <w:rsid w:val="001701F9"/>
    <w:rsid w:val="00195320"/>
    <w:rsid w:val="00247BB3"/>
    <w:rsid w:val="00285CAF"/>
    <w:rsid w:val="002B6E6F"/>
    <w:rsid w:val="002E727B"/>
    <w:rsid w:val="00307442"/>
    <w:rsid w:val="0038609D"/>
    <w:rsid w:val="003F553B"/>
    <w:rsid w:val="004A7210"/>
    <w:rsid w:val="004C1351"/>
    <w:rsid w:val="005317DE"/>
    <w:rsid w:val="00560F0E"/>
    <w:rsid w:val="005F2C5A"/>
    <w:rsid w:val="0063325F"/>
    <w:rsid w:val="00660776"/>
    <w:rsid w:val="006E017B"/>
    <w:rsid w:val="00705AAF"/>
    <w:rsid w:val="00725381"/>
    <w:rsid w:val="007B377B"/>
    <w:rsid w:val="007B76C6"/>
    <w:rsid w:val="007F6459"/>
    <w:rsid w:val="0081428C"/>
    <w:rsid w:val="00826C2B"/>
    <w:rsid w:val="008C1279"/>
    <w:rsid w:val="00920F0A"/>
    <w:rsid w:val="0095761D"/>
    <w:rsid w:val="00964A35"/>
    <w:rsid w:val="009E7608"/>
    <w:rsid w:val="00A1295C"/>
    <w:rsid w:val="00A43553"/>
    <w:rsid w:val="00A9422C"/>
    <w:rsid w:val="00AD0341"/>
    <w:rsid w:val="00B411E1"/>
    <w:rsid w:val="00BC6C10"/>
    <w:rsid w:val="00D12A51"/>
    <w:rsid w:val="00DB458C"/>
    <w:rsid w:val="00DB48D8"/>
    <w:rsid w:val="00DC68AB"/>
    <w:rsid w:val="00F01F16"/>
    <w:rsid w:val="00FF19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5761D"/>
    <w:rPr>
      <w:rFonts w:ascii="宋体" w:eastAsia="宋体" w:hAnsi="宋体" w:cs="宋体"/>
      <w:lang w:eastAsia="zh-CN"/>
    </w:rPr>
  </w:style>
  <w:style w:type="paragraph" w:styleId="1">
    <w:name w:val="heading 1"/>
    <w:basedOn w:val="a"/>
    <w:link w:val="1Char"/>
    <w:uiPriority w:val="9"/>
    <w:qFormat/>
    <w:rsid w:val="000D4C98"/>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5761D"/>
    <w:tblPr>
      <w:tblInd w:w="0" w:type="dxa"/>
      <w:tblCellMar>
        <w:top w:w="0" w:type="dxa"/>
        <w:left w:w="0" w:type="dxa"/>
        <w:bottom w:w="0" w:type="dxa"/>
        <w:right w:w="0" w:type="dxa"/>
      </w:tblCellMar>
    </w:tblPr>
  </w:style>
  <w:style w:type="paragraph" w:styleId="a3">
    <w:name w:val="Body Text"/>
    <w:basedOn w:val="a"/>
    <w:link w:val="Char"/>
    <w:uiPriority w:val="1"/>
    <w:qFormat/>
    <w:rsid w:val="0095761D"/>
    <w:pPr>
      <w:spacing w:before="149"/>
      <w:ind w:left="105"/>
    </w:pPr>
    <w:rPr>
      <w:sz w:val="21"/>
      <w:szCs w:val="21"/>
    </w:rPr>
  </w:style>
  <w:style w:type="paragraph" w:customStyle="1" w:styleId="Heading1">
    <w:name w:val="Heading 1"/>
    <w:basedOn w:val="a"/>
    <w:uiPriority w:val="1"/>
    <w:qFormat/>
    <w:rsid w:val="0095761D"/>
    <w:pPr>
      <w:ind w:left="536" w:right="549"/>
      <w:jc w:val="center"/>
      <w:outlineLvl w:val="1"/>
    </w:pPr>
    <w:rPr>
      <w:b/>
      <w:bCs/>
      <w:sz w:val="21"/>
      <w:szCs w:val="21"/>
    </w:rPr>
  </w:style>
  <w:style w:type="paragraph" w:styleId="a4">
    <w:name w:val="Title"/>
    <w:basedOn w:val="a"/>
    <w:uiPriority w:val="1"/>
    <w:qFormat/>
    <w:rsid w:val="0095761D"/>
    <w:pPr>
      <w:spacing w:before="2"/>
      <w:ind w:left="60"/>
    </w:pPr>
    <w:rPr>
      <w:sz w:val="24"/>
      <w:szCs w:val="24"/>
    </w:rPr>
  </w:style>
  <w:style w:type="paragraph" w:styleId="a5">
    <w:name w:val="List Paragraph"/>
    <w:basedOn w:val="a"/>
    <w:uiPriority w:val="1"/>
    <w:qFormat/>
    <w:rsid w:val="0095761D"/>
    <w:pPr>
      <w:spacing w:before="149"/>
      <w:ind w:left="105" w:firstLine="418"/>
    </w:pPr>
  </w:style>
  <w:style w:type="paragraph" w:customStyle="1" w:styleId="TableParagraph">
    <w:name w:val="Table Paragraph"/>
    <w:basedOn w:val="a"/>
    <w:uiPriority w:val="1"/>
    <w:qFormat/>
    <w:rsid w:val="0095761D"/>
  </w:style>
  <w:style w:type="paragraph" w:styleId="a6">
    <w:name w:val="Balloon Text"/>
    <w:basedOn w:val="a"/>
    <w:link w:val="Char0"/>
    <w:uiPriority w:val="99"/>
    <w:semiHidden/>
    <w:unhideWhenUsed/>
    <w:rsid w:val="007F6459"/>
    <w:rPr>
      <w:sz w:val="18"/>
      <w:szCs w:val="18"/>
    </w:rPr>
  </w:style>
  <w:style w:type="character" w:customStyle="1" w:styleId="Char0">
    <w:name w:val="批注框文本 Char"/>
    <w:basedOn w:val="a0"/>
    <w:link w:val="a6"/>
    <w:uiPriority w:val="99"/>
    <w:semiHidden/>
    <w:rsid w:val="007F6459"/>
    <w:rPr>
      <w:rFonts w:ascii="宋体" w:eastAsia="宋体" w:hAnsi="宋体" w:cs="宋体"/>
      <w:sz w:val="18"/>
      <w:szCs w:val="18"/>
      <w:lang w:eastAsia="zh-CN"/>
    </w:rPr>
  </w:style>
  <w:style w:type="character" w:customStyle="1" w:styleId="Char">
    <w:name w:val="正文文本 Char"/>
    <w:basedOn w:val="a0"/>
    <w:link w:val="a3"/>
    <w:uiPriority w:val="1"/>
    <w:rsid w:val="006E017B"/>
    <w:rPr>
      <w:rFonts w:ascii="宋体" w:eastAsia="宋体" w:hAnsi="宋体" w:cs="宋体"/>
      <w:sz w:val="21"/>
      <w:szCs w:val="21"/>
      <w:lang w:eastAsia="zh-CN"/>
    </w:rPr>
  </w:style>
  <w:style w:type="paragraph" w:styleId="a7">
    <w:name w:val="header"/>
    <w:basedOn w:val="a"/>
    <w:link w:val="Char1"/>
    <w:uiPriority w:val="99"/>
    <w:semiHidden/>
    <w:unhideWhenUsed/>
    <w:rsid w:val="00920F0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920F0A"/>
    <w:rPr>
      <w:rFonts w:ascii="宋体" w:eastAsia="宋体" w:hAnsi="宋体" w:cs="宋体"/>
      <w:sz w:val="18"/>
      <w:szCs w:val="18"/>
      <w:lang w:eastAsia="zh-CN"/>
    </w:rPr>
  </w:style>
  <w:style w:type="paragraph" w:styleId="a8">
    <w:name w:val="footer"/>
    <w:basedOn w:val="a"/>
    <w:link w:val="Char2"/>
    <w:uiPriority w:val="99"/>
    <w:semiHidden/>
    <w:unhideWhenUsed/>
    <w:rsid w:val="00920F0A"/>
    <w:pPr>
      <w:tabs>
        <w:tab w:val="center" w:pos="4153"/>
        <w:tab w:val="right" w:pos="8306"/>
      </w:tabs>
      <w:snapToGrid w:val="0"/>
    </w:pPr>
    <w:rPr>
      <w:sz w:val="18"/>
      <w:szCs w:val="18"/>
    </w:rPr>
  </w:style>
  <w:style w:type="character" w:customStyle="1" w:styleId="Char2">
    <w:name w:val="页脚 Char"/>
    <w:basedOn w:val="a0"/>
    <w:link w:val="a8"/>
    <w:uiPriority w:val="99"/>
    <w:semiHidden/>
    <w:rsid w:val="00920F0A"/>
    <w:rPr>
      <w:rFonts w:ascii="宋体" w:eastAsia="宋体" w:hAnsi="宋体" w:cs="宋体"/>
      <w:sz w:val="18"/>
      <w:szCs w:val="18"/>
      <w:lang w:eastAsia="zh-CN"/>
    </w:rPr>
  </w:style>
  <w:style w:type="character" w:customStyle="1" w:styleId="1Char">
    <w:name w:val="标题 1 Char"/>
    <w:basedOn w:val="a0"/>
    <w:link w:val="1"/>
    <w:uiPriority w:val="9"/>
    <w:rsid w:val="000D4C98"/>
    <w:rPr>
      <w:rFonts w:ascii="宋体" w:eastAsia="宋体" w:hAnsi="宋体" w:cs="宋体"/>
      <w:b/>
      <w:bCs/>
      <w:kern w:val="36"/>
      <w:sz w:val="48"/>
      <w:szCs w:val="48"/>
      <w:lang w:eastAsia="zh-CN"/>
    </w:rPr>
  </w:style>
  <w:style w:type="paragraph" w:styleId="a9">
    <w:name w:val="Normal (Web)"/>
    <w:basedOn w:val="a"/>
    <w:uiPriority w:val="99"/>
    <w:semiHidden/>
    <w:unhideWhenUsed/>
    <w:rsid w:val="00195320"/>
    <w:pPr>
      <w:widowControl/>
      <w:autoSpaceDE/>
      <w:autoSpaceDN/>
      <w:spacing w:before="100" w:beforeAutospacing="1" w:after="100" w:afterAutospacing="1"/>
    </w:pPr>
    <w:rPr>
      <w:sz w:val="24"/>
      <w:szCs w:val="24"/>
    </w:rPr>
  </w:style>
  <w:style w:type="character" w:styleId="aa">
    <w:name w:val="Strong"/>
    <w:basedOn w:val="a0"/>
    <w:uiPriority w:val="22"/>
    <w:qFormat/>
    <w:rsid w:val="00195320"/>
    <w:rPr>
      <w:b/>
      <w:bCs/>
    </w:rPr>
  </w:style>
</w:styles>
</file>

<file path=word/webSettings.xml><?xml version="1.0" encoding="utf-8"?>
<w:webSettings xmlns:r="http://schemas.openxmlformats.org/officeDocument/2006/relationships" xmlns:w="http://schemas.openxmlformats.org/wordprocessingml/2006/main">
  <w:divs>
    <w:div w:id="299388428">
      <w:bodyDiv w:val="1"/>
      <w:marLeft w:val="0"/>
      <w:marRight w:val="0"/>
      <w:marTop w:val="0"/>
      <w:marBottom w:val="0"/>
      <w:divBdr>
        <w:top w:val="none" w:sz="0" w:space="0" w:color="auto"/>
        <w:left w:val="none" w:sz="0" w:space="0" w:color="auto"/>
        <w:bottom w:val="none" w:sz="0" w:space="0" w:color="auto"/>
        <w:right w:val="none" w:sz="0" w:space="0" w:color="auto"/>
      </w:divBdr>
    </w:div>
    <w:div w:id="795486034">
      <w:bodyDiv w:val="1"/>
      <w:marLeft w:val="0"/>
      <w:marRight w:val="0"/>
      <w:marTop w:val="0"/>
      <w:marBottom w:val="0"/>
      <w:divBdr>
        <w:top w:val="none" w:sz="0" w:space="0" w:color="auto"/>
        <w:left w:val="none" w:sz="0" w:space="0" w:color="auto"/>
        <w:bottom w:val="none" w:sz="0" w:space="0" w:color="auto"/>
        <w:right w:val="none" w:sz="0" w:space="0" w:color="auto"/>
      </w:divBdr>
    </w:div>
    <w:div w:id="1974141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30</cp:revision>
  <dcterms:created xsi:type="dcterms:W3CDTF">2023-07-12T01:45:00Z</dcterms:created>
  <dcterms:modified xsi:type="dcterms:W3CDTF">2023-07-14T07:20:00Z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2023-07-12T00:00:00Z</vt:filetime>
  </property>
</Properties>
</file>