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77E" w:rsidRDefault="009D424F">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EB790E" w:rsidRDefault="00EB790E" w:rsidP="00EB790E">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10</w:t>
      </w:r>
      <w:r>
        <w:rPr>
          <w:rFonts w:ascii="Times New Roman" w:hint="eastAsia"/>
          <w:sz w:val="24"/>
        </w:rPr>
        <w:t>日推荐阅读</w:t>
      </w:r>
    </w:p>
    <w:p w:rsidR="00966C19" w:rsidRPr="00CD37D7" w:rsidRDefault="00966C19" w:rsidP="000E2FB8">
      <w:pPr>
        <w:tabs>
          <w:tab w:val="left" w:pos="733"/>
        </w:tabs>
        <w:spacing w:beforeLines="50" w:line="300" w:lineRule="auto"/>
        <w:ind w:left="-105" w:right="108" w:firstLineChars="200" w:firstLine="442"/>
        <w:jc w:val="center"/>
        <w:rPr>
          <w:w w:val="99"/>
        </w:rPr>
      </w:pPr>
      <w:r w:rsidRPr="00CD37D7">
        <w:rPr>
          <w:rFonts w:ascii="微软雅黑" w:hAnsi="微软雅黑" w:hint="eastAsia"/>
          <w:b/>
          <w:bCs/>
          <w:color w:val="000000"/>
          <w:szCs w:val="45"/>
          <w:shd w:val="clear" w:color="auto" w:fill="FFFFFF"/>
        </w:rPr>
        <w:t>周德睿：善于运用科学思维谋划发展</w:t>
      </w:r>
    </w:p>
    <w:p w:rsidR="00966C19" w:rsidRPr="00BE703B" w:rsidRDefault="00966C19" w:rsidP="000E2FB8">
      <w:pPr>
        <w:pStyle w:val="a9"/>
        <w:shd w:val="clear" w:color="auto" w:fill="FFFFFF"/>
        <w:spacing w:beforeLines="50" w:beforeAutospacing="0" w:after="0" w:afterAutospacing="0" w:line="300" w:lineRule="auto"/>
        <w:ind w:firstLineChars="200" w:firstLine="440"/>
        <w:rPr>
          <w:rFonts w:asciiTheme="minorEastAsia" w:eastAsiaTheme="minorEastAsia" w:hAnsiTheme="minorEastAsia" w:cs="Arial"/>
          <w:color w:val="222222"/>
          <w:sz w:val="22"/>
          <w:szCs w:val="23"/>
        </w:rPr>
      </w:pPr>
      <w:r w:rsidRPr="00BE703B">
        <w:rPr>
          <w:rStyle w:val="bjh-p"/>
          <w:rFonts w:asciiTheme="minorEastAsia" w:eastAsiaTheme="minorEastAsia" w:hAnsiTheme="minorEastAsia" w:cs="Arial"/>
          <w:color w:val="222222"/>
          <w:sz w:val="22"/>
          <w:szCs w:val="23"/>
        </w:rPr>
        <w:t>习</w:t>
      </w:r>
      <w:r w:rsidR="000E2FB8">
        <w:rPr>
          <w:rStyle w:val="bjh-p"/>
          <w:rFonts w:asciiTheme="minorEastAsia" w:eastAsiaTheme="minorEastAsia" w:hAnsiTheme="minorEastAsia" w:cs="Arial" w:hint="eastAsia"/>
          <w:color w:val="222222"/>
          <w:sz w:val="22"/>
          <w:szCs w:val="23"/>
        </w:rPr>
        <w:t>**</w:t>
      </w:r>
      <w:r w:rsidRPr="00BE703B">
        <w:rPr>
          <w:rStyle w:val="bjh-p"/>
          <w:rFonts w:asciiTheme="minorEastAsia" w:eastAsiaTheme="minorEastAsia" w:hAnsiTheme="minorEastAsia" w:cs="Arial"/>
          <w:color w:val="222222"/>
          <w:sz w:val="22"/>
          <w:szCs w:val="23"/>
        </w:rPr>
        <w:t>总书记在党的二十大报告中深刻阐释了新时代坚持和发展中国特色社会主义的一系列重大理论和实践问题，描绘了全面建设社会主义现代化国家、以中国式现代化全面推进中华民族伟大复兴的宏伟蓝图，为新时代新征程党和国家事业发展、实现第二个百年奋斗目标指明了前进方向、确立了行动指南。深入学习贯彻党的二十大精神，把党的二十大作出的重大决策部署付诸行动、见之于成效，必须把握好</w:t>
      </w:r>
      <w:r w:rsidR="00E34383">
        <w:rPr>
          <w:rStyle w:val="bjh-p"/>
          <w:rFonts w:asciiTheme="minorEastAsia" w:eastAsiaTheme="minorEastAsia" w:hAnsiTheme="minorEastAsia" w:cs="Arial"/>
          <w:color w:val="222222"/>
          <w:sz w:val="22"/>
          <w:szCs w:val="23"/>
        </w:rPr>
        <w:t>习**</w:t>
      </w:r>
      <w:r w:rsidRPr="00BE703B">
        <w:rPr>
          <w:rStyle w:val="bjh-p"/>
          <w:rFonts w:asciiTheme="minorEastAsia" w:eastAsiaTheme="minorEastAsia" w:hAnsiTheme="minorEastAsia" w:cs="Arial"/>
          <w:color w:val="222222"/>
          <w:sz w:val="22"/>
          <w:szCs w:val="23"/>
        </w:rPr>
        <w:t>新时代中国特色社会主义思想的世界观和方法论，坚持好、运用好贯穿其中的立场观点方法，善于运用科学思维谋划发展，牢牢把握战略主动、历史主动、工作主动。</w:t>
      </w:r>
    </w:p>
    <w:p w:rsidR="00966C19" w:rsidRPr="00BE703B" w:rsidRDefault="00966C19" w:rsidP="000E2FB8">
      <w:pPr>
        <w:pStyle w:val="a9"/>
        <w:shd w:val="clear" w:color="auto" w:fill="FFFFFF"/>
        <w:spacing w:beforeLines="50" w:beforeAutospacing="0" w:after="0" w:afterAutospacing="0" w:line="300" w:lineRule="auto"/>
        <w:ind w:firstLineChars="200" w:firstLine="442"/>
        <w:rPr>
          <w:rFonts w:asciiTheme="minorEastAsia" w:eastAsiaTheme="minorEastAsia" w:hAnsiTheme="minorEastAsia" w:cs="Arial"/>
          <w:color w:val="222222"/>
          <w:sz w:val="22"/>
          <w:szCs w:val="23"/>
        </w:rPr>
      </w:pPr>
      <w:r w:rsidRPr="00BE703B">
        <w:rPr>
          <w:rStyle w:val="bjh-strong"/>
          <w:rFonts w:asciiTheme="minorEastAsia" w:eastAsiaTheme="minorEastAsia" w:hAnsiTheme="minorEastAsia" w:cs="Arial"/>
          <w:b/>
          <w:bCs/>
          <w:color w:val="333333"/>
          <w:sz w:val="22"/>
          <w:szCs w:val="23"/>
        </w:rPr>
        <w:t>把握好“知”与“行”。知之愈明，则行之愈笃；行之愈笃，则知之益明。</w:t>
      </w:r>
      <w:r w:rsidRPr="00BE703B">
        <w:rPr>
          <w:rStyle w:val="bjh-p"/>
          <w:rFonts w:asciiTheme="minorEastAsia" w:eastAsiaTheme="minorEastAsia" w:hAnsiTheme="minorEastAsia" w:cs="Arial"/>
          <w:color w:val="222222"/>
          <w:sz w:val="22"/>
          <w:szCs w:val="23"/>
        </w:rPr>
        <w:t>党的二十大报告提出了一系列重要思想、重要观点、重大战略、重大举措，通篇闪耀着马克思主义思想光辉。过目成诵不算懂，吃透精神方为知。要坚持全面系统学、及时跟进学、深入思考学、联系实际学，拓宽学习的深度和广度，知其言更知其义、知其然更知其所以然，不断增强政治自觉、情感依归、行为主动。同时，理论只有与实践紧密联系，才能发挥对实践的指导作用。要善于把学到的本领运用到实际工作中去，落实到政治能力的提高、主观世界的改造、领导水平的提升上，努力做到知行合一、以知促行、以行求知，以思想力量激扬奋进力量，以理论主动把握历史主动。</w:t>
      </w:r>
    </w:p>
    <w:p w:rsidR="00966C19" w:rsidRPr="00BE703B" w:rsidRDefault="00966C19" w:rsidP="000E2FB8">
      <w:pPr>
        <w:pStyle w:val="a9"/>
        <w:shd w:val="clear" w:color="auto" w:fill="FFFFFF"/>
        <w:spacing w:beforeLines="50" w:beforeAutospacing="0" w:after="0" w:afterAutospacing="0" w:line="300" w:lineRule="auto"/>
        <w:ind w:firstLineChars="200" w:firstLine="442"/>
        <w:rPr>
          <w:rFonts w:asciiTheme="minorEastAsia" w:eastAsiaTheme="minorEastAsia" w:hAnsiTheme="minorEastAsia" w:cs="Arial"/>
          <w:color w:val="222222"/>
          <w:sz w:val="22"/>
          <w:szCs w:val="23"/>
        </w:rPr>
      </w:pPr>
      <w:r w:rsidRPr="00BE703B">
        <w:rPr>
          <w:rStyle w:val="bjh-strong"/>
          <w:rFonts w:asciiTheme="minorEastAsia" w:eastAsiaTheme="minorEastAsia" w:hAnsiTheme="minorEastAsia" w:cs="Arial"/>
          <w:b/>
          <w:bCs/>
          <w:color w:val="333333"/>
          <w:sz w:val="22"/>
          <w:szCs w:val="23"/>
        </w:rPr>
        <w:t>把握好“时”与“势”。明者因时而变，知者随事而制。</w:t>
      </w:r>
      <w:r w:rsidRPr="00BE703B">
        <w:rPr>
          <w:rStyle w:val="bjh-p"/>
          <w:rFonts w:asciiTheme="minorEastAsia" w:eastAsiaTheme="minorEastAsia" w:hAnsiTheme="minorEastAsia" w:cs="Arial"/>
          <w:color w:val="222222"/>
          <w:sz w:val="22"/>
          <w:szCs w:val="23"/>
        </w:rPr>
        <w:t>党的十八大以来，以</w:t>
      </w:r>
      <w:r w:rsidR="00E34383">
        <w:rPr>
          <w:rStyle w:val="bjh-p"/>
          <w:rFonts w:asciiTheme="minorEastAsia" w:eastAsiaTheme="minorEastAsia" w:hAnsiTheme="minorEastAsia" w:cs="Arial"/>
          <w:color w:val="222222"/>
          <w:sz w:val="22"/>
          <w:szCs w:val="23"/>
        </w:rPr>
        <w:t>习**</w:t>
      </w:r>
      <w:r w:rsidRPr="00BE703B">
        <w:rPr>
          <w:rStyle w:val="bjh-p"/>
          <w:rFonts w:asciiTheme="minorEastAsia" w:eastAsiaTheme="minorEastAsia" w:hAnsiTheme="minorEastAsia" w:cs="Arial"/>
          <w:color w:val="222222"/>
          <w:sz w:val="22"/>
          <w:szCs w:val="23"/>
        </w:rPr>
        <w:t>同志为核心的党中央审时度势，把中国发展放到历史长河、时代大潮和全球视野中观察和谋划，作出一系列重大决策，引领中华民族伟大复兴的巨轮沿着正确航向破浪前行。踏上新征程，形势在变、任务在变、工作要求也在变，只有准确识变、科学应变、主动求变，才能赢得主动、开创未来。要准确把握大局大势，科学分析机遇和挑战，因势而谋、应势而动、顺势而为，牢牢把握主动权，把好的态势、趋势转变为优势、胜势。天津拥有京津冀协同发展的战略优势、产业基础优势、科技教育人才优势、港口优势、城乡空间的资源优势，要把这些优势叠加起来、用足用好，推动产生倍增效应、释放发展能量。</w:t>
      </w:r>
    </w:p>
    <w:p w:rsidR="00966C19" w:rsidRPr="00BE703B" w:rsidRDefault="00966C19" w:rsidP="000E2FB8">
      <w:pPr>
        <w:pStyle w:val="a9"/>
        <w:shd w:val="clear" w:color="auto" w:fill="FFFFFF"/>
        <w:spacing w:beforeLines="50" w:beforeAutospacing="0" w:after="0" w:afterAutospacing="0" w:line="300" w:lineRule="auto"/>
        <w:ind w:firstLineChars="200" w:firstLine="442"/>
        <w:rPr>
          <w:rFonts w:asciiTheme="minorEastAsia" w:eastAsiaTheme="minorEastAsia" w:hAnsiTheme="minorEastAsia" w:cs="Arial"/>
          <w:color w:val="222222"/>
          <w:sz w:val="22"/>
          <w:szCs w:val="23"/>
        </w:rPr>
      </w:pPr>
      <w:r w:rsidRPr="00BE703B">
        <w:rPr>
          <w:rStyle w:val="bjh-strong"/>
          <w:rFonts w:asciiTheme="minorEastAsia" w:eastAsiaTheme="minorEastAsia" w:hAnsiTheme="minorEastAsia" w:cs="Arial"/>
          <w:b/>
          <w:bCs/>
          <w:color w:val="333333"/>
          <w:sz w:val="22"/>
          <w:szCs w:val="23"/>
        </w:rPr>
        <w:t>把握好“大”与“小”。得其大者可以兼其小。</w:t>
      </w:r>
      <w:r w:rsidRPr="00BE703B">
        <w:rPr>
          <w:rStyle w:val="bjh-p"/>
          <w:rFonts w:asciiTheme="minorEastAsia" w:eastAsiaTheme="minorEastAsia" w:hAnsiTheme="minorEastAsia" w:cs="Arial"/>
          <w:color w:val="222222"/>
          <w:sz w:val="22"/>
          <w:szCs w:val="23"/>
        </w:rPr>
        <w:t>中国共产党人为的是大公、守的是大义、求的是大我。正是无数共产党人把“小我”融入“大我”，为党分忧、为国尽责、为民奉献，才创造了一个个彪炳史册的人间奇迹。对党忠诚，是共产党员崇尚的大德。党员干部任何时候任何情况下都要坚持以党的旗帜为旗帜、以党的方向为方向、以党的意志为意志，深刻领悟“两个确立”的决定性意义，增强“四个意识”、坚定“四个自信”、做到“两个维护”。要胸怀“两个大局”、牢记“国之大者”，自觉把工作放到党和国家事业发展大局中去谋划和推动，既为一域争光，更为全局添彩。</w:t>
      </w:r>
      <w:r w:rsidR="00E34383">
        <w:rPr>
          <w:rStyle w:val="bjh-p"/>
          <w:rFonts w:asciiTheme="minorEastAsia" w:eastAsiaTheme="minorEastAsia" w:hAnsiTheme="minorEastAsia" w:cs="Arial"/>
          <w:color w:val="222222"/>
          <w:sz w:val="22"/>
          <w:szCs w:val="23"/>
        </w:rPr>
        <w:t>习**</w:t>
      </w:r>
      <w:r w:rsidRPr="00BE703B">
        <w:rPr>
          <w:rStyle w:val="bjh-p"/>
          <w:rFonts w:asciiTheme="minorEastAsia" w:eastAsiaTheme="minorEastAsia" w:hAnsiTheme="minorEastAsia" w:cs="Arial"/>
          <w:color w:val="222222"/>
          <w:sz w:val="22"/>
          <w:szCs w:val="23"/>
        </w:rPr>
        <w:t>总书记指出：“大国之大，也有大国之重。千头万绪的事，说到底是千家万户的事。”对于共产党人而言，人民至上是信念，为民造福是天职。我们要坚持以人民为中心的发展思想，树牢“让人民生活幸福是‘国之大者’”的理念，保持“时时放心不下”的责任感，把为民造福作为最重要的政绩，一点一滴、一件一件地办好群众的小事，小中见大、以小成大，让群众真切感受到发展的温度、幸福的质感。</w:t>
      </w:r>
    </w:p>
    <w:p w:rsidR="00966C19" w:rsidRPr="00BE703B" w:rsidRDefault="00966C19" w:rsidP="000E2FB8">
      <w:pPr>
        <w:pStyle w:val="a9"/>
        <w:shd w:val="clear" w:color="auto" w:fill="FFFFFF"/>
        <w:spacing w:beforeLines="50" w:beforeAutospacing="0" w:after="0" w:afterAutospacing="0" w:line="300" w:lineRule="auto"/>
        <w:ind w:firstLineChars="200" w:firstLine="442"/>
        <w:rPr>
          <w:rFonts w:asciiTheme="minorEastAsia" w:eastAsiaTheme="minorEastAsia" w:hAnsiTheme="minorEastAsia" w:cs="Arial"/>
          <w:color w:val="222222"/>
          <w:sz w:val="22"/>
          <w:szCs w:val="23"/>
        </w:rPr>
      </w:pPr>
      <w:r w:rsidRPr="00BE703B">
        <w:rPr>
          <w:rStyle w:val="bjh-strong"/>
          <w:rFonts w:asciiTheme="minorEastAsia" w:eastAsiaTheme="minorEastAsia" w:hAnsiTheme="minorEastAsia" w:cs="Arial"/>
          <w:b/>
          <w:bCs/>
          <w:color w:val="333333"/>
          <w:sz w:val="22"/>
          <w:szCs w:val="23"/>
        </w:rPr>
        <w:t>把握好“稳”与“进”。稳中求进是我们党治国理政的重要原则。</w:t>
      </w:r>
      <w:r w:rsidRPr="00BE703B">
        <w:rPr>
          <w:rStyle w:val="bjh-p"/>
          <w:rFonts w:asciiTheme="minorEastAsia" w:eastAsiaTheme="minorEastAsia" w:hAnsiTheme="minorEastAsia" w:cs="Arial"/>
          <w:color w:val="222222"/>
          <w:sz w:val="22"/>
          <w:szCs w:val="23"/>
        </w:rPr>
        <w:t>稳是基础、是前提，进是目的、是追求。只有稳才能更好地推进改革和发展，只有进才能更好地实现持续牢固的稳，二者相辅相成、相得益彰。强调稳字当头，着眼点是保持经济社会大局稳定。这就要求我们保持战略定力，一切从实际出发，尊重经济社会发展规律，扎扎实实、一步一个脚印把各项工作落到实处、干出成效；增强忧患意识，坚持底线思维，从“底线”出发，向“高线”进军。同时要看到，稳不是原地不动、不思进取、裹足不前，不是随波逐流、无所作为。强调稳中求进，要求我们找准发展速度、改革力度、社会稳定程度、生态可承受度之间的平衡点，当进则进，宜稳则稳，通过大量艰苦细致的工作，以积</w:t>
      </w:r>
      <w:r w:rsidRPr="00BE703B">
        <w:rPr>
          <w:rStyle w:val="bjh-p"/>
          <w:rFonts w:asciiTheme="minorEastAsia" w:eastAsiaTheme="minorEastAsia" w:hAnsiTheme="minorEastAsia" w:cs="Arial"/>
          <w:color w:val="222222"/>
          <w:sz w:val="22"/>
          <w:szCs w:val="23"/>
        </w:rPr>
        <w:lastRenderedPageBreak/>
        <w:t>极作为巩固“稳中之好”、应对“稳中之变”，最大程度形成“进”的合力，在因势利导中推进各项改革向纵深发展、向高质量迈进。</w:t>
      </w:r>
    </w:p>
    <w:p w:rsidR="00966C19" w:rsidRPr="00BE703B" w:rsidRDefault="00966C19" w:rsidP="000E2FB8">
      <w:pPr>
        <w:pStyle w:val="a9"/>
        <w:shd w:val="clear" w:color="auto" w:fill="FFFFFF"/>
        <w:spacing w:beforeLines="50" w:beforeAutospacing="0" w:after="0" w:afterAutospacing="0" w:line="300" w:lineRule="auto"/>
        <w:ind w:firstLineChars="200" w:firstLine="442"/>
        <w:rPr>
          <w:rFonts w:asciiTheme="minorEastAsia" w:eastAsiaTheme="minorEastAsia" w:hAnsiTheme="minorEastAsia" w:cs="Arial"/>
          <w:color w:val="222222"/>
          <w:sz w:val="22"/>
          <w:szCs w:val="23"/>
        </w:rPr>
      </w:pPr>
      <w:r w:rsidRPr="00BE703B">
        <w:rPr>
          <w:rStyle w:val="bjh-strong"/>
          <w:rFonts w:asciiTheme="minorEastAsia" w:eastAsiaTheme="minorEastAsia" w:hAnsiTheme="minorEastAsia" w:cs="Arial"/>
          <w:b/>
          <w:bCs/>
          <w:color w:val="333333"/>
          <w:sz w:val="22"/>
          <w:szCs w:val="23"/>
        </w:rPr>
        <w:t>把握好“远”与“近”。</w:t>
      </w:r>
      <w:r w:rsidR="00E34383">
        <w:rPr>
          <w:rStyle w:val="bjh-p"/>
          <w:rFonts w:asciiTheme="minorEastAsia" w:eastAsiaTheme="minorEastAsia" w:hAnsiTheme="minorEastAsia" w:cs="Arial"/>
          <w:color w:val="222222"/>
          <w:sz w:val="22"/>
          <w:szCs w:val="23"/>
        </w:rPr>
        <w:t>习**</w:t>
      </w:r>
      <w:r w:rsidRPr="00BE703B">
        <w:rPr>
          <w:rStyle w:val="bjh-p"/>
          <w:rFonts w:asciiTheme="minorEastAsia" w:eastAsiaTheme="minorEastAsia" w:hAnsiTheme="minorEastAsia" w:cs="Arial"/>
          <w:color w:val="222222"/>
          <w:sz w:val="22"/>
          <w:szCs w:val="23"/>
        </w:rPr>
        <w:t>总书记强调：“当前有成效、长远可持续的事要放胆去做，当前不见效、长远打基础的事也要努力去做。”世界万事万物都处于特定历史进程中，都连接着过去、现在和未来。对于领导干部来说，不谋远，工作就会缺乏预见性和前瞻性，犹如盲人骑瞎马、夜半临深池；不顾近，对当下形势和情况不了解，缺乏善作善为的能力，再好的蓝图也可能成为镜花水月、空中楼阁。风物长宜放眼量。我们要牢固树立大局观、长远观、整体观，在考虑当前的同时要有长远目标、长远谋划，不贪一时之功，不图一时之名，不计一时得失，从中华民族永续发展的战略高度想问题、作决策、办事情。也要看到，立足当下，才能成就未来。抓经济发展、抓民生保障、抓生态环保等工作，都是系统工程、接力工程，要有抓在经常、利在长远的耐心和定力，找准当前与长远结合的发力点，在远近衔接上下功夫，把大业、大志、大局融于当下、具体、细微，扎扎实实做好打基础、增后劲的工作。</w:t>
      </w:r>
    </w:p>
    <w:p w:rsidR="003B5F85" w:rsidRDefault="00966C19" w:rsidP="002607A5">
      <w:pPr>
        <w:ind w:firstLine="420"/>
        <w:jc w:val="right"/>
        <w:rPr>
          <w:szCs w:val="24"/>
        </w:rPr>
      </w:pPr>
      <w:r w:rsidRPr="00BE703B">
        <w:rPr>
          <w:rStyle w:val="bjh-p"/>
          <w:rFonts w:asciiTheme="minorEastAsia" w:eastAsiaTheme="minorEastAsia" w:hAnsiTheme="minorEastAsia" w:cs="Arial"/>
          <w:color w:val="222222"/>
          <w:szCs w:val="23"/>
        </w:rPr>
        <w:t>（作者为中共天津市委常委、组织部长）</w:t>
      </w:r>
      <w:r w:rsidRPr="00BE703B">
        <w:rPr>
          <w:rStyle w:val="bjh-p"/>
          <w:rFonts w:asciiTheme="minorEastAsia" w:eastAsiaTheme="minorEastAsia" w:hAnsiTheme="minorEastAsia" w:cs="Arial" w:hint="eastAsia"/>
          <w:color w:val="222222"/>
          <w:szCs w:val="23"/>
        </w:rPr>
        <w:t>来源</w:t>
      </w:r>
      <w:r w:rsidRPr="00BE703B">
        <w:rPr>
          <w:rStyle w:val="bjh-p"/>
          <w:rFonts w:asciiTheme="minorEastAsia" w:eastAsiaTheme="minorEastAsia" w:hAnsiTheme="minorEastAsia" w:cs="Arial"/>
          <w:color w:val="222222"/>
          <w:szCs w:val="23"/>
        </w:rPr>
        <w:t>《 人民日报 》</w:t>
      </w:r>
    </w:p>
    <w:p w:rsidR="00283D03" w:rsidRDefault="00283D03" w:rsidP="00EB790E">
      <w:pPr>
        <w:pStyle w:val="a3"/>
        <w:spacing w:before="5"/>
        <w:ind w:left="0"/>
        <w:jc w:val="center"/>
        <w:rPr>
          <w:rFonts w:ascii="Times New Roman"/>
          <w:sz w:val="24"/>
        </w:rPr>
      </w:pPr>
    </w:p>
    <w:p w:rsidR="008F41F9" w:rsidRDefault="008F41F9" w:rsidP="00EB790E">
      <w:pPr>
        <w:pStyle w:val="a3"/>
        <w:spacing w:before="5"/>
        <w:ind w:left="0"/>
        <w:jc w:val="center"/>
        <w:rPr>
          <w:rFonts w:ascii="Times New Roman"/>
          <w:sz w:val="24"/>
        </w:rPr>
      </w:pPr>
    </w:p>
    <w:p w:rsidR="008F41F9" w:rsidRDefault="008F41F9" w:rsidP="00EB790E">
      <w:pPr>
        <w:pStyle w:val="a3"/>
        <w:spacing w:before="5"/>
        <w:ind w:left="0"/>
        <w:jc w:val="center"/>
        <w:rPr>
          <w:rFonts w:ascii="Times New Roman"/>
          <w:sz w:val="24"/>
        </w:rPr>
      </w:pPr>
    </w:p>
    <w:p w:rsidR="00EB790E" w:rsidRDefault="00EB790E" w:rsidP="00EB790E">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10</w:t>
      </w:r>
      <w:r>
        <w:rPr>
          <w:rFonts w:ascii="Times New Roman" w:hint="eastAsia"/>
          <w:sz w:val="24"/>
        </w:rPr>
        <w:t>日每日一练</w:t>
      </w:r>
    </w:p>
    <w:p w:rsidR="00323468" w:rsidRPr="004646D6" w:rsidRDefault="00323468" w:rsidP="00323468">
      <w:pPr>
        <w:tabs>
          <w:tab w:val="left" w:pos="793"/>
        </w:tabs>
        <w:spacing w:before="70" w:line="372" w:lineRule="auto"/>
        <w:ind w:left="-45" w:right="108"/>
        <w:rPr>
          <w:sz w:val="21"/>
        </w:rPr>
      </w:pPr>
      <w:r>
        <w:rPr>
          <w:rFonts w:hint="eastAsia"/>
          <w:w w:val="99"/>
          <w:sz w:val="21"/>
        </w:rPr>
        <w:t>1.</w:t>
      </w:r>
      <w:r w:rsidRPr="004646D6">
        <w:rPr>
          <w:w w:val="99"/>
          <w:sz w:val="21"/>
        </w:rPr>
        <w:t>南北向的铁路旁有一条平行的公路，公路经过A镇，有一行人与一骑车人早上同时从A</w:t>
      </w:r>
      <w:r w:rsidRPr="004646D6">
        <w:rPr>
          <w:spacing w:val="-4"/>
          <w:w w:val="99"/>
          <w:sz w:val="21"/>
        </w:rPr>
        <w:t>镇沿公路向</w:t>
      </w:r>
      <w:r w:rsidRPr="004646D6">
        <w:rPr>
          <w:w w:val="99"/>
          <w:sz w:val="21"/>
        </w:rPr>
        <w:t>南出发。行人的速度为7.2千米/小时，骑车人的速度为18千米/小时。同时，有一列火车从他们背后驶来，9点10分恰好追上行人，而且从行人身边通过用了20秒；9点18</w:t>
      </w:r>
      <w:r w:rsidRPr="004646D6">
        <w:rPr>
          <w:spacing w:val="-2"/>
          <w:w w:val="99"/>
          <w:sz w:val="21"/>
        </w:rPr>
        <w:t>分恰好追上骑车人，从骑车人身边通</w:t>
      </w:r>
      <w:r w:rsidRPr="004646D6">
        <w:rPr>
          <w:w w:val="99"/>
          <w:sz w:val="21"/>
        </w:rPr>
        <w:t>过用了26秒。则二人从A镇出发时，火车离A镇还有（</w:t>
      </w:r>
      <w:r w:rsidRPr="004646D6">
        <w:rPr>
          <w:spacing w:val="-1"/>
          <w:sz w:val="21"/>
        </w:rPr>
        <w:t xml:space="preserve"> </w:t>
      </w:r>
      <w:r w:rsidRPr="004646D6">
        <w:rPr>
          <w:w w:val="99"/>
          <w:sz w:val="21"/>
        </w:rPr>
        <w:t>）千米。</w:t>
      </w:r>
    </w:p>
    <w:p w:rsidR="00323468" w:rsidRPr="00DC7A25" w:rsidRDefault="00323468" w:rsidP="00323468">
      <w:pPr>
        <w:pStyle w:val="a3"/>
        <w:tabs>
          <w:tab w:val="left" w:pos="3090"/>
          <w:tab w:val="left" w:pos="5598"/>
          <w:tab w:val="left" w:pos="8106"/>
        </w:tabs>
        <w:spacing w:before="3"/>
        <w:ind w:left="582"/>
        <w:rPr>
          <w:w w:val="99"/>
          <w:szCs w:val="22"/>
        </w:rPr>
      </w:pPr>
      <w:r w:rsidRPr="00DC7A25">
        <w:rPr>
          <w:w w:val="99"/>
          <w:szCs w:val="22"/>
        </w:rPr>
        <w:t>A.15.8</w:t>
      </w:r>
      <w:r w:rsidRPr="00DC7A25">
        <w:rPr>
          <w:w w:val="99"/>
          <w:szCs w:val="22"/>
        </w:rPr>
        <w:tab/>
        <w:t>B.18.6</w:t>
      </w:r>
      <w:r w:rsidRPr="00DC7A25">
        <w:rPr>
          <w:w w:val="99"/>
          <w:szCs w:val="22"/>
        </w:rPr>
        <w:tab/>
        <w:t>C.20.8</w:t>
      </w:r>
      <w:r w:rsidRPr="00DC7A25">
        <w:rPr>
          <w:w w:val="99"/>
          <w:szCs w:val="22"/>
        </w:rPr>
        <w:tab/>
        <w:t>D.24.0</w:t>
      </w:r>
    </w:p>
    <w:p w:rsidR="00323468" w:rsidRPr="00DC7A25" w:rsidRDefault="00323468" w:rsidP="00323468">
      <w:pPr>
        <w:pStyle w:val="a3"/>
        <w:spacing w:before="1" w:line="372" w:lineRule="auto"/>
        <w:ind w:left="457" w:right="1467"/>
        <w:rPr>
          <w:color w:val="FF0000"/>
          <w:w w:val="95"/>
        </w:rPr>
      </w:pPr>
    </w:p>
    <w:p w:rsidR="00323468" w:rsidRPr="004646D6" w:rsidRDefault="00323468" w:rsidP="00323468">
      <w:pPr>
        <w:tabs>
          <w:tab w:val="left" w:pos="793"/>
        </w:tabs>
        <w:spacing w:before="3" w:line="372" w:lineRule="auto"/>
        <w:ind w:left="-45" w:right="108"/>
        <w:rPr>
          <w:sz w:val="21"/>
        </w:rPr>
      </w:pPr>
      <w:r>
        <w:rPr>
          <w:rFonts w:hint="eastAsia"/>
          <w:w w:val="99"/>
          <w:sz w:val="21"/>
        </w:rPr>
        <w:t>2.</w:t>
      </w:r>
      <w:r w:rsidRPr="004646D6">
        <w:rPr>
          <w:w w:val="99"/>
          <w:sz w:val="21"/>
        </w:rPr>
        <w:t>一只挂钟的秒针长30厘米，分针长20厘米，当秒针的顶点走过的弧长约为9.42</w:t>
      </w:r>
      <w:r w:rsidRPr="004646D6">
        <w:rPr>
          <w:spacing w:val="-3"/>
          <w:w w:val="99"/>
          <w:sz w:val="21"/>
        </w:rPr>
        <w:t>米时，分针的顶点</w:t>
      </w:r>
      <w:r w:rsidRPr="004646D6">
        <w:rPr>
          <w:w w:val="99"/>
          <w:sz w:val="21"/>
        </w:rPr>
        <w:t>走过的弧长约为多少厘米？（</w:t>
      </w:r>
      <w:r w:rsidRPr="004646D6">
        <w:rPr>
          <w:spacing w:val="-1"/>
          <w:sz w:val="21"/>
        </w:rPr>
        <w:t xml:space="preserve"> </w:t>
      </w:r>
      <w:r w:rsidRPr="004646D6">
        <w:rPr>
          <w:w w:val="99"/>
          <w:sz w:val="21"/>
        </w:rPr>
        <w:t>）</w:t>
      </w:r>
    </w:p>
    <w:p w:rsidR="00323468" w:rsidRDefault="00323468" w:rsidP="00323468">
      <w:pPr>
        <w:pStyle w:val="a3"/>
        <w:tabs>
          <w:tab w:val="left" w:pos="2881"/>
          <w:tab w:val="left" w:pos="5285"/>
          <w:tab w:val="left" w:pos="7688"/>
        </w:tabs>
        <w:spacing w:before="52"/>
        <w:ind w:left="582"/>
      </w:pPr>
      <w:r>
        <w:rPr>
          <w:w w:val="95"/>
        </w:rPr>
        <w:t>A.6.98厘</w:t>
      </w:r>
      <w:r>
        <w:rPr>
          <w:spacing w:val="-10"/>
          <w:w w:val="95"/>
        </w:rPr>
        <w:t>米</w:t>
      </w:r>
      <w:r>
        <w:tab/>
      </w:r>
      <w:r>
        <w:rPr>
          <w:w w:val="95"/>
        </w:rPr>
        <w:t>B.10.47厘</w:t>
      </w:r>
      <w:r>
        <w:rPr>
          <w:spacing w:val="-10"/>
          <w:w w:val="95"/>
        </w:rPr>
        <w:t>米</w:t>
      </w:r>
      <w:r>
        <w:tab/>
      </w:r>
      <w:r>
        <w:rPr>
          <w:w w:val="95"/>
        </w:rPr>
        <w:t>C.15.70厘</w:t>
      </w:r>
      <w:r>
        <w:rPr>
          <w:spacing w:val="-10"/>
          <w:w w:val="95"/>
        </w:rPr>
        <w:t>米</w:t>
      </w:r>
      <w:r>
        <w:tab/>
      </w:r>
      <w:r>
        <w:rPr>
          <w:w w:val="95"/>
        </w:rPr>
        <w:t>D.23.55厘</w:t>
      </w:r>
      <w:r>
        <w:rPr>
          <w:spacing w:val="-10"/>
          <w:w w:val="95"/>
        </w:rPr>
        <w:t>米</w:t>
      </w:r>
    </w:p>
    <w:p w:rsidR="00323468" w:rsidRDefault="00323468" w:rsidP="00323468">
      <w:pPr>
        <w:pStyle w:val="a3"/>
        <w:spacing w:before="181"/>
      </w:pPr>
    </w:p>
    <w:p w:rsidR="00323468" w:rsidRPr="004646D6" w:rsidRDefault="00323468" w:rsidP="00323468">
      <w:pPr>
        <w:tabs>
          <w:tab w:val="left" w:pos="793"/>
        </w:tabs>
        <w:spacing w:before="2" w:line="372" w:lineRule="auto"/>
        <w:ind w:left="-45" w:right="212"/>
        <w:rPr>
          <w:sz w:val="21"/>
        </w:rPr>
      </w:pPr>
      <w:r>
        <w:rPr>
          <w:rFonts w:hint="eastAsia"/>
          <w:w w:val="99"/>
          <w:sz w:val="21"/>
        </w:rPr>
        <w:t>3.</w:t>
      </w:r>
      <w:r w:rsidRPr="004646D6">
        <w:rPr>
          <w:w w:val="99"/>
          <w:sz w:val="21"/>
        </w:rPr>
        <w:t>为响应建设“绿色城市”的号召，某社区义务植树300</w:t>
      </w:r>
      <w:r w:rsidRPr="004646D6">
        <w:rPr>
          <w:spacing w:val="-1"/>
          <w:w w:val="99"/>
          <w:sz w:val="21"/>
        </w:rPr>
        <w:t>棵，由于参加植树的全体党员植树的积极</w:t>
      </w:r>
      <w:r w:rsidRPr="004646D6">
        <w:rPr>
          <w:w w:val="99"/>
          <w:sz w:val="21"/>
        </w:rPr>
        <w:t>性高涨，实际工作效率为原来的1.2倍，结果提前20分钟完成任务。则原来每小时植树多少棵？（</w:t>
      </w:r>
      <w:r w:rsidRPr="004646D6">
        <w:rPr>
          <w:spacing w:val="-1"/>
          <w:sz w:val="21"/>
        </w:rPr>
        <w:t xml:space="preserve"> </w:t>
      </w:r>
      <w:r w:rsidRPr="004646D6">
        <w:rPr>
          <w:w w:val="99"/>
          <w:sz w:val="21"/>
        </w:rPr>
        <w:t>）</w:t>
      </w:r>
    </w:p>
    <w:p w:rsidR="00323468" w:rsidRPr="00DC7A25" w:rsidRDefault="00323468" w:rsidP="00323468">
      <w:pPr>
        <w:pStyle w:val="a3"/>
        <w:tabs>
          <w:tab w:val="left" w:pos="3195"/>
          <w:tab w:val="left" w:pos="5807"/>
          <w:tab w:val="left" w:pos="8420"/>
        </w:tabs>
        <w:spacing w:before="2"/>
        <w:ind w:left="582"/>
        <w:rPr>
          <w:w w:val="99"/>
          <w:szCs w:val="22"/>
        </w:rPr>
      </w:pPr>
      <w:r w:rsidRPr="00DC7A25">
        <w:rPr>
          <w:w w:val="99"/>
          <w:szCs w:val="22"/>
        </w:rPr>
        <w:t>A.120</w:t>
      </w:r>
      <w:r w:rsidRPr="00DC7A25">
        <w:rPr>
          <w:w w:val="99"/>
          <w:szCs w:val="22"/>
        </w:rPr>
        <w:tab/>
        <w:t>B.150</w:t>
      </w:r>
      <w:r w:rsidRPr="00DC7A25">
        <w:rPr>
          <w:w w:val="99"/>
          <w:szCs w:val="22"/>
        </w:rPr>
        <w:tab/>
        <w:t>C.135</w:t>
      </w:r>
      <w:r w:rsidRPr="00DC7A25">
        <w:rPr>
          <w:w w:val="99"/>
          <w:szCs w:val="22"/>
        </w:rPr>
        <w:tab/>
        <w:t>D.125</w:t>
      </w:r>
    </w:p>
    <w:p w:rsidR="00323468" w:rsidRDefault="00323468" w:rsidP="00323468">
      <w:pPr>
        <w:pStyle w:val="a3"/>
        <w:spacing w:before="3"/>
      </w:pPr>
    </w:p>
    <w:p w:rsidR="00323468" w:rsidRPr="004646D6" w:rsidRDefault="00323468" w:rsidP="00323468">
      <w:pPr>
        <w:tabs>
          <w:tab w:val="left" w:pos="793"/>
        </w:tabs>
        <w:spacing w:before="54" w:line="372" w:lineRule="auto"/>
        <w:ind w:left="-45" w:right="108"/>
        <w:rPr>
          <w:sz w:val="21"/>
        </w:rPr>
      </w:pPr>
      <w:r>
        <w:rPr>
          <w:rFonts w:hint="eastAsia"/>
          <w:w w:val="99"/>
          <w:sz w:val="21"/>
        </w:rPr>
        <w:t>4.</w:t>
      </w:r>
      <w:r w:rsidRPr="004646D6">
        <w:rPr>
          <w:w w:val="99"/>
          <w:sz w:val="21"/>
        </w:rPr>
        <w:t>某科考队在南极需要运输30余箱物资。现有雪地车和雪橇两种运输工具，雪地车一次可以运输7箱物资，需要两人操作；雪橇一次可以运送3箱物资，需要一人操作。若全部物资使用雪地车运送则剩余1名队员，若全部物资使用雪橇运送则缺少1</w:t>
      </w:r>
      <w:r w:rsidRPr="004646D6">
        <w:rPr>
          <w:spacing w:val="-1"/>
          <w:w w:val="99"/>
          <w:sz w:val="21"/>
        </w:rPr>
        <w:t>名队员。最终，科考队采用了一种组合办法，使运输工具</w:t>
      </w:r>
      <w:r w:rsidRPr="004646D6">
        <w:rPr>
          <w:w w:val="99"/>
          <w:sz w:val="21"/>
        </w:rPr>
        <w:t>恰好满载，人员恰好分配完。则共有物资多少箱？（</w:t>
      </w:r>
      <w:r w:rsidRPr="004646D6">
        <w:rPr>
          <w:spacing w:val="-1"/>
          <w:sz w:val="21"/>
        </w:rPr>
        <w:t xml:space="preserve"> </w:t>
      </w:r>
      <w:r w:rsidRPr="004646D6">
        <w:rPr>
          <w:w w:val="99"/>
          <w:sz w:val="21"/>
        </w:rPr>
        <w:t>）</w:t>
      </w:r>
    </w:p>
    <w:p w:rsidR="00323468" w:rsidRPr="00DC7A25" w:rsidRDefault="00323468" w:rsidP="00323468">
      <w:pPr>
        <w:pStyle w:val="a3"/>
        <w:tabs>
          <w:tab w:val="left" w:pos="3299"/>
          <w:tab w:val="left" w:pos="6016"/>
          <w:tab w:val="left" w:pos="8733"/>
        </w:tabs>
        <w:spacing w:before="4"/>
        <w:ind w:left="582"/>
        <w:rPr>
          <w:w w:val="99"/>
          <w:szCs w:val="22"/>
        </w:rPr>
      </w:pPr>
      <w:r w:rsidRPr="00DC7A25">
        <w:rPr>
          <w:w w:val="99"/>
          <w:szCs w:val="22"/>
        </w:rPr>
        <w:t>A.31</w:t>
      </w:r>
      <w:r w:rsidRPr="00DC7A25">
        <w:rPr>
          <w:w w:val="99"/>
          <w:szCs w:val="22"/>
        </w:rPr>
        <w:tab/>
        <w:t>B.34</w:t>
      </w:r>
      <w:r w:rsidRPr="00DC7A25">
        <w:rPr>
          <w:w w:val="99"/>
          <w:szCs w:val="22"/>
        </w:rPr>
        <w:tab/>
        <w:t>C.36</w:t>
      </w:r>
      <w:r w:rsidRPr="00DC7A25">
        <w:rPr>
          <w:w w:val="99"/>
          <w:szCs w:val="22"/>
        </w:rPr>
        <w:tab/>
        <w:t>D.37</w:t>
      </w:r>
    </w:p>
    <w:p w:rsidR="00323468" w:rsidRDefault="00323468" w:rsidP="00323468">
      <w:pPr>
        <w:pStyle w:val="a3"/>
        <w:spacing w:before="2" w:line="372" w:lineRule="auto"/>
        <w:ind w:right="7005"/>
      </w:pPr>
    </w:p>
    <w:p w:rsidR="00323468" w:rsidRDefault="00323468" w:rsidP="00323468">
      <w:pPr>
        <w:tabs>
          <w:tab w:val="left" w:pos="898"/>
        </w:tabs>
        <w:ind w:left="-150"/>
      </w:pPr>
      <w:r>
        <w:rPr>
          <w:rFonts w:hint="eastAsia"/>
          <w:w w:val="95"/>
          <w:sz w:val="21"/>
        </w:rPr>
        <w:t>5.</w:t>
      </w:r>
      <w:r w:rsidRPr="004646D6">
        <w:rPr>
          <w:w w:val="95"/>
          <w:sz w:val="21"/>
        </w:rPr>
        <w:t>在汇率贬值期间，除非借入货币的利率和其他成本足够高，卖空贬值货币的投机活动不可</w:t>
      </w:r>
      <w:r w:rsidRPr="004646D6">
        <w:rPr>
          <w:spacing w:val="-10"/>
          <w:w w:val="95"/>
          <w:sz w:val="21"/>
        </w:rPr>
        <w:t>避</w:t>
      </w:r>
      <w:r>
        <w:rPr>
          <w:spacing w:val="-1"/>
          <w:w w:val="99"/>
        </w:rPr>
        <w:t>免。如果货币当局有足够的外汇储备坚持到最后，投机者就只能铩羽而归。但是，如果外汇储备不足，投机者最终就将“饱食远扬”。无论是在升值还是贬值的压力下，如果汇率不能迅速反映市场的供求关</w:t>
      </w:r>
      <w:r>
        <w:rPr>
          <w:w w:val="99"/>
        </w:rPr>
        <w:t>系，将损害宏观经济稳定，不利经济结构调整。</w:t>
      </w:r>
    </w:p>
    <w:p w:rsidR="00323468" w:rsidRPr="00DC7A25" w:rsidRDefault="00323468" w:rsidP="00323468">
      <w:pPr>
        <w:pStyle w:val="a3"/>
        <w:spacing w:before="3"/>
        <w:jc w:val="both"/>
        <w:rPr>
          <w:spacing w:val="-1"/>
          <w:w w:val="99"/>
        </w:rPr>
      </w:pPr>
      <w:r w:rsidRPr="00DC7A25">
        <w:rPr>
          <w:spacing w:val="-1"/>
          <w:w w:val="99"/>
        </w:rPr>
        <w:t>如果以上论述为真，不能推出下列哪个结论？（  ）</w:t>
      </w:r>
    </w:p>
    <w:p w:rsidR="00323468" w:rsidRDefault="00323468" w:rsidP="00323468">
      <w:pPr>
        <w:pStyle w:val="a3"/>
        <w:spacing w:before="148" w:line="372" w:lineRule="auto"/>
        <w:ind w:left="582" w:right="2407"/>
        <w:rPr>
          <w:spacing w:val="80"/>
          <w:w w:val="150"/>
        </w:rPr>
      </w:pPr>
      <w:r>
        <w:rPr>
          <w:spacing w:val="-2"/>
          <w:w w:val="95"/>
        </w:rPr>
        <w:lastRenderedPageBreak/>
        <w:t>A.或者货币当局有足够的外汇储备坚持到最后，或者投机者“饱食远扬”</w:t>
      </w:r>
      <w:r>
        <w:rPr>
          <w:spacing w:val="80"/>
          <w:w w:val="150"/>
        </w:rPr>
        <w:t xml:space="preserve"> </w:t>
      </w:r>
    </w:p>
    <w:p w:rsidR="00323468" w:rsidRDefault="00323468" w:rsidP="00323468">
      <w:pPr>
        <w:pStyle w:val="a3"/>
        <w:spacing w:before="148" w:line="372" w:lineRule="auto"/>
        <w:ind w:left="582" w:right="2407"/>
      </w:pPr>
      <w:r>
        <w:rPr>
          <w:w w:val="95"/>
        </w:rPr>
        <w:t>B.如果汇率能够迅速反映市场的供求关系，那么就不会损害宏观经济稳</w:t>
      </w:r>
      <w:r>
        <w:rPr>
          <w:spacing w:val="-10"/>
          <w:w w:val="95"/>
        </w:rPr>
        <w:t>定</w:t>
      </w:r>
    </w:p>
    <w:p w:rsidR="00323468" w:rsidRDefault="00323468" w:rsidP="00323468">
      <w:pPr>
        <w:pStyle w:val="a3"/>
        <w:spacing w:before="2" w:line="372" w:lineRule="auto"/>
        <w:ind w:left="582" w:right="1362"/>
        <w:rPr>
          <w:spacing w:val="40"/>
        </w:rPr>
      </w:pPr>
      <w:r>
        <w:rPr>
          <w:spacing w:val="-2"/>
          <w:w w:val="95"/>
        </w:rPr>
        <w:t>C.除非汇率迅速反映市场供求关系，否则会损害宏观经济稳定，不利于经济结构调整</w:t>
      </w:r>
      <w:r>
        <w:rPr>
          <w:spacing w:val="40"/>
        </w:rPr>
        <w:t xml:space="preserve">  </w:t>
      </w:r>
    </w:p>
    <w:p w:rsidR="00323468" w:rsidRPr="00DC7A25" w:rsidRDefault="00323468" w:rsidP="00323468">
      <w:pPr>
        <w:pStyle w:val="a3"/>
        <w:spacing w:before="2" w:line="372" w:lineRule="auto"/>
        <w:ind w:left="582" w:right="1362"/>
        <w:rPr>
          <w:spacing w:val="-2"/>
          <w:w w:val="95"/>
        </w:rPr>
      </w:pPr>
      <w:r w:rsidRPr="00DC7A25">
        <w:rPr>
          <w:spacing w:val="-2"/>
          <w:w w:val="95"/>
        </w:rPr>
        <w:t>D.如果借入货币的利率和其他成本不够高，那么卖空贬值货币的投机活动不可避免</w:t>
      </w:r>
    </w:p>
    <w:p w:rsidR="00323468" w:rsidRDefault="00323468" w:rsidP="00323468">
      <w:pPr>
        <w:pStyle w:val="a3"/>
        <w:spacing w:before="2"/>
      </w:pPr>
    </w:p>
    <w:p w:rsidR="00323468" w:rsidRPr="004646D6" w:rsidRDefault="00323468" w:rsidP="00323468">
      <w:pPr>
        <w:tabs>
          <w:tab w:val="left" w:pos="898"/>
        </w:tabs>
        <w:spacing w:line="372" w:lineRule="auto"/>
        <w:ind w:left="-150" w:right="108"/>
        <w:rPr>
          <w:sz w:val="21"/>
        </w:rPr>
      </w:pPr>
      <w:r>
        <w:rPr>
          <w:rFonts w:hint="eastAsia"/>
          <w:w w:val="99"/>
          <w:sz w:val="21"/>
        </w:rPr>
        <w:t>6.</w:t>
      </w:r>
      <w:r w:rsidRPr="004646D6">
        <w:rPr>
          <w:w w:val="99"/>
          <w:sz w:val="21"/>
        </w:rPr>
        <w:t>蚊子可传播多种疾病，如疟疾、丝虫病、乙型脑炎等。有人担心由于蚊子叮咬了HIV</w:t>
      </w:r>
      <w:r w:rsidRPr="004646D6">
        <w:rPr>
          <w:spacing w:val="-4"/>
          <w:w w:val="99"/>
          <w:sz w:val="21"/>
        </w:rPr>
        <w:t>感染的人而</w:t>
      </w:r>
      <w:r w:rsidRPr="004646D6">
        <w:rPr>
          <w:w w:val="99"/>
          <w:sz w:val="21"/>
        </w:rPr>
        <w:t>在叮咬下一位时会将存在蚊子体内的HIV在人际间传播。但研究人员指出这样的担心大可不必。</w:t>
      </w:r>
    </w:p>
    <w:p w:rsidR="00323468" w:rsidRDefault="00323468" w:rsidP="00323468">
      <w:pPr>
        <w:pStyle w:val="a3"/>
        <w:spacing w:before="1"/>
      </w:pPr>
      <w:r>
        <w:rPr>
          <w:w w:val="95"/>
        </w:rPr>
        <w:t>如果以下各项为真，最能支持研究人员观点的是（</w:t>
      </w:r>
      <w:r>
        <w:rPr>
          <w:spacing w:val="43"/>
        </w:rPr>
        <w:t xml:space="preserve">  </w:t>
      </w:r>
      <w:r>
        <w:rPr>
          <w:w w:val="95"/>
        </w:rPr>
        <w:t>）</w:t>
      </w:r>
      <w:r>
        <w:rPr>
          <w:spacing w:val="-10"/>
          <w:w w:val="95"/>
        </w:rPr>
        <w:t>。</w:t>
      </w:r>
    </w:p>
    <w:p w:rsidR="00323468" w:rsidRDefault="00323468" w:rsidP="00323468">
      <w:pPr>
        <w:pStyle w:val="a3"/>
        <w:spacing w:before="59" w:line="372" w:lineRule="auto"/>
        <w:ind w:left="582" w:right="4079"/>
        <w:rPr>
          <w:w w:val="99"/>
          <w:szCs w:val="22"/>
        </w:rPr>
      </w:pPr>
      <w:r w:rsidRPr="00DC7A25">
        <w:rPr>
          <w:w w:val="99"/>
          <w:szCs w:val="22"/>
        </w:rPr>
        <w:t xml:space="preserve">A.HIV感染的人血液中并不总是拥有高水平的HIV病毒 </w:t>
      </w:r>
    </w:p>
    <w:p w:rsidR="00323468" w:rsidRPr="00DC7A25" w:rsidRDefault="00323468" w:rsidP="00323468">
      <w:pPr>
        <w:pStyle w:val="a3"/>
        <w:spacing w:before="59" w:line="372" w:lineRule="auto"/>
        <w:ind w:left="582" w:right="4079"/>
        <w:rPr>
          <w:w w:val="99"/>
          <w:szCs w:val="22"/>
        </w:rPr>
      </w:pPr>
      <w:r w:rsidRPr="00DC7A25">
        <w:rPr>
          <w:w w:val="99"/>
          <w:szCs w:val="22"/>
        </w:rPr>
        <w:t>B.蚊子叮咬HIV感染的人后不一定立即去叮咬下一个人 C.蚊子通过食管吸入血液，这种血液的吸入总是单向的 D.孩子容易被蚊子叮咬，但他们身上极少发生HIV感染</w:t>
      </w:r>
    </w:p>
    <w:p w:rsidR="00323468" w:rsidRDefault="00323468" w:rsidP="00323468">
      <w:pPr>
        <w:pStyle w:val="a3"/>
        <w:spacing w:before="5"/>
        <w:ind w:left="0"/>
      </w:pPr>
    </w:p>
    <w:p w:rsidR="00323468" w:rsidRPr="005500BF" w:rsidRDefault="00323468" w:rsidP="00323468">
      <w:pPr>
        <w:tabs>
          <w:tab w:val="left" w:pos="898"/>
        </w:tabs>
        <w:spacing w:before="42"/>
        <w:ind w:left="-150"/>
        <w:rPr>
          <w:sz w:val="21"/>
        </w:rPr>
      </w:pPr>
      <w:r>
        <w:rPr>
          <w:rFonts w:hint="eastAsia"/>
          <w:w w:val="95"/>
          <w:sz w:val="21"/>
        </w:rPr>
        <w:t>7.</w:t>
      </w:r>
      <w:r w:rsidRPr="005500BF">
        <w:rPr>
          <w:w w:val="95"/>
          <w:sz w:val="21"/>
        </w:rPr>
        <w:t>琴棋书画∶经史子</w:t>
      </w:r>
      <w:r w:rsidRPr="005500BF">
        <w:rPr>
          <w:spacing w:val="-10"/>
          <w:w w:val="95"/>
          <w:sz w:val="21"/>
        </w:rPr>
        <w:t>集</w:t>
      </w:r>
    </w:p>
    <w:p w:rsidR="00323468" w:rsidRDefault="00323468" w:rsidP="00323468">
      <w:pPr>
        <w:pStyle w:val="a5"/>
        <w:numPr>
          <w:ilvl w:val="1"/>
          <w:numId w:val="4"/>
        </w:numPr>
        <w:tabs>
          <w:tab w:val="left" w:pos="793"/>
          <w:tab w:val="left" w:pos="6852"/>
        </w:tabs>
        <w:ind w:hanging="211"/>
        <w:rPr>
          <w:sz w:val="21"/>
        </w:rPr>
      </w:pPr>
      <w:r>
        <w:rPr>
          <w:w w:val="95"/>
          <w:sz w:val="21"/>
        </w:rPr>
        <w:t>兵强马壮∶闭关自</w:t>
      </w:r>
      <w:r>
        <w:rPr>
          <w:spacing w:val="-10"/>
          <w:w w:val="95"/>
          <w:sz w:val="21"/>
        </w:rPr>
        <w:t>守</w:t>
      </w:r>
      <w:r>
        <w:rPr>
          <w:sz w:val="21"/>
        </w:rPr>
        <w:tab/>
      </w:r>
      <w:r>
        <w:rPr>
          <w:w w:val="95"/>
          <w:sz w:val="21"/>
        </w:rPr>
        <w:t>B.悲欢离合∶漂泊流</w:t>
      </w:r>
      <w:r>
        <w:rPr>
          <w:spacing w:val="-10"/>
          <w:w w:val="95"/>
          <w:sz w:val="21"/>
        </w:rPr>
        <w:t>浪</w:t>
      </w:r>
    </w:p>
    <w:p w:rsidR="00323468" w:rsidRDefault="00323468" w:rsidP="00323468">
      <w:pPr>
        <w:pStyle w:val="a3"/>
        <w:tabs>
          <w:tab w:val="left" w:pos="6852"/>
        </w:tabs>
        <w:ind w:left="582"/>
      </w:pPr>
      <w:r>
        <w:rPr>
          <w:w w:val="95"/>
        </w:rPr>
        <w:t>C.衣帽鞋袜∶冰清玉</w:t>
      </w:r>
      <w:r>
        <w:rPr>
          <w:spacing w:val="-10"/>
          <w:w w:val="95"/>
        </w:rPr>
        <w:t>洁</w:t>
      </w:r>
      <w:r>
        <w:tab/>
      </w:r>
      <w:r>
        <w:rPr>
          <w:w w:val="95"/>
        </w:rPr>
        <w:t>D.鸟兽虫鱼∶江河湖</w:t>
      </w:r>
      <w:r>
        <w:rPr>
          <w:spacing w:val="-10"/>
          <w:w w:val="95"/>
        </w:rPr>
        <w:t>海</w:t>
      </w:r>
    </w:p>
    <w:p w:rsidR="00323468" w:rsidRDefault="00323468" w:rsidP="00323468">
      <w:pPr>
        <w:tabs>
          <w:tab w:val="left" w:pos="898"/>
        </w:tabs>
        <w:spacing w:before="2"/>
        <w:rPr>
          <w:w w:val="95"/>
          <w:sz w:val="21"/>
        </w:rPr>
      </w:pPr>
    </w:p>
    <w:p w:rsidR="00323468" w:rsidRPr="005500BF" w:rsidRDefault="00323468" w:rsidP="00323468">
      <w:pPr>
        <w:tabs>
          <w:tab w:val="left" w:pos="898"/>
        </w:tabs>
        <w:spacing w:before="2"/>
        <w:rPr>
          <w:sz w:val="21"/>
        </w:rPr>
      </w:pPr>
      <w:r>
        <w:rPr>
          <w:rFonts w:hint="eastAsia"/>
          <w:w w:val="95"/>
          <w:sz w:val="21"/>
        </w:rPr>
        <w:t>8.</w:t>
      </w:r>
      <w:r w:rsidRPr="005500BF">
        <w:rPr>
          <w:w w:val="95"/>
          <w:sz w:val="21"/>
        </w:rPr>
        <w:t>左边的立体图形如果从任一面剖开，右边哪一项不可能是该立体图形的截面？（</w:t>
      </w:r>
      <w:r w:rsidRPr="005500BF">
        <w:rPr>
          <w:spacing w:val="41"/>
          <w:w w:val="150"/>
          <w:sz w:val="21"/>
        </w:rPr>
        <w:t xml:space="preserve">  </w:t>
      </w:r>
      <w:r w:rsidRPr="005500BF">
        <w:rPr>
          <w:spacing w:val="-10"/>
          <w:w w:val="95"/>
          <w:sz w:val="21"/>
        </w:rPr>
        <w:t>）</w:t>
      </w:r>
    </w:p>
    <w:p w:rsidR="00323468" w:rsidRDefault="00323468" w:rsidP="00323468">
      <w:pPr>
        <w:pStyle w:val="a3"/>
        <w:spacing w:before="11"/>
        <w:ind w:left="0"/>
        <w:rPr>
          <w:sz w:val="4"/>
        </w:rPr>
      </w:pPr>
      <w:r>
        <w:rPr>
          <w:noProof/>
        </w:rPr>
        <w:drawing>
          <wp:anchor distT="0" distB="0" distL="0" distR="0" simplePos="0" relativeHeight="487179264" behindDoc="0" locked="0" layoutInCell="1" allowOverlap="1">
            <wp:simplePos x="0" y="0"/>
            <wp:positionH relativeFrom="page">
              <wp:posOffset>810482</wp:posOffset>
            </wp:positionH>
            <wp:positionV relativeFrom="paragraph">
              <wp:posOffset>55312</wp:posOffset>
            </wp:positionV>
            <wp:extent cx="3180398" cy="833437"/>
            <wp:effectExtent l="0" t="0" r="0" b="0"/>
            <wp:wrapTopAndBottom/>
            <wp:docPr id="2"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9.png"/>
                    <pic:cNvPicPr/>
                  </pic:nvPicPr>
                  <pic:blipFill>
                    <a:blip r:embed="rId8" cstate="print"/>
                    <a:stretch>
                      <a:fillRect/>
                    </a:stretch>
                  </pic:blipFill>
                  <pic:spPr>
                    <a:xfrm>
                      <a:off x="0" y="0"/>
                      <a:ext cx="3180398" cy="833437"/>
                    </a:xfrm>
                    <a:prstGeom prst="rect">
                      <a:avLst/>
                    </a:prstGeom>
                  </pic:spPr>
                </pic:pic>
              </a:graphicData>
            </a:graphic>
          </wp:anchor>
        </w:drawing>
      </w:r>
    </w:p>
    <w:p w:rsidR="00323468" w:rsidRDefault="00323468" w:rsidP="00323468">
      <w:pPr>
        <w:pStyle w:val="a3"/>
        <w:tabs>
          <w:tab w:val="left" w:pos="3195"/>
          <w:tab w:val="left" w:pos="5807"/>
          <w:tab w:val="left" w:pos="8420"/>
        </w:tabs>
        <w:spacing w:before="76"/>
        <w:ind w:left="582"/>
      </w:pPr>
      <w:r w:rsidRPr="00DC7A25">
        <w:rPr>
          <w:w w:val="95"/>
          <w:szCs w:val="22"/>
        </w:rPr>
        <w:t>A.A</w:t>
      </w:r>
      <w:r w:rsidRPr="00DC7A25">
        <w:rPr>
          <w:w w:val="95"/>
          <w:szCs w:val="22"/>
        </w:rPr>
        <w:tab/>
        <w:t>B.B</w:t>
      </w:r>
      <w:r w:rsidRPr="00DC7A25">
        <w:rPr>
          <w:w w:val="95"/>
          <w:szCs w:val="22"/>
        </w:rPr>
        <w:tab/>
        <w:t>C.C</w:t>
      </w:r>
      <w:r w:rsidRPr="00DC7A25">
        <w:rPr>
          <w:w w:val="95"/>
          <w:szCs w:val="22"/>
        </w:rPr>
        <w:tab/>
        <w:t>D.D</w:t>
      </w:r>
    </w:p>
    <w:p w:rsidR="00323468" w:rsidRDefault="00323468" w:rsidP="00323468">
      <w:pPr>
        <w:pStyle w:val="a3"/>
        <w:spacing w:before="0"/>
      </w:pPr>
    </w:p>
    <w:p w:rsidR="00323468" w:rsidRPr="005500BF" w:rsidRDefault="00323468" w:rsidP="00323468">
      <w:pPr>
        <w:tabs>
          <w:tab w:val="left" w:pos="898"/>
        </w:tabs>
        <w:spacing w:before="66"/>
        <w:rPr>
          <w:sz w:val="21"/>
        </w:rPr>
      </w:pPr>
      <w:r>
        <w:rPr>
          <w:rFonts w:hint="eastAsia"/>
          <w:w w:val="95"/>
          <w:sz w:val="21"/>
        </w:rPr>
        <w:t>9.</w:t>
      </w:r>
      <w:r w:rsidRPr="005500BF">
        <w:rPr>
          <w:w w:val="95"/>
          <w:sz w:val="21"/>
        </w:rPr>
        <w:t>从所给的四个选项中，选择最合适的一个填入问号处，使之呈现一定的规律性</w:t>
      </w:r>
      <w:r w:rsidRPr="005500BF">
        <w:rPr>
          <w:spacing w:val="-10"/>
          <w:w w:val="95"/>
          <w:sz w:val="21"/>
        </w:rPr>
        <w:t>。</w:t>
      </w:r>
    </w:p>
    <w:p w:rsidR="00323468" w:rsidRDefault="00323468" w:rsidP="00323468">
      <w:pPr>
        <w:pStyle w:val="a3"/>
        <w:spacing w:before="2"/>
        <w:ind w:left="0"/>
        <w:rPr>
          <w:sz w:val="8"/>
        </w:rPr>
      </w:pPr>
      <w:r>
        <w:rPr>
          <w:noProof/>
        </w:rPr>
        <w:drawing>
          <wp:anchor distT="0" distB="0" distL="0" distR="0" simplePos="0" relativeHeight="487180288" behindDoc="0" locked="0" layoutInCell="1" allowOverlap="1">
            <wp:simplePos x="0" y="0"/>
            <wp:positionH relativeFrom="page">
              <wp:posOffset>823753</wp:posOffset>
            </wp:positionH>
            <wp:positionV relativeFrom="paragraph">
              <wp:posOffset>81871</wp:posOffset>
            </wp:positionV>
            <wp:extent cx="3060383" cy="1066800"/>
            <wp:effectExtent l="0" t="0" r="0" b="0"/>
            <wp:wrapTopAndBottom/>
            <wp:docPr id="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9" cstate="print"/>
                    <a:stretch>
                      <a:fillRect/>
                    </a:stretch>
                  </pic:blipFill>
                  <pic:spPr>
                    <a:xfrm>
                      <a:off x="0" y="0"/>
                      <a:ext cx="3060383" cy="1066800"/>
                    </a:xfrm>
                    <a:prstGeom prst="rect">
                      <a:avLst/>
                    </a:prstGeom>
                  </pic:spPr>
                </pic:pic>
              </a:graphicData>
            </a:graphic>
          </wp:anchor>
        </w:drawing>
      </w:r>
    </w:p>
    <w:p w:rsidR="00323468" w:rsidRDefault="00323468" w:rsidP="00323468">
      <w:pPr>
        <w:pStyle w:val="a3"/>
        <w:tabs>
          <w:tab w:val="left" w:pos="3195"/>
          <w:tab w:val="left" w:pos="5807"/>
          <w:tab w:val="left" w:pos="8420"/>
        </w:tabs>
        <w:spacing w:before="95"/>
        <w:ind w:left="582"/>
      </w:pPr>
      <w:r>
        <w:rPr>
          <w:spacing w:val="-5"/>
        </w:rPr>
        <w:t>A.A</w:t>
      </w:r>
      <w:r>
        <w:tab/>
      </w:r>
      <w:r>
        <w:rPr>
          <w:spacing w:val="-5"/>
        </w:rPr>
        <w:t>B.B</w:t>
      </w:r>
      <w:r>
        <w:tab/>
      </w:r>
      <w:r>
        <w:rPr>
          <w:spacing w:val="-5"/>
        </w:rPr>
        <w:t>C.C</w:t>
      </w:r>
      <w:r>
        <w:tab/>
      </w:r>
      <w:r>
        <w:rPr>
          <w:spacing w:val="-5"/>
        </w:rPr>
        <w:t>D.D</w:t>
      </w:r>
    </w:p>
    <w:p w:rsidR="00323468" w:rsidRDefault="00323468" w:rsidP="00323468">
      <w:pPr>
        <w:pStyle w:val="a3"/>
        <w:spacing w:before="6"/>
        <w:ind w:left="0"/>
        <w:rPr>
          <w:sz w:val="16"/>
        </w:rPr>
      </w:pPr>
    </w:p>
    <w:p w:rsidR="00323468" w:rsidRPr="005500BF" w:rsidRDefault="00323468" w:rsidP="00323468">
      <w:pPr>
        <w:tabs>
          <w:tab w:val="left" w:pos="898"/>
          <w:tab w:val="left" w:pos="4658"/>
        </w:tabs>
        <w:spacing w:before="70"/>
        <w:rPr>
          <w:sz w:val="21"/>
        </w:rPr>
      </w:pPr>
      <w:r>
        <w:rPr>
          <w:rFonts w:hint="eastAsia"/>
          <w:w w:val="95"/>
          <w:sz w:val="21"/>
        </w:rPr>
        <w:t>10.</w:t>
      </w:r>
      <w:r w:rsidRPr="005500BF">
        <w:rPr>
          <w:w w:val="95"/>
          <w:sz w:val="21"/>
        </w:rPr>
        <w:t>下列与电影有关的说法不正确的是</w:t>
      </w:r>
      <w:r w:rsidRPr="005500BF">
        <w:rPr>
          <w:spacing w:val="-10"/>
          <w:w w:val="95"/>
          <w:sz w:val="21"/>
        </w:rPr>
        <w:t>（</w:t>
      </w:r>
      <w:r w:rsidRPr="005500BF">
        <w:rPr>
          <w:sz w:val="21"/>
        </w:rPr>
        <w:tab/>
      </w:r>
      <w:r w:rsidRPr="005500BF">
        <w:rPr>
          <w:w w:val="95"/>
          <w:sz w:val="21"/>
        </w:rPr>
        <w:t>）</w:t>
      </w:r>
      <w:r w:rsidRPr="005500BF">
        <w:rPr>
          <w:spacing w:val="-10"/>
          <w:sz w:val="21"/>
        </w:rPr>
        <w:t>。</w:t>
      </w:r>
    </w:p>
    <w:p w:rsidR="00323468" w:rsidRDefault="00323468" w:rsidP="00323468">
      <w:pPr>
        <w:pStyle w:val="a5"/>
        <w:numPr>
          <w:ilvl w:val="1"/>
          <w:numId w:val="3"/>
        </w:numPr>
        <w:tabs>
          <w:tab w:val="left" w:pos="793"/>
          <w:tab w:val="left" w:pos="4971"/>
        </w:tabs>
        <w:ind w:left="793" w:hanging="211"/>
        <w:rPr>
          <w:sz w:val="21"/>
        </w:rPr>
      </w:pPr>
      <w:r>
        <w:rPr>
          <w:w w:val="95"/>
          <w:sz w:val="21"/>
        </w:rPr>
        <w:t>西安电影制片厂是中国第一个电影制片</w:t>
      </w:r>
      <w:r>
        <w:rPr>
          <w:spacing w:val="-10"/>
          <w:w w:val="95"/>
          <w:sz w:val="21"/>
        </w:rPr>
        <w:t>厂</w:t>
      </w:r>
      <w:r>
        <w:rPr>
          <w:sz w:val="21"/>
        </w:rPr>
        <w:tab/>
      </w:r>
      <w:r>
        <w:rPr>
          <w:w w:val="95"/>
          <w:sz w:val="21"/>
        </w:rPr>
        <w:t>B.香港是世界三大电影制作地之</w:t>
      </w:r>
      <w:r>
        <w:rPr>
          <w:spacing w:val="-10"/>
          <w:w w:val="95"/>
          <w:sz w:val="21"/>
        </w:rPr>
        <w:t>一</w:t>
      </w:r>
    </w:p>
    <w:p w:rsidR="00323468" w:rsidRDefault="00323468" w:rsidP="00323468">
      <w:pPr>
        <w:pStyle w:val="a3"/>
        <w:tabs>
          <w:tab w:val="left" w:pos="4971"/>
        </w:tabs>
        <w:ind w:left="582"/>
      </w:pPr>
      <w:r>
        <w:rPr>
          <w:w w:val="95"/>
        </w:rPr>
        <w:t>C.《定军山》是中国第一部电</w:t>
      </w:r>
      <w:r>
        <w:rPr>
          <w:spacing w:val="-10"/>
          <w:w w:val="95"/>
        </w:rPr>
        <w:t>影</w:t>
      </w:r>
      <w:r>
        <w:tab/>
      </w:r>
      <w:r>
        <w:rPr>
          <w:w w:val="95"/>
        </w:rPr>
        <w:t>D.中国电影华表奖是中国三大电影奖项之</w:t>
      </w:r>
      <w:r>
        <w:rPr>
          <w:spacing w:val="-10"/>
          <w:w w:val="95"/>
        </w:rPr>
        <w:t>一</w:t>
      </w:r>
    </w:p>
    <w:p w:rsidR="00323468" w:rsidRDefault="00323468" w:rsidP="00323468">
      <w:pPr>
        <w:tabs>
          <w:tab w:val="left" w:pos="898"/>
        </w:tabs>
        <w:rPr>
          <w:w w:val="95"/>
          <w:sz w:val="21"/>
        </w:rPr>
      </w:pPr>
    </w:p>
    <w:p w:rsidR="00323468" w:rsidRPr="005500BF" w:rsidRDefault="00323468" w:rsidP="00323468">
      <w:pPr>
        <w:tabs>
          <w:tab w:val="left" w:pos="898"/>
        </w:tabs>
        <w:rPr>
          <w:sz w:val="21"/>
        </w:rPr>
      </w:pPr>
      <w:r>
        <w:rPr>
          <w:rFonts w:hint="eastAsia"/>
          <w:w w:val="95"/>
          <w:sz w:val="21"/>
        </w:rPr>
        <w:t>11.</w:t>
      </w:r>
      <w:r w:rsidRPr="005500BF">
        <w:rPr>
          <w:w w:val="95"/>
          <w:sz w:val="21"/>
        </w:rPr>
        <w:t>发展为了人民、发展依靠人民、发展成果由人民共享，这是中国推进改革开放和社会主义现</w:t>
      </w:r>
      <w:r w:rsidRPr="005500BF">
        <w:rPr>
          <w:spacing w:val="-10"/>
          <w:w w:val="95"/>
          <w:sz w:val="21"/>
        </w:rPr>
        <w:t>代</w:t>
      </w:r>
    </w:p>
    <w:p w:rsidR="00323468" w:rsidRDefault="00323468" w:rsidP="00323468">
      <w:pPr>
        <w:pStyle w:val="a3"/>
        <w:spacing w:before="0"/>
        <w:ind w:left="0"/>
        <w:rPr>
          <w:sz w:val="14"/>
        </w:rPr>
      </w:pPr>
    </w:p>
    <w:tbl>
      <w:tblPr>
        <w:tblStyle w:val="TableNormal"/>
        <w:tblW w:w="0" w:type="auto"/>
        <w:tblInd w:w="122" w:type="dxa"/>
        <w:tblLayout w:type="fixed"/>
        <w:tblLook w:val="01E0"/>
      </w:tblPr>
      <w:tblGrid>
        <w:gridCol w:w="4648"/>
        <w:gridCol w:w="1045"/>
        <w:gridCol w:w="3185"/>
      </w:tblGrid>
      <w:tr w:rsidR="00323468" w:rsidTr="00CD527D">
        <w:trPr>
          <w:trHeight w:val="313"/>
        </w:trPr>
        <w:tc>
          <w:tcPr>
            <w:tcW w:w="4648" w:type="dxa"/>
          </w:tcPr>
          <w:p w:rsidR="00323468" w:rsidRDefault="00323468" w:rsidP="00CD527D">
            <w:pPr>
              <w:pStyle w:val="TableParagraph"/>
              <w:spacing w:line="239" w:lineRule="exact"/>
              <w:ind w:left="50"/>
              <w:rPr>
                <w:sz w:val="21"/>
              </w:rPr>
            </w:pPr>
            <w:r>
              <w:rPr>
                <w:w w:val="95"/>
                <w:sz w:val="21"/>
              </w:rPr>
              <w:t>化建设的根本目的。这段话体现的哲学原理是</w:t>
            </w:r>
            <w:r>
              <w:rPr>
                <w:spacing w:val="-10"/>
                <w:w w:val="95"/>
                <w:sz w:val="21"/>
              </w:rPr>
              <w:t>（</w:t>
            </w:r>
          </w:p>
        </w:tc>
        <w:tc>
          <w:tcPr>
            <w:tcW w:w="1045" w:type="dxa"/>
          </w:tcPr>
          <w:p w:rsidR="00323468" w:rsidRDefault="00323468" w:rsidP="00CD527D">
            <w:pPr>
              <w:pStyle w:val="TableParagraph"/>
              <w:spacing w:line="239" w:lineRule="exact"/>
              <w:ind w:left="208"/>
              <w:rPr>
                <w:sz w:val="21"/>
              </w:rPr>
            </w:pPr>
            <w:r>
              <w:rPr>
                <w:w w:val="95"/>
                <w:sz w:val="21"/>
              </w:rPr>
              <w:t>）</w:t>
            </w:r>
            <w:r>
              <w:rPr>
                <w:spacing w:val="-10"/>
                <w:w w:val="95"/>
                <w:sz w:val="21"/>
              </w:rPr>
              <w:t>。</w:t>
            </w:r>
          </w:p>
        </w:tc>
        <w:tc>
          <w:tcPr>
            <w:tcW w:w="3185" w:type="dxa"/>
          </w:tcPr>
          <w:p w:rsidR="00323468" w:rsidRDefault="00323468" w:rsidP="00CD527D">
            <w:pPr>
              <w:pStyle w:val="TableParagraph"/>
              <w:rPr>
                <w:rFonts w:ascii="Times New Roman"/>
                <w:sz w:val="20"/>
              </w:rPr>
            </w:pPr>
          </w:p>
        </w:tc>
      </w:tr>
      <w:tr w:rsidR="00323468" w:rsidTr="00CD527D">
        <w:trPr>
          <w:trHeight w:val="417"/>
        </w:trPr>
        <w:tc>
          <w:tcPr>
            <w:tcW w:w="4648" w:type="dxa"/>
          </w:tcPr>
          <w:p w:rsidR="00323468" w:rsidRDefault="00323468" w:rsidP="00CD527D">
            <w:pPr>
              <w:pStyle w:val="TableParagraph"/>
              <w:spacing w:before="74"/>
              <w:ind w:left="467"/>
              <w:rPr>
                <w:sz w:val="21"/>
              </w:rPr>
            </w:pPr>
            <w:r>
              <w:rPr>
                <w:w w:val="95"/>
                <w:sz w:val="21"/>
              </w:rPr>
              <w:t>A.共享是社会主义核心价值</w:t>
            </w:r>
            <w:r>
              <w:rPr>
                <w:spacing w:val="-10"/>
                <w:w w:val="95"/>
                <w:sz w:val="21"/>
              </w:rPr>
              <w:t>观</w:t>
            </w:r>
          </w:p>
        </w:tc>
        <w:tc>
          <w:tcPr>
            <w:tcW w:w="1045" w:type="dxa"/>
          </w:tcPr>
          <w:p w:rsidR="00323468" w:rsidRDefault="00323468" w:rsidP="00CD527D">
            <w:pPr>
              <w:pStyle w:val="TableParagraph"/>
              <w:rPr>
                <w:rFonts w:ascii="Times New Roman"/>
                <w:sz w:val="20"/>
              </w:rPr>
            </w:pPr>
          </w:p>
        </w:tc>
        <w:tc>
          <w:tcPr>
            <w:tcW w:w="3185" w:type="dxa"/>
          </w:tcPr>
          <w:p w:rsidR="00323468" w:rsidRDefault="00323468" w:rsidP="00CD527D">
            <w:pPr>
              <w:pStyle w:val="TableParagraph"/>
              <w:spacing w:before="74"/>
              <w:ind w:left="417"/>
              <w:rPr>
                <w:sz w:val="21"/>
              </w:rPr>
            </w:pPr>
            <w:r>
              <w:rPr>
                <w:w w:val="95"/>
                <w:sz w:val="21"/>
              </w:rPr>
              <w:t>B.发展是现代化建设的目</w:t>
            </w:r>
            <w:r>
              <w:rPr>
                <w:spacing w:val="-10"/>
                <w:w w:val="95"/>
                <w:sz w:val="21"/>
              </w:rPr>
              <w:t>的</w:t>
            </w:r>
          </w:p>
        </w:tc>
      </w:tr>
      <w:tr w:rsidR="00323468" w:rsidTr="00CD527D">
        <w:trPr>
          <w:trHeight w:val="417"/>
        </w:trPr>
        <w:tc>
          <w:tcPr>
            <w:tcW w:w="4648" w:type="dxa"/>
          </w:tcPr>
          <w:p w:rsidR="00323468" w:rsidRDefault="00323468" w:rsidP="00CD527D">
            <w:pPr>
              <w:pStyle w:val="TableParagraph"/>
              <w:spacing w:before="74"/>
              <w:ind w:left="467"/>
              <w:rPr>
                <w:sz w:val="21"/>
              </w:rPr>
            </w:pPr>
            <w:r>
              <w:rPr>
                <w:w w:val="95"/>
                <w:sz w:val="21"/>
              </w:rPr>
              <w:t>C.改革是社会发展的动</w:t>
            </w:r>
            <w:r>
              <w:rPr>
                <w:spacing w:val="-10"/>
                <w:w w:val="95"/>
                <w:sz w:val="21"/>
              </w:rPr>
              <w:t>力</w:t>
            </w:r>
          </w:p>
        </w:tc>
        <w:tc>
          <w:tcPr>
            <w:tcW w:w="1045" w:type="dxa"/>
          </w:tcPr>
          <w:p w:rsidR="00323468" w:rsidRDefault="00323468" w:rsidP="00CD527D">
            <w:pPr>
              <w:pStyle w:val="TableParagraph"/>
              <w:rPr>
                <w:rFonts w:ascii="Times New Roman"/>
                <w:sz w:val="20"/>
              </w:rPr>
            </w:pPr>
          </w:p>
        </w:tc>
        <w:tc>
          <w:tcPr>
            <w:tcW w:w="3185" w:type="dxa"/>
          </w:tcPr>
          <w:p w:rsidR="00323468" w:rsidRDefault="00323468" w:rsidP="00CD527D">
            <w:pPr>
              <w:pStyle w:val="TableParagraph"/>
              <w:spacing w:before="74"/>
              <w:ind w:left="417"/>
              <w:rPr>
                <w:sz w:val="21"/>
              </w:rPr>
            </w:pPr>
            <w:r>
              <w:rPr>
                <w:w w:val="95"/>
                <w:sz w:val="21"/>
              </w:rPr>
              <w:t>D.群众是社会历史发展的主</w:t>
            </w:r>
            <w:r>
              <w:rPr>
                <w:spacing w:val="-10"/>
                <w:w w:val="95"/>
                <w:sz w:val="21"/>
              </w:rPr>
              <w:t>体</w:t>
            </w:r>
          </w:p>
        </w:tc>
      </w:tr>
    </w:tbl>
    <w:p w:rsidR="00323468" w:rsidRDefault="00323468" w:rsidP="00323468">
      <w:pPr>
        <w:tabs>
          <w:tab w:val="left" w:pos="898"/>
          <w:tab w:val="left" w:pos="5076"/>
        </w:tabs>
        <w:spacing w:before="66"/>
        <w:rPr>
          <w:w w:val="95"/>
          <w:sz w:val="21"/>
        </w:rPr>
      </w:pPr>
    </w:p>
    <w:p w:rsidR="00323468" w:rsidRPr="005500BF" w:rsidRDefault="00323468" w:rsidP="00323468">
      <w:pPr>
        <w:tabs>
          <w:tab w:val="left" w:pos="898"/>
          <w:tab w:val="left" w:pos="5076"/>
        </w:tabs>
        <w:spacing w:before="66"/>
        <w:rPr>
          <w:sz w:val="21"/>
        </w:rPr>
      </w:pPr>
      <w:r>
        <w:rPr>
          <w:rFonts w:hint="eastAsia"/>
          <w:w w:val="95"/>
          <w:sz w:val="21"/>
        </w:rPr>
        <w:lastRenderedPageBreak/>
        <w:t>12.</w:t>
      </w:r>
      <w:r w:rsidRPr="005500BF">
        <w:rPr>
          <w:w w:val="95"/>
          <w:sz w:val="21"/>
        </w:rPr>
        <w:t>关于世界著名半岛，下列说法错误的是</w:t>
      </w:r>
      <w:r w:rsidRPr="005500BF">
        <w:rPr>
          <w:spacing w:val="-10"/>
          <w:w w:val="95"/>
          <w:sz w:val="21"/>
        </w:rPr>
        <w:t>（</w:t>
      </w:r>
      <w:r w:rsidRPr="005500BF">
        <w:rPr>
          <w:sz w:val="21"/>
        </w:rPr>
        <w:tab/>
      </w:r>
      <w:r w:rsidRPr="005500BF">
        <w:rPr>
          <w:w w:val="95"/>
          <w:sz w:val="21"/>
        </w:rPr>
        <w:t>）</w:t>
      </w:r>
      <w:r w:rsidRPr="005500BF">
        <w:rPr>
          <w:spacing w:val="-10"/>
          <w:sz w:val="21"/>
        </w:rPr>
        <w:t>。</w:t>
      </w:r>
    </w:p>
    <w:p w:rsidR="00323468" w:rsidRDefault="00323468" w:rsidP="00323468">
      <w:pPr>
        <w:pStyle w:val="a5"/>
        <w:numPr>
          <w:ilvl w:val="1"/>
          <w:numId w:val="3"/>
        </w:numPr>
        <w:tabs>
          <w:tab w:val="left" w:pos="793"/>
          <w:tab w:val="left" w:pos="4135"/>
        </w:tabs>
        <w:ind w:left="793" w:hanging="211"/>
        <w:rPr>
          <w:sz w:val="21"/>
        </w:rPr>
      </w:pPr>
      <w:r>
        <w:rPr>
          <w:w w:val="95"/>
          <w:sz w:val="21"/>
        </w:rPr>
        <w:t>印度半岛是世界上最大的半</w:t>
      </w:r>
      <w:r>
        <w:rPr>
          <w:spacing w:val="-10"/>
          <w:w w:val="95"/>
          <w:sz w:val="21"/>
        </w:rPr>
        <w:t>岛</w:t>
      </w:r>
      <w:r>
        <w:rPr>
          <w:sz w:val="21"/>
        </w:rPr>
        <w:tab/>
      </w:r>
      <w:r>
        <w:rPr>
          <w:w w:val="95"/>
          <w:sz w:val="21"/>
        </w:rPr>
        <w:t>B.克里米亚半岛总体上属于地中海气</w:t>
      </w:r>
      <w:r>
        <w:rPr>
          <w:spacing w:val="-10"/>
          <w:w w:val="95"/>
          <w:sz w:val="21"/>
        </w:rPr>
        <w:t>候</w:t>
      </w:r>
    </w:p>
    <w:p w:rsidR="00323468" w:rsidRDefault="00323468" w:rsidP="00323468">
      <w:pPr>
        <w:pStyle w:val="a3"/>
        <w:ind w:left="582"/>
      </w:pPr>
      <w:r>
        <w:rPr>
          <w:w w:val="95"/>
        </w:rPr>
        <w:t>C.索马里半岛是红海通向印度洋的门户</w:t>
      </w:r>
      <w:r>
        <w:rPr>
          <w:rFonts w:hint="eastAsia"/>
          <w:w w:val="95"/>
        </w:rPr>
        <w:t xml:space="preserve">  </w:t>
      </w:r>
      <w:r>
        <w:rPr>
          <w:w w:val="95"/>
        </w:rPr>
        <w:t>D.阿拉斯加半岛是爱斯基摩人的居住地之</w:t>
      </w:r>
      <w:r>
        <w:rPr>
          <w:spacing w:val="-10"/>
          <w:w w:val="95"/>
        </w:rPr>
        <w:t>一</w:t>
      </w:r>
    </w:p>
    <w:p w:rsidR="00283D03" w:rsidRDefault="00283D03" w:rsidP="00EB790E">
      <w:pPr>
        <w:pStyle w:val="a3"/>
        <w:spacing w:before="5"/>
        <w:ind w:left="0"/>
        <w:jc w:val="center"/>
        <w:rPr>
          <w:rFonts w:ascii="Times New Roman"/>
          <w:sz w:val="24"/>
        </w:rPr>
      </w:pPr>
    </w:p>
    <w:p w:rsidR="00EB790E" w:rsidRDefault="00EB790E" w:rsidP="00EB790E">
      <w:pPr>
        <w:pStyle w:val="a3"/>
        <w:spacing w:before="5"/>
        <w:ind w:left="0"/>
        <w:jc w:val="center"/>
        <w:rPr>
          <w:rFonts w:ascii="Times New Roman"/>
          <w:sz w:val="24"/>
        </w:rPr>
      </w:pPr>
      <w:r>
        <w:rPr>
          <w:rFonts w:ascii="Times New Roman" w:hint="eastAsia"/>
          <w:sz w:val="24"/>
        </w:rPr>
        <w:t>7</w:t>
      </w:r>
      <w:r>
        <w:rPr>
          <w:rFonts w:ascii="Times New Roman" w:hint="eastAsia"/>
          <w:sz w:val="24"/>
        </w:rPr>
        <w:t>月</w:t>
      </w:r>
      <w:r>
        <w:rPr>
          <w:rFonts w:ascii="Times New Roman" w:hint="eastAsia"/>
          <w:sz w:val="24"/>
        </w:rPr>
        <w:t>10</w:t>
      </w:r>
      <w:r>
        <w:rPr>
          <w:rFonts w:ascii="Times New Roman" w:hint="eastAsia"/>
          <w:sz w:val="24"/>
        </w:rPr>
        <w:t>日每日一练参考解析</w:t>
      </w:r>
    </w:p>
    <w:p w:rsidR="00D7377E" w:rsidRDefault="00D7377E">
      <w:pPr>
        <w:pStyle w:val="a3"/>
        <w:spacing w:before="5"/>
        <w:ind w:left="0"/>
        <w:rPr>
          <w:rFonts w:ascii="Times New Roman"/>
          <w:sz w:val="24"/>
        </w:rPr>
      </w:pPr>
    </w:p>
    <w:p w:rsidR="00D7377E" w:rsidRPr="004646D6" w:rsidRDefault="004646D6" w:rsidP="004646D6">
      <w:pPr>
        <w:tabs>
          <w:tab w:val="left" w:pos="793"/>
        </w:tabs>
        <w:spacing w:before="70" w:line="372" w:lineRule="auto"/>
        <w:ind w:left="-45" w:right="108"/>
        <w:rPr>
          <w:sz w:val="21"/>
        </w:rPr>
      </w:pPr>
      <w:r>
        <w:rPr>
          <w:rFonts w:hint="eastAsia"/>
          <w:w w:val="99"/>
          <w:sz w:val="21"/>
        </w:rPr>
        <w:t>1.</w:t>
      </w:r>
      <w:r w:rsidR="009D424F" w:rsidRPr="004646D6">
        <w:rPr>
          <w:w w:val="99"/>
          <w:sz w:val="21"/>
        </w:rPr>
        <w:t>南北向的铁路旁有一条平行的公路，公路经过A镇，有一行人与一骑车人早上同时从A</w:t>
      </w:r>
      <w:r w:rsidR="009D424F" w:rsidRPr="004646D6">
        <w:rPr>
          <w:spacing w:val="-4"/>
          <w:w w:val="99"/>
          <w:sz w:val="21"/>
        </w:rPr>
        <w:t>镇沿公路向</w:t>
      </w:r>
      <w:r w:rsidR="009D424F" w:rsidRPr="004646D6">
        <w:rPr>
          <w:w w:val="99"/>
          <w:sz w:val="21"/>
        </w:rPr>
        <w:t>南出发。行人的速度为7.2千米/小时，骑车人的速度为18千米/小时。同时，有一列火车从他们背后驶来，9点10分恰好追上行人，而且从行人身边通过用了20秒；9点18</w:t>
      </w:r>
      <w:r w:rsidR="009D424F" w:rsidRPr="004646D6">
        <w:rPr>
          <w:spacing w:val="-2"/>
          <w:w w:val="99"/>
          <w:sz w:val="21"/>
        </w:rPr>
        <w:t>分恰好追上骑车人，从骑车人身边通</w:t>
      </w:r>
      <w:r w:rsidR="009D424F" w:rsidRPr="004646D6">
        <w:rPr>
          <w:w w:val="99"/>
          <w:sz w:val="21"/>
        </w:rPr>
        <w:t>过用了26秒。则二人从A镇出发时，火车离A镇还有（</w:t>
      </w:r>
      <w:r w:rsidR="009D424F" w:rsidRPr="004646D6">
        <w:rPr>
          <w:spacing w:val="-1"/>
          <w:sz w:val="21"/>
        </w:rPr>
        <w:t xml:space="preserve"> </w:t>
      </w:r>
      <w:r w:rsidR="009D424F" w:rsidRPr="004646D6">
        <w:rPr>
          <w:w w:val="99"/>
          <w:sz w:val="21"/>
        </w:rPr>
        <w:t>）千米。</w:t>
      </w:r>
    </w:p>
    <w:p w:rsidR="00D7377E" w:rsidRPr="00DC7A25" w:rsidRDefault="009D424F">
      <w:pPr>
        <w:pStyle w:val="a3"/>
        <w:tabs>
          <w:tab w:val="left" w:pos="3090"/>
          <w:tab w:val="left" w:pos="5598"/>
          <w:tab w:val="left" w:pos="8106"/>
        </w:tabs>
        <w:spacing w:before="3"/>
        <w:ind w:left="582"/>
        <w:rPr>
          <w:w w:val="99"/>
          <w:szCs w:val="22"/>
        </w:rPr>
      </w:pPr>
      <w:r w:rsidRPr="00DC7A25">
        <w:rPr>
          <w:w w:val="99"/>
          <w:szCs w:val="22"/>
        </w:rPr>
        <w:t>A.15.8</w:t>
      </w:r>
      <w:r w:rsidRPr="00DC7A25">
        <w:rPr>
          <w:w w:val="99"/>
          <w:szCs w:val="22"/>
        </w:rPr>
        <w:tab/>
        <w:t>B.18.6</w:t>
      </w:r>
      <w:r w:rsidRPr="00DC7A25">
        <w:rPr>
          <w:w w:val="99"/>
          <w:szCs w:val="22"/>
        </w:rPr>
        <w:tab/>
        <w:t>C.20.8</w:t>
      </w:r>
      <w:r w:rsidRPr="00DC7A25">
        <w:rPr>
          <w:w w:val="99"/>
          <w:szCs w:val="22"/>
        </w:rPr>
        <w:tab/>
        <w:t>D.24.0</w:t>
      </w:r>
    </w:p>
    <w:p w:rsidR="00D7377E" w:rsidRDefault="009D424F">
      <w:pPr>
        <w:pStyle w:val="a3"/>
        <w:ind w:left="582"/>
      </w:pPr>
      <w:r>
        <w:rPr>
          <w:color w:val="FF0000"/>
          <w:w w:val="95"/>
        </w:rPr>
        <w:t>【答案】</w:t>
      </w:r>
      <w:r>
        <w:rPr>
          <w:color w:val="FF0000"/>
          <w:spacing w:val="-10"/>
          <w:w w:val="95"/>
        </w:rPr>
        <w:t>C</w:t>
      </w:r>
    </w:p>
    <w:p w:rsidR="00D7377E" w:rsidRDefault="009D424F">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本题考查一次相遇追及问题</w:t>
      </w:r>
      <w:r>
        <w:rPr>
          <w:color w:val="FF0000"/>
          <w:spacing w:val="-10"/>
          <w:w w:val="95"/>
        </w:rPr>
        <w:t>。</w:t>
      </w:r>
    </w:p>
    <w:p w:rsidR="00D7377E" w:rsidRPr="00DC7A25" w:rsidRDefault="009D424F">
      <w:pPr>
        <w:pStyle w:val="a3"/>
        <w:ind w:left="457"/>
        <w:rPr>
          <w:color w:val="FF0000"/>
          <w:w w:val="95"/>
        </w:rPr>
      </w:pPr>
      <w:r>
        <w:rPr>
          <w:color w:val="FF0000"/>
          <w:w w:val="95"/>
        </w:rPr>
        <w:t>方法一：正反比</w:t>
      </w:r>
      <w:r w:rsidRPr="00DC7A25">
        <w:rPr>
          <w:color w:val="FF0000"/>
          <w:w w:val="95"/>
        </w:rPr>
        <w:t>。</w:t>
      </w:r>
    </w:p>
    <w:p w:rsidR="00D7377E" w:rsidRPr="00DC7A25" w:rsidRDefault="009D424F">
      <w:pPr>
        <w:pStyle w:val="a3"/>
        <w:spacing w:line="372" w:lineRule="auto"/>
        <w:ind w:right="201" w:firstLine="292"/>
        <w:rPr>
          <w:color w:val="FF0000"/>
          <w:w w:val="95"/>
        </w:rPr>
      </w:pPr>
      <w:r w:rsidRPr="00DC7A25">
        <w:rPr>
          <w:color w:val="FF0000"/>
          <w:w w:val="95"/>
        </w:rPr>
        <w:t>第一步：审阅题干。行人的速度为7.2千米/小时=2米/秒，骑车人的速度为18千米/小时=5米/秒。追上人后再通过，相对路程为车身长，因此两次通过的速度差与时间成反比。</w:t>
      </w:r>
    </w:p>
    <w:p w:rsidR="00D7377E" w:rsidRPr="00DC7A25" w:rsidRDefault="009D424F">
      <w:pPr>
        <w:pStyle w:val="a3"/>
        <w:spacing w:before="2" w:line="372" w:lineRule="auto"/>
        <w:ind w:right="282" w:firstLine="292"/>
        <w:rPr>
          <w:color w:val="FF0000"/>
          <w:w w:val="95"/>
        </w:rPr>
      </w:pPr>
      <w:r w:rsidRPr="00DC7A25">
        <w:rPr>
          <w:color w:val="FF0000"/>
          <w:w w:val="95"/>
        </w:rPr>
        <w:t>第二步：根据两次通过的速度差与时间成反比，可知（车速-2）:（车速-5）=26:20=13:10，解得车速=15米/秒。</w:t>
      </w:r>
    </w:p>
    <w:p w:rsidR="00D7377E" w:rsidRPr="00DC7A25" w:rsidRDefault="009D424F">
      <w:pPr>
        <w:pStyle w:val="a3"/>
        <w:spacing w:before="2" w:line="372" w:lineRule="auto"/>
        <w:ind w:right="469" w:firstLine="292"/>
        <w:rPr>
          <w:color w:val="FF0000"/>
          <w:w w:val="95"/>
        </w:rPr>
      </w:pPr>
      <w:r w:rsidRPr="00DC7A25">
        <w:rPr>
          <w:color w:val="FF0000"/>
          <w:w w:val="95"/>
        </w:rPr>
        <w:t>火车追上行人后8分钟恰好追上骑车人，则这段时间火车的追及距离为（15-5）×8×60=4800米，即9点10分时行人和骑车人之间的距离为4800米。</w:t>
      </w:r>
    </w:p>
    <w:p w:rsidR="00D7377E" w:rsidRPr="00DC7A25" w:rsidRDefault="009D424F">
      <w:pPr>
        <w:pStyle w:val="a3"/>
        <w:spacing w:before="2" w:line="372" w:lineRule="auto"/>
        <w:ind w:left="457" w:right="1467"/>
        <w:rPr>
          <w:color w:val="FF0000"/>
          <w:w w:val="95"/>
        </w:rPr>
      </w:pPr>
      <w:r w:rsidRPr="00DC7A25">
        <w:rPr>
          <w:color w:val="FF0000"/>
          <w:w w:val="95"/>
        </w:rPr>
        <w:t>由追及公式可知，到9点10分，行人和骑车人已出发了4800÷（5-2）=1600秒。因此，二人从A镇出发时，火车离A镇还有（15-2）×1600=20800米=20.8千米。故本题选C。</w:t>
      </w:r>
    </w:p>
    <w:p w:rsidR="00D7377E" w:rsidRPr="00DC7A25" w:rsidRDefault="009D424F">
      <w:pPr>
        <w:pStyle w:val="a3"/>
        <w:spacing w:before="3" w:line="372" w:lineRule="auto"/>
        <w:ind w:right="485" w:firstLine="292"/>
        <w:rPr>
          <w:color w:val="FF0000"/>
          <w:w w:val="95"/>
        </w:rPr>
      </w:pPr>
      <w:r w:rsidRPr="00DC7A25">
        <w:rPr>
          <w:color w:val="FF0000"/>
          <w:w w:val="95"/>
        </w:rPr>
        <w:t>方法二：方程法。设火车速度为v米/秒，车长为x米，火车追上行人时，从行人身边通过用了20秒，则有：v×20=x+2×20；同理，火车通过骑车人时有：v×26=x+5×26，解得   v=15，x=260。</w:t>
      </w:r>
    </w:p>
    <w:p w:rsidR="00D7377E" w:rsidRPr="00DC7A25" w:rsidRDefault="009D424F">
      <w:pPr>
        <w:pStyle w:val="a3"/>
        <w:spacing w:before="3" w:line="372" w:lineRule="auto"/>
        <w:ind w:right="469" w:firstLine="292"/>
        <w:rPr>
          <w:color w:val="FF0000"/>
          <w:w w:val="95"/>
        </w:rPr>
      </w:pPr>
      <w:r w:rsidRPr="00DC7A25">
        <w:rPr>
          <w:color w:val="FF0000"/>
          <w:w w:val="95"/>
        </w:rPr>
        <w:t>火车追上行人后8分钟恰好追上骑车人，则这段时间火车的追及距离为（15-5）×8×60=4800米，即9点10分时行人和骑车人之间的距离为4800米。</w:t>
      </w:r>
    </w:p>
    <w:p w:rsidR="00DC7A25" w:rsidRDefault="009D424F">
      <w:pPr>
        <w:pStyle w:val="a3"/>
        <w:spacing w:before="1" w:line="372" w:lineRule="auto"/>
        <w:ind w:left="457" w:right="1467"/>
        <w:rPr>
          <w:color w:val="FF0000"/>
          <w:w w:val="95"/>
        </w:rPr>
      </w:pPr>
      <w:r w:rsidRPr="00DC7A25">
        <w:rPr>
          <w:color w:val="FF0000"/>
          <w:w w:val="95"/>
        </w:rPr>
        <w:t>由追及公式可知，到9点10分，行人和骑车人已出发了4800÷（5-2）=1600秒。因此，二人从A镇出发时，火车离A镇还有（15-2）×1600=20800米=20.8千米。</w:t>
      </w:r>
    </w:p>
    <w:p w:rsidR="00D7377E" w:rsidRDefault="009D424F">
      <w:pPr>
        <w:pStyle w:val="a3"/>
        <w:spacing w:before="1" w:line="372" w:lineRule="auto"/>
        <w:ind w:left="457" w:right="1467"/>
        <w:rPr>
          <w:color w:val="FF0000"/>
          <w:w w:val="95"/>
        </w:rPr>
      </w:pPr>
      <w:r w:rsidRPr="00DC7A25">
        <w:rPr>
          <w:color w:val="FF0000"/>
          <w:w w:val="95"/>
        </w:rPr>
        <w:t>故本题选C。</w:t>
      </w:r>
    </w:p>
    <w:p w:rsidR="00DC7A25" w:rsidRPr="00DC7A25" w:rsidRDefault="00DC7A25">
      <w:pPr>
        <w:pStyle w:val="a3"/>
        <w:spacing w:before="1" w:line="372" w:lineRule="auto"/>
        <w:ind w:left="457" w:right="1467"/>
        <w:rPr>
          <w:color w:val="FF0000"/>
          <w:w w:val="95"/>
        </w:rPr>
      </w:pPr>
    </w:p>
    <w:p w:rsidR="00D7377E" w:rsidRPr="004646D6" w:rsidRDefault="004646D6" w:rsidP="004646D6">
      <w:pPr>
        <w:tabs>
          <w:tab w:val="left" w:pos="793"/>
        </w:tabs>
        <w:spacing w:before="3" w:line="372" w:lineRule="auto"/>
        <w:ind w:left="-45" w:right="108"/>
        <w:rPr>
          <w:sz w:val="21"/>
        </w:rPr>
      </w:pPr>
      <w:r>
        <w:rPr>
          <w:rFonts w:hint="eastAsia"/>
          <w:w w:val="99"/>
          <w:sz w:val="21"/>
        </w:rPr>
        <w:t>2.</w:t>
      </w:r>
      <w:r w:rsidR="009D424F" w:rsidRPr="004646D6">
        <w:rPr>
          <w:w w:val="99"/>
          <w:sz w:val="21"/>
        </w:rPr>
        <w:t>一只挂钟的秒针长30厘米，分针长20厘米，当秒针的顶点走过的弧长约为9.42</w:t>
      </w:r>
      <w:r w:rsidR="009D424F" w:rsidRPr="004646D6">
        <w:rPr>
          <w:spacing w:val="-3"/>
          <w:w w:val="99"/>
          <w:sz w:val="21"/>
        </w:rPr>
        <w:t>米时，分针的顶点</w:t>
      </w:r>
      <w:r w:rsidR="009D424F" w:rsidRPr="004646D6">
        <w:rPr>
          <w:w w:val="99"/>
          <w:sz w:val="21"/>
        </w:rPr>
        <w:t>走过的弧长约为多少厘米？（</w:t>
      </w:r>
      <w:r w:rsidR="009D424F" w:rsidRPr="004646D6">
        <w:rPr>
          <w:spacing w:val="-1"/>
          <w:sz w:val="21"/>
        </w:rPr>
        <w:t xml:space="preserve"> </w:t>
      </w:r>
      <w:r w:rsidR="009D424F" w:rsidRPr="004646D6">
        <w:rPr>
          <w:w w:val="99"/>
          <w:sz w:val="21"/>
        </w:rPr>
        <w:t>）</w:t>
      </w:r>
    </w:p>
    <w:p w:rsidR="00D7377E" w:rsidRDefault="009D424F">
      <w:pPr>
        <w:pStyle w:val="a3"/>
        <w:tabs>
          <w:tab w:val="left" w:pos="2881"/>
          <w:tab w:val="left" w:pos="5285"/>
          <w:tab w:val="left" w:pos="7688"/>
        </w:tabs>
        <w:spacing w:before="52"/>
        <w:ind w:left="582"/>
      </w:pPr>
      <w:r>
        <w:rPr>
          <w:w w:val="95"/>
        </w:rPr>
        <w:t>A.6.98厘</w:t>
      </w:r>
      <w:r>
        <w:rPr>
          <w:spacing w:val="-10"/>
          <w:w w:val="95"/>
        </w:rPr>
        <w:t>米</w:t>
      </w:r>
      <w:r>
        <w:tab/>
      </w:r>
      <w:r>
        <w:rPr>
          <w:w w:val="95"/>
        </w:rPr>
        <w:t>B.10.47厘</w:t>
      </w:r>
      <w:r>
        <w:rPr>
          <w:spacing w:val="-10"/>
          <w:w w:val="95"/>
        </w:rPr>
        <w:t>米</w:t>
      </w:r>
      <w:r>
        <w:tab/>
      </w:r>
      <w:r>
        <w:rPr>
          <w:w w:val="95"/>
        </w:rPr>
        <w:t>C.15.70厘</w:t>
      </w:r>
      <w:r>
        <w:rPr>
          <w:spacing w:val="-10"/>
          <w:w w:val="95"/>
        </w:rPr>
        <w:t>米</w:t>
      </w:r>
      <w:r>
        <w:tab/>
      </w:r>
      <w:r>
        <w:rPr>
          <w:w w:val="95"/>
        </w:rPr>
        <w:t>D.23.55厘</w:t>
      </w:r>
      <w:r>
        <w:rPr>
          <w:spacing w:val="-10"/>
          <w:w w:val="95"/>
        </w:rPr>
        <w:t>米</w:t>
      </w:r>
    </w:p>
    <w:p w:rsidR="00D7377E" w:rsidRDefault="009D424F">
      <w:pPr>
        <w:pStyle w:val="a3"/>
        <w:ind w:left="582"/>
      </w:pPr>
      <w:r>
        <w:rPr>
          <w:color w:val="FF0000"/>
          <w:w w:val="95"/>
        </w:rPr>
        <w:t>【答案】</w:t>
      </w:r>
      <w:r>
        <w:rPr>
          <w:color w:val="FF0000"/>
          <w:spacing w:val="-10"/>
          <w:w w:val="95"/>
        </w:rPr>
        <w:t>B</w:t>
      </w:r>
    </w:p>
    <w:p w:rsidR="00D7377E" w:rsidRDefault="009D424F">
      <w:pPr>
        <w:pStyle w:val="a3"/>
        <w:ind w:left="582"/>
      </w:pPr>
      <w:r>
        <w:rPr>
          <w:color w:val="FF0000"/>
          <w:w w:val="95"/>
        </w:rPr>
        <w:t>【解析】本题考查钟表问题</w:t>
      </w:r>
      <w:r>
        <w:rPr>
          <w:color w:val="FF0000"/>
          <w:spacing w:val="-10"/>
          <w:w w:val="95"/>
        </w:rPr>
        <w:t>。</w:t>
      </w:r>
    </w:p>
    <w:p w:rsidR="00D7377E" w:rsidRDefault="009D424F">
      <w:pPr>
        <w:pStyle w:val="a3"/>
        <w:spacing w:line="372" w:lineRule="auto"/>
        <w:ind w:right="3661"/>
      </w:pPr>
      <w:r>
        <w:rPr>
          <w:color w:val="FF0000"/>
          <w:spacing w:val="-1"/>
          <w:w w:val="99"/>
        </w:rPr>
        <w:t>第一步：审阅题干。本题考查的是钟表问题与几何问题的综合。</w:t>
      </w:r>
      <w:r>
        <w:rPr>
          <w:color w:val="FF0000"/>
          <w:w w:val="99"/>
        </w:rPr>
        <w:t>第二步：</w:t>
      </w:r>
    </w:p>
    <w:p w:rsidR="00D7377E" w:rsidRDefault="009D424F">
      <w:pPr>
        <w:pStyle w:val="a3"/>
        <w:spacing w:before="2"/>
      </w:pPr>
      <w:r w:rsidRPr="00DC7A25">
        <w:rPr>
          <w:color w:val="FF0000"/>
          <w:spacing w:val="-1"/>
          <w:w w:val="99"/>
        </w:rPr>
        <w:lastRenderedPageBreak/>
        <w:t>方法一：据圆的周长公式：9.42米=n圈=n×2×3.14×0.3，解得n=5，即秒针走了5圈(分钟)，此时</w:t>
      </w:r>
    </w:p>
    <w:p w:rsidR="00D7377E" w:rsidRDefault="009D424F">
      <w:pPr>
        <w:pStyle w:val="a3"/>
        <w:spacing w:before="119" w:line="283" w:lineRule="auto"/>
        <w:ind w:right="5493"/>
      </w:pPr>
      <w:r w:rsidRPr="00DC7A25">
        <w:rPr>
          <w:color w:val="FF0000"/>
          <w:spacing w:val="-1"/>
          <w:w w:val="99"/>
        </w:rPr>
        <w:t>分针走了(</w:t>
      </w:r>
      <w:r>
        <w:rPr>
          <w:rFonts w:ascii="Calibri" w:eastAsia="Calibri" w:hAnsi="Calibri"/>
          <w:noProof/>
          <w:color w:val="FF0000"/>
          <w:position w:val="-15"/>
        </w:rPr>
        <w:drawing>
          <wp:inline distT="0" distB="0" distL="0" distR="0">
            <wp:extent cx="145986" cy="252158"/>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45986" cy="252158"/>
                    </a:xfrm>
                    <a:prstGeom prst="rect">
                      <a:avLst/>
                    </a:prstGeom>
                  </pic:spPr>
                </pic:pic>
              </a:graphicData>
            </a:graphic>
          </wp:inline>
        </w:drawing>
      </w:r>
      <w:r w:rsidRPr="00DC7A25">
        <w:rPr>
          <w:color w:val="FF0000"/>
          <w:w w:val="95"/>
        </w:rPr>
        <w:t>)×2×3.14×20≈10.47厘米。</w:t>
      </w:r>
      <w:r w:rsidRPr="00DC7A25">
        <w:rPr>
          <w:color w:val="FF0000"/>
          <w:spacing w:val="-1"/>
          <w:w w:val="99"/>
        </w:rPr>
        <w:t>故本题选B。</w:t>
      </w:r>
    </w:p>
    <w:p w:rsidR="00D7377E" w:rsidRDefault="009D424F">
      <w:pPr>
        <w:pStyle w:val="a3"/>
        <w:spacing w:before="101"/>
      </w:pPr>
      <w:r>
        <w:rPr>
          <w:color w:val="FF0000"/>
          <w:w w:val="95"/>
        </w:rPr>
        <w:t>方法二：根据分析，综合问题可分开知识点分析</w:t>
      </w:r>
      <w:r>
        <w:rPr>
          <w:color w:val="FF0000"/>
          <w:spacing w:val="-10"/>
          <w:w w:val="95"/>
        </w:rPr>
        <w:t>：</w:t>
      </w:r>
    </w:p>
    <w:p w:rsidR="00D7377E" w:rsidRDefault="002A48BE">
      <w:pPr>
        <w:pStyle w:val="a3"/>
        <w:tabs>
          <w:tab w:val="left" w:pos="3811"/>
        </w:tabs>
      </w:pPr>
      <w:r>
        <w:pict>
          <v:group id="docshapegroup2" o:spid="_x0000_s2062" style="position:absolute;left:0;text-align:left;margin-left:114.5pt;margin-top:5.95pt;width:230.95pt;height:65.35pt;z-index:-16135168;mso-position-horizontal-relative:page" coordorigin="2290,119" coordsize="4619,1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2065" type="#_x0000_t75" style="position:absolute;left:3314;top:118;width:1578;height:408">
              <v:imagedata r:id="rId11" o:title=""/>
            </v:shape>
            <v:shape id="docshape4" o:spid="_x0000_s2064" type="#_x0000_t75" style="position:absolute;left:3314;top:568;width:1380;height:408">
              <v:imagedata r:id="rId12" o:title=""/>
            </v:shape>
            <v:shape id="docshape5" o:spid="_x0000_s2063" type="#_x0000_t75" style="position:absolute;left:2290;top:1017;width:4619;height:408">
              <v:imagedata r:id="rId13" o:title=""/>
            </v:shape>
            <w10:wrap anchorx="page"/>
          </v:group>
        </w:pict>
      </w:r>
      <w:r w:rsidR="009D424F">
        <w:rPr>
          <w:rFonts w:ascii="Calibri" w:eastAsia="Calibri" w:hAnsi="Calibri"/>
          <w:color w:val="FF0000"/>
          <w:w w:val="90"/>
        </w:rPr>
        <w:t>①</w:t>
      </w:r>
      <w:r w:rsidR="009D424F">
        <w:rPr>
          <w:color w:val="FF0000"/>
          <w:w w:val="90"/>
        </w:rPr>
        <w:t>钟表问题比例公式</w:t>
      </w:r>
      <w:r w:rsidR="009D424F">
        <w:rPr>
          <w:color w:val="FF0000"/>
          <w:spacing w:val="-10"/>
          <w:w w:val="90"/>
        </w:rPr>
        <w:t>：</w:t>
      </w:r>
      <w:r w:rsidR="009D424F">
        <w:rPr>
          <w:color w:val="FF0000"/>
        </w:rPr>
        <w:tab/>
      </w:r>
      <w:r w:rsidR="009D424F">
        <w:rPr>
          <w:color w:val="FF0000"/>
          <w:spacing w:val="-10"/>
        </w:rPr>
        <w:t>；</w:t>
      </w:r>
    </w:p>
    <w:p w:rsidR="00D7377E" w:rsidRDefault="009D424F">
      <w:pPr>
        <w:pStyle w:val="a3"/>
        <w:tabs>
          <w:tab w:val="left" w:pos="3613"/>
        </w:tabs>
        <w:spacing w:before="180"/>
      </w:pPr>
      <w:r>
        <w:rPr>
          <w:rFonts w:ascii="Calibri" w:eastAsia="Calibri" w:hAnsi="Calibri"/>
          <w:color w:val="FF0000"/>
          <w:w w:val="90"/>
        </w:rPr>
        <w:t>②</w:t>
      </w:r>
      <w:r>
        <w:rPr>
          <w:color w:val="FF0000"/>
          <w:w w:val="90"/>
        </w:rPr>
        <w:t>几何问题比例公式</w:t>
      </w:r>
      <w:r>
        <w:rPr>
          <w:color w:val="FF0000"/>
          <w:spacing w:val="-10"/>
          <w:w w:val="90"/>
        </w:rPr>
        <w:t>：</w:t>
      </w:r>
      <w:r>
        <w:rPr>
          <w:color w:val="FF0000"/>
        </w:rPr>
        <w:tab/>
      </w:r>
      <w:r>
        <w:rPr>
          <w:color w:val="FF0000"/>
          <w:spacing w:val="-10"/>
        </w:rPr>
        <w:t>。</w:t>
      </w:r>
    </w:p>
    <w:p w:rsidR="00D7377E" w:rsidRDefault="009D424F">
      <w:pPr>
        <w:pStyle w:val="a3"/>
        <w:tabs>
          <w:tab w:val="left" w:pos="5828"/>
        </w:tabs>
        <w:spacing w:before="180"/>
      </w:pPr>
      <w:r>
        <w:rPr>
          <w:color w:val="FF0000"/>
          <w:w w:val="95"/>
        </w:rPr>
        <w:t>综上可得</w:t>
      </w:r>
      <w:r>
        <w:rPr>
          <w:color w:val="FF0000"/>
          <w:spacing w:val="-10"/>
          <w:w w:val="95"/>
        </w:rPr>
        <w:t>，</w:t>
      </w:r>
      <w:r>
        <w:rPr>
          <w:color w:val="FF0000"/>
        </w:rPr>
        <w:tab/>
        <w:t>，则分针走过的弧长为</w:t>
      </w:r>
      <w:r>
        <w:rPr>
          <w:rFonts w:ascii="Calibri" w:eastAsia="Calibri"/>
          <w:color w:val="FF0000"/>
        </w:rPr>
        <w:t>10.47</w:t>
      </w:r>
      <w:r>
        <w:rPr>
          <w:color w:val="FF0000"/>
        </w:rPr>
        <w:t>厘米</w:t>
      </w:r>
      <w:r>
        <w:rPr>
          <w:color w:val="FF0000"/>
          <w:spacing w:val="-10"/>
        </w:rPr>
        <w:t>。</w:t>
      </w:r>
    </w:p>
    <w:p w:rsidR="00D7377E" w:rsidRDefault="009D424F">
      <w:pPr>
        <w:pStyle w:val="a3"/>
        <w:spacing w:before="181"/>
        <w:rPr>
          <w:color w:val="FF0000"/>
          <w:spacing w:val="-10"/>
        </w:rPr>
      </w:pPr>
      <w:r>
        <w:rPr>
          <w:color w:val="FF0000"/>
        </w:rPr>
        <w:t>故本题选</w:t>
      </w:r>
      <w:r>
        <w:rPr>
          <w:rFonts w:ascii="Calibri" w:eastAsia="Calibri"/>
          <w:color w:val="FF0000"/>
        </w:rPr>
        <w:t>B</w:t>
      </w:r>
      <w:r>
        <w:rPr>
          <w:color w:val="FF0000"/>
          <w:spacing w:val="-10"/>
        </w:rPr>
        <w:t>。</w:t>
      </w:r>
    </w:p>
    <w:p w:rsidR="00DC7A25" w:rsidRDefault="00DC7A25">
      <w:pPr>
        <w:pStyle w:val="a3"/>
        <w:spacing w:before="181"/>
      </w:pPr>
    </w:p>
    <w:p w:rsidR="00D7377E" w:rsidRPr="004646D6" w:rsidRDefault="004646D6" w:rsidP="004646D6">
      <w:pPr>
        <w:tabs>
          <w:tab w:val="left" w:pos="793"/>
        </w:tabs>
        <w:spacing w:before="2" w:line="372" w:lineRule="auto"/>
        <w:ind w:left="-45" w:right="212"/>
        <w:rPr>
          <w:sz w:val="21"/>
        </w:rPr>
      </w:pPr>
      <w:r>
        <w:rPr>
          <w:rFonts w:hint="eastAsia"/>
          <w:w w:val="99"/>
          <w:sz w:val="21"/>
        </w:rPr>
        <w:t>3.</w:t>
      </w:r>
      <w:r w:rsidR="009D424F" w:rsidRPr="004646D6">
        <w:rPr>
          <w:w w:val="99"/>
          <w:sz w:val="21"/>
        </w:rPr>
        <w:t>为响应建设“绿色城市”的号召，某社区义务植树300</w:t>
      </w:r>
      <w:r w:rsidR="009D424F" w:rsidRPr="004646D6">
        <w:rPr>
          <w:spacing w:val="-1"/>
          <w:w w:val="99"/>
          <w:sz w:val="21"/>
        </w:rPr>
        <w:t>棵，由于参加植树的全体党员植树的积极</w:t>
      </w:r>
      <w:r w:rsidR="009D424F" w:rsidRPr="004646D6">
        <w:rPr>
          <w:w w:val="99"/>
          <w:sz w:val="21"/>
        </w:rPr>
        <w:t>性高涨，实际工作效率为原来的1.2倍，结果提前20分钟完成任务。则原来每小时植树多少棵？（</w:t>
      </w:r>
      <w:r w:rsidR="009D424F" w:rsidRPr="004646D6">
        <w:rPr>
          <w:spacing w:val="-1"/>
          <w:sz w:val="21"/>
        </w:rPr>
        <w:t xml:space="preserve"> </w:t>
      </w:r>
      <w:r w:rsidR="009D424F" w:rsidRPr="004646D6">
        <w:rPr>
          <w:w w:val="99"/>
          <w:sz w:val="21"/>
        </w:rPr>
        <w:t>）</w:t>
      </w:r>
    </w:p>
    <w:p w:rsidR="00D7377E" w:rsidRPr="00DC7A25" w:rsidRDefault="009D424F">
      <w:pPr>
        <w:pStyle w:val="a3"/>
        <w:tabs>
          <w:tab w:val="left" w:pos="3195"/>
          <w:tab w:val="left" w:pos="5807"/>
          <w:tab w:val="left" w:pos="8420"/>
        </w:tabs>
        <w:spacing w:before="2"/>
        <w:ind w:left="582"/>
        <w:rPr>
          <w:w w:val="99"/>
          <w:szCs w:val="22"/>
        </w:rPr>
      </w:pPr>
      <w:r w:rsidRPr="00DC7A25">
        <w:rPr>
          <w:w w:val="99"/>
          <w:szCs w:val="22"/>
        </w:rPr>
        <w:t>A.120</w:t>
      </w:r>
      <w:r w:rsidRPr="00DC7A25">
        <w:rPr>
          <w:w w:val="99"/>
          <w:szCs w:val="22"/>
        </w:rPr>
        <w:tab/>
        <w:t>B.150</w:t>
      </w:r>
      <w:r w:rsidRPr="00DC7A25">
        <w:rPr>
          <w:w w:val="99"/>
          <w:szCs w:val="22"/>
        </w:rPr>
        <w:tab/>
        <w:t>C.135</w:t>
      </w:r>
      <w:r w:rsidRPr="00DC7A25">
        <w:rPr>
          <w:w w:val="99"/>
          <w:szCs w:val="22"/>
        </w:rPr>
        <w:tab/>
        <w:t>D.125</w:t>
      </w:r>
    </w:p>
    <w:p w:rsidR="00D7377E" w:rsidRDefault="009D424F">
      <w:pPr>
        <w:pStyle w:val="a3"/>
        <w:ind w:left="582"/>
      </w:pPr>
      <w:r>
        <w:rPr>
          <w:color w:val="FF0000"/>
          <w:w w:val="95"/>
        </w:rPr>
        <w:t>【答案】</w:t>
      </w:r>
      <w:r>
        <w:rPr>
          <w:color w:val="FF0000"/>
          <w:spacing w:val="-10"/>
          <w:w w:val="95"/>
        </w:rPr>
        <w:t>B</w:t>
      </w:r>
    </w:p>
    <w:p w:rsidR="00D7377E" w:rsidRDefault="009D424F">
      <w:pPr>
        <w:pStyle w:val="a3"/>
        <w:ind w:left="582"/>
      </w:pPr>
      <w:r>
        <w:rPr>
          <w:color w:val="FF0000"/>
          <w:w w:val="95"/>
        </w:rPr>
        <w:t>【解析】本题考查基础工程问题</w:t>
      </w:r>
      <w:r>
        <w:rPr>
          <w:color w:val="FF0000"/>
          <w:spacing w:val="-10"/>
          <w:w w:val="95"/>
        </w:rPr>
        <w:t>。</w:t>
      </w:r>
    </w:p>
    <w:p w:rsidR="00D7377E" w:rsidRDefault="009D424F">
      <w:pPr>
        <w:pStyle w:val="a3"/>
        <w:spacing w:line="372" w:lineRule="auto"/>
        <w:ind w:right="317"/>
      </w:pPr>
      <w:r>
        <w:rPr>
          <w:color w:val="FF0000"/>
          <w:spacing w:val="-1"/>
          <w:w w:val="99"/>
        </w:rPr>
        <w:t>第一步：审阅题干。工作总量已知，工作效率和工作时间均未知，但前后的工作效率比和时间关系已</w:t>
      </w:r>
      <w:r>
        <w:rPr>
          <w:color w:val="FF0000"/>
          <w:w w:val="99"/>
        </w:rPr>
        <w:t>知，则可根据工作效率与工作时间成反比的关系解题。</w:t>
      </w:r>
    </w:p>
    <w:p w:rsidR="00D7377E" w:rsidRDefault="009D424F">
      <w:pPr>
        <w:pStyle w:val="a3"/>
        <w:spacing w:before="43" w:line="372" w:lineRule="auto"/>
        <w:ind w:right="108"/>
      </w:pPr>
      <w:r>
        <w:rPr>
          <w:color w:val="FF0000"/>
          <w:w w:val="99"/>
        </w:rPr>
        <w:t>第二步：根据题意可知，全体党员的原来工作效率与实际工作效率之比为5:6，则原来工作时间与实际工作时间为6:5，因实际工作时间比原来工作时间提前20分钟，说明1份时间为20</w:t>
      </w:r>
      <w:r>
        <w:rPr>
          <w:color w:val="FF0000"/>
          <w:spacing w:val="-2"/>
          <w:w w:val="99"/>
        </w:rPr>
        <w:t>分钟，则原来工作时间</w:t>
      </w:r>
      <w:r>
        <w:rPr>
          <w:color w:val="FF0000"/>
          <w:w w:val="99"/>
        </w:rPr>
        <w:t>为20×6=120分钟=2小时，那么原来每小时植树300÷2=150棵。</w:t>
      </w:r>
    </w:p>
    <w:p w:rsidR="00D7377E" w:rsidRDefault="009D424F">
      <w:pPr>
        <w:pStyle w:val="a3"/>
        <w:spacing w:before="3"/>
        <w:rPr>
          <w:color w:val="FF0000"/>
          <w:spacing w:val="-10"/>
          <w:w w:val="95"/>
        </w:rPr>
      </w:pPr>
      <w:r>
        <w:rPr>
          <w:color w:val="FF0000"/>
          <w:w w:val="95"/>
        </w:rPr>
        <w:t>故本题选B</w:t>
      </w:r>
      <w:r>
        <w:rPr>
          <w:color w:val="FF0000"/>
          <w:spacing w:val="-10"/>
          <w:w w:val="95"/>
        </w:rPr>
        <w:t>。</w:t>
      </w:r>
    </w:p>
    <w:p w:rsidR="00DC7A25" w:rsidRDefault="00DC7A25">
      <w:pPr>
        <w:pStyle w:val="a3"/>
        <w:spacing w:before="3"/>
      </w:pPr>
    </w:p>
    <w:p w:rsidR="00D7377E" w:rsidRPr="004646D6" w:rsidRDefault="004646D6" w:rsidP="004646D6">
      <w:pPr>
        <w:tabs>
          <w:tab w:val="left" w:pos="793"/>
        </w:tabs>
        <w:spacing w:before="54" w:line="372" w:lineRule="auto"/>
        <w:ind w:left="-45" w:right="108"/>
        <w:rPr>
          <w:sz w:val="21"/>
        </w:rPr>
      </w:pPr>
      <w:r>
        <w:rPr>
          <w:rFonts w:hint="eastAsia"/>
          <w:w w:val="99"/>
          <w:sz w:val="21"/>
        </w:rPr>
        <w:t>4.</w:t>
      </w:r>
      <w:r w:rsidR="009D424F" w:rsidRPr="004646D6">
        <w:rPr>
          <w:w w:val="99"/>
          <w:sz w:val="21"/>
        </w:rPr>
        <w:t>某科考队在南极需要运输30余箱物资。现有雪地车和雪橇两种运输工具，雪地车一次可以运输7箱物资，需要两人操作；雪橇一次可以运送3箱物资，需要一人操作。若全部物资使用雪地车运送则剩余1名队员，若全部物资使用雪橇运送则缺少1</w:t>
      </w:r>
      <w:r w:rsidR="009D424F" w:rsidRPr="004646D6">
        <w:rPr>
          <w:spacing w:val="-1"/>
          <w:w w:val="99"/>
          <w:sz w:val="21"/>
        </w:rPr>
        <w:t>名队员。最终，科考队采用了一种组合办法，使运输工具</w:t>
      </w:r>
      <w:r w:rsidR="009D424F" w:rsidRPr="004646D6">
        <w:rPr>
          <w:w w:val="99"/>
          <w:sz w:val="21"/>
        </w:rPr>
        <w:t>恰好满载，人员恰好分配完。则共有物资多少箱？（</w:t>
      </w:r>
      <w:r w:rsidR="009D424F" w:rsidRPr="004646D6">
        <w:rPr>
          <w:spacing w:val="-1"/>
          <w:sz w:val="21"/>
        </w:rPr>
        <w:t xml:space="preserve"> </w:t>
      </w:r>
      <w:r w:rsidR="009D424F" w:rsidRPr="004646D6">
        <w:rPr>
          <w:w w:val="99"/>
          <w:sz w:val="21"/>
        </w:rPr>
        <w:t>）</w:t>
      </w:r>
    </w:p>
    <w:p w:rsidR="00D7377E" w:rsidRPr="00DC7A25" w:rsidRDefault="009D424F">
      <w:pPr>
        <w:pStyle w:val="a3"/>
        <w:tabs>
          <w:tab w:val="left" w:pos="3299"/>
          <w:tab w:val="left" w:pos="6016"/>
          <w:tab w:val="left" w:pos="8733"/>
        </w:tabs>
        <w:spacing w:before="4"/>
        <w:ind w:left="582"/>
        <w:rPr>
          <w:w w:val="99"/>
          <w:szCs w:val="22"/>
        </w:rPr>
      </w:pPr>
      <w:r w:rsidRPr="00DC7A25">
        <w:rPr>
          <w:w w:val="99"/>
          <w:szCs w:val="22"/>
        </w:rPr>
        <w:t>A.31</w:t>
      </w:r>
      <w:r w:rsidRPr="00DC7A25">
        <w:rPr>
          <w:w w:val="99"/>
          <w:szCs w:val="22"/>
        </w:rPr>
        <w:tab/>
        <w:t>B.34</w:t>
      </w:r>
      <w:r w:rsidRPr="00DC7A25">
        <w:rPr>
          <w:w w:val="99"/>
          <w:szCs w:val="22"/>
        </w:rPr>
        <w:tab/>
        <w:t>C.36</w:t>
      </w:r>
      <w:r w:rsidRPr="00DC7A25">
        <w:rPr>
          <w:w w:val="99"/>
          <w:szCs w:val="22"/>
        </w:rPr>
        <w:tab/>
        <w:t>D.37</w:t>
      </w:r>
    </w:p>
    <w:p w:rsidR="00D7377E" w:rsidRDefault="009D424F">
      <w:pPr>
        <w:pStyle w:val="a3"/>
        <w:ind w:left="582"/>
      </w:pPr>
      <w:r>
        <w:rPr>
          <w:color w:val="FF0000"/>
          <w:w w:val="95"/>
        </w:rPr>
        <w:t>【答案】</w:t>
      </w:r>
      <w:r>
        <w:rPr>
          <w:color w:val="FF0000"/>
          <w:spacing w:val="-10"/>
          <w:w w:val="95"/>
        </w:rPr>
        <w:t>B</w:t>
      </w:r>
    </w:p>
    <w:p w:rsidR="00D7377E" w:rsidRDefault="009D424F">
      <w:pPr>
        <w:pStyle w:val="a3"/>
        <w:ind w:left="582"/>
      </w:pPr>
      <w:r>
        <w:rPr>
          <w:color w:val="FF0000"/>
          <w:w w:val="95"/>
        </w:rPr>
        <w:t>【解析】代入法</w:t>
      </w:r>
      <w:r>
        <w:rPr>
          <w:color w:val="FF0000"/>
          <w:spacing w:val="-10"/>
          <w:w w:val="95"/>
        </w:rPr>
        <w:t>。</w:t>
      </w:r>
    </w:p>
    <w:p w:rsidR="00D7377E" w:rsidRPr="00DC7A25" w:rsidRDefault="009D424F">
      <w:pPr>
        <w:pStyle w:val="a3"/>
        <w:spacing w:line="372" w:lineRule="auto"/>
        <w:ind w:right="108"/>
        <w:rPr>
          <w:color w:val="FF0000"/>
          <w:w w:val="99"/>
        </w:rPr>
      </w:pPr>
      <w:r>
        <w:rPr>
          <w:color w:val="FF0000"/>
          <w:w w:val="99"/>
        </w:rPr>
        <w:t>A项代入，则31箱物资全部用雪地车运输时，需要雪地车5车，队员10人，则实际队员有11</w:t>
      </w:r>
      <w:r>
        <w:rPr>
          <w:color w:val="FF0000"/>
          <w:spacing w:val="-4"/>
          <w:w w:val="99"/>
        </w:rPr>
        <w:t>人；全部用雪</w:t>
      </w:r>
      <w:r>
        <w:rPr>
          <w:color w:val="FF0000"/>
          <w:w w:val="99"/>
        </w:rPr>
        <w:t>橇运输，需要雪橇11车，需要队员11人，队员人数刚好满足，不符合“缺少1名队员”，排除。</w:t>
      </w:r>
    </w:p>
    <w:p w:rsidR="00D7377E" w:rsidRPr="00DC7A25" w:rsidRDefault="009D424F">
      <w:pPr>
        <w:pStyle w:val="a3"/>
        <w:spacing w:before="2" w:line="372" w:lineRule="auto"/>
        <w:ind w:right="108"/>
        <w:rPr>
          <w:color w:val="FF0000"/>
          <w:w w:val="99"/>
        </w:rPr>
      </w:pPr>
      <w:r>
        <w:rPr>
          <w:color w:val="FF0000"/>
          <w:w w:val="99"/>
        </w:rPr>
        <w:t>B项代入，则34箱物资全部用雪地车运输时，需要雪地车5车，队员10人，则实际队员有11</w:t>
      </w:r>
      <w:r w:rsidRPr="00DC7A25">
        <w:rPr>
          <w:color w:val="FF0000"/>
          <w:w w:val="99"/>
        </w:rPr>
        <w:t>人；全部用雪</w:t>
      </w:r>
      <w:r>
        <w:rPr>
          <w:color w:val="FF0000"/>
          <w:w w:val="99"/>
        </w:rPr>
        <w:t>橇运输，需要雪橇12车，需要队员12人，缺少1名队员，符合。</w:t>
      </w:r>
    </w:p>
    <w:p w:rsidR="00D7377E" w:rsidRPr="00DC7A25" w:rsidRDefault="009D424F">
      <w:pPr>
        <w:pStyle w:val="a3"/>
        <w:spacing w:before="2" w:line="372" w:lineRule="auto"/>
        <w:ind w:right="7005"/>
        <w:rPr>
          <w:color w:val="FF0000"/>
          <w:w w:val="99"/>
        </w:rPr>
      </w:pPr>
      <w:r w:rsidRPr="00DC7A25">
        <w:rPr>
          <w:color w:val="FF0000"/>
          <w:w w:val="99"/>
        </w:rPr>
        <w:t>C、D项代入均不符合条件。故本题选B。</w:t>
      </w:r>
    </w:p>
    <w:p w:rsidR="00DC7A25" w:rsidRDefault="00DC7A25">
      <w:pPr>
        <w:pStyle w:val="a3"/>
        <w:spacing w:before="2" w:line="372" w:lineRule="auto"/>
        <w:ind w:right="7005"/>
      </w:pPr>
    </w:p>
    <w:p w:rsidR="00D7377E" w:rsidRDefault="004646D6" w:rsidP="004646D6">
      <w:pPr>
        <w:tabs>
          <w:tab w:val="left" w:pos="898"/>
        </w:tabs>
        <w:ind w:left="-150"/>
      </w:pPr>
      <w:r>
        <w:rPr>
          <w:rFonts w:hint="eastAsia"/>
          <w:w w:val="95"/>
          <w:sz w:val="21"/>
        </w:rPr>
        <w:t>5.</w:t>
      </w:r>
      <w:r w:rsidR="009D424F" w:rsidRPr="004646D6">
        <w:rPr>
          <w:w w:val="95"/>
          <w:sz w:val="21"/>
        </w:rPr>
        <w:t>在汇率贬值期间，除非借入货币的利率和其他成本足够高，卖空贬值货币的投机活动不可</w:t>
      </w:r>
      <w:r w:rsidR="009D424F" w:rsidRPr="004646D6">
        <w:rPr>
          <w:spacing w:val="-10"/>
          <w:w w:val="95"/>
          <w:sz w:val="21"/>
        </w:rPr>
        <w:t>避</w:t>
      </w:r>
      <w:r w:rsidR="009D424F">
        <w:rPr>
          <w:spacing w:val="-1"/>
          <w:w w:val="99"/>
        </w:rPr>
        <w:t>免。如果货币当局有足够的外汇储备坚持到最后，投机者就只能铩羽而归。但是，如果外汇储备不足，投机者最终就将</w:t>
      </w:r>
      <w:r w:rsidR="009D424F">
        <w:rPr>
          <w:spacing w:val="-1"/>
          <w:w w:val="99"/>
        </w:rPr>
        <w:lastRenderedPageBreak/>
        <w:t>“饱食远扬”。无论是在升值还是贬值的压力下，如果汇率不能迅速反映市场的供求关</w:t>
      </w:r>
      <w:r w:rsidR="009D424F">
        <w:rPr>
          <w:w w:val="99"/>
        </w:rPr>
        <w:t>系，将损害宏观经济稳定，不利经济结构调整。</w:t>
      </w:r>
    </w:p>
    <w:p w:rsidR="00D7377E" w:rsidRPr="00DC7A25" w:rsidRDefault="009D424F">
      <w:pPr>
        <w:pStyle w:val="a3"/>
        <w:spacing w:before="3"/>
        <w:jc w:val="both"/>
        <w:rPr>
          <w:spacing w:val="-1"/>
          <w:w w:val="99"/>
        </w:rPr>
      </w:pPr>
      <w:r w:rsidRPr="00DC7A25">
        <w:rPr>
          <w:spacing w:val="-1"/>
          <w:w w:val="99"/>
        </w:rPr>
        <w:t>如果以上论述为真，不能推出下列哪个结论？（  ）</w:t>
      </w:r>
    </w:p>
    <w:p w:rsidR="00DC7A25" w:rsidRDefault="009D424F">
      <w:pPr>
        <w:pStyle w:val="a3"/>
        <w:spacing w:before="148" w:line="372" w:lineRule="auto"/>
        <w:ind w:left="582" w:right="2407"/>
        <w:rPr>
          <w:spacing w:val="80"/>
          <w:w w:val="150"/>
        </w:rPr>
      </w:pPr>
      <w:r>
        <w:rPr>
          <w:spacing w:val="-2"/>
          <w:w w:val="95"/>
        </w:rPr>
        <w:t>A.或者货币当局有足够的外汇储备坚持到最后，或者投机者“饱食远扬”</w:t>
      </w:r>
      <w:r>
        <w:rPr>
          <w:spacing w:val="80"/>
          <w:w w:val="150"/>
        </w:rPr>
        <w:t xml:space="preserve"> </w:t>
      </w:r>
    </w:p>
    <w:p w:rsidR="00D7377E" w:rsidRDefault="009D424F">
      <w:pPr>
        <w:pStyle w:val="a3"/>
        <w:spacing w:before="148" w:line="372" w:lineRule="auto"/>
        <w:ind w:left="582" w:right="2407"/>
      </w:pPr>
      <w:r>
        <w:rPr>
          <w:w w:val="95"/>
        </w:rPr>
        <w:t>B.如果汇率能够迅速反映市场的供求关系，那么就不会损害宏观经济稳</w:t>
      </w:r>
      <w:r>
        <w:rPr>
          <w:spacing w:val="-10"/>
          <w:w w:val="95"/>
        </w:rPr>
        <w:t>定</w:t>
      </w:r>
    </w:p>
    <w:p w:rsidR="00DC7A25" w:rsidRDefault="009D424F">
      <w:pPr>
        <w:pStyle w:val="a3"/>
        <w:spacing w:before="2" w:line="372" w:lineRule="auto"/>
        <w:ind w:left="582" w:right="1362"/>
        <w:rPr>
          <w:spacing w:val="40"/>
        </w:rPr>
      </w:pPr>
      <w:r>
        <w:rPr>
          <w:spacing w:val="-2"/>
          <w:w w:val="95"/>
        </w:rPr>
        <w:t>C.除非汇率迅速反映市场供求关系，否则会损害宏观经济稳定，不利于经济结构调整</w:t>
      </w:r>
      <w:r>
        <w:rPr>
          <w:spacing w:val="40"/>
        </w:rPr>
        <w:t xml:space="preserve">  </w:t>
      </w:r>
    </w:p>
    <w:p w:rsidR="00D7377E" w:rsidRPr="00DC7A25" w:rsidRDefault="009D424F">
      <w:pPr>
        <w:pStyle w:val="a3"/>
        <w:spacing w:before="2" w:line="372" w:lineRule="auto"/>
        <w:ind w:left="582" w:right="1362"/>
        <w:rPr>
          <w:spacing w:val="-2"/>
          <w:w w:val="95"/>
        </w:rPr>
      </w:pPr>
      <w:r w:rsidRPr="00DC7A25">
        <w:rPr>
          <w:spacing w:val="-2"/>
          <w:w w:val="95"/>
        </w:rPr>
        <w:t>D.如果借入货币的利率和其他成本不够高，那么卖空贬值货币的投机活动不可避免</w:t>
      </w:r>
    </w:p>
    <w:p w:rsidR="00D7377E" w:rsidRDefault="009D424F">
      <w:pPr>
        <w:pStyle w:val="a3"/>
        <w:spacing w:before="2"/>
        <w:ind w:left="582"/>
      </w:pPr>
      <w:r>
        <w:rPr>
          <w:color w:val="FF0000"/>
          <w:w w:val="95"/>
        </w:rPr>
        <w:t>【答案】</w:t>
      </w:r>
      <w:r>
        <w:rPr>
          <w:color w:val="FF0000"/>
          <w:spacing w:val="-10"/>
          <w:w w:val="95"/>
        </w:rPr>
        <w:t>B</w:t>
      </w:r>
    </w:p>
    <w:p w:rsidR="00D7377E" w:rsidRDefault="009D424F">
      <w:pPr>
        <w:pStyle w:val="a3"/>
        <w:ind w:left="582"/>
      </w:pPr>
      <w:r>
        <w:rPr>
          <w:color w:val="FF0000"/>
          <w:w w:val="95"/>
        </w:rPr>
        <w:t>【解析】本题考查翻译推理</w:t>
      </w:r>
      <w:r>
        <w:rPr>
          <w:color w:val="FF0000"/>
          <w:spacing w:val="-10"/>
          <w:w w:val="95"/>
        </w:rPr>
        <w:t>。</w:t>
      </w:r>
    </w:p>
    <w:p w:rsidR="00D7377E" w:rsidRDefault="009D424F">
      <w:pPr>
        <w:pStyle w:val="a3"/>
      </w:pPr>
      <w:r>
        <w:rPr>
          <w:color w:val="FF0000"/>
          <w:w w:val="95"/>
        </w:rPr>
        <w:t>第一步：翻译题干信息。①﹁借入货币的利率和其他成本足够高→卖空贬值货币的投机活动不可避免</w:t>
      </w:r>
      <w:r>
        <w:rPr>
          <w:color w:val="FF0000"/>
          <w:spacing w:val="-10"/>
          <w:w w:val="95"/>
        </w:rPr>
        <w:t>；</w:t>
      </w:r>
    </w:p>
    <w:p w:rsidR="00D7377E" w:rsidRDefault="009D424F">
      <w:pPr>
        <w:pStyle w:val="a3"/>
        <w:spacing w:line="372" w:lineRule="auto"/>
        <w:ind w:right="317"/>
      </w:pPr>
      <w:r>
        <w:rPr>
          <w:color w:val="FF0000"/>
          <w:spacing w:val="-1"/>
          <w:w w:val="99"/>
        </w:rPr>
        <w:t>②货币当局有足够的外汇储备坚持到最后→投机者只能铩羽而归；③外汇储备不足→投机者“饱食远</w:t>
      </w:r>
      <w:r>
        <w:rPr>
          <w:color w:val="FF0000"/>
          <w:w w:val="99"/>
        </w:rPr>
        <w:t>扬”；④汇率不能迅速反映市场的供求关系→损害宏观经济稳定∧不利经济结构调整。</w:t>
      </w:r>
    </w:p>
    <w:p w:rsidR="00D7377E" w:rsidRDefault="009D424F">
      <w:pPr>
        <w:pStyle w:val="a3"/>
        <w:spacing w:before="2"/>
      </w:pPr>
      <w:r>
        <w:rPr>
          <w:color w:val="FF0000"/>
          <w:w w:val="95"/>
        </w:rPr>
        <w:t>第二步：分析选项，确定答案</w:t>
      </w:r>
      <w:r>
        <w:rPr>
          <w:color w:val="FF0000"/>
          <w:spacing w:val="-10"/>
          <w:w w:val="95"/>
        </w:rPr>
        <w:t>。</w:t>
      </w:r>
    </w:p>
    <w:p w:rsidR="00D7377E" w:rsidRDefault="009D424F">
      <w:pPr>
        <w:pStyle w:val="a3"/>
        <w:spacing w:line="372" w:lineRule="auto"/>
        <w:ind w:right="212"/>
      </w:pPr>
      <w:r>
        <w:rPr>
          <w:color w:val="FF0000"/>
          <w:w w:val="99"/>
        </w:rPr>
        <w:t>A</w:t>
      </w:r>
      <w:r>
        <w:rPr>
          <w:color w:val="FF0000"/>
          <w:spacing w:val="-1"/>
          <w:w w:val="99"/>
        </w:rPr>
        <w:t>项：③等价于“﹁外汇储备不足∨投机者‘饱食远扬’”，“﹁外汇储备不足”即货币当局有足够的</w:t>
      </w:r>
      <w:r>
        <w:rPr>
          <w:color w:val="FF0000"/>
          <w:w w:val="99"/>
        </w:rPr>
        <w:t>外汇储备坚持到最后，可以推出，排除。</w:t>
      </w:r>
    </w:p>
    <w:p w:rsidR="00D7377E" w:rsidRDefault="009D424F">
      <w:pPr>
        <w:pStyle w:val="a3"/>
        <w:spacing w:before="2"/>
      </w:pPr>
      <w:r>
        <w:rPr>
          <w:color w:val="FF0000"/>
          <w:w w:val="95"/>
        </w:rPr>
        <w:t>B项：“汇率能够迅速反映市场的供求关系”否定④的前件，不能推出必然性结论，当选</w:t>
      </w:r>
      <w:r>
        <w:rPr>
          <w:color w:val="FF0000"/>
          <w:spacing w:val="-10"/>
          <w:w w:val="95"/>
        </w:rPr>
        <w:t>。</w:t>
      </w:r>
    </w:p>
    <w:p w:rsidR="00D7377E" w:rsidRDefault="009D424F">
      <w:pPr>
        <w:pStyle w:val="a3"/>
        <w:spacing w:line="372" w:lineRule="auto"/>
        <w:ind w:right="212"/>
      </w:pPr>
      <w:r>
        <w:rPr>
          <w:color w:val="FF0000"/>
          <w:w w:val="99"/>
        </w:rPr>
        <w:t>C</w:t>
      </w:r>
      <w:r>
        <w:rPr>
          <w:color w:val="FF0000"/>
          <w:spacing w:val="-1"/>
          <w:w w:val="99"/>
        </w:rPr>
        <w:t>项：“﹁汇率迅速反映市场供求关系→损害宏观经济稳定∧不利经济结构调整”，等价于④，可以推</w:t>
      </w:r>
      <w:r>
        <w:rPr>
          <w:color w:val="FF0000"/>
          <w:w w:val="99"/>
        </w:rPr>
        <w:t>出，排除。</w:t>
      </w:r>
    </w:p>
    <w:p w:rsidR="00D7377E" w:rsidRDefault="009D424F">
      <w:pPr>
        <w:pStyle w:val="a3"/>
        <w:spacing w:before="2" w:line="372" w:lineRule="auto"/>
        <w:ind w:right="212"/>
      </w:pPr>
      <w:r>
        <w:rPr>
          <w:color w:val="FF0000"/>
          <w:w w:val="99"/>
        </w:rPr>
        <w:t>D</w:t>
      </w:r>
      <w:r>
        <w:rPr>
          <w:color w:val="FF0000"/>
          <w:spacing w:val="-1"/>
          <w:w w:val="99"/>
        </w:rPr>
        <w:t>项：“借入货币的利率和其他成本不够高”肯定①的前件，可推出肯定后件，即“卖空贬值货币的投</w:t>
      </w:r>
      <w:r>
        <w:rPr>
          <w:color w:val="FF0000"/>
          <w:w w:val="99"/>
        </w:rPr>
        <w:t>机活动不可避免”，可以推出，排除。</w:t>
      </w:r>
    </w:p>
    <w:p w:rsidR="00D7377E" w:rsidRDefault="009D424F">
      <w:pPr>
        <w:pStyle w:val="a3"/>
        <w:spacing w:before="2"/>
        <w:rPr>
          <w:color w:val="FF0000"/>
          <w:spacing w:val="-10"/>
          <w:w w:val="95"/>
        </w:rPr>
      </w:pPr>
      <w:r>
        <w:rPr>
          <w:color w:val="FF0000"/>
          <w:w w:val="95"/>
        </w:rPr>
        <w:t>故本题选B</w:t>
      </w:r>
      <w:r>
        <w:rPr>
          <w:color w:val="FF0000"/>
          <w:spacing w:val="-10"/>
          <w:w w:val="95"/>
        </w:rPr>
        <w:t>。</w:t>
      </w:r>
    </w:p>
    <w:p w:rsidR="004646D6" w:rsidRDefault="004646D6">
      <w:pPr>
        <w:pStyle w:val="a3"/>
        <w:spacing w:before="2"/>
      </w:pPr>
    </w:p>
    <w:p w:rsidR="00D7377E" w:rsidRPr="004646D6" w:rsidRDefault="004646D6" w:rsidP="004646D6">
      <w:pPr>
        <w:tabs>
          <w:tab w:val="left" w:pos="898"/>
        </w:tabs>
        <w:spacing w:line="372" w:lineRule="auto"/>
        <w:ind w:left="-150" w:right="108"/>
        <w:rPr>
          <w:sz w:val="21"/>
        </w:rPr>
      </w:pPr>
      <w:r>
        <w:rPr>
          <w:rFonts w:hint="eastAsia"/>
          <w:w w:val="99"/>
          <w:sz w:val="21"/>
        </w:rPr>
        <w:t>6.</w:t>
      </w:r>
      <w:r w:rsidR="009D424F" w:rsidRPr="004646D6">
        <w:rPr>
          <w:w w:val="99"/>
          <w:sz w:val="21"/>
        </w:rPr>
        <w:t>蚊子可传播多种疾病，如疟疾、丝虫病、乙型脑炎等。有人担心由于蚊子叮咬了HIV</w:t>
      </w:r>
      <w:r w:rsidR="009D424F" w:rsidRPr="004646D6">
        <w:rPr>
          <w:spacing w:val="-4"/>
          <w:w w:val="99"/>
          <w:sz w:val="21"/>
        </w:rPr>
        <w:t>感染的人而</w:t>
      </w:r>
      <w:r w:rsidR="009D424F" w:rsidRPr="004646D6">
        <w:rPr>
          <w:w w:val="99"/>
          <w:sz w:val="21"/>
        </w:rPr>
        <w:t>在叮咬下一位时会将存在蚊子体内的HIV在人际间传播。但研究人员指出这样的担心大可不必。</w:t>
      </w:r>
    </w:p>
    <w:p w:rsidR="00D7377E" w:rsidRDefault="009D424F">
      <w:pPr>
        <w:pStyle w:val="a3"/>
        <w:spacing w:before="1"/>
      </w:pPr>
      <w:r>
        <w:rPr>
          <w:w w:val="95"/>
        </w:rPr>
        <w:t>如果以下各项为真，最能支持研究人员观点的是（</w:t>
      </w:r>
      <w:r>
        <w:rPr>
          <w:spacing w:val="43"/>
        </w:rPr>
        <w:t xml:space="preserve">  </w:t>
      </w:r>
      <w:r>
        <w:rPr>
          <w:w w:val="95"/>
        </w:rPr>
        <w:t>）</w:t>
      </w:r>
      <w:r>
        <w:rPr>
          <w:spacing w:val="-10"/>
          <w:w w:val="95"/>
        </w:rPr>
        <w:t>。</w:t>
      </w:r>
    </w:p>
    <w:p w:rsidR="00DC7A25" w:rsidRDefault="009D424F">
      <w:pPr>
        <w:pStyle w:val="a3"/>
        <w:spacing w:before="59" w:line="372" w:lineRule="auto"/>
        <w:ind w:left="582" w:right="4079"/>
        <w:rPr>
          <w:w w:val="99"/>
          <w:szCs w:val="22"/>
        </w:rPr>
      </w:pPr>
      <w:r w:rsidRPr="00DC7A25">
        <w:rPr>
          <w:w w:val="99"/>
          <w:szCs w:val="22"/>
        </w:rPr>
        <w:t xml:space="preserve">A.HIV感染的人血液中并不总是拥有高水平的HIV病毒 </w:t>
      </w:r>
    </w:p>
    <w:p w:rsidR="00D7377E" w:rsidRPr="00DC7A25" w:rsidRDefault="009D424F">
      <w:pPr>
        <w:pStyle w:val="a3"/>
        <w:spacing w:before="59" w:line="372" w:lineRule="auto"/>
        <w:ind w:left="582" w:right="4079"/>
        <w:rPr>
          <w:w w:val="99"/>
          <w:szCs w:val="22"/>
        </w:rPr>
      </w:pPr>
      <w:r w:rsidRPr="00DC7A25">
        <w:rPr>
          <w:w w:val="99"/>
          <w:szCs w:val="22"/>
        </w:rPr>
        <w:t>B.蚊子叮咬HIV感染的人后不一定立即去叮咬下一个人 C.蚊子通过食管吸入血液，这种血液的吸入总是单向的 D.孩子容易被蚊子叮咬，但他们身上极少发生HIV感染</w:t>
      </w:r>
    </w:p>
    <w:p w:rsidR="00D7377E" w:rsidRDefault="009D424F">
      <w:pPr>
        <w:pStyle w:val="a3"/>
        <w:spacing w:before="4"/>
        <w:ind w:left="582"/>
      </w:pPr>
      <w:r>
        <w:rPr>
          <w:color w:val="FF0000"/>
          <w:w w:val="95"/>
        </w:rPr>
        <w:t>【答案】</w:t>
      </w:r>
      <w:r>
        <w:rPr>
          <w:color w:val="FF0000"/>
          <w:spacing w:val="-10"/>
          <w:w w:val="95"/>
        </w:rPr>
        <w:t>C</w:t>
      </w:r>
    </w:p>
    <w:p w:rsidR="00D7377E" w:rsidRPr="00DC7A25" w:rsidRDefault="009D424F">
      <w:pPr>
        <w:pStyle w:val="a3"/>
        <w:spacing w:line="372" w:lineRule="auto"/>
        <w:ind w:right="6587" w:firstLine="418"/>
        <w:rPr>
          <w:color w:val="FF0000"/>
          <w:w w:val="99"/>
        </w:rPr>
      </w:pPr>
      <w:r w:rsidRPr="00DC7A25">
        <w:rPr>
          <w:color w:val="FF0000"/>
          <w:w w:val="99"/>
        </w:rPr>
        <w:t>【解析】本题考查加强类。第一步：分析题干论点论据。</w:t>
      </w:r>
    </w:p>
    <w:p w:rsidR="00D7377E" w:rsidRPr="00DC7A25" w:rsidRDefault="009D424F">
      <w:pPr>
        <w:pStyle w:val="a3"/>
        <w:spacing w:before="2" w:line="372" w:lineRule="auto"/>
        <w:ind w:right="5437"/>
        <w:rPr>
          <w:color w:val="FF0000"/>
          <w:w w:val="99"/>
        </w:rPr>
      </w:pPr>
      <w:r w:rsidRPr="00DC7A25">
        <w:rPr>
          <w:color w:val="FF0000"/>
          <w:w w:val="99"/>
        </w:rPr>
        <w:t>论点：不必担心蚊子在人际间传播HIV病毒。第二步：分析选项，确定答案。</w:t>
      </w:r>
    </w:p>
    <w:p w:rsidR="00D7377E" w:rsidRPr="00DC7A25" w:rsidRDefault="009D424F">
      <w:pPr>
        <w:pStyle w:val="a3"/>
        <w:spacing w:before="2" w:line="372" w:lineRule="auto"/>
        <w:ind w:right="108"/>
        <w:rPr>
          <w:color w:val="FF0000"/>
          <w:w w:val="99"/>
        </w:rPr>
      </w:pPr>
      <w:r w:rsidRPr="00DC7A25">
        <w:rPr>
          <w:color w:val="FF0000"/>
          <w:w w:val="99"/>
        </w:rPr>
        <w:t>A项：指出HIV感染的人血液中并不总是拥有高水平的HIV病毒，不能说明蚊子不会传播HIV病毒，排除。  B项：指出蚊子叮咬HIV感染的人后不一定立即去叮咬下一个人，不能说明蚊子不会传播HIV病毒，排</w:t>
      </w:r>
    </w:p>
    <w:p w:rsidR="00D7377E" w:rsidRPr="00DC7A25" w:rsidRDefault="009D424F">
      <w:pPr>
        <w:pStyle w:val="a3"/>
        <w:spacing w:before="2"/>
        <w:rPr>
          <w:color w:val="FF0000"/>
          <w:w w:val="99"/>
        </w:rPr>
      </w:pPr>
      <w:r w:rsidRPr="00DC7A25">
        <w:rPr>
          <w:color w:val="FF0000"/>
          <w:w w:val="99"/>
        </w:rPr>
        <w:t>除。</w:t>
      </w:r>
    </w:p>
    <w:p w:rsidR="00D7377E" w:rsidRPr="00DC7A25" w:rsidRDefault="009D424F">
      <w:pPr>
        <w:pStyle w:val="a3"/>
        <w:spacing w:line="372" w:lineRule="auto"/>
        <w:ind w:right="108"/>
        <w:rPr>
          <w:color w:val="FF0000"/>
          <w:w w:val="99"/>
        </w:rPr>
      </w:pPr>
      <w:r>
        <w:rPr>
          <w:color w:val="FF0000"/>
          <w:w w:val="99"/>
        </w:rPr>
        <w:lastRenderedPageBreak/>
        <w:t>C项：指出蚊子吸入感染HIV</w:t>
      </w:r>
      <w:r w:rsidRPr="00DC7A25">
        <w:rPr>
          <w:color w:val="FF0000"/>
          <w:w w:val="99"/>
        </w:rPr>
        <w:t>病毒的血，它们的食管只进不出，不会把病毒传播给下一个人，最能支持题</w:t>
      </w:r>
      <w:r>
        <w:rPr>
          <w:color w:val="FF0000"/>
          <w:w w:val="99"/>
        </w:rPr>
        <w:t>干论点，当选。</w:t>
      </w:r>
    </w:p>
    <w:p w:rsidR="00D7377E" w:rsidRPr="00DC7A25" w:rsidRDefault="009D424F">
      <w:pPr>
        <w:pStyle w:val="a3"/>
        <w:spacing w:before="1" w:line="372" w:lineRule="auto"/>
        <w:ind w:right="421"/>
        <w:rPr>
          <w:color w:val="FF0000"/>
          <w:w w:val="99"/>
        </w:rPr>
      </w:pPr>
      <w:r>
        <w:rPr>
          <w:color w:val="FF0000"/>
          <w:w w:val="99"/>
        </w:rPr>
        <w:t>D项：指出孩子容易被蚊子叮咬，但他们身上极少发生HIV感染，不能说明蚊子不会传播HIV</w:t>
      </w:r>
      <w:r w:rsidRPr="00DC7A25">
        <w:rPr>
          <w:color w:val="FF0000"/>
          <w:w w:val="99"/>
        </w:rPr>
        <w:t>病毒，排</w:t>
      </w:r>
      <w:r>
        <w:rPr>
          <w:color w:val="FF0000"/>
          <w:w w:val="99"/>
        </w:rPr>
        <w:t>除。</w:t>
      </w:r>
    </w:p>
    <w:p w:rsidR="00D7377E" w:rsidRDefault="009D424F">
      <w:pPr>
        <w:pStyle w:val="a3"/>
        <w:spacing w:before="2"/>
      </w:pPr>
      <w:r>
        <w:rPr>
          <w:color w:val="FF0000"/>
          <w:w w:val="95"/>
        </w:rPr>
        <w:t>故本题选C</w:t>
      </w:r>
      <w:r>
        <w:rPr>
          <w:color w:val="FF0000"/>
          <w:spacing w:val="-10"/>
          <w:w w:val="95"/>
        </w:rPr>
        <w:t>。</w:t>
      </w:r>
    </w:p>
    <w:p w:rsidR="00D7377E" w:rsidRDefault="00D7377E">
      <w:pPr>
        <w:pStyle w:val="a3"/>
        <w:spacing w:before="5"/>
        <w:ind w:left="0"/>
      </w:pPr>
    </w:p>
    <w:p w:rsidR="00D7377E" w:rsidRPr="005500BF" w:rsidRDefault="005500BF" w:rsidP="005500BF">
      <w:pPr>
        <w:tabs>
          <w:tab w:val="left" w:pos="898"/>
        </w:tabs>
        <w:spacing w:before="42"/>
        <w:ind w:left="-150"/>
        <w:rPr>
          <w:sz w:val="21"/>
        </w:rPr>
      </w:pPr>
      <w:r>
        <w:rPr>
          <w:rFonts w:hint="eastAsia"/>
          <w:w w:val="95"/>
          <w:sz w:val="21"/>
        </w:rPr>
        <w:t>7.</w:t>
      </w:r>
      <w:r w:rsidR="009D424F" w:rsidRPr="005500BF">
        <w:rPr>
          <w:w w:val="95"/>
          <w:sz w:val="21"/>
        </w:rPr>
        <w:t>琴棋书画∶经史子</w:t>
      </w:r>
      <w:r w:rsidR="009D424F" w:rsidRPr="005500BF">
        <w:rPr>
          <w:spacing w:val="-10"/>
          <w:w w:val="95"/>
          <w:sz w:val="21"/>
        </w:rPr>
        <w:t>集</w:t>
      </w:r>
    </w:p>
    <w:p w:rsidR="00D7377E" w:rsidRDefault="009D424F">
      <w:pPr>
        <w:pStyle w:val="a5"/>
        <w:numPr>
          <w:ilvl w:val="1"/>
          <w:numId w:val="4"/>
        </w:numPr>
        <w:tabs>
          <w:tab w:val="left" w:pos="793"/>
          <w:tab w:val="left" w:pos="6852"/>
        </w:tabs>
        <w:ind w:hanging="211"/>
        <w:rPr>
          <w:sz w:val="21"/>
        </w:rPr>
      </w:pPr>
      <w:r>
        <w:rPr>
          <w:w w:val="95"/>
          <w:sz w:val="21"/>
        </w:rPr>
        <w:t>兵强马壮∶闭关自</w:t>
      </w:r>
      <w:r>
        <w:rPr>
          <w:spacing w:val="-10"/>
          <w:w w:val="95"/>
          <w:sz w:val="21"/>
        </w:rPr>
        <w:t>守</w:t>
      </w:r>
      <w:r>
        <w:rPr>
          <w:sz w:val="21"/>
        </w:rPr>
        <w:tab/>
      </w:r>
      <w:r>
        <w:rPr>
          <w:w w:val="95"/>
          <w:sz w:val="21"/>
        </w:rPr>
        <w:t>B.悲欢离合∶漂泊流</w:t>
      </w:r>
      <w:r>
        <w:rPr>
          <w:spacing w:val="-10"/>
          <w:w w:val="95"/>
          <w:sz w:val="21"/>
        </w:rPr>
        <w:t>浪</w:t>
      </w:r>
    </w:p>
    <w:p w:rsidR="00D7377E" w:rsidRDefault="009D424F">
      <w:pPr>
        <w:pStyle w:val="a3"/>
        <w:tabs>
          <w:tab w:val="left" w:pos="6852"/>
        </w:tabs>
        <w:ind w:left="582"/>
      </w:pPr>
      <w:r>
        <w:rPr>
          <w:w w:val="95"/>
        </w:rPr>
        <w:t>C.衣帽鞋袜∶冰清玉</w:t>
      </w:r>
      <w:r>
        <w:rPr>
          <w:spacing w:val="-10"/>
          <w:w w:val="95"/>
        </w:rPr>
        <w:t>洁</w:t>
      </w:r>
      <w:r>
        <w:tab/>
      </w:r>
      <w:r>
        <w:rPr>
          <w:w w:val="95"/>
        </w:rPr>
        <w:t>D.鸟兽虫鱼∶江河湖</w:t>
      </w:r>
      <w:r>
        <w:rPr>
          <w:spacing w:val="-10"/>
          <w:w w:val="95"/>
        </w:rPr>
        <w:t>海</w:t>
      </w:r>
    </w:p>
    <w:p w:rsidR="00D7377E" w:rsidRDefault="009D424F">
      <w:pPr>
        <w:pStyle w:val="a3"/>
        <w:ind w:left="582"/>
      </w:pPr>
      <w:r>
        <w:rPr>
          <w:color w:val="FF0000"/>
          <w:w w:val="95"/>
        </w:rPr>
        <w:t>【答案】</w:t>
      </w:r>
      <w:r>
        <w:rPr>
          <w:color w:val="FF0000"/>
          <w:spacing w:val="-10"/>
          <w:w w:val="95"/>
        </w:rPr>
        <w:t>D</w:t>
      </w:r>
    </w:p>
    <w:p w:rsidR="00D7377E" w:rsidRDefault="009D424F">
      <w:pPr>
        <w:pStyle w:val="a3"/>
        <w:ind w:left="582"/>
      </w:pPr>
      <w:r>
        <w:rPr>
          <w:color w:val="FF0000"/>
          <w:w w:val="95"/>
        </w:rPr>
        <w:t>【解析】本题考查反对关系</w:t>
      </w:r>
      <w:r>
        <w:rPr>
          <w:color w:val="FF0000"/>
          <w:spacing w:val="-10"/>
          <w:w w:val="95"/>
        </w:rPr>
        <w:t>。</w:t>
      </w:r>
    </w:p>
    <w:p w:rsidR="00D7377E" w:rsidRDefault="009D424F">
      <w:pPr>
        <w:pStyle w:val="a3"/>
        <w:spacing w:line="372" w:lineRule="auto"/>
        <w:ind w:right="108"/>
      </w:pPr>
      <w:r>
        <w:rPr>
          <w:color w:val="FF0000"/>
          <w:spacing w:val="-1"/>
          <w:w w:val="99"/>
        </w:rPr>
        <w:t>第一步：分析题干词语间的关系。“琴棋书画”和“经史子集”都是由四个名词性的字组成，且这四个</w:t>
      </w:r>
      <w:r>
        <w:rPr>
          <w:color w:val="FF0000"/>
          <w:w w:val="99"/>
        </w:rPr>
        <w:t>字两两反对。</w:t>
      </w:r>
    </w:p>
    <w:p w:rsidR="00D7377E" w:rsidRPr="00DC7A25" w:rsidRDefault="009D424F">
      <w:pPr>
        <w:pStyle w:val="a3"/>
        <w:spacing w:before="1"/>
        <w:rPr>
          <w:color w:val="FF0000"/>
          <w:spacing w:val="-1"/>
          <w:w w:val="99"/>
        </w:rPr>
      </w:pPr>
      <w:r w:rsidRPr="00DC7A25">
        <w:rPr>
          <w:color w:val="FF0000"/>
          <w:spacing w:val="-1"/>
          <w:w w:val="99"/>
        </w:rPr>
        <w:t>第二步：分析选项，确定答案。</w:t>
      </w:r>
    </w:p>
    <w:p w:rsidR="00D7377E" w:rsidRPr="00DC7A25" w:rsidRDefault="009D424F">
      <w:pPr>
        <w:pStyle w:val="a3"/>
        <w:spacing w:line="372" w:lineRule="auto"/>
        <w:ind w:right="6064"/>
        <w:rPr>
          <w:color w:val="FF0000"/>
          <w:spacing w:val="-1"/>
          <w:w w:val="99"/>
        </w:rPr>
      </w:pPr>
      <w:r w:rsidRPr="00DC7A25">
        <w:rPr>
          <w:color w:val="FF0000"/>
          <w:spacing w:val="-1"/>
          <w:w w:val="99"/>
        </w:rPr>
        <w:t>A项：“强”“壮”是形容词，排除。 B项：“离”“合”是动词，排除。</w:t>
      </w:r>
    </w:p>
    <w:p w:rsidR="00D7377E" w:rsidRPr="00DC7A25" w:rsidRDefault="009D424F">
      <w:pPr>
        <w:pStyle w:val="a3"/>
        <w:spacing w:before="2"/>
        <w:rPr>
          <w:color w:val="FF0000"/>
          <w:spacing w:val="-1"/>
          <w:w w:val="99"/>
        </w:rPr>
      </w:pPr>
      <w:r w:rsidRPr="00DC7A25">
        <w:rPr>
          <w:color w:val="FF0000"/>
          <w:spacing w:val="-1"/>
          <w:w w:val="99"/>
        </w:rPr>
        <w:t>C项：“清”“洁”是形容词，排除。</w:t>
      </w:r>
    </w:p>
    <w:p w:rsidR="00D7377E" w:rsidRDefault="009D424F">
      <w:pPr>
        <w:pStyle w:val="a3"/>
        <w:spacing w:line="372" w:lineRule="auto"/>
        <w:ind w:right="2511"/>
        <w:rPr>
          <w:color w:val="FF0000"/>
          <w:w w:val="99"/>
        </w:rPr>
      </w:pPr>
      <w:r>
        <w:rPr>
          <w:color w:val="FF0000"/>
          <w:w w:val="99"/>
        </w:rPr>
        <w:t>D</w:t>
      </w:r>
      <w:r>
        <w:rPr>
          <w:color w:val="FF0000"/>
          <w:spacing w:val="-1"/>
          <w:w w:val="99"/>
        </w:rPr>
        <w:t>项：鸟兽虫鱼，江河湖海都是由四个名词性的字组成，且两两反对，当选。</w:t>
      </w:r>
      <w:r>
        <w:rPr>
          <w:color w:val="FF0000"/>
          <w:w w:val="99"/>
        </w:rPr>
        <w:t>故本题选D。</w:t>
      </w:r>
    </w:p>
    <w:p w:rsidR="005500BF" w:rsidRDefault="005500BF" w:rsidP="005500BF">
      <w:pPr>
        <w:tabs>
          <w:tab w:val="left" w:pos="898"/>
        </w:tabs>
        <w:spacing w:before="2"/>
        <w:rPr>
          <w:w w:val="95"/>
          <w:sz w:val="21"/>
        </w:rPr>
      </w:pPr>
    </w:p>
    <w:p w:rsidR="00D7377E" w:rsidRPr="005500BF" w:rsidRDefault="005500BF" w:rsidP="005500BF">
      <w:pPr>
        <w:tabs>
          <w:tab w:val="left" w:pos="898"/>
        </w:tabs>
        <w:spacing w:before="2"/>
        <w:rPr>
          <w:sz w:val="21"/>
        </w:rPr>
      </w:pPr>
      <w:r>
        <w:rPr>
          <w:rFonts w:hint="eastAsia"/>
          <w:w w:val="95"/>
          <w:sz w:val="21"/>
        </w:rPr>
        <w:t>8.</w:t>
      </w:r>
      <w:r w:rsidR="009D424F" w:rsidRPr="005500BF">
        <w:rPr>
          <w:w w:val="95"/>
          <w:sz w:val="21"/>
        </w:rPr>
        <w:t>左边的立体图形如果从任一面剖开，右边哪一项不可能是该立体图形的截面？（</w:t>
      </w:r>
      <w:r w:rsidR="009D424F" w:rsidRPr="005500BF">
        <w:rPr>
          <w:spacing w:val="41"/>
          <w:w w:val="150"/>
          <w:sz w:val="21"/>
        </w:rPr>
        <w:t xml:space="preserve">  </w:t>
      </w:r>
      <w:r w:rsidR="009D424F" w:rsidRPr="005500BF">
        <w:rPr>
          <w:spacing w:val="-10"/>
          <w:w w:val="95"/>
          <w:sz w:val="21"/>
        </w:rPr>
        <w:t>）</w:t>
      </w:r>
    </w:p>
    <w:p w:rsidR="00D7377E" w:rsidRDefault="009D424F">
      <w:pPr>
        <w:pStyle w:val="a3"/>
        <w:spacing w:before="11"/>
        <w:ind w:left="0"/>
        <w:rPr>
          <w:sz w:val="4"/>
        </w:rPr>
      </w:pPr>
      <w:r>
        <w:rPr>
          <w:noProof/>
        </w:rPr>
        <w:drawing>
          <wp:anchor distT="0" distB="0" distL="0" distR="0" simplePos="0" relativeHeight="13" behindDoc="0" locked="0" layoutInCell="1" allowOverlap="1">
            <wp:simplePos x="0" y="0"/>
            <wp:positionH relativeFrom="page">
              <wp:posOffset>810482</wp:posOffset>
            </wp:positionH>
            <wp:positionV relativeFrom="paragraph">
              <wp:posOffset>55312</wp:posOffset>
            </wp:positionV>
            <wp:extent cx="3180398" cy="833437"/>
            <wp:effectExtent l="0" t="0" r="0" b="0"/>
            <wp:wrapTopAndBottom/>
            <wp:docPr id="61"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9.png"/>
                    <pic:cNvPicPr/>
                  </pic:nvPicPr>
                  <pic:blipFill>
                    <a:blip r:embed="rId8" cstate="print"/>
                    <a:stretch>
                      <a:fillRect/>
                    </a:stretch>
                  </pic:blipFill>
                  <pic:spPr>
                    <a:xfrm>
                      <a:off x="0" y="0"/>
                      <a:ext cx="3180398" cy="833437"/>
                    </a:xfrm>
                    <a:prstGeom prst="rect">
                      <a:avLst/>
                    </a:prstGeom>
                  </pic:spPr>
                </pic:pic>
              </a:graphicData>
            </a:graphic>
          </wp:anchor>
        </w:drawing>
      </w:r>
    </w:p>
    <w:p w:rsidR="00D7377E" w:rsidRDefault="009D424F">
      <w:pPr>
        <w:pStyle w:val="a3"/>
        <w:tabs>
          <w:tab w:val="left" w:pos="3195"/>
          <w:tab w:val="left" w:pos="5807"/>
          <w:tab w:val="left" w:pos="8420"/>
        </w:tabs>
        <w:spacing w:before="76"/>
        <w:ind w:left="582"/>
      </w:pPr>
      <w:r w:rsidRPr="00DC7A25">
        <w:rPr>
          <w:w w:val="95"/>
          <w:szCs w:val="22"/>
        </w:rPr>
        <w:t>A.A</w:t>
      </w:r>
      <w:r w:rsidRPr="00DC7A25">
        <w:rPr>
          <w:w w:val="95"/>
          <w:szCs w:val="22"/>
        </w:rPr>
        <w:tab/>
        <w:t>B.B</w:t>
      </w:r>
      <w:r w:rsidRPr="00DC7A25">
        <w:rPr>
          <w:w w:val="95"/>
          <w:szCs w:val="22"/>
        </w:rPr>
        <w:tab/>
        <w:t>C.C</w:t>
      </w:r>
      <w:r w:rsidRPr="00DC7A25">
        <w:rPr>
          <w:w w:val="95"/>
          <w:szCs w:val="22"/>
        </w:rPr>
        <w:tab/>
        <w:t>D.D</w:t>
      </w:r>
    </w:p>
    <w:p w:rsidR="00D7377E" w:rsidRDefault="009D424F">
      <w:pPr>
        <w:pStyle w:val="a3"/>
        <w:ind w:left="582"/>
      </w:pPr>
      <w:r>
        <w:rPr>
          <w:color w:val="FF0000"/>
          <w:w w:val="95"/>
        </w:rPr>
        <w:t>【答案】</w:t>
      </w:r>
      <w:r>
        <w:rPr>
          <w:color w:val="FF0000"/>
          <w:spacing w:val="-10"/>
          <w:w w:val="95"/>
        </w:rPr>
        <w:t>D</w:t>
      </w:r>
    </w:p>
    <w:p w:rsidR="00D7377E" w:rsidRDefault="009D424F">
      <w:pPr>
        <w:pStyle w:val="a3"/>
        <w:ind w:left="582"/>
      </w:pPr>
      <w:r>
        <w:rPr>
          <w:color w:val="FF0000"/>
          <w:w w:val="95"/>
        </w:rPr>
        <w:t>【解析】本题考查空间类规律</w:t>
      </w:r>
      <w:r>
        <w:rPr>
          <w:color w:val="FF0000"/>
          <w:spacing w:val="-10"/>
          <w:w w:val="95"/>
        </w:rPr>
        <w:t>。</w:t>
      </w:r>
    </w:p>
    <w:p w:rsidR="00D7377E" w:rsidRDefault="009D424F">
      <w:pPr>
        <w:pStyle w:val="a3"/>
      </w:pPr>
      <w:r>
        <w:rPr>
          <w:color w:val="FF0000"/>
          <w:w w:val="95"/>
        </w:rPr>
        <w:t>第一步：观察图形。题干图形特征明显，考虑空间类规律</w:t>
      </w:r>
      <w:r>
        <w:rPr>
          <w:color w:val="FF0000"/>
          <w:spacing w:val="-10"/>
          <w:w w:val="95"/>
        </w:rPr>
        <w:t>。</w:t>
      </w:r>
    </w:p>
    <w:p w:rsidR="00D7377E" w:rsidRDefault="009D424F" w:rsidP="005500BF">
      <w:pPr>
        <w:pStyle w:val="a3"/>
        <w:spacing w:line="372" w:lineRule="auto"/>
        <w:ind w:right="212"/>
        <w:rPr>
          <w:color w:val="FF0000"/>
          <w:w w:val="99"/>
        </w:rPr>
      </w:pPr>
      <w:r>
        <w:rPr>
          <w:color w:val="FF0000"/>
          <w:w w:val="99"/>
        </w:rPr>
        <w:t>第二步：分析图形。沿图1所示线条剖开可得A项；沿图2所示线条剖开可得B项；沿图3</w:t>
      </w:r>
      <w:r>
        <w:rPr>
          <w:color w:val="FF0000"/>
          <w:spacing w:val="-3"/>
          <w:w w:val="99"/>
        </w:rPr>
        <w:t>所示线条剖开可</w:t>
      </w:r>
      <w:r>
        <w:rPr>
          <w:color w:val="FF0000"/>
          <w:w w:val="99"/>
        </w:rPr>
        <w:t>得C项。D项无法得出。</w:t>
      </w:r>
    </w:p>
    <w:p w:rsidR="006915F5" w:rsidRDefault="006915F5" w:rsidP="005500BF">
      <w:pPr>
        <w:pStyle w:val="a3"/>
        <w:spacing w:line="372" w:lineRule="auto"/>
        <w:ind w:right="212"/>
        <w:rPr>
          <w:color w:val="FF0000"/>
          <w:w w:val="99"/>
        </w:rPr>
      </w:pPr>
      <w:r>
        <w:rPr>
          <w:rFonts w:hint="eastAsia"/>
          <w:noProof/>
          <w:color w:val="FF0000"/>
        </w:rPr>
        <w:drawing>
          <wp:anchor distT="0" distB="0" distL="0" distR="0" simplePos="0" relativeHeight="487177216" behindDoc="1" locked="0" layoutInCell="1" allowOverlap="1">
            <wp:simplePos x="0" y="0"/>
            <wp:positionH relativeFrom="page">
              <wp:posOffset>885190</wp:posOffset>
            </wp:positionH>
            <wp:positionV relativeFrom="paragraph">
              <wp:posOffset>0</wp:posOffset>
            </wp:positionV>
            <wp:extent cx="2668270" cy="612140"/>
            <wp:effectExtent l="19050" t="0" r="0" b="0"/>
            <wp:wrapNone/>
            <wp:docPr id="63"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0.jpeg"/>
                    <pic:cNvPicPr/>
                  </pic:nvPicPr>
                  <pic:blipFill>
                    <a:blip r:embed="rId14" cstate="print"/>
                    <a:stretch>
                      <a:fillRect/>
                    </a:stretch>
                  </pic:blipFill>
                  <pic:spPr>
                    <a:xfrm>
                      <a:off x="0" y="0"/>
                      <a:ext cx="2668270" cy="612140"/>
                    </a:xfrm>
                    <a:prstGeom prst="rect">
                      <a:avLst/>
                    </a:prstGeom>
                  </pic:spPr>
                </pic:pic>
              </a:graphicData>
            </a:graphic>
          </wp:anchor>
        </w:drawing>
      </w:r>
    </w:p>
    <w:p w:rsidR="006915F5" w:rsidRDefault="006915F5" w:rsidP="005500BF">
      <w:pPr>
        <w:pStyle w:val="a3"/>
        <w:spacing w:line="372" w:lineRule="auto"/>
        <w:ind w:right="212"/>
        <w:rPr>
          <w:sz w:val="20"/>
        </w:rPr>
      </w:pPr>
    </w:p>
    <w:p w:rsidR="00D7377E" w:rsidRDefault="009D424F">
      <w:pPr>
        <w:pStyle w:val="a3"/>
        <w:spacing w:before="0"/>
        <w:rPr>
          <w:color w:val="FF0000"/>
          <w:spacing w:val="-10"/>
          <w:w w:val="95"/>
        </w:rPr>
      </w:pPr>
      <w:r>
        <w:rPr>
          <w:color w:val="FF0000"/>
          <w:w w:val="95"/>
        </w:rPr>
        <w:t>故本题选D</w:t>
      </w:r>
      <w:r>
        <w:rPr>
          <w:color w:val="FF0000"/>
          <w:spacing w:val="-10"/>
          <w:w w:val="95"/>
        </w:rPr>
        <w:t>。</w:t>
      </w:r>
    </w:p>
    <w:p w:rsidR="005500BF" w:rsidRDefault="005500BF">
      <w:pPr>
        <w:pStyle w:val="a3"/>
        <w:spacing w:before="0"/>
      </w:pPr>
    </w:p>
    <w:p w:rsidR="006915F5" w:rsidRDefault="006915F5">
      <w:pPr>
        <w:pStyle w:val="a3"/>
        <w:spacing w:before="0"/>
      </w:pPr>
    </w:p>
    <w:p w:rsidR="00D7377E" w:rsidRPr="005500BF" w:rsidRDefault="005500BF" w:rsidP="005500BF">
      <w:pPr>
        <w:tabs>
          <w:tab w:val="left" w:pos="898"/>
        </w:tabs>
        <w:spacing w:before="66"/>
        <w:rPr>
          <w:sz w:val="21"/>
        </w:rPr>
      </w:pPr>
      <w:r>
        <w:rPr>
          <w:rFonts w:hint="eastAsia"/>
          <w:w w:val="95"/>
          <w:sz w:val="21"/>
        </w:rPr>
        <w:t>9.</w:t>
      </w:r>
      <w:r w:rsidR="009D424F" w:rsidRPr="005500BF">
        <w:rPr>
          <w:w w:val="95"/>
          <w:sz w:val="21"/>
        </w:rPr>
        <w:t>从所给的四个选项中，选择最合适的一个填入问号处，使之呈现一定的规律性</w:t>
      </w:r>
      <w:r w:rsidR="009D424F" w:rsidRPr="005500BF">
        <w:rPr>
          <w:spacing w:val="-10"/>
          <w:w w:val="95"/>
          <w:sz w:val="21"/>
        </w:rPr>
        <w:t>。</w:t>
      </w:r>
    </w:p>
    <w:p w:rsidR="00D7377E" w:rsidRDefault="009D424F">
      <w:pPr>
        <w:pStyle w:val="a3"/>
        <w:spacing w:before="2"/>
        <w:ind w:left="0"/>
        <w:rPr>
          <w:sz w:val="8"/>
        </w:rPr>
      </w:pPr>
      <w:r>
        <w:rPr>
          <w:noProof/>
        </w:rPr>
        <w:lastRenderedPageBreak/>
        <w:drawing>
          <wp:anchor distT="0" distB="0" distL="0" distR="0" simplePos="0" relativeHeight="14" behindDoc="0" locked="0" layoutInCell="1" allowOverlap="1">
            <wp:simplePos x="0" y="0"/>
            <wp:positionH relativeFrom="page">
              <wp:posOffset>823753</wp:posOffset>
            </wp:positionH>
            <wp:positionV relativeFrom="paragraph">
              <wp:posOffset>81871</wp:posOffset>
            </wp:positionV>
            <wp:extent cx="3060383" cy="1066800"/>
            <wp:effectExtent l="0" t="0" r="0" b="0"/>
            <wp:wrapTopAndBottom/>
            <wp:docPr id="65"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9" cstate="print"/>
                    <a:stretch>
                      <a:fillRect/>
                    </a:stretch>
                  </pic:blipFill>
                  <pic:spPr>
                    <a:xfrm>
                      <a:off x="0" y="0"/>
                      <a:ext cx="3060383" cy="1066800"/>
                    </a:xfrm>
                    <a:prstGeom prst="rect">
                      <a:avLst/>
                    </a:prstGeom>
                  </pic:spPr>
                </pic:pic>
              </a:graphicData>
            </a:graphic>
          </wp:anchor>
        </w:drawing>
      </w:r>
    </w:p>
    <w:p w:rsidR="00D7377E" w:rsidRDefault="009D424F">
      <w:pPr>
        <w:pStyle w:val="a3"/>
        <w:tabs>
          <w:tab w:val="left" w:pos="3195"/>
          <w:tab w:val="left" w:pos="5807"/>
          <w:tab w:val="left" w:pos="8420"/>
        </w:tabs>
        <w:spacing w:before="95"/>
        <w:ind w:left="582"/>
      </w:pPr>
      <w:r>
        <w:rPr>
          <w:spacing w:val="-5"/>
        </w:rPr>
        <w:t>A.A</w:t>
      </w:r>
      <w:r>
        <w:tab/>
      </w:r>
      <w:r>
        <w:rPr>
          <w:spacing w:val="-5"/>
        </w:rPr>
        <w:t>B.B</w:t>
      </w:r>
      <w:r>
        <w:tab/>
      </w:r>
      <w:r>
        <w:rPr>
          <w:spacing w:val="-5"/>
        </w:rPr>
        <w:t>C.C</w:t>
      </w:r>
      <w:r>
        <w:tab/>
      </w:r>
      <w:r>
        <w:rPr>
          <w:spacing w:val="-5"/>
        </w:rPr>
        <w:t>D.D</w:t>
      </w:r>
    </w:p>
    <w:p w:rsidR="00D7377E" w:rsidRDefault="009D424F">
      <w:pPr>
        <w:pStyle w:val="a3"/>
        <w:ind w:left="582"/>
      </w:pPr>
      <w:r>
        <w:rPr>
          <w:color w:val="FF0000"/>
          <w:w w:val="95"/>
        </w:rPr>
        <w:t>【答案】</w:t>
      </w:r>
      <w:r>
        <w:rPr>
          <w:color w:val="FF0000"/>
          <w:spacing w:val="-10"/>
          <w:w w:val="95"/>
        </w:rPr>
        <w:t>A</w:t>
      </w:r>
    </w:p>
    <w:p w:rsidR="00D7377E" w:rsidRDefault="009D424F">
      <w:pPr>
        <w:pStyle w:val="a3"/>
        <w:ind w:left="582"/>
      </w:pPr>
      <w:r>
        <w:rPr>
          <w:color w:val="FF0000"/>
          <w:w w:val="95"/>
        </w:rPr>
        <w:t>【解析】本题考查形状类</w:t>
      </w:r>
      <w:r>
        <w:rPr>
          <w:color w:val="FF0000"/>
          <w:spacing w:val="-10"/>
          <w:w w:val="95"/>
        </w:rPr>
        <w:t>。</w:t>
      </w:r>
    </w:p>
    <w:p w:rsidR="00D7377E" w:rsidRDefault="009D424F">
      <w:pPr>
        <w:pStyle w:val="a3"/>
      </w:pPr>
      <w:r>
        <w:rPr>
          <w:color w:val="FF0000"/>
          <w:w w:val="95"/>
        </w:rPr>
        <w:t>第一步：观察图形。题干各图形结构相同，只有颜色不同，可以考虑叠加类规律</w:t>
      </w:r>
      <w:r>
        <w:rPr>
          <w:color w:val="FF0000"/>
          <w:spacing w:val="-10"/>
          <w:w w:val="95"/>
        </w:rPr>
        <w:t>。</w:t>
      </w:r>
    </w:p>
    <w:p w:rsidR="00D7377E" w:rsidRPr="00DC7A25" w:rsidRDefault="009D424F">
      <w:pPr>
        <w:pStyle w:val="a3"/>
        <w:spacing w:line="372" w:lineRule="auto"/>
        <w:ind w:right="108"/>
        <w:rPr>
          <w:color w:val="FF0000"/>
          <w:w w:val="95"/>
        </w:rPr>
      </w:pPr>
      <w:r w:rsidRPr="00DC7A25">
        <w:rPr>
          <w:color w:val="FF0000"/>
          <w:w w:val="95"/>
        </w:rPr>
        <w:t>第一组图形中，前两个图形叠加得到第三个图形，颜色叠加规律为：白+黑=白，白+白=黑，黑+白=白。第二组图形遵循此规律。</w:t>
      </w:r>
    </w:p>
    <w:p w:rsidR="00DC7A25" w:rsidRDefault="009D424F">
      <w:pPr>
        <w:pStyle w:val="a3"/>
        <w:spacing w:before="2" w:line="372" w:lineRule="auto"/>
        <w:ind w:right="6482"/>
        <w:rPr>
          <w:color w:val="FF0000"/>
          <w:w w:val="95"/>
        </w:rPr>
      </w:pPr>
      <w:r w:rsidRPr="00DC7A25">
        <w:rPr>
          <w:color w:val="FF0000"/>
          <w:w w:val="95"/>
        </w:rPr>
        <w:t xml:space="preserve">第二步：分析选项，确定答案。 </w:t>
      </w:r>
    </w:p>
    <w:p w:rsidR="00D7377E" w:rsidRPr="00DC7A25" w:rsidRDefault="009D424F">
      <w:pPr>
        <w:pStyle w:val="a3"/>
        <w:spacing w:before="2" w:line="372" w:lineRule="auto"/>
        <w:ind w:right="6482"/>
        <w:rPr>
          <w:color w:val="FF0000"/>
          <w:w w:val="95"/>
        </w:rPr>
      </w:pPr>
      <w:r>
        <w:rPr>
          <w:color w:val="FF0000"/>
          <w:w w:val="95"/>
        </w:rPr>
        <w:t>A项：符合题干叠加规律，当选</w:t>
      </w:r>
      <w:r w:rsidRPr="00DC7A25">
        <w:rPr>
          <w:color w:val="FF0000"/>
          <w:w w:val="95"/>
        </w:rPr>
        <w:t>。</w:t>
      </w:r>
    </w:p>
    <w:p w:rsidR="00D7377E" w:rsidRPr="00DC7A25" w:rsidRDefault="009D424F">
      <w:pPr>
        <w:pStyle w:val="a3"/>
        <w:spacing w:before="2" w:line="372" w:lineRule="auto"/>
        <w:ind w:right="6273"/>
        <w:rPr>
          <w:color w:val="FF0000"/>
          <w:w w:val="95"/>
        </w:rPr>
      </w:pPr>
      <w:r w:rsidRPr="00DC7A25">
        <w:rPr>
          <w:color w:val="FF0000"/>
          <w:w w:val="95"/>
        </w:rPr>
        <w:t>B项：左上角边缘应为白色，排除。 C项：左边半圆应为黑色，排除。</w:t>
      </w:r>
    </w:p>
    <w:p w:rsidR="00D7377E" w:rsidRPr="00DC7A25" w:rsidRDefault="009D424F">
      <w:pPr>
        <w:pStyle w:val="a3"/>
        <w:spacing w:before="2" w:line="372" w:lineRule="auto"/>
        <w:ind w:right="6482"/>
        <w:rPr>
          <w:color w:val="FF0000"/>
          <w:w w:val="95"/>
        </w:rPr>
      </w:pPr>
      <w:r w:rsidRPr="00DC7A25">
        <w:rPr>
          <w:color w:val="FF0000"/>
          <w:w w:val="95"/>
        </w:rPr>
        <w:t>D项：左边半圆应为黑色，排除。故本题选A。</w:t>
      </w:r>
    </w:p>
    <w:p w:rsidR="00D7377E" w:rsidRDefault="00D7377E">
      <w:pPr>
        <w:pStyle w:val="a3"/>
        <w:spacing w:before="6"/>
        <w:ind w:left="0"/>
        <w:rPr>
          <w:sz w:val="16"/>
        </w:rPr>
      </w:pPr>
    </w:p>
    <w:p w:rsidR="00D7377E" w:rsidRPr="005500BF" w:rsidRDefault="005500BF" w:rsidP="005500BF">
      <w:pPr>
        <w:tabs>
          <w:tab w:val="left" w:pos="898"/>
          <w:tab w:val="left" w:pos="4658"/>
        </w:tabs>
        <w:spacing w:before="70"/>
        <w:rPr>
          <w:sz w:val="21"/>
        </w:rPr>
      </w:pPr>
      <w:r>
        <w:rPr>
          <w:rFonts w:hint="eastAsia"/>
          <w:w w:val="95"/>
          <w:sz w:val="21"/>
        </w:rPr>
        <w:t>10.</w:t>
      </w:r>
      <w:r w:rsidR="009D424F" w:rsidRPr="005500BF">
        <w:rPr>
          <w:w w:val="95"/>
          <w:sz w:val="21"/>
        </w:rPr>
        <w:t>下列与电影有关的说法不正确的是</w:t>
      </w:r>
      <w:r w:rsidR="009D424F" w:rsidRPr="005500BF">
        <w:rPr>
          <w:spacing w:val="-10"/>
          <w:w w:val="95"/>
          <w:sz w:val="21"/>
        </w:rPr>
        <w:t>（</w:t>
      </w:r>
      <w:r w:rsidR="009D424F" w:rsidRPr="005500BF">
        <w:rPr>
          <w:sz w:val="21"/>
        </w:rPr>
        <w:tab/>
      </w:r>
      <w:r w:rsidR="009D424F" w:rsidRPr="005500BF">
        <w:rPr>
          <w:w w:val="95"/>
          <w:sz w:val="21"/>
        </w:rPr>
        <w:t>）</w:t>
      </w:r>
      <w:r w:rsidR="009D424F" w:rsidRPr="005500BF">
        <w:rPr>
          <w:spacing w:val="-10"/>
          <w:sz w:val="21"/>
        </w:rPr>
        <w:t>。</w:t>
      </w:r>
    </w:p>
    <w:p w:rsidR="00D7377E" w:rsidRDefault="009D424F">
      <w:pPr>
        <w:pStyle w:val="a5"/>
        <w:numPr>
          <w:ilvl w:val="1"/>
          <w:numId w:val="3"/>
        </w:numPr>
        <w:tabs>
          <w:tab w:val="left" w:pos="793"/>
          <w:tab w:val="left" w:pos="4971"/>
        </w:tabs>
        <w:ind w:left="793" w:hanging="211"/>
        <w:rPr>
          <w:sz w:val="21"/>
        </w:rPr>
      </w:pPr>
      <w:r>
        <w:rPr>
          <w:w w:val="95"/>
          <w:sz w:val="21"/>
        </w:rPr>
        <w:t>西安电影制片厂是中国第一个电影制片</w:t>
      </w:r>
      <w:r>
        <w:rPr>
          <w:spacing w:val="-10"/>
          <w:w w:val="95"/>
          <w:sz w:val="21"/>
        </w:rPr>
        <w:t>厂</w:t>
      </w:r>
      <w:r>
        <w:rPr>
          <w:sz w:val="21"/>
        </w:rPr>
        <w:tab/>
      </w:r>
      <w:r>
        <w:rPr>
          <w:w w:val="95"/>
          <w:sz w:val="21"/>
        </w:rPr>
        <w:t>B.香港是世界三大电影制作地之</w:t>
      </w:r>
      <w:r>
        <w:rPr>
          <w:spacing w:val="-10"/>
          <w:w w:val="95"/>
          <w:sz w:val="21"/>
        </w:rPr>
        <w:t>一</w:t>
      </w:r>
    </w:p>
    <w:p w:rsidR="00D7377E" w:rsidRDefault="009D424F">
      <w:pPr>
        <w:pStyle w:val="a3"/>
        <w:tabs>
          <w:tab w:val="left" w:pos="4971"/>
        </w:tabs>
        <w:ind w:left="582"/>
      </w:pPr>
      <w:r>
        <w:rPr>
          <w:w w:val="95"/>
        </w:rPr>
        <w:t>C.《定军山》是中国第一部电</w:t>
      </w:r>
      <w:r>
        <w:rPr>
          <w:spacing w:val="-10"/>
          <w:w w:val="95"/>
        </w:rPr>
        <w:t>影</w:t>
      </w:r>
      <w:r>
        <w:tab/>
      </w:r>
      <w:r>
        <w:rPr>
          <w:w w:val="95"/>
        </w:rPr>
        <w:t>D.中国电影华表奖是中国三大电影奖项之</w:t>
      </w:r>
      <w:r>
        <w:rPr>
          <w:spacing w:val="-10"/>
          <w:w w:val="95"/>
        </w:rPr>
        <w:t>一</w:t>
      </w:r>
    </w:p>
    <w:p w:rsidR="00D7377E" w:rsidRDefault="009D424F">
      <w:pPr>
        <w:pStyle w:val="a3"/>
        <w:ind w:left="582"/>
      </w:pPr>
      <w:r>
        <w:rPr>
          <w:color w:val="FF0000"/>
          <w:w w:val="95"/>
        </w:rPr>
        <w:t>【答案】</w:t>
      </w:r>
      <w:r>
        <w:rPr>
          <w:color w:val="FF0000"/>
          <w:spacing w:val="-10"/>
          <w:w w:val="95"/>
        </w:rPr>
        <w:t>A</w:t>
      </w:r>
    </w:p>
    <w:p w:rsidR="00D7377E" w:rsidRDefault="009D424F">
      <w:pPr>
        <w:pStyle w:val="a3"/>
        <w:spacing w:line="372" w:lineRule="auto"/>
        <w:ind w:right="630" w:firstLine="418"/>
      </w:pPr>
      <w:r>
        <w:rPr>
          <w:color w:val="FF0000"/>
          <w:w w:val="99"/>
        </w:rPr>
        <w:t>【解析】长春电影制片厂是新中国第一家电影制片厂，是新中国电影事业的摇篮，A</w:t>
      </w:r>
      <w:r>
        <w:rPr>
          <w:color w:val="FF0000"/>
          <w:spacing w:val="-5"/>
          <w:w w:val="99"/>
        </w:rPr>
        <w:t>项错误；</w:t>
      </w:r>
      <w:r>
        <w:rPr>
          <w:color w:val="FF0000"/>
          <w:w w:val="99"/>
        </w:rPr>
        <w:t>香港是世界三大电影制作地之一，另外两个是美国好莱坞和印度的宝莱坞，B项正确；</w:t>
      </w:r>
    </w:p>
    <w:p w:rsidR="00D7377E" w:rsidRDefault="009D424F">
      <w:pPr>
        <w:pStyle w:val="a3"/>
        <w:spacing w:before="2"/>
      </w:pPr>
      <w:r>
        <w:rPr>
          <w:color w:val="FF0000"/>
          <w:w w:val="95"/>
        </w:rPr>
        <w:t>《定军山》是中国第一部电影，C项正确</w:t>
      </w:r>
      <w:r>
        <w:rPr>
          <w:color w:val="FF0000"/>
          <w:spacing w:val="-10"/>
          <w:w w:val="95"/>
        </w:rPr>
        <w:t>；</w:t>
      </w:r>
    </w:p>
    <w:p w:rsidR="00D7377E" w:rsidRDefault="009D424F">
      <w:pPr>
        <w:pStyle w:val="a3"/>
        <w:spacing w:line="372" w:lineRule="auto"/>
        <w:ind w:right="1257"/>
      </w:pPr>
      <w:r>
        <w:rPr>
          <w:color w:val="FF0000"/>
          <w:w w:val="99"/>
        </w:rPr>
        <w:t>大众电影百花奖、中国电影金鸡奖和中国电影华表奖并称为中国电影的三大奖，D</w:t>
      </w:r>
      <w:r>
        <w:rPr>
          <w:color w:val="FF0000"/>
          <w:spacing w:val="-5"/>
          <w:w w:val="99"/>
        </w:rPr>
        <w:t>项正确。</w:t>
      </w:r>
      <w:r>
        <w:rPr>
          <w:color w:val="FF0000"/>
          <w:w w:val="99"/>
        </w:rPr>
        <w:t>故本题选A。</w:t>
      </w:r>
    </w:p>
    <w:p w:rsidR="00D7377E" w:rsidRPr="005500BF" w:rsidRDefault="005500BF" w:rsidP="005500BF">
      <w:pPr>
        <w:tabs>
          <w:tab w:val="left" w:pos="898"/>
        </w:tabs>
        <w:rPr>
          <w:sz w:val="21"/>
        </w:rPr>
      </w:pPr>
      <w:r>
        <w:rPr>
          <w:rFonts w:hint="eastAsia"/>
          <w:w w:val="95"/>
          <w:sz w:val="21"/>
        </w:rPr>
        <w:t>11.</w:t>
      </w:r>
      <w:r w:rsidR="009D424F" w:rsidRPr="005500BF">
        <w:rPr>
          <w:w w:val="95"/>
          <w:sz w:val="21"/>
        </w:rPr>
        <w:t>发展为了人民、发展依靠人民、发展成果由人民共享，这是中国推进改革开放和社会主义现</w:t>
      </w:r>
      <w:r w:rsidR="009D424F" w:rsidRPr="005500BF">
        <w:rPr>
          <w:spacing w:val="-10"/>
          <w:w w:val="95"/>
          <w:sz w:val="21"/>
        </w:rPr>
        <w:t>代</w:t>
      </w:r>
    </w:p>
    <w:p w:rsidR="00D7377E" w:rsidRDefault="00D7377E">
      <w:pPr>
        <w:pStyle w:val="a3"/>
        <w:spacing w:before="0"/>
        <w:ind w:left="0"/>
        <w:rPr>
          <w:sz w:val="14"/>
        </w:rPr>
      </w:pPr>
    </w:p>
    <w:tbl>
      <w:tblPr>
        <w:tblStyle w:val="TableNormal"/>
        <w:tblW w:w="0" w:type="auto"/>
        <w:tblInd w:w="122" w:type="dxa"/>
        <w:tblLayout w:type="fixed"/>
        <w:tblLook w:val="01E0"/>
      </w:tblPr>
      <w:tblGrid>
        <w:gridCol w:w="4648"/>
        <w:gridCol w:w="1045"/>
        <w:gridCol w:w="3185"/>
      </w:tblGrid>
      <w:tr w:rsidR="00D7377E">
        <w:trPr>
          <w:trHeight w:val="313"/>
        </w:trPr>
        <w:tc>
          <w:tcPr>
            <w:tcW w:w="4648" w:type="dxa"/>
          </w:tcPr>
          <w:p w:rsidR="00D7377E" w:rsidRDefault="009D424F">
            <w:pPr>
              <w:pStyle w:val="TableParagraph"/>
              <w:spacing w:line="239" w:lineRule="exact"/>
              <w:ind w:left="50"/>
              <w:rPr>
                <w:sz w:val="21"/>
              </w:rPr>
            </w:pPr>
            <w:r>
              <w:rPr>
                <w:w w:val="95"/>
                <w:sz w:val="21"/>
              </w:rPr>
              <w:t>化建设的根本目的。这段话体现的哲学原理是</w:t>
            </w:r>
            <w:r>
              <w:rPr>
                <w:spacing w:val="-10"/>
                <w:w w:val="95"/>
                <w:sz w:val="21"/>
              </w:rPr>
              <w:t>（</w:t>
            </w:r>
          </w:p>
        </w:tc>
        <w:tc>
          <w:tcPr>
            <w:tcW w:w="1045" w:type="dxa"/>
          </w:tcPr>
          <w:p w:rsidR="00D7377E" w:rsidRDefault="009D424F">
            <w:pPr>
              <w:pStyle w:val="TableParagraph"/>
              <w:spacing w:line="239" w:lineRule="exact"/>
              <w:ind w:left="208"/>
              <w:rPr>
                <w:sz w:val="21"/>
              </w:rPr>
            </w:pPr>
            <w:r>
              <w:rPr>
                <w:w w:val="95"/>
                <w:sz w:val="21"/>
              </w:rPr>
              <w:t>）</w:t>
            </w:r>
            <w:r>
              <w:rPr>
                <w:spacing w:val="-10"/>
                <w:w w:val="95"/>
                <w:sz w:val="21"/>
              </w:rPr>
              <w:t>。</w:t>
            </w:r>
          </w:p>
        </w:tc>
        <w:tc>
          <w:tcPr>
            <w:tcW w:w="3185" w:type="dxa"/>
          </w:tcPr>
          <w:p w:rsidR="00D7377E" w:rsidRDefault="00D7377E">
            <w:pPr>
              <w:pStyle w:val="TableParagraph"/>
              <w:rPr>
                <w:rFonts w:ascii="Times New Roman"/>
                <w:sz w:val="20"/>
              </w:rPr>
            </w:pPr>
          </w:p>
        </w:tc>
      </w:tr>
      <w:tr w:rsidR="00D7377E">
        <w:trPr>
          <w:trHeight w:val="417"/>
        </w:trPr>
        <w:tc>
          <w:tcPr>
            <w:tcW w:w="4648" w:type="dxa"/>
          </w:tcPr>
          <w:p w:rsidR="00D7377E" w:rsidRDefault="009D424F">
            <w:pPr>
              <w:pStyle w:val="TableParagraph"/>
              <w:spacing w:before="74"/>
              <w:ind w:left="467"/>
              <w:rPr>
                <w:sz w:val="21"/>
              </w:rPr>
            </w:pPr>
            <w:r>
              <w:rPr>
                <w:w w:val="95"/>
                <w:sz w:val="21"/>
              </w:rPr>
              <w:t>A.共享是社会主义核心价值</w:t>
            </w:r>
            <w:r>
              <w:rPr>
                <w:spacing w:val="-10"/>
                <w:w w:val="95"/>
                <w:sz w:val="21"/>
              </w:rPr>
              <w:t>观</w:t>
            </w:r>
          </w:p>
        </w:tc>
        <w:tc>
          <w:tcPr>
            <w:tcW w:w="1045" w:type="dxa"/>
          </w:tcPr>
          <w:p w:rsidR="00D7377E" w:rsidRDefault="00D7377E">
            <w:pPr>
              <w:pStyle w:val="TableParagraph"/>
              <w:rPr>
                <w:rFonts w:ascii="Times New Roman"/>
                <w:sz w:val="20"/>
              </w:rPr>
            </w:pPr>
          </w:p>
        </w:tc>
        <w:tc>
          <w:tcPr>
            <w:tcW w:w="3185" w:type="dxa"/>
          </w:tcPr>
          <w:p w:rsidR="00D7377E" w:rsidRDefault="009D424F">
            <w:pPr>
              <w:pStyle w:val="TableParagraph"/>
              <w:spacing w:before="74"/>
              <w:ind w:left="417"/>
              <w:rPr>
                <w:sz w:val="21"/>
              </w:rPr>
            </w:pPr>
            <w:r>
              <w:rPr>
                <w:w w:val="95"/>
                <w:sz w:val="21"/>
              </w:rPr>
              <w:t>B.发展是现代化建设的目</w:t>
            </w:r>
            <w:r>
              <w:rPr>
                <w:spacing w:val="-10"/>
                <w:w w:val="95"/>
                <w:sz w:val="21"/>
              </w:rPr>
              <w:t>的</w:t>
            </w:r>
          </w:p>
        </w:tc>
      </w:tr>
      <w:tr w:rsidR="00D7377E">
        <w:trPr>
          <w:trHeight w:val="417"/>
        </w:trPr>
        <w:tc>
          <w:tcPr>
            <w:tcW w:w="4648" w:type="dxa"/>
          </w:tcPr>
          <w:p w:rsidR="00D7377E" w:rsidRDefault="009D424F">
            <w:pPr>
              <w:pStyle w:val="TableParagraph"/>
              <w:spacing w:before="74"/>
              <w:ind w:left="467"/>
              <w:rPr>
                <w:sz w:val="21"/>
              </w:rPr>
            </w:pPr>
            <w:r>
              <w:rPr>
                <w:w w:val="95"/>
                <w:sz w:val="21"/>
              </w:rPr>
              <w:t>C.改革是社会发展的动</w:t>
            </w:r>
            <w:r>
              <w:rPr>
                <w:spacing w:val="-10"/>
                <w:w w:val="95"/>
                <w:sz w:val="21"/>
              </w:rPr>
              <w:t>力</w:t>
            </w:r>
          </w:p>
        </w:tc>
        <w:tc>
          <w:tcPr>
            <w:tcW w:w="1045" w:type="dxa"/>
          </w:tcPr>
          <w:p w:rsidR="00D7377E" w:rsidRDefault="00D7377E">
            <w:pPr>
              <w:pStyle w:val="TableParagraph"/>
              <w:rPr>
                <w:rFonts w:ascii="Times New Roman"/>
                <w:sz w:val="20"/>
              </w:rPr>
            </w:pPr>
          </w:p>
        </w:tc>
        <w:tc>
          <w:tcPr>
            <w:tcW w:w="3185" w:type="dxa"/>
          </w:tcPr>
          <w:p w:rsidR="00D7377E" w:rsidRDefault="009D424F">
            <w:pPr>
              <w:pStyle w:val="TableParagraph"/>
              <w:spacing w:before="74"/>
              <w:ind w:left="417"/>
              <w:rPr>
                <w:sz w:val="21"/>
              </w:rPr>
            </w:pPr>
            <w:r>
              <w:rPr>
                <w:w w:val="95"/>
                <w:sz w:val="21"/>
              </w:rPr>
              <w:t>D.群众是社会历史发展的主</w:t>
            </w:r>
            <w:r>
              <w:rPr>
                <w:spacing w:val="-10"/>
                <w:w w:val="95"/>
                <w:sz w:val="21"/>
              </w:rPr>
              <w:t>体</w:t>
            </w:r>
          </w:p>
        </w:tc>
      </w:tr>
      <w:tr w:rsidR="00D7377E">
        <w:trPr>
          <w:trHeight w:val="313"/>
        </w:trPr>
        <w:tc>
          <w:tcPr>
            <w:tcW w:w="4648" w:type="dxa"/>
          </w:tcPr>
          <w:p w:rsidR="00D7377E" w:rsidRDefault="009D424F">
            <w:pPr>
              <w:pStyle w:val="TableParagraph"/>
              <w:spacing w:before="74" w:line="219" w:lineRule="exact"/>
              <w:ind w:left="467"/>
              <w:rPr>
                <w:sz w:val="21"/>
              </w:rPr>
            </w:pPr>
            <w:r>
              <w:rPr>
                <w:color w:val="FF0000"/>
                <w:w w:val="95"/>
                <w:sz w:val="21"/>
              </w:rPr>
              <w:t>【答案】</w:t>
            </w:r>
            <w:r>
              <w:rPr>
                <w:color w:val="FF0000"/>
                <w:spacing w:val="-10"/>
                <w:w w:val="95"/>
                <w:sz w:val="21"/>
              </w:rPr>
              <w:t>D</w:t>
            </w:r>
          </w:p>
        </w:tc>
        <w:tc>
          <w:tcPr>
            <w:tcW w:w="1045" w:type="dxa"/>
          </w:tcPr>
          <w:p w:rsidR="00D7377E" w:rsidRDefault="00D7377E">
            <w:pPr>
              <w:pStyle w:val="TableParagraph"/>
              <w:rPr>
                <w:rFonts w:ascii="Times New Roman"/>
                <w:sz w:val="20"/>
              </w:rPr>
            </w:pPr>
          </w:p>
        </w:tc>
        <w:tc>
          <w:tcPr>
            <w:tcW w:w="3185" w:type="dxa"/>
          </w:tcPr>
          <w:p w:rsidR="00D7377E" w:rsidRDefault="00D7377E">
            <w:pPr>
              <w:pStyle w:val="TableParagraph"/>
              <w:rPr>
                <w:rFonts w:ascii="Times New Roman"/>
                <w:sz w:val="20"/>
              </w:rPr>
            </w:pPr>
          </w:p>
        </w:tc>
      </w:tr>
    </w:tbl>
    <w:p w:rsidR="00D7377E" w:rsidRDefault="00D7377E">
      <w:pPr>
        <w:pStyle w:val="a3"/>
        <w:spacing w:before="2"/>
        <w:ind w:left="0"/>
        <w:rPr>
          <w:sz w:val="14"/>
        </w:rPr>
      </w:pPr>
    </w:p>
    <w:p w:rsidR="00D7377E" w:rsidRPr="00DC7A25" w:rsidRDefault="009D424F">
      <w:pPr>
        <w:pStyle w:val="a3"/>
        <w:spacing w:before="0"/>
        <w:ind w:left="582"/>
        <w:rPr>
          <w:color w:val="FF0000"/>
          <w:w w:val="95"/>
        </w:rPr>
      </w:pPr>
      <w:r>
        <w:rPr>
          <w:color w:val="FF0000"/>
          <w:w w:val="95"/>
        </w:rPr>
        <w:t>【解析】“发展为了人民、发展依靠人民、发展成果由人民共享”体现马克思主义唯物史观</w:t>
      </w:r>
      <w:r w:rsidRPr="00DC7A25">
        <w:rPr>
          <w:color w:val="FF0000"/>
          <w:w w:val="95"/>
        </w:rPr>
        <w:t>中</w:t>
      </w:r>
    </w:p>
    <w:p w:rsidR="00D7377E" w:rsidRPr="00DC7A25" w:rsidRDefault="009D424F" w:rsidP="00DC7A25">
      <w:pPr>
        <w:pStyle w:val="a3"/>
        <w:spacing w:line="372" w:lineRule="auto"/>
        <w:ind w:right="108"/>
        <w:rPr>
          <w:color w:val="FF0000"/>
          <w:w w:val="95"/>
        </w:rPr>
      </w:pPr>
      <w:r w:rsidRPr="00DC7A25">
        <w:rPr>
          <w:color w:val="FF0000"/>
          <w:w w:val="95"/>
        </w:rPr>
        <w:t>的“群众观点”，即人民群众是社会历史的主体，人民群众是历史的创造者，要树立群众观点和群众路线，D项正确。社会主义核心价值观包括富强、民主、文明、和谐，自由、平等、公正、法治，爱国、敬业、诚信、友善，A项错误。现代化建设的目的是提高人民物质文化生活水平，B项错误。  C项不符合题意。</w:t>
      </w:r>
    </w:p>
    <w:p w:rsidR="00D7377E" w:rsidRPr="00DC7A25" w:rsidRDefault="009D424F">
      <w:pPr>
        <w:pStyle w:val="a3"/>
        <w:spacing w:before="2"/>
        <w:rPr>
          <w:color w:val="FF0000"/>
          <w:w w:val="95"/>
        </w:rPr>
      </w:pPr>
      <w:r>
        <w:rPr>
          <w:color w:val="FF0000"/>
          <w:w w:val="95"/>
        </w:rPr>
        <w:t>故本题选D</w:t>
      </w:r>
      <w:r w:rsidRPr="00DC7A25">
        <w:rPr>
          <w:color w:val="FF0000"/>
          <w:w w:val="95"/>
        </w:rPr>
        <w:t>。</w:t>
      </w:r>
    </w:p>
    <w:p w:rsidR="005500BF" w:rsidRDefault="005500BF" w:rsidP="005500BF">
      <w:pPr>
        <w:tabs>
          <w:tab w:val="left" w:pos="898"/>
          <w:tab w:val="left" w:pos="5076"/>
        </w:tabs>
        <w:spacing w:before="66"/>
        <w:rPr>
          <w:w w:val="95"/>
          <w:sz w:val="21"/>
        </w:rPr>
      </w:pPr>
    </w:p>
    <w:p w:rsidR="00D7377E" w:rsidRPr="005500BF" w:rsidRDefault="005500BF" w:rsidP="005500BF">
      <w:pPr>
        <w:tabs>
          <w:tab w:val="left" w:pos="898"/>
          <w:tab w:val="left" w:pos="5076"/>
        </w:tabs>
        <w:spacing w:before="66"/>
        <w:rPr>
          <w:sz w:val="21"/>
        </w:rPr>
      </w:pPr>
      <w:r>
        <w:rPr>
          <w:rFonts w:hint="eastAsia"/>
          <w:w w:val="95"/>
          <w:sz w:val="21"/>
        </w:rPr>
        <w:t>12.</w:t>
      </w:r>
      <w:r w:rsidR="009D424F" w:rsidRPr="005500BF">
        <w:rPr>
          <w:w w:val="95"/>
          <w:sz w:val="21"/>
        </w:rPr>
        <w:t>关于世界著名半岛，下列说法错误的是</w:t>
      </w:r>
      <w:r w:rsidR="009D424F" w:rsidRPr="005500BF">
        <w:rPr>
          <w:spacing w:val="-10"/>
          <w:w w:val="95"/>
          <w:sz w:val="21"/>
        </w:rPr>
        <w:t>（</w:t>
      </w:r>
      <w:r w:rsidR="009D424F" w:rsidRPr="005500BF">
        <w:rPr>
          <w:sz w:val="21"/>
        </w:rPr>
        <w:tab/>
      </w:r>
      <w:r w:rsidR="009D424F" w:rsidRPr="005500BF">
        <w:rPr>
          <w:w w:val="95"/>
          <w:sz w:val="21"/>
        </w:rPr>
        <w:t>）</w:t>
      </w:r>
      <w:r w:rsidR="009D424F" w:rsidRPr="005500BF">
        <w:rPr>
          <w:spacing w:val="-10"/>
          <w:sz w:val="21"/>
        </w:rPr>
        <w:t>。</w:t>
      </w:r>
    </w:p>
    <w:p w:rsidR="00D7377E" w:rsidRDefault="009D424F">
      <w:pPr>
        <w:pStyle w:val="a5"/>
        <w:numPr>
          <w:ilvl w:val="1"/>
          <w:numId w:val="3"/>
        </w:numPr>
        <w:tabs>
          <w:tab w:val="left" w:pos="793"/>
          <w:tab w:val="left" w:pos="4135"/>
        </w:tabs>
        <w:ind w:left="793" w:hanging="211"/>
        <w:rPr>
          <w:sz w:val="21"/>
        </w:rPr>
      </w:pPr>
      <w:r>
        <w:rPr>
          <w:w w:val="95"/>
          <w:sz w:val="21"/>
        </w:rPr>
        <w:t>印度半岛是世界上最大的半</w:t>
      </w:r>
      <w:r>
        <w:rPr>
          <w:spacing w:val="-10"/>
          <w:w w:val="95"/>
          <w:sz w:val="21"/>
        </w:rPr>
        <w:t>岛</w:t>
      </w:r>
      <w:r>
        <w:rPr>
          <w:sz w:val="21"/>
        </w:rPr>
        <w:tab/>
      </w:r>
      <w:r>
        <w:rPr>
          <w:w w:val="95"/>
          <w:sz w:val="21"/>
        </w:rPr>
        <w:t>B.克里米亚半岛总体上属于地中海气</w:t>
      </w:r>
      <w:r>
        <w:rPr>
          <w:spacing w:val="-10"/>
          <w:w w:val="95"/>
          <w:sz w:val="21"/>
        </w:rPr>
        <w:t>候</w:t>
      </w:r>
    </w:p>
    <w:p w:rsidR="00D7377E" w:rsidRDefault="009D424F">
      <w:pPr>
        <w:pStyle w:val="a3"/>
        <w:ind w:left="582"/>
      </w:pPr>
      <w:r>
        <w:rPr>
          <w:w w:val="95"/>
        </w:rPr>
        <w:t>C.索马里半岛是红海通向印度洋的门户</w:t>
      </w:r>
      <w:r w:rsidR="00DC7A25">
        <w:rPr>
          <w:rFonts w:hint="eastAsia"/>
          <w:w w:val="95"/>
        </w:rPr>
        <w:t xml:space="preserve">  </w:t>
      </w:r>
      <w:r>
        <w:rPr>
          <w:w w:val="95"/>
        </w:rPr>
        <w:t>D.阿拉斯加半岛是爱斯基摩人的居住地之</w:t>
      </w:r>
      <w:r>
        <w:rPr>
          <w:spacing w:val="-10"/>
          <w:w w:val="95"/>
        </w:rPr>
        <w:t>一</w:t>
      </w:r>
    </w:p>
    <w:p w:rsidR="00D7377E" w:rsidRPr="00DC7A25" w:rsidRDefault="009D424F">
      <w:pPr>
        <w:pStyle w:val="a3"/>
        <w:ind w:left="582"/>
        <w:rPr>
          <w:color w:val="FF0000"/>
          <w:spacing w:val="-2"/>
          <w:w w:val="95"/>
        </w:rPr>
      </w:pPr>
      <w:r w:rsidRPr="00DC7A25">
        <w:rPr>
          <w:color w:val="FF0000"/>
          <w:spacing w:val="-2"/>
          <w:w w:val="95"/>
        </w:rPr>
        <w:t>【答案】A</w:t>
      </w:r>
    </w:p>
    <w:p w:rsidR="00D7377E" w:rsidRPr="00DC7A25" w:rsidRDefault="009D424F">
      <w:pPr>
        <w:pStyle w:val="a3"/>
        <w:spacing w:line="372" w:lineRule="auto"/>
        <w:ind w:right="317" w:firstLine="418"/>
        <w:rPr>
          <w:color w:val="FF0000"/>
          <w:spacing w:val="-2"/>
          <w:w w:val="95"/>
        </w:rPr>
      </w:pPr>
      <w:r>
        <w:rPr>
          <w:color w:val="FF0000"/>
          <w:spacing w:val="-2"/>
          <w:w w:val="95"/>
        </w:rPr>
        <w:t>【解析】阿拉伯半岛位于印度洋板块，南北长约2240千米，东西宽约1200～1900千米，总面积达</w:t>
      </w:r>
      <w:r w:rsidRPr="00DC7A25">
        <w:rPr>
          <w:color w:val="FF0000"/>
          <w:spacing w:val="-2"/>
          <w:w w:val="95"/>
        </w:rPr>
        <w:t xml:space="preserve">  322万平方千米，是世界最大的半岛，A项说法错误。</w:t>
      </w:r>
    </w:p>
    <w:p w:rsidR="00D7377E" w:rsidRPr="00DC7A25" w:rsidRDefault="009D424F">
      <w:pPr>
        <w:pStyle w:val="a3"/>
        <w:spacing w:before="1"/>
        <w:rPr>
          <w:color w:val="FF0000"/>
          <w:spacing w:val="-2"/>
          <w:w w:val="95"/>
        </w:rPr>
      </w:pPr>
      <w:r w:rsidRPr="00DC7A25">
        <w:rPr>
          <w:color w:val="FF0000"/>
          <w:spacing w:val="-2"/>
          <w:w w:val="95"/>
        </w:rPr>
        <w:t>故本题选A。</w:t>
      </w:r>
    </w:p>
    <w:p w:rsidR="00D7377E" w:rsidRDefault="00D7377E">
      <w:pPr>
        <w:pStyle w:val="a3"/>
        <w:spacing w:before="0"/>
        <w:ind w:left="0"/>
        <w:rPr>
          <w:sz w:val="14"/>
        </w:rPr>
      </w:pPr>
    </w:p>
    <w:p w:rsidR="00827064" w:rsidRDefault="00827064">
      <w:pPr>
        <w:pStyle w:val="a3"/>
        <w:spacing w:before="0"/>
        <w:ind w:left="0"/>
        <w:rPr>
          <w:rFonts w:ascii="微软雅黑" w:eastAsia="微软雅黑" w:hAnsi="微软雅黑"/>
          <w:color w:val="666666"/>
          <w:sz w:val="15"/>
          <w:szCs w:val="15"/>
          <w:shd w:val="clear" w:color="auto" w:fill="F6F6F6"/>
        </w:rPr>
      </w:pPr>
    </w:p>
    <w:p w:rsidR="00827064" w:rsidRDefault="00827064">
      <w:pPr>
        <w:pStyle w:val="a3"/>
        <w:spacing w:before="0"/>
        <w:ind w:left="0"/>
        <w:rPr>
          <w:rFonts w:ascii="微软雅黑" w:eastAsia="微软雅黑" w:hAnsi="微软雅黑"/>
          <w:color w:val="666666"/>
          <w:sz w:val="15"/>
          <w:szCs w:val="15"/>
          <w:shd w:val="clear" w:color="auto" w:fill="F6F6F6"/>
        </w:rPr>
      </w:pPr>
    </w:p>
    <w:p w:rsidR="00827064" w:rsidRDefault="00827064">
      <w:pPr>
        <w:pStyle w:val="a3"/>
        <w:spacing w:before="0"/>
        <w:ind w:left="0"/>
        <w:rPr>
          <w:sz w:val="14"/>
        </w:rPr>
      </w:pPr>
    </w:p>
    <w:sectPr w:rsidR="00827064" w:rsidSect="00D7377E">
      <w:footerReference w:type="default" r:id="rId15"/>
      <w:pgSz w:w="11900" w:h="16840"/>
      <w:pgMar w:top="48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CE5" w:rsidRDefault="00044CE5" w:rsidP="00D7377E">
      <w:r>
        <w:separator/>
      </w:r>
    </w:p>
  </w:endnote>
  <w:endnote w:type="continuationSeparator" w:id="0">
    <w:p w:rsidR="00044CE5" w:rsidRDefault="00044CE5" w:rsidP="00D7377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7E" w:rsidRDefault="002A48BE">
    <w:pPr>
      <w:pStyle w:val="a3"/>
      <w:spacing w:before="0" w:line="14" w:lineRule="auto"/>
      <w:ind w:left="0"/>
      <w:rPr>
        <w:sz w:val="20"/>
      </w:rPr>
    </w:pPr>
    <w:r w:rsidRPr="002A48BE">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D7377E" w:rsidRDefault="002A48BE">
                <w:pPr>
                  <w:spacing w:before="14"/>
                  <w:ind w:left="60"/>
                  <w:rPr>
                    <w:rFonts w:ascii="Calibri"/>
                    <w:sz w:val="24"/>
                  </w:rPr>
                </w:pPr>
                <w:r>
                  <w:rPr>
                    <w:rFonts w:ascii="Calibri"/>
                    <w:spacing w:val="-5"/>
                    <w:w w:val="125"/>
                    <w:sz w:val="24"/>
                  </w:rPr>
                  <w:fldChar w:fldCharType="begin"/>
                </w:r>
                <w:r w:rsidR="009D424F">
                  <w:rPr>
                    <w:rFonts w:ascii="Calibri"/>
                    <w:spacing w:val="-5"/>
                    <w:w w:val="125"/>
                    <w:sz w:val="24"/>
                  </w:rPr>
                  <w:instrText xml:space="preserve"> PAGE </w:instrText>
                </w:r>
                <w:r>
                  <w:rPr>
                    <w:rFonts w:ascii="Calibri"/>
                    <w:spacing w:val="-5"/>
                    <w:w w:val="125"/>
                    <w:sz w:val="24"/>
                  </w:rPr>
                  <w:fldChar w:fldCharType="separate"/>
                </w:r>
                <w:r w:rsidR="00E34383">
                  <w:rPr>
                    <w:rFonts w:ascii="Calibri"/>
                    <w:noProof/>
                    <w:spacing w:val="-5"/>
                    <w:w w:val="125"/>
                    <w:sz w:val="24"/>
                  </w:rPr>
                  <w:t>9</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CE5" w:rsidRDefault="00044CE5" w:rsidP="00D7377E">
      <w:r>
        <w:separator/>
      </w:r>
    </w:p>
  </w:footnote>
  <w:footnote w:type="continuationSeparator" w:id="0">
    <w:p w:rsidR="00044CE5" w:rsidRDefault="00044CE5" w:rsidP="00D73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7273"/>
    <w:multiLevelType w:val="hybridMultilevel"/>
    <w:tmpl w:val="063CA3D8"/>
    <w:lvl w:ilvl="0" w:tplc="0B26EB36">
      <w:start w:val="12"/>
      <w:numFmt w:val="decimal"/>
      <w:lvlText w:val="%1."/>
      <w:lvlJc w:val="left"/>
      <w:pPr>
        <w:ind w:left="1025" w:hanging="315"/>
      </w:pPr>
      <w:rPr>
        <w:rFonts w:ascii="宋体" w:eastAsia="宋体" w:hAnsi="宋体" w:cs="宋体" w:hint="default"/>
        <w:b w:val="0"/>
        <w:bCs w:val="0"/>
        <w:i w:val="0"/>
        <w:iCs w:val="0"/>
        <w:w w:val="99"/>
        <w:sz w:val="19"/>
        <w:szCs w:val="19"/>
        <w:lang w:val="en-US" w:eastAsia="zh-CN" w:bidi="ar-SA"/>
      </w:rPr>
    </w:lvl>
    <w:lvl w:ilvl="1" w:tplc="FFA4C0FC">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2CE6E768">
      <w:numFmt w:val="bullet"/>
      <w:lvlText w:val="•"/>
      <w:lvlJc w:val="left"/>
      <w:pPr>
        <w:ind w:left="1786" w:hanging="210"/>
      </w:pPr>
      <w:rPr>
        <w:rFonts w:hint="default"/>
        <w:lang w:val="en-US" w:eastAsia="zh-CN" w:bidi="ar-SA"/>
      </w:rPr>
    </w:lvl>
    <w:lvl w:ilvl="3" w:tplc="441AE61A">
      <w:numFmt w:val="bullet"/>
      <w:lvlText w:val="•"/>
      <w:lvlJc w:val="left"/>
      <w:pPr>
        <w:ind w:left="2773" w:hanging="210"/>
      </w:pPr>
      <w:rPr>
        <w:rFonts w:hint="default"/>
        <w:lang w:val="en-US" w:eastAsia="zh-CN" w:bidi="ar-SA"/>
      </w:rPr>
    </w:lvl>
    <w:lvl w:ilvl="4" w:tplc="0A8CE4C6">
      <w:numFmt w:val="bullet"/>
      <w:lvlText w:val="•"/>
      <w:lvlJc w:val="left"/>
      <w:pPr>
        <w:ind w:left="3760" w:hanging="210"/>
      </w:pPr>
      <w:rPr>
        <w:rFonts w:hint="default"/>
        <w:lang w:val="en-US" w:eastAsia="zh-CN" w:bidi="ar-SA"/>
      </w:rPr>
    </w:lvl>
    <w:lvl w:ilvl="5" w:tplc="3304A5B6">
      <w:numFmt w:val="bullet"/>
      <w:lvlText w:val="•"/>
      <w:lvlJc w:val="left"/>
      <w:pPr>
        <w:ind w:left="4746" w:hanging="210"/>
      </w:pPr>
      <w:rPr>
        <w:rFonts w:hint="default"/>
        <w:lang w:val="en-US" w:eastAsia="zh-CN" w:bidi="ar-SA"/>
      </w:rPr>
    </w:lvl>
    <w:lvl w:ilvl="6" w:tplc="DF1CCC68">
      <w:numFmt w:val="bullet"/>
      <w:lvlText w:val="•"/>
      <w:lvlJc w:val="left"/>
      <w:pPr>
        <w:ind w:left="5733" w:hanging="210"/>
      </w:pPr>
      <w:rPr>
        <w:rFonts w:hint="default"/>
        <w:lang w:val="en-US" w:eastAsia="zh-CN" w:bidi="ar-SA"/>
      </w:rPr>
    </w:lvl>
    <w:lvl w:ilvl="7" w:tplc="5A6C3CAC">
      <w:numFmt w:val="bullet"/>
      <w:lvlText w:val="•"/>
      <w:lvlJc w:val="left"/>
      <w:pPr>
        <w:ind w:left="6720" w:hanging="210"/>
      </w:pPr>
      <w:rPr>
        <w:rFonts w:hint="default"/>
        <w:lang w:val="en-US" w:eastAsia="zh-CN" w:bidi="ar-SA"/>
      </w:rPr>
    </w:lvl>
    <w:lvl w:ilvl="8" w:tplc="25129CD2">
      <w:numFmt w:val="bullet"/>
      <w:lvlText w:val="•"/>
      <w:lvlJc w:val="left"/>
      <w:pPr>
        <w:ind w:left="7706" w:hanging="210"/>
      </w:pPr>
      <w:rPr>
        <w:rFonts w:hint="default"/>
        <w:lang w:val="en-US" w:eastAsia="zh-CN" w:bidi="ar-SA"/>
      </w:rPr>
    </w:lvl>
  </w:abstractNum>
  <w:abstractNum w:abstractNumId="1">
    <w:nsid w:val="3E12710C"/>
    <w:multiLevelType w:val="hybridMultilevel"/>
    <w:tmpl w:val="65420AF8"/>
    <w:lvl w:ilvl="0" w:tplc="4706040A">
      <w:start w:val="1"/>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2F46E156">
      <w:numFmt w:val="bullet"/>
      <w:lvlText w:val="•"/>
      <w:lvlJc w:val="left"/>
      <w:pPr>
        <w:ind w:left="1112" w:hanging="210"/>
      </w:pPr>
      <w:rPr>
        <w:rFonts w:hint="default"/>
        <w:lang w:val="en-US" w:eastAsia="zh-CN" w:bidi="ar-SA"/>
      </w:rPr>
    </w:lvl>
    <w:lvl w:ilvl="2" w:tplc="2EE20930">
      <w:numFmt w:val="bullet"/>
      <w:lvlText w:val="•"/>
      <w:lvlJc w:val="left"/>
      <w:pPr>
        <w:ind w:left="2064" w:hanging="210"/>
      </w:pPr>
      <w:rPr>
        <w:rFonts w:hint="default"/>
        <w:lang w:val="en-US" w:eastAsia="zh-CN" w:bidi="ar-SA"/>
      </w:rPr>
    </w:lvl>
    <w:lvl w:ilvl="3" w:tplc="E56851FC">
      <w:numFmt w:val="bullet"/>
      <w:lvlText w:val="•"/>
      <w:lvlJc w:val="left"/>
      <w:pPr>
        <w:ind w:left="3016" w:hanging="210"/>
      </w:pPr>
      <w:rPr>
        <w:rFonts w:hint="default"/>
        <w:lang w:val="en-US" w:eastAsia="zh-CN" w:bidi="ar-SA"/>
      </w:rPr>
    </w:lvl>
    <w:lvl w:ilvl="4" w:tplc="911C599E">
      <w:numFmt w:val="bullet"/>
      <w:lvlText w:val="•"/>
      <w:lvlJc w:val="left"/>
      <w:pPr>
        <w:ind w:left="3968" w:hanging="210"/>
      </w:pPr>
      <w:rPr>
        <w:rFonts w:hint="default"/>
        <w:lang w:val="en-US" w:eastAsia="zh-CN" w:bidi="ar-SA"/>
      </w:rPr>
    </w:lvl>
    <w:lvl w:ilvl="5" w:tplc="9B86E6BC">
      <w:numFmt w:val="bullet"/>
      <w:lvlText w:val="•"/>
      <w:lvlJc w:val="left"/>
      <w:pPr>
        <w:ind w:left="4920" w:hanging="210"/>
      </w:pPr>
      <w:rPr>
        <w:rFonts w:hint="default"/>
        <w:lang w:val="en-US" w:eastAsia="zh-CN" w:bidi="ar-SA"/>
      </w:rPr>
    </w:lvl>
    <w:lvl w:ilvl="6" w:tplc="6E4A9784">
      <w:numFmt w:val="bullet"/>
      <w:lvlText w:val="•"/>
      <w:lvlJc w:val="left"/>
      <w:pPr>
        <w:ind w:left="5872" w:hanging="210"/>
      </w:pPr>
      <w:rPr>
        <w:rFonts w:hint="default"/>
        <w:lang w:val="en-US" w:eastAsia="zh-CN" w:bidi="ar-SA"/>
      </w:rPr>
    </w:lvl>
    <w:lvl w:ilvl="7" w:tplc="4DE490CC">
      <w:numFmt w:val="bullet"/>
      <w:lvlText w:val="•"/>
      <w:lvlJc w:val="left"/>
      <w:pPr>
        <w:ind w:left="6824" w:hanging="210"/>
      </w:pPr>
      <w:rPr>
        <w:rFonts w:hint="default"/>
        <w:lang w:val="en-US" w:eastAsia="zh-CN" w:bidi="ar-SA"/>
      </w:rPr>
    </w:lvl>
    <w:lvl w:ilvl="8" w:tplc="5142A6DE">
      <w:numFmt w:val="bullet"/>
      <w:lvlText w:val="•"/>
      <w:lvlJc w:val="left"/>
      <w:pPr>
        <w:ind w:left="7776" w:hanging="210"/>
      </w:pPr>
      <w:rPr>
        <w:rFonts w:hint="default"/>
        <w:lang w:val="en-US" w:eastAsia="zh-CN" w:bidi="ar-SA"/>
      </w:rPr>
    </w:lvl>
  </w:abstractNum>
  <w:abstractNum w:abstractNumId="2">
    <w:nsid w:val="435F4AB3"/>
    <w:multiLevelType w:val="hybridMultilevel"/>
    <w:tmpl w:val="D95C1C84"/>
    <w:lvl w:ilvl="0" w:tplc="61BAADDA">
      <w:start w:val="49"/>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1026C86A">
      <w:start w:val="1"/>
      <w:numFmt w:val="upperLetter"/>
      <w:lvlText w:val="%2."/>
      <w:lvlJc w:val="left"/>
      <w:pPr>
        <w:ind w:left="793" w:hanging="210"/>
      </w:pPr>
      <w:rPr>
        <w:rFonts w:ascii="宋体" w:eastAsia="宋体" w:hAnsi="宋体" w:cs="宋体" w:hint="default"/>
        <w:b w:val="0"/>
        <w:bCs w:val="0"/>
        <w:i w:val="0"/>
        <w:iCs w:val="0"/>
        <w:w w:val="99"/>
        <w:sz w:val="19"/>
        <w:szCs w:val="19"/>
        <w:lang w:val="en-US" w:eastAsia="zh-CN" w:bidi="ar-SA"/>
      </w:rPr>
    </w:lvl>
    <w:lvl w:ilvl="2" w:tplc="0F8CB212">
      <w:numFmt w:val="bullet"/>
      <w:lvlText w:val="•"/>
      <w:lvlJc w:val="left"/>
      <w:pPr>
        <w:ind w:left="1875" w:hanging="210"/>
      </w:pPr>
      <w:rPr>
        <w:rFonts w:hint="default"/>
        <w:lang w:val="en-US" w:eastAsia="zh-CN" w:bidi="ar-SA"/>
      </w:rPr>
    </w:lvl>
    <w:lvl w:ilvl="3" w:tplc="F956F08A">
      <w:numFmt w:val="bullet"/>
      <w:lvlText w:val="•"/>
      <w:lvlJc w:val="left"/>
      <w:pPr>
        <w:ind w:left="2851" w:hanging="210"/>
      </w:pPr>
      <w:rPr>
        <w:rFonts w:hint="default"/>
        <w:lang w:val="en-US" w:eastAsia="zh-CN" w:bidi="ar-SA"/>
      </w:rPr>
    </w:lvl>
    <w:lvl w:ilvl="4" w:tplc="831E9584">
      <w:numFmt w:val="bullet"/>
      <w:lvlText w:val="•"/>
      <w:lvlJc w:val="left"/>
      <w:pPr>
        <w:ind w:left="3826" w:hanging="210"/>
      </w:pPr>
      <w:rPr>
        <w:rFonts w:hint="default"/>
        <w:lang w:val="en-US" w:eastAsia="zh-CN" w:bidi="ar-SA"/>
      </w:rPr>
    </w:lvl>
    <w:lvl w:ilvl="5" w:tplc="64B27E22">
      <w:numFmt w:val="bullet"/>
      <w:lvlText w:val="•"/>
      <w:lvlJc w:val="left"/>
      <w:pPr>
        <w:ind w:left="4802" w:hanging="210"/>
      </w:pPr>
      <w:rPr>
        <w:rFonts w:hint="default"/>
        <w:lang w:val="en-US" w:eastAsia="zh-CN" w:bidi="ar-SA"/>
      </w:rPr>
    </w:lvl>
    <w:lvl w:ilvl="6" w:tplc="4342B1B8">
      <w:numFmt w:val="bullet"/>
      <w:lvlText w:val="•"/>
      <w:lvlJc w:val="left"/>
      <w:pPr>
        <w:ind w:left="5777" w:hanging="210"/>
      </w:pPr>
      <w:rPr>
        <w:rFonts w:hint="default"/>
        <w:lang w:val="en-US" w:eastAsia="zh-CN" w:bidi="ar-SA"/>
      </w:rPr>
    </w:lvl>
    <w:lvl w:ilvl="7" w:tplc="905C9A3A">
      <w:numFmt w:val="bullet"/>
      <w:lvlText w:val="•"/>
      <w:lvlJc w:val="left"/>
      <w:pPr>
        <w:ind w:left="6753" w:hanging="210"/>
      </w:pPr>
      <w:rPr>
        <w:rFonts w:hint="default"/>
        <w:lang w:val="en-US" w:eastAsia="zh-CN" w:bidi="ar-SA"/>
      </w:rPr>
    </w:lvl>
    <w:lvl w:ilvl="8" w:tplc="2108A1C6">
      <w:numFmt w:val="bullet"/>
      <w:lvlText w:val="•"/>
      <w:lvlJc w:val="left"/>
      <w:pPr>
        <w:ind w:left="7728" w:hanging="210"/>
      </w:pPr>
      <w:rPr>
        <w:rFonts w:hint="default"/>
        <w:lang w:val="en-US" w:eastAsia="zh-CN" w:bidi="ar-SA"/>
      </w:rPr>
    </w:lvl>
  </w:abstractNum>
  <w:abstractNum w:abstractNumId="3">
    <w:nsid w:val="450E7A89"/>
    <w:multiLevelType w:val="hybridMultilevel"/>
    <w:tmpl w:val="6B2AA10A"/>
    <w:lvl w:ilvl="0" w:tplc="7FFC84F6">
      <w:start w:val="40"/>
      <w:numFmt w:val="decimal"/>
      <w:lvlText w:val="%1."/>
      <w:lvlJc w:val="left"/>
      <w:pPr>
        <w:ind w:left="897" w:hanging="315"/>
      </w:pPr>
      <w:rPr>
        <w:rFonts w:ascii="宋体" w:eastAsia="宋体" w:hAnsi="宋体" w:cs="宋体" w:hint="default"/>
        <w:b w:val="0"/>
        <w:bCs w:val="0"/>
        <w:i w:val="0"/>
        <w:iCs w:val="0"/>
        <w:w w:val="99"/>
        <w:sz w:val="19"/>
        <w:szCs w:val="19"/>
        <w:lang w:val="en-US" w:eastAsia="zh-CN" w:bidi="ar-SA"/>
      </w:rPr>
    </w:lvl>
    <w:lvl w:ilvl="1" w:tplc="67546E9E">
      <w:start w:val="1"/>
      <w:numFmt w:val="upperLetter"/>
      <w:lvlText w:val="%2."/>
      <w:lvlJc w:val="left"/>
      <w:pPr>
        <w:ind w:left="583" w:hanging="524"/>
      </w:pPr>
      <w:rPr>
        <w:rFonts w:ascii="宋体" w:eastAsia="宋体" w:hAnsi="宋体" w:cs="宋体" w:hint="default"/>
        <w:b w:val="0"/>
        <w:bCs w:val="0"/>
        <w:i w:val="0"/>
        <w:iCs w:val="0"/>
        <w:w w:val="99"/>
        <w:sz w:val="19"/>
        <w:szCs w:val="19"/>
        <w:lang w:val="en-US" w:eastAsia="zh-CN" w:bidi="ar-SA"/>
      </w:rPr>
    </w:lvl>
    <w:lvl w:ilvl="2" w:tplc="15F4A0F6">
      <w:numFmt w:val="bullet"/>
      <w:lvlText w:val="•"/>
      <w:lvlJc w:val="left"/>
      <w:pPr>
        <w:ind w:left="900" w:hanging="524"/>
      </w:pPr>
      <w:rPr>
        <w:rFonts w:hint="default"/>
        <w:lang w:val="en-US" w:eastAsia="zh-CN" w:bidi="ar-SA"/>
      </w:rPr>
    </w:lvl>
    <w:lvl w:ilvl="3" w:tplc="6916CAEA">
      <w:numFmt w:val="bullet"/>
      <w:lvlText w:val="•"/>
      <w:lvlJc w:val="left"/>
      <w:pPr>
        <w:ind w:left="1997" w:hanging="524"/>
      </w:pPr>
      <w:rPr>
        <w:rFonts w:hint="default"/>
        <w:lang w:val="en-US" w:eastAsia="zh-CN" w:bidi="ar-SA"/>
      </w:rPr>
    </w:lvl>
    <w:lvl w:ilvl="4" w:tplc="035674F8">
      <w:numFmt w:val="bullet"/>
      <w:lvlText w:val="•"/>
      <w:lvlJc w:val="left"/>
      <w:pPr>
        <w:ind w:left="3095" w:hanging="524"/>
      </w:pPr>
      <w:rPr>
        <w:rFonts w:hint="default"/>
        <w:lang w:val="en-US" w:eastAsia="zh-CN" w:bidi="ar-SA"/>
      </w:rPr>
    </w:lvl>
    <w:lvl w:ilvl="5" w:tplc="DE446862">
      <w:numFmt w:val="bullet"/>
      <w:lvlText w:val="•"/>
      <w:lvlJc w:val="left"/>
      <w:pPr>
        <w:ind w:left="4192" w:hanging="524"/>
      </w:pPr>
      <w:rPr>
        <w:rFonts w:hint="default"/>
        <w:lang w:val="en-US" w:eastAsia="zh-CN" w:bidi="ar-SA"/>
      </w:rPr>
    </w:lvl>
    <w:lvl w:ilvl="6" w:tplc="FBC206AE">
      <w:numFmt w:val="bullet"/>
      <w:lvlText w:val="•"/>
      <w:lvlJc w:val="left"/>
      <w:pPr>
        <w:ind w:left="5290" w:hanging="524"/>
      </w:pPr>
      <w:rPr>
        <w:rFonts w:hint="default"/>
        <w:lang w:val="en-US" w:eastAsia="zh-CN" w:bidi="ar-SA"/>
      </w:rPr>
    </w:lvl>
    <w:lvl w:ilvl="7" w:tplc="C2108908">
      <w:numFmt w:val="bullet"/>
      <w:lvlText w:val="•"/>
      <w:lvlJc w:val="left"/>
      <w:pPr>
        <w:ind w:left="6387" w:hanging="524"/>
      </w:pPr>
      <w:rPr>
        <w:rFonts w:hint="default"/>
        <w:lang w:val="en-US" w:eastAsia="zh-CN" w:bidi="ar-SA"/>
      </w:rPr>
    </w:lvl>
    <w:lvl w:ilvl="8" w:tplc="8A10144C">
      <w:numFmt w:val="bullet"/>
      <w:lvlText w:val="•"/>
      <w:lvlJc w:val="left"/>
      <w:pPr>
        <w:ind w:left="7485" w:hanging="524"/>
      </w:pPr>
      <w:rPr>
        <w:rFonts w:hint="default"/>
        <w:lang w:val="en-US" w:eastAsia="zh-CN" w:bidi="ar-SA"/>
      </w:rPr>
    </w:lvl>
  </w:abstractNum>
  <w:abstractNum w:abstractNumId="4">
    <w:nsid w:val="4AB12CAA"/>
    <w:multiLevelType w:val="hybridMultilevel"/>
    <w:tmpl w:val="490252A4"/>
    <w:lvl w:ilvl="0" w:tplc="DD709078">
      <w:start w:val="1"/>
      <w:numFmt w:val="decimal"/>
      <w:lvlText w:val="（%1）"/>
      <w:lvlJc w:val="left"/>
      <w:pPr>
        <w:ind w:left="1009" w:hanging="552"/>
      </w:pPr>
      <w:rPr>
        <w:rFonts w:ascii="宋体" w:eastAsia="宋体" w:hAnsi="宋体" w:cs="宋体" w:hint="default"/>
        <w:b w:val="0"/>
        <w:bCs w:val="0"/>
        <w:i w:val="0"/>
        <w:iCs w:val="0"/>
        <w:color w:val="FF0000"/>
        <w:spacing w:val="-1"/>
        <w:w w:val="99"/>
        <w:sz w:val="19"/>
        <w:szCs w:val="19"/>
        <w:lang w:val="en-US" w:eastAsia="zh-CN" w:bidi="ar-SA"/>
      </w:rPr>
    </w:lvl>
    <w:lvl w:ilvl="1" w:tplc="D68A206A">
      <w:numFmt w:val="bullet"/>
      <w:lvlText w:val="•"/>
      <w:lvlJc w:val="left"/>
      <w:pPr>
        <w:ind w:left="1868" w:hanging="552"/>
      </w:pPr>
      <w:rPr>
        <w:rFonts w:hint="default"/>
        <w:lang w:val="en-US" w:eastAsia="zh-CN" w:bidi="ar-SA"/>
      </w:rPr>
    </w:lvl>
    <w:lvl w:ilvl="2" w:tplc="DC4CC99E">
      <w:numFmt w:val="bullet"/>
      <w:lvlText w:val="•"/>
      <w:lvlJc w:val="left"/>
      <w:pPr>
        <w:ind w:left="2736" w:hanging="552"/>
      </w:pPr>
      <w:rPr>
        <w:rFonts w:hint="default"/>
        <w:lang w:val="en-US" w:eastAsia="zh-CN" w:bidi="ar-SA"/>
      </w:rPr>
    </w:lvl>
    <w:lvl w:ilvl="3" w:tplc="478428EC">
      <w:numFmt w:val="bullet"/>
      <w:lvlText w:val="•"/>
      <w:lvlJc w:val="left"/>
      <w:pPr>
        <w:ind w:left="3604" w:hanging="552"/>
      </w:pPr>
      <w:rPr>
        <w:rFonts w:hint="default"/>
        <w:lang w:val="en-US" w:eastAsia="zh-CN" w:bidi="ar-SA"/>
      </w:rPr>
    </w:lvl>
    <w:lvl w:ilvl="4" w:tplc="60F88C74">
      <w:numFmt w:val="bullet"/>
      <w:lvlText w:val="•"/>
      <w:lvlJc w:val="left"/>
      <w:pPr>
        <w:ind w:left="4472" w:hanging="552"/>
      </w:pPr>
      <w:rPr>
        <w:rFonts w:hint="default"/>
        <w:lang w:val="en-US" w:eastAsia="zh-CN" w:bidi="ar-SA"/>
      </w:rPr>
    </w:lvl>
    <w:lvl w:ilvl="5" w:tplc="D91A52A2">
      <w:numFmt w:val="bullet"/>
      <w:lvlText w:val="•"/>
      <w:lvlJc w:val="left"/>
      <w:pPr>
        <w:ind w:left="5340" w:hanging="552"/>
      </w:pPr>
      <w:rPr>
        <w:rFonts w:hint="default"/>
        <w:lang w:val="en-US" w:eastAsia="zh-CN" w:bidi="ar-SA"/>
      </w:rPr>
    </w:lvl>
    <w:lvl w:ilvl="6" w:tplc="AB324EF2">
      <w:numFmt w:val="bullet"/>
      <w:lvlText w:val="•"/>
      <w:lvlJc w:val="left"/>
      <w:pPr>
        <w:ind w:left="6208" w:hanging="552"/>
      </w:pPr>
      <w:rPr>
        <w:rFonts w:hint="default"/>
        <w:lang w:val="en-US" w:eastAsia="zh-CN" w:bidi="ar-SA"/>
      </w:rPr>
    </w:lvl>
    <w:lvl w:ilvl="7" w:tplc="FCDE533C">
      <w:numFmt w:val="bullet"/>
      <w:lvlText w:val="•"/>
      <w:lvlJc w:val="left"/>
      <w:pPr>
        <w:ind w:left="7076" w:hanging="552"/>
      </w:pPr>
      <w:rPr>
        <w:rFonts w:hint="default"/>
        <w:lang w:val="en-US" w:eastAsia="zh-CN" w:bidi="ar-SA"/>
      </w:rPr>
    </w:lvl>
    <w:lvl w:ilvl="8" w:tplc="90D6FA0E">
      <w:numFmt w:val="bullet"/>
      <w:lvlText w:val="•"/>
      <w:lvlJc w:val="left"/>
      <w:pPr>
        <w:ind w:left="7944" w:hanging="552"/>
      </w:pPr>
      <w:rPr>
        <w:rFonts w:hint="default"/>
        <w:lang w:val="en-US" w:eastAsia="zh-CN" w:bidi="ar-SA"/>
      </w:rPr>
    </w:lvl>
  </w:abstractNum>
  <w:abstractNum w:abstractNumId="5">
    <w:nsid w:val="4F2F1028"/>
    <w:multiLevelType w:val="hybridMultilevel"/>
    <w:tmpl w:val="0DCC923A"/>
    <w:lvl w:ilvl="0" w:tplc="3EAA8E38">
      <w:start w:val="7"/>
      <w:numFmt w:val="decimal"/>
      <w:lvlText w:val="%1."/>
      <w:lvlJc w:val="left"/>
      <w:pPr>
        <w:ind w:left="165" w:hanging="210"/>
      </w:pPr>
      <w:rPr>
        <w:rFonts w:ascii="宋体" w:eastAsia="宋体" w:hAnsi="宋体" w:cs="宋体" w:hint="default"/>
        <w:b w:val="0"/>
        <w:bCs w:val="0"/>
        <w:i w:val="0"/>
        <w:iCs w:val="0"/>
        <w:w w:val="99"/>
        <w:sz w:val="19"/>
        <w:szCs w:val="19"/>
        <w:lang w:val="en-US" w:eastAsia="zh-CN" w:bidi="ar-SA"/>
      </w:rPr>
    </w:lvl>
    <w:lvl w:ilvl="1" w:tplc="5EAC612C">
      <w:numFmt w:val="bullet"/>
      <w:lvlText w:val="•"/>
      <w:lvlJc w:val="left"/>
      <w:pPr>
        <w:ind w:left="1112" w:hanging="210"/>
      </w:pPr>
      <w:rPr>
        <w:rFonts w:hint="default"/>
        <w:lang w:val="en-US" w:eastAsia="zh-CN" w:bidi="ar-SA"/>
      </w:rPr>
    </w:lvl>
    <w:lvl w:ilvl="2" w:tplc="73D8BFE4">
      <w:numFmt w:val="bullet"/>
      <w:lvlText w:val="•"/>
      <w:lvlJc w:val="left"/>
      <w:pPr>
        <w:ind w:left="2064" w:hanging="210"/>
      </w:pPr>
      <w:rPr>
        <w:rFonts w:hint="default"/>
        <w:lang w:val="en-US" w:eastAsia="zh-CN" w:bidi="ar-SA"/>
      </w:rPr>
    </w:lvl>
    <w:lvl w:ilvl="3" w:tplc="191245E2">
      <w:numFmt w:val="bullet"/>
      <w:lvlText w:val="•"/>
      <w:lvlJc w:val="left"/>
      <w:pPr>
        <w:ind w:left="3016" w:hanging="210"/>
      </w:pPr>
      <w:rPr>
        <w:rFonts w:hint="default"/>
        <w:lang w:val="en-US" w:eastAsia="zh-CN" w:bidi="ar-SA"/>
      </w:rPr>
    </w:lvl>
    <w:lvl w:ilvl="4" w:tplc="48EE579C">
      <w:numFmt w:val="bullet"/>
      <w:lvlText w:val="•"/>
      <w:lvlJc w:val="left"/>
      <w:pPr>
        <w:ind w:left="3968" w:hanging="210"/>
      </w:pPr>
      <w:rPr>
        <w:rFonts w:hint="default"/>
        <w:lang w:val="en-US" w:eastAsia="zh-CN" w:bidi="ar-SA"/>
      </w:rPr>
    </w:lvl>
    <w:lvl w:ilvl="5" w:tplc="7D30FA66">
      <w:numFmt w:val="bullet"/>
      <w:lvlText w:val="•"/>
      <w:lvlJc w:val="left"/>
      <w:pPr>
        <w:ind w:left="4920" w:hanging="210"/>
      </w:pPr>
      <w:rPr>
        <w:rFonts w:hint="default"/>
        <w:lang w:val="en-US" w:eastAsia="zh-CN" w:bidi="ar-SA"/>
      </w:rPr>
    </w:lvl>
    <w:lvl w:ilvl="6" w:tplc="C540B424">
      <w:numFmt w:val="bullet"/>
      <w:lvlText w:val="•"/>
      <w:lvlJc w:val="left"/>
      <w:pPr>
        <w:ind w:left="5872" w:hanging="210"/>
      </w:pPr>
      <w:rPr>
        <w:rFonts w:hint="default"/>
        <w:lang w:val="en-US" w:eastAsia="zh-CN" w:bidi="ar-SA"/>
      </w:rPr>
    </w:lvl>
    <w:lvl w:ilvl="7" w:tplc="4D48556A">
      <w:numFmt w:val="bullet"/>
      <w:lvlText w:val="•"/>
      <w:lvlJc w:val="left"/>
      <w:pPr>
        <w:ind w:left="6824" w:hanging="210"/>
      </w:pPr>
      <w:rPr>
        <w:rFonts w:hint="default"/>
        <w:lang w:val="en-US" w:eastAsia="zh-CN" w:bidi="ar-SA"/>
      </w:rPr>
    </w:lvl>
    <w:lvl w:ilvl="8" w:tplc="3DDA2FA6">
      <w:numFmt w:val="bullet"/>
      <w:lvlText w:val="•"/>
      <w:lvlJc w:val="left"/>
      <w:pPr>
        <w:ind w:left="7776" w:hanging="210"/>
      </w:pPr>
      <w:rPr>
        <w:rFonts w:hint="default"/>
        <w:lang w:val="en-US" w:eastAsia="zh-CN" w:bidi="ar-SA"/>
      </w:rPr>
    </w:lvl>
  </w:abstractNum>
  <w:abstractNum w:abstractNumId="6">
    <w:nsid w:val="53827BC5"/>
    <w:multiLevelType w:val="hybridMultilevel"/>
    <w:tmpl w:val="1A64D3F0"/>
    <w:lvl w:ilvl="0" w:tplc="13E21A40">
      <w:start w:val="1"/>
      <w:numFmt w:val="decimal"/>
      <w:lvlText w:val="（%1）"/>
      <w:lvlJc w:val="left"/>
      <w:pPr>
        <w:ind w:left="688" w:hanging="524"/>
      </w:pPr>
      <w:rPr>
        <w:rFonts w:ascii="宋体" w:eastAsia="宋体" w:hAnsi="宋体" w:cs="宋体" w:hint="default"/>
        <w:b w:val="0"/>
        <w:bCs w:val="0"/>
        <w:i w:val="0"/>
        <w:iCs w:val="0"/>
        <w:color w:val="FF0000"/>
        <w:w w:val="99"/>
        <w:sz w:val="19"/>
        <w:szCs w:val="19"/>
        <w:lang w:val="en-US" w:eastAsia="zh-CN" w:bidi="ar-SA"/>
      </w:rPr>
    </w:lvl>
    <w:lvl w:ilvl="1" w:tplc="8746EF96">
      <w:numFmt w:val="bullet"/>
      <w:lvlText w:val="•"/>
      <w:lvlJc w:val="left"/>
      <w:pPr>
        <w:ind w:left="1580" w:hanging="524"/>
      </w:pPr>
      <w:rPr>
        <w:rFonts w:hint="default"/>
        <w:lang w:val="en-US" w:eastAsia="zh-CN" w:bidi="ar-SA"/>
      </w:rPr>
    </w:lvl>
    <w:lvl w:ilvl="2" w:tplc="ECCCE1EC">
      <w:numFmt w:val="bullet"/>
      <w:lvlText w:val="•"/>
      <w:lvlJc w:val="left"/>
      <w:pPr>
        <w:ind w:left="2480" w:hanging="524"/>
      </w:pPr>
      <w:rPr>
        <w:rFonts w:hint="default"/>
        <w:lang w:val="en-US" w:eastAsia="zh-CN" w:bidi="ar-SA"/>
      </w:rPr>
    </w:lvl>
    <w:lvl w:ilvl="3" w:tplc="BA803D5C">
      <w:numFmt w:val="bullet"/>
      <w:lvlText w:val="•"/>
      <w:lvlJc w:val="left"/>
      <w:pPr>
        <w:ind w:left="3380" w:hanging="524"/>
      </w:pPr>
      <w:rPr>
        <w:rFonts w:hint="default"/>
        <w:lang w:val="en-US" w:eastAsia="zh-CN" w:bidi="ar-SA"/>
      </w:rPr>
    </w:lvl>
    <w:lvl w:ilvl="4" w:tplc="49E07498">
      <w:numFmt w:val="bullet"/>
      <w:lvlText w:val="•"/>
      <w:lvlJc w:val="left"/>
      <w:pPr>
        <w:ind w:left="4280" w:hanging="524"/>
      </w:pPr>
      <w:rPr>
        <w:rFonts w:hint="default"/>
        <w:lang w:val="en-US" w:eastAsia="zh-CN" w:bidi="ar-SA"/>
      </w:rPr>
    </w:lvl>
    <w:lvl w:ilvl="5" w:tplc="72BE42F4">
      <w:numFmt w:val="bullet"/>
      <w:lvlText w:val="•"/>
      <w:lvlJc w:val="left"/>
      <w:pPr>
        <w:ind w:left="5180" w:hanging="524"/>
      </w:pPr>
      <w:rPr>
        <w:rFonts w:hint="default"/>
        <w:lang w:val="en-US" w:eastAsia="zh-CN" w:bidi="ar-SA"/>
      </w:rPr>
    </w:lvl>
    <w:lvl w:ilvl="6" w:tplc="F84075F8">
      <w:numFmt w:val="bullet"/>
      <w:lvlText w:val="•"/>
      <w:lvlJc w:val="left"/>
      <w:pPr>
        <w:ind w:left="6080" w:hanging="524"/>
      </w:pPr>
      <w:rPr>
        <w:rFonts w:hint="default"/>
        <w:lang w:val="en-US" w:eastAsia="zh-CN" w:bidi="ar-SA"/>
      </w:rPr>
    </w:lvl>
    <w:lvl w:ilvl="7" w:tplc="43FED63E">
      <w:numFmt w:val="bullet"/>
      <w:lvlText w:val="•"/>
      <w:lvlJc w:val="left"/>
      <w:pPr>
        <w:ind w:left="6980" w:hanging="524"/>
      </w:pPr>
      <w:rPr>
        <w:rFonts w:hint="default"/>
        <w:lang w:val="en-US" w:eastAsia="zh-CN" w:bidi="ar-SA"/>
      </w:rPr>
    </w:lvl>
    <w:lvl w:ilvl="8" w:tplc="9698ED8A">
      <w:numFmt w:val="bullet"/>
      <w:lvlText w:val="•"/>
      <w:lvlJc w:val="left"/>
      <w:pPr>
        <w:ind w:left="7880" w:hanging="524"/>
      </w:pPr>
      <w:rPr>
        <w:rFonts w:hint="default"/>
        <w:lang w:val="en-US" w:eastAsia="zh-CN" w:bidi="ar-SA"/>
      </w:rPr>
    </w:lvl>
  </w:abstractNum>
  <w:num w:numId="1">
    <w:abstractNumId w:val="2"/>
  </w:num>
  <w:num w:numId="2">
    <w:abstractNumId w:val="6"/>
  </w:num>
  <w:num w:numId="3">
    <w:abstractNumId w:val="3"/>
  </w:num>
  <w:num w:numId="4">
    <w:abstractNumId w:val="0"/>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3554"/>
    <o:shapelayout v:ext="edit">
      <o:idmap v:ext="edit" data="1"/>
    </o:shapelayout>
  </w:hdrShapeDefaults>
  <w:footnotePr>
    <w:footnote w:id="-1"/>
    <w:footnote w:id="0"/>
  </w:footnotePr>
  <w:endnotePr>
    <w:endnote w:id="-1"/>
    <w:endnote w:id="0"/>
  </w:endnotePr>
  <w:compat>
    <w:ulTrailSpace/>
    <w:shapeLayoutLikeWW8/>
    <w:useFELayout/>
  </w:compat>
  <w:rsids>
    <w:rsidRoot w:val="00D7377E"/>
    <w:rsid w:val="000410FA"/>
    <w:rsid w:val="00044CE5"/>
    <w:rsid w:val="000E2FB8"/>
    <w:rsid w:val="000F0045"/>
    <w:rsid w:val="002607A5"/>
    <w:rsid w:val="00283D03"/>
    <w:rsid w:val="002A48BE"/>
    <w:rsid w:val="002B7020"/>
    <w:rsid w:val="002C23E0"/>
    <w:rsid w:val="00323468"/>
    <w:rsid w:val="003555F2"/>
    <w:rsid w:val="003952A4"/>
    <w:rsid w:val="003B5F85"/>
    <w:rsid w:val="003D31F0"/>
    <w:rsid w:val="004646D6"/>
    <w:rsid w:val="004A3182"/>
    <w:rsid w:val="005500BF"/>
    <w:rsid w:val="005B0550"/>
    <w:rsid w:val="00624DB4"/>
    <w:rsid w:val="006915F5"/>
    <w:rsid w:val="006D32D4"/>
    <w:rsid w:val="00753D5D"/>
    <w:rsid w:val="00811C67"/>
    <w:rsid w:val="00827064"/>
    <w:rsid w:val="008C0B72"/>
    <w:rsid w:val="008F41F9"/>
    <w:rsid w:val="00945706"/>
    <w:rsid w:val="0094594F"/>
    <w:rsid w:val="00966C19"/>
    <w:rsid w:val="009D424F"/>
    <w:rsid w:val="00A17992"/>
    <w:rsid w:val="00A4591D"/>
    <w:rsid w:val="00A57888"/>
    <w:rsid w:val="00C165CF"/>
    <w:rsid w:val="00C9258B"/>
    <w:rsid w:val="00CA10F4"/>
    <w:rsid w:val="00D4562B"/>
    <w:rsid w:val="00D7377E"/>
    <w:rsid w:val="00D810A8"/>
    <w:rsid w:val="00DC7A25"/>
    <w:rsid w:val="00DD7909"/>
    <w:rsid w:val="00E34383"/>
    <w:rsid w:val="00EB790E"/>
    <w:rsid w:val="00F674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7377E"/>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7377E"/>
    <w:tblPr>
      <w:tblInd w:w="0" w:type="dxa"/>
      <w:tblCellMar>
        <w:top w:w="0" w:type="dxa"/>
        <w:left w:w="0" w:type="dxa"/>
        <w:bottom w:w="0" w:type="dxa"/>
        <w:right w:w="0" w:type="dxa"/>
      </w:tblCellMar>
    </w:tblPr>
  </w:style>
  <w:style w:type="paragraph" w:styleId="a3">
    <w:name w:val="Body Text"/>
    <w:basedOn w:val="a"/>
    <w:uiPriority w:val="1"/>
    <w:qFormat/>
    <w:rsid w:val="00D7377E"/>
    <w:pPr>
      <w:spacing w:before="149"/>
      <w:ind w:left="165"/>
    </w:pPr>
    <w:rPr>
      <w:sz w:val="21"/>
      <w:szCs w:val="21"/>
    </w:rPr>
  </w:style>
  <w:style w:type="paragraph" w:customStyle="1" w:styleId="Heading1">
    <w:name w:val="Heading 1"/>
    <w:basedOn w:val="a"/>
    <w:uiPriority w:val="1"/>
    <w:qFormat/>
    <w:rsid w:val="00D7377E"/>
    <w:pPr>
      <w:ind w:left="4188" w:right="4144"/>
      <w:jc w:val="center"/>
      <w:outlineLvl w:val="1"/>
    </w:pPr>
    <w:rPr>
      <w:b/>
      <w:bCs/>
      <w:sz w:val="21"/>
      <w:szCs w:val="21"/>
    </w:rPr>
  </w:style>
  <w:style w:type="paragraph" w:styleId="a4">
    <w:name w:val="Title"/>
    <w:basedOn w:val="a"/>
    <w:uiPriority w:val="1"/>
    <w:qFormat/>
    <w:rsid w:val="00D7377E"/>
    <w:pPr>
      <w:spacing w:before="14"/>
      <w:ind w:left="60"/>
    </w:pPr>
    <w:rPr>
      <w:rFonts w:ascii="Calibri" w:eastAsia="Calibri" w:hAnsi="Calibri" w:cs="Calibri"/>
      <w:sz w:val="24"/>
      <w:szCs w:val="24"/>
    </w:rPr>
  </w:style>
  <w:style w:type="paragraph" w:styleId="a5">
    <w:name w:val="List Paragraph"/>
    <w:basedOn w:val="a"/>
    <w:uiPriority w:val="1"/>
    <w:qFormat/>
    <w:rsid w:val="00D7377E"/>
    <w:pPr>
      <w:spacing w:before="149"/>
      <w:ind w:left="165" w:hanging="316"/>
    </w:pPr>
  </w:style>
  <w:style w:type="paragraph" w:customStyle="1" w:styleId="TableParagraph">
    <w:name w:val="Table Paragraph"/>
    <w:basedOn w:val="a"/>
    <w:uiPriority w:val="1"/>
    <w:qFormat/>
    <w:rsid w:val="00D7377E"/>
  </w:style>
  <w:style w:type="paragraph" w:styleId="a6">
    <w:name w:val="Balloon Text"/>
    <w:basedOn w:val="a"/>
    <w:link w:val="Char"/>
    <w:uiPriority w:val="99"/>
    <w:semiHidden/>
    <w:unhideWhenUsed/>
    <w:rsid w:val="00A4591D"/>
    <w:rPr>
      <w:sz w:val="18"/>
      <w:szCs w:val="18"/>
    </w:rPr>
  </w:style>
  <w:style w:type="character" w:customStyle="1" w:styleId="Char">
    <w:name w:val="批注框文本 Char"/>
    <w:basedOn w:val="a0"/>
    <w:link w:val="a6"/>
    <w:uiPriority w:val="99"/>
    <w:semiHidden/>
    <w:rsid w:val="00A4591D"/>
    <w:rPr>
      <w:rFonts w:ascii="宋体" w:eastAsia="宋体" w:hAnsi="宋体" w:cs="宋体"/>
      <w:sz w:val="18"/>
      <w:szCs w:val="18"/>
      <w:lang w:eastAsia="zh-CN"/>
    </w:rPr>
  </w:style>
  <w:style w:type="paragraph" w:styleId="a7">
    <w:name w:val="header"/>
    <w:basedOn w:val="a"/>
    <w:link w:val="Char0"/>
    <w:uiPriority w:val="99"/>
    <w:semiHidden/>
    <w:unhideWhenUsed/>
    <w:rsid w:val="00EB79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EB790E"/>
    <w:rPr>
      <w:rFonts w:ascii="宋体" w:eastAsia="宋体" w:hAnsi="宋体" w:cs="宋体"/>
      <w:sz w:val="18"/>
      <w:szCs w:val="18"/>
      <w:lang w:eastAsia="zh-CN"/>
    </w:rPr>
  </w:style>
  <w:style w:type="paragraph" w:styleId="a8">
    <w:name w:val="footer"/>
    <w:basedOn w:val="a"/>
    <w:link w:val="Char1"/>
    <w:uiPriority w:val="99"/>
    <w:semiHidden/>
    <w:unhideWhenUsed/>
    <w:rsid w:val="00EB790E"/>
    <w:pPr>
      <w:tabs>
        <w:tab w:val="center" w:pos="4153"/>
        <w:tab w:val="right" w:pos="8306"/>
      </w:tabs>
      <w:snapToGrid w:val="0"/>
    </w:pPr>
    <w:rPr>
      <w:sz w:val="18"/>
      <w:szCs w:val="18"/>
    </w:rPr>
  </w:style>
  <w:style w:type="character" w:customStyle="1" w:styleId="Char1">
    <w:name w:val="页脚 Char"/>
    <w:basedOn w:val="a0"/>
    <w:link w:val="a8"/>
    <w:uiPriority w:val="99"/>
    <w:semiHidden/>
    <w:rsid w:val="00EB790E"/>
    <w:rPr>
      <w:rFonts w:ascii="宋体" w:eastAsia="宋体" w:hAnsi="宋体" w:cs="宋体"/>
      <w:sz w:val="18"/>
      <w:szCs w:val="18"/>
      <w:lang w:eastAsia="zh-CN"/>
    </w:rPr>
  </w:style>
  <w:style w:type="paragraph" w:styleId="a9">
    <w:name w:val="Normal (Web)"/>
    <w:basedOn w:val="a"/>
    <w:uiPriority w:val="99"/>
    <w:semiHidden/>
    <w:unhideWhenUsed/>
    <w:rsid w:val="00966C19"/>
    <w:pPr>
      <w:widowControl/>
      <w:autoSpaceDE/>
      <w:autoSpaceDN/>
      <w:spacing w:before="100" w:beforeAutospacing="1" w:after="100" w:afterAutospacing="1"/>
    </w:pPr>
    <w:rPr>
      <w:sz w:val="24"/>
      <w:szCs w:val="24"/>
    </w:rPr>
  </w:style>
  <w:style w:type="character" w:customStyle="1" w:styleId="bjh-p">
    <w:name w:val="bjh-p"/>
    <w:basedOn w:val="a0"/>
    <w:rsid w:val="00966C19"/>
  </w:style>
  <w:style w:type="character" w:customStyle="1" w:styleId="bjh-strong">
    <w:name w:val="bjh-strong"/>
    <w:basedOn w:val="a0"/>
    <w:rsid w:val="00966C19"/>
  </w:style>
  <w:style w:type="paragraph" w:styleId="HTML">
    <w:name w:val="HTML Preformatted"/>
    <w:basedOn w:val="a"/>
    <w:link w:val="HTMLChar"/>
    <w:uiPriority w:val="99"/>
    <w:semiHidden/>
    <w:unhideWhenUsed/>
    <w:rsid w:val="006D32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rPr>
  </w:style>
  <w:style w:type="character" w:customStyle="1" w:styleId="HTMLChar">
    <w:name w:val="HTML 预设格式 Char"/>
    <w:basedOn w:val="a0"/>
    <w:link w:val="HTML"/>
    <w:uiPriority w:val="99"/>
    <w:semiHidden/>
    <w:rsid w:val="006D32D4"/>
    <w:rPr>
      <w:rFonts w:ascii="宋体" w:eastAsia="宋体" w:hAnsi="宋体" w:cs="宋体"/>
      <w:sz w:val="24"/>
      <w:szCs w:val="24"/>
      <w:lang w:eastAsia="zh-CN"/>
    </w:rPr>
  </w:style>
  <w:style w:type="character" w:styleId="aa">
    <w:name w:val="Hyperlink"/>
    <w:basedOn w:val="a0"/>
    <w:uiPriority w:val="99"/>
    <w:unhideWhenUsed/>
    <w:rsid w:val="008270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31312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1252</Words>
  <Characters>7139</Characters>
  <Application>Microsoft Office Word</Application>
  <DocSecurity>0</DocSecurity>
  <Lines>59</Lines>
  <Paragraphs>16</Paragraphs>
  <ScaleCrop>false</ScaleCrop>
  <Company/>
  <LinksUpToDate>false</LinksUpToDate>
  <CharactersWithSpaces>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23</cp:revision>
  <dcterms:created xsi:type="dcterms:W3CDTF">2023-07-06T05:48:00Z</dcterms:created>
  <dcterms:modified xsi:type="dcterms:W3CDTF">2023-07-10T03:29:00Z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2023-07-06T00:00:00Z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2023-07-06T00:00:00Z</vt:filetime>
  </property>
</Properties>
</file>