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申论热点：：“低头族专用通道”</w:t>
      </w:r>
      <w:r>
        <w:rPr>
          <w:rFonts w:hint="eastAsia" w:eastAsia="宋体" w:cs="宋体"/>
          <w:lang w:eastAsia="zh-CN"/>
        </w:rPr>
        <w:t>，</w:t>
      </w:r>
      <w:r>
        <w:rPr>
          <w:rFonts w:hint="eastAsia" w:ascii="宋体" w:hAnsi="宋体" w:eastAsia="宋体" w:cs="宋体"/>
          <w:lang w:eastAsia="zh-CN"/>
        </w:rPr>
        <w:t>纵使营销也有意义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lang w:eastAsia="zh-CN"/>
        </w:rPr>
        <w:t>背景链接</w:t>
      </w:r>
      <w:r>
        <w:rPr>
          <w:rFonts w:hint="eastAsia" w:ascii="宋体" w:hAnsi="宋体" w:eastAsia="宋体" w:cs="宋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近日，西安街头出现了一条为“低头族”设</w:t>
      </w:r>
      <w:bookmarkStart w:id="0" w:name="_GoBack"/>
      <w:bookmarkEnd w:id="0"/>
      <w:r>
        <w:rPr>
          <w:rFonts w:hint="eastAsia" w:ascii="宋体" w:hAnsi="宋体" w:eastAsia="宋体" w:cs="宋体"/>
        </w:rPr>
        <w:t>计的专用通道，该通道宽约一米，写着“低头族专用通道”，“低头族”可在上面一边玩手机一边走路。对此，有市民觉得挺好，可以提高安全保障。也有市民认为，走路就不应该玩手机，不能纵容“低头族”。（6月5日中新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事实上，关于设置“低头族专用通道”，不管是国内还是国外，早不是什么新鲜事。比如，早在2014年，美国华盛顿第18街规划出了两条不同的道路，一条为“禁用手机人行道”，另一条为“使用手机人行道”，即“低头族专用通道”；同在2014年，重庆洋人街景区也出现了一段名为“中国第一条手机人行道”的景区内通道，都获得了当时舆论的极大关注和不少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但就此次西安的“低头族专用通道”看，在获部分支持的同时，也受到了一定的质疑，比如在设置目的上，就说走路不应该玩手机，不能纵容“低头族”。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有论者认为，西安的这段“低头族”通道，就是一家新开业商场紧挨着台阶的路面，长100米，宽只有1米，还标有来回的双向箭头，大家可以试想在1米宽的道路上能够一边使用手机，一边满足双向两人通过吗？或许能，但这比走在正常道路上使用手机更加危险。显然，这是在蹭社会关注“低头族”问题的热点，这背后明明是一个营销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【</w:t>
      </w:r>
      <w:r>
        <w:rPr>
          <w:rFonts w:hint="eastAsia" w:ascii="宋体" w:hAnsi="宋体" w:eastAsia="宋体" w:cs="宋体"/>
          <w:b/>
          <w:bCs/>
          <w:lang w:eastAsia="zh-CN"/>
        </w:rPr>
        <w:t>意义分析</w:t>
      </w:r>
      <w:r>
        <w:rPr>
          <w:rFonts w:hint="eastAsia" w:ascii="宋体" w:hAnsi="宋体" w:eastAsia="宋体" w:cs="宋体"/>
          <w:b/>
          <w:bCs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这条“低头族专用通道”的确难逃营销嫌疑，但纵使如此，也不乏提醒和警示意义，不会影响其相关意义和作用的凸显与发挥。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据一份交警部门的调查结果显示，有55%的人在等红灯或者堵车时偶尔看手机。有交警直言，街头“低头”已成马路安全又一新生“隐患”和“公害”。采取各种有效措施，形成“低头族”治理合力，全社会都有义不容辞的紧迫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这种背景下，西安这条由商场设置的“低头族专用通道”，以不同的颜色和边上其他道路进行区分，然后涂写着“低头族专用通道”的字样，无疑会对过往行人产生强烈的提示和警示意义，对于更大范围地遏止“低头族”而言，这无疑也是一种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更为关键的是，这条通道经过舆论发酵，被社会尤其是“低头族”治理的直接主管部门所关注，让他们感受到了社会对治理和遏止“低头族”的热切期待和需求程度。让他们有紧迫感的是，商场尚且能为治理“低头族”做贡献，作为主管部门岂不是更应该有更多积极有效作为？这更是一种对促进“低头族”治理动能的无限激发，对促进各地各相关部门进一步有效遏止“低头族”，具有不可小觑的推动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 w:ascii="宋体" w:hAnsi="宋体" w:eastAsia="宋体" w:cs="宋体"/>
        </w:rPr>
        <w:t>总之，对于西安商场设置的这一“低头族专用通道”，我们可以有质疑，但请不要一概否定，一棍子打死，而是应该看到其背后的巨大启示和警示作用。期待在这一“低头族专用通道”的启示和指引下，有更多的类似实用通道或“低头族”治理“干货”的推出。</w:t>
      </w:r>
    </w:p>
    <w:sectPr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8109A"/>
    <w:rsid w:val="352810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ageBreakBefore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ascii="宋体" w:hAnsi="宋体" w:eastAsia="仿宋" w:cs="宋体"/>
      <w:b/>
      <w:bCs/>
      <w:kern w:val="36"/>
      <w:sz w:val="32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2018-06-06T07:38:00Z</dcterms:created>
  <dc:creator>刘倩飞</dc:creator>
  <cp:lastModifiedBy>刘倩飞</cp:lastModifiedBy>
  <dcterms:modified xsi:type="dcterms:W3CDTF">2018-06-06T07:41:28Z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