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ascii="仿宋" w:hAnsi="仿宋" w:eastAsia="仿宋" w:cs="仿宋"/>
          <w:lang w:val="en-US" w:eastAsia="zh-CN"/>
        </w:rPr>
        <w:t>2022年12月份时政题</w:t>
      </w:r>
    </w:p>
    <w:p>
      <w:pPr>
        <w:pStyle w:val="7"/>
        <w:bidi w:val="0"/>
        <w:rPr>
          <w:rFonts w:hint="eastAsia" w:ascii="宋体" w:hAnsi="宋体" w:eastAsia="宋体" w:cs="宋体"/>
          <w:lang w:val="en-US" w:eastAsia="zh-CN"/>
        </w:rPr>
      </w:pPr>
      <w:r>
        <w:rPr>
          <w:rFonts w:hint="eastAsia"/>
          <w:lang w:val="en-US" w:eastAsia="zh-CN"/>
        </w:rPr>
        <w:t>一、单选题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eastAsia="zh-CN"/>
        </w:rPr>
      </w:pPr>
      <w:r>
        <w:rPr>
          <w:rFonts w:hint="eastAsia" w:ascii="宋体" w:hAnsi="宋体" w:eastAsia="宋体" w:cs="宋体"/>
          <w:lang w:val="en-US" w:eastAsia="zh-CN"/>
        </w:rPr>
        <w:t>1.2022年</w:t>
      </w:r>
      <w:r>
        <w:rPr>
          <w:rFonts w:hint="eastAsia" w:ascii="宋体" w:hAnsi="宋体" w:eastAsia="宋体" w:cs="宋体"/>
        </w:rPr>
        <w:t>12月1日出版的第23期《求是》杂志发表</w:t>
      </w:r>
      <w:r>
        <w:rPr>
          <w:rFonts w:hint="eastAsia" w:ascii="宋体" w:hAnsi="宋体" w:eastAsia="宋体" w:cs="宋体"/>
          <w:lang w:eastAsia="zh-CN"/>
        </w:rPr>
        <w:t>了</w:t>
      </w:r>
      <w:r>
        <w:rPr>
          <w:rFonts w:hint="eastAsia" w:ascii="宋体" w:hAnsi="宋体" w:eastAsia="宋体" w:cs="宋体"/>
        </w:rPr>
        <w:t>国家主席习近平的重要文章《在党的十九届七中全会第二次全体会议上的讲话》。讲话指出，选出一个好的</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r>
        <w:rPr>
          <w:rFonts w:hint="eastAsia" w:ascii="宋体" w:hAnsi="宋体" w:eastAsia="宋体" w:cs="宋体"/>
        </w:rPr>
        <w:t>，对党团结带领全国各族人民统筹中华民族伟大复兴战略全局和世界百年未有之大变局，科学有效地应变局、育新机、开新局，夺取中国特色社会主义新胜利至关重要。</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lang w:eastAsia="zh-CN"/>
        </w:rPr>
      </w:pPr>
      <w:r>
        <w:rPr>
          <w:rFonts w:hint="eastAsia"/>
          <w:lang w:eastAsia="zh-CN"/>
        </w:rPr>
        <w:t>A.中央委员会</w:t>
      </w:r>
      <w:r>
        <w:rPr>
          <w:rFonts w:hint="eastAsia"/>
          <w:lang w:val="en-US" w:eastAsia="zh-CN"/>
        </w:rPr>
        <w:tab/>
      </w:r>
      <w:r>
        <w:rPr>
          <w:rFonts w:hint="eastAsia"/>
          <w:lang w:eastAsia="zh-CN"/>
        </w:rPr>
        <w:t>B.中央领导集体</w:t>
      </w:r>
      <w:r>
        <w:rPr>
          <w:rFonts w:hint="eastAsia"/>
          <w:lang w:val="en-US" w:eastAsia="zh-CN"/>
        </w:rPr>
        <w:tab/>
      </w:r>
      <w:r>
        <w:rPr>
          <w:rFonts w:hint="eastAsia"/>
          <w:lang w:eastAsia="zh-CN"/>
        </w:rPr>
        <w:t>C.中央政治局</w:t>
      </w:r>
      <w:r>
        <w:rPr>
          <w:rFonts w:hint="eastAsia"/>
          <w:lang w:val="en-US" w:eastAsia="zh-CN"/>
        </w:rPr>
        <w:tab/>
      </w:r>
      <w:r>
        <w:rPr>
          <w:rFonts w:hint="eastAsia"/>
          <w:lang w:eastAsia="zh-CN"/>
        </w:rPr>
        <w:t>D.中央委员会总书记</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theme="minorBidi"/>
          <w:color w:val="FF0000"/>
          <w:kern w:val="2"/>
          <w:sz w:val="21"/>
          <w:szCs w:val="21"/>
          <w:lang w:val="en-US" w:eastAsia="zh-CN" w:bidi="ar-SA"/>
        </w:rPr>
      </w:pPr>
      <w:r>
        <w:rPr>
          <w:rFonts w:hint="eastAsia" w:ascii="宋体" w:hAnsi="宋体" w:eastAsia="宋体" w:cstheme="minorBidi"/>
          <w:color w:val="FF0000"/>
          <w:kern w:val="2"/>
          <w:sz w:val="21"/>
          <w:szCs w:val="21"/>
          <w:lang w:val="en-US" w:eastAsia="zh-CN" w:bidi="ar-SA"/>
        </w:rPr>
        <w:t>1.【答案】B。解析：2022年12月1日出版的第23期《求是》杂志发表了国家主席习近平的重要文章《在党的十九届七中全会第二次全体会议上的讲话》。讲话指出，选出一个好的中央领导集体，对党团结带领全国各族人民统筹中华民族伟大复兴战略全局和世界百年未有之大变局，科学有效地应变局、育新机、开新局，夺取中国特色社会主义新胜利至关重要。故本题选B。</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theme="minorBidi"/>
          <w:color w:val="FF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2.2022年12月1日，从银保监会获悉，银保监会决定自2023年1月1日起开展养老保险公司商业养老金业务试点，试点期限暂定</w:t>
      </w:r>
      <w:r>
        <w:rPr>
          <w:rFonts w:hint="eastAsia" w:cs="宋体"/>
          <w:color w:val="auto"/>
          <w:kern w:val="2"/>
          <w:sz w:val="21"/>
          <w:szCs w:val="24"/>
          <w:lang w:val="en-US" w:eastAsia="zh-CN" w:bidi="ar-SA"/>
        </w:rPr>
        <w:t>（    ）</w:t>
      </w:r>
      <w:r>
        <w:rPr>
          <w:rFonts w:hint="eastAsia" w:ascii="宋体" w:hAnsi="宋体" w:eastAsia="宋体" w:cs="宋体"/>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w:t>
      </w:r>
      <w:r>
        <w:rPr>
          <w:rFonts w:hint="eastAsia" w:cs="宋体"/>
          <w:color w:val="auto"/>
          <w:kern w:val="2"/>
          <w:sz w:val="21"/>
          <w:szCs w:val="24"/>
          <w:lang w:val="en-US" w:eastAsia="zh-CN" w:bidi="ar-SA"/>
        </w:rPr>
        <w:t>半年</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B.一年</w:t>
      </w:r>
      <w:r>
        <w:rPr>
          <w:rFonts w:hint="eastAsia"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C.</w:t>
      </w:r>
      <w:r>
        <w:rPr>
          <w:rFonts w:hint="eastAsia" w:cs="宋体"/>
          <w:color w:val="auto"/>
          <w:kern w:val="2"/>
          <w:sz w:val="21"/>
          <w:szCs w:val="24"/>
          <w:lang w:val="en-US" w:eastAsia="zh-CN" w:bidi="ar-SA"/>
        </w:rPr>
        <w:t>两年</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w:t>
      </w:r>
      <w:r>
        <w:rPr>
          <w:rFonts w:hint="eastAsia" w:cs="宋体"/>
          <w:color w:val="auto"/>
          <w:kern w:val="2"/>
          <w:sz w:val="21"/>
          <w:szCs w:val="24"/>
          <w:lang w:val="en-US" w:eastAsia="zh-CN" w:bidi="ar-SA"/>
        </w:rPr>
        <w:t>三年</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ascii="宋体" w:hAnsi="宋体" w:eastAsia="宋体" w:cs="宋体"/>
          <w:color w:val="auto"/>
          <w:kern w:val="2"/>
          <w:sz w:val="21"/>
          <w:szCs w:val="24"/>
          <w:lang w:val="en-US" w:eastAsia="zh-CN" w:bidi="ar-SA"/>
        </w:rPr>
      </w:pPr>
      <w:r>
        <w:rPr>
          <w:rFonts w:hint="eastAsia" w:ascii="宋体" w:hAnsi="宋体" w:eastAsia="宋体" w:cstheme="minorBidi"/>
          <w:color w:val="FF0000"/>
          <w:kern w:val="2"/>
          <w:sz w:val="21"/>
          <w:szCs w:val="21"/>
          <w:lang w:val="en-US" w:eastAsia="zh-CN" w:bidi="ar-SA"/>
        </w:rPr>
        <w:t>2.【答案】B。解析：2022年12月1日，从银保监会获悉，银保监会决定自2023年1月1日起开展养老保险公司商业养老金业务试点，试点期限暂定一年。故本题选B。</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ascii="宋体" w:hAnsi="宋体" w:eastAsia="宋体" w:cs="宋体"/>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宋体"/>
          <w:color w:val="auto"/>
          <w:kern w:val="2"/>
          <w:sz w:val="21"/>
          <w:szCs w:val="24"/>
          <w:lang w:val="en-US" w:eastAsia="zh-CN" w:bidi="ar-SA"/>
        </w:rPr>
      </w:pPr>
      <w:r>
        <w:rPr>
          <w:rFonts w:hint="eastAsia" w:cs="宋体"/>
          <w:color w:val="auto"/>
          <w:kern w:val="2"/>
          <w:sz w:val="21"/>
          <w:szCs w:val="24"/>
          <w:lang w:val="en-US" w:eastAsia="zh-CN" w:bidi="ar-SA"/>
        </w:rPr>
        <w:t>3</w:t>
      </w:r>
      <w:r>
        <w:rPr>
          <w:rFonts w:hint="eastAsia" w:ascii="宋体" w:hAnsi="宋体" w:eastAsia="宋体" w:cs="宋体"/>
          <w:color w:val="auto"/>
          <w:kern w:val="2"/>
          <w:sz w:val="21"/>
          <w:szCs w:val="24"/>
          <w:lang w:val="en-US" w:eastAsia="zh-CN" w:bidi="ar-SA"/>
        </w:rPr>
        <w:t>.2022年12月4日20时09分，神舟十四号载人飞船返回舱在东风着陆场成功着陆，现场医监医保人员确认航天员</w:t>
      </w:r>
      <w:r>
        <w:rPr>
          <w:rFonts w:hint="eastAsia" w:cs="宋体"/>
          <w:color w:val="auto"/>
          <w:kern w:val="2"/>
          <w:sz w:val="21"/>
          <w:szCs w:val="24"/>
          <w:lang w:val="en-US" w:eastAsia="zh-CN" w:bidi="ar-SA"/>
        </w:rPr>
        <w:t>（    ）</w:t>
      </w:r>
      <w:r>
        <w:rPr>
          <w:rFonts w:hint="eastAsia" w:ascii="宋体" w:hAnsi="宋体" w:eastAsia="宋体" w:cs="宋体"/>
          <w:color w:val="auto"/>
          <w:kern w:val="2"/>
          <w:sz w:val="21"/>
          <w:szCs w:val="24"/>
          <w:lang w:val="en-US" w:eastAsia="zh-CN" w:bidi="ar-SA"/>
        </w:rPr>
        <w:t>身体状态良好，神舟十四号载人飞行任务取得圆满成功。</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A.聂海胜、刘伯明、汤洪波</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B.翟志刚、王亚平、叶光富</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C.陈冬、刘洋、蔡旭哲</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D.费俊龙、邓清明</w:t>
      </w:r>
      <w:r>
        <w:rPr>
          <w:rFonts w:hint="eastAsia"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张陆</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3</w:t>
      </w:r>
      <w:r>
        <w:rPr>
          <w:rFonts w:hint="eastAsia" w:ascii="宋体" w:hAnsi="宋体" w:eastAsia="宋体" w:cstheme="minorBidi"/>
          <w:color w:val="FF0000"/>
          <w:kern w:val="2"/>
          <w:sz w:val="21"/>
          <w:szCs w:val="21"/>
          <w:lang w:val="en-US" w:eastAsia="zh-CN" w:bidi="ar-SA"/>
        </w:rPr>
        <w:t>.【答案】C。解析：2022年12月4日20时09分，神舟十四号载人飞船返回舱在东风着陆场成功着陆，现场医监医保人员确认航天员陈冬、刘洋、蔡旭哲身体状态良好，神舟十四号载人飞行任务取得圆满成功。故本题选C。</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ascii="宋体" w:hAnsi="宋体" w:eastAsia="宋体" w:cs="宋体"/>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4.2022年12月5日电，近日，位于海南昌江的全球首个陆上商用模块化小型反应堆（    ）核岛安装工程正式开工。</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A.“核电一号”</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B.“玲龙一号”</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C.“蛟龙一号”</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D.“华龙一号”</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4</w:t>
      </w:r>
      <w:r>
        <w:rPr>
          <w:rFonts w:hint="eastAsia" w:ascii="宋体" w:hAnsi="宋体" w:eastAsia="宋体" w:cstheme="minorBidi"/>
          <w:color w:val="FF0000"/>
          <w:kern w:val="2"/>
          <w:sz w:val="21"/>
          <w:szCs w:val="21"/>
          <w:lang w:val="en-US" w:eastAsia="zh-CN" w:bidi="ar-SA"/>
        </w:rPr>
        <w:t>.【答案】B。解析：2022年12月5日电，近日，位于海南昌江的全球首个陆上商用模块化小型反应堆“玲龙一号”核岛安装工程正式开工。故本题选B。</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宋体" w:hAnsi="宋体" w:eastAsia="宋体" w:cstheme="minorBidi"/>
          <w:color w:val="FF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5.2022年12月5日，中国人民银行决定降低金融机构存款准备金率（    ）百分点。据悉，这是今年以来央行第二次降准，此次降准共计释放长期资金约5000亿元。</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A.0.15个</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B.0.25个</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C.0.35个</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D.0.4个</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default" w:cs="宋体"/>
          <w:color w:val="FF0000"/>
          <w:kern w:val="2"/>
          <w:sz w:val="21"/>
          <w:szCs w:val="24"/>
          <w:lang w:val="en-US" w:eastAsia="zh-CN" w:bidi="ar-SA"/>
        </w:rPr>
        <w:t>5.【答案】B。解析：2022年12月5日，中国人民银行决定降低金融机构存款准备金率0.25个百分点。据悉，这是今年以来央行第二次降准，此次降准共计释放长期资金约5000亿元。故本题选B。</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6.2022年12月8日，教育部办公厅等四部门发布《关于加快新农科建设推进高等农林教育创新发展的意见》。提出探索推进涉农专业订单定向人才培养计划，实施（    ）改革试点。</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A.“入学有编、毕业有岗”</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B.“入学有编、毕业有证”</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C.“免试入学、毕业有岗”</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D.“免试入学、毕业有证”</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FF0000"/>
          <w:kern w:val="2"/>
          <w:sz w:val="21"/>
          <w:szCs w:val="24"/>
          <w:lang w:val="en-US" w:eastAsia="zh-CN" w:bidi="ar-SA"/>
        </w:rPr>
      </w:pPr>
      <w:r>
        <w:rPr>
          <w:rFonts w:hint="eastAsia" w:cs="宋体"/>
          <w:color w:val="FF0000"/>
          <w:kern w:val="2"/>
          <w:sz w:val="21"/>
          <w:szCs w:val="24"/>
          <w:lang w:val="en-US" w:eastAsia="zh-CN" w:bidi="ar-SA"/>
        </w:rPr>
        <w:t>6.【答案】A。解析：2022年12月8日，教育部办公厅等四部门发布《关于加快新农科建设推进高等农林教育创新发展的意见》。提出探索推进涉农专业订单定向人才培养计划，实施“入学有编、毕业有岗”改革试点。故本题选A。</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7.2022年12月7日，（    ）运载火箭在我国酒泉卫星发射中心成功发射升空，将交通VDES试验星顺利送入预定轨道，发射任务获得圆满成功。</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A.长征二号丁</w:t>
      </w:r>
      <w:r>
        <w:rPr>
          <w:rFonts w:hint="default" w:cs="宋体"/>
          <w:color w:val="auto"/>
          <w:kern w:val="2"/>
          <w:sz w:val="21"/>
          <w:szCs w:val="24"/>
          <w:lang w:val="en-US" w:eastAsia="zh-CN" w:bidi="ar-SA"/>
        </w:rPr>
        <w:tab/>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B.力箭一号</w:t>
      </w:r>
      <w:r>
        <w:rPr>
          <w:rFonts w:hint="default" w:cs="宋体"/>
          <w:color w:val="auto"/>
          <w:kern w:val="2"/>
          <w:sz w:val="21"/>
          <w:szCs w:val="24"/>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C.长征二号F遥十五</w:t>
      </w:r>
      <w:r>
        <w:rPr>
          <w:rFonts w:hint="default" w:cs="宋体"/>
          <w:color w:val="auto"/>
          <w:kern w:val="2"/>
          <w:sz w:val="21"/>
          <w:szCs w:val="24"/>
          <w:lang w:val="en-US" w:eastAsia="zh-CN" w:bidi="ar-SA"/>
        </w:rPr>
        <w:tab/>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D.快舟十一号遥二</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FF0000"/>
          <w:kern w:val="2"/>
          <w:sz w:val="21"/>
          <w:szCs w:val="24"/>
          <w:lang w:val="en-US" w:eastAsia="zh-CN" w:bidi="ar-SA"/>
        </w:rPr>
        <w:t>7.【答案】D。解析：2022年12月7日，快舟十一号遥二运载火箭在我国酒泉卫星发射中心成功发射升空，将交通VDES试验星顺利送入预定轨道，发射任务获得圆满成功。故本题选D。</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8.2022年12月9日，国务院总理李克强出席在安徽省黄山市举行的第七次“1+6”圆桌对话会。李克强指出，中国实施宏观政策，首先是保（    ）。</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default" w:cs="宋体"/>
          <w:color w:val="auto"/>
          <w:kern w:val="2"/>
          <w:sz w:val="21"/>
          <w:szCs w:val="24"/>
          <w:lang w:val="en-US" w:eastAsia="zh-CN" w:bidi="ar-SA"/>
        </w:rPr>
        <w:t>A.</w:t>
      </w:r>
      <w:r>
        <w:rPr>
          <w:rFonts w:hint="eastAsia" w:cs="宋体"/>
          <w:color w:val="auto"/>
          <w:kern w:val="2"/>
          <w:sz w:val="21"/>
          <w:szCs w:val="24"/>
          <w:lang w:val="en-US" w:eastAsia="zh-CN" w:bidi="ar-SA"/>
        </w:rPr>
        <w:t>居民就业</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B.</w:t>
      </w:r>
      <w:r>
        <w:rPr>
          <w:rFonts w:hint="default" w:cs="宋体"/>
          <w:color w:val="auto"/>
          <w:kern w:val="2"/>
          <w:sz w:val="21"/>
          <w:szCs w:val="24"/>
          <w:lang w:val="en-US" w:eastAsia="zh-CN" w:bidi="ar-SA"/>
        </w:rPr>
        <w:t>市场主体</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C.</w:t>
      </w:r>
      <w:r>
        <w:rPr>
          <w:rFonts w:hint="eastAsia" w:cs="宋体"/>
          <w:color w:val="auto"/>
          <w:kern w:val="2"/>
          <w:sz w:val="21"/>
          <w:szCs w:val="24"/>
          <w:lang w:val="en-US" w:eastAsia="zh-CN" w:bidi="ar-SA"/>
        </w:rPr>
        <w:t>基本民生</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D.经济增长</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default" w:cs="宋体"/>
          <w:color w:val="FF0000"/>
          <w:kern w:val="2"/>
          <w:sz w:val="21"/>
          <w:szCs w:val="24"/>
          <w:lang w:val="en-US" w:eastAsia="zh-CN" w:bidi="ar-SA"/>
        </w:rPr>
        <w:t>8.【答案】B。解析：2022年12月9日，国务院总理李克强出席在安徽省黄山市举行的第七次“1+6”圆桌对话会。李克强指出，中国实施宏观政策，首先是保市场主体。故本题选B。</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9.2022年12月13日，联合国在《生物多样性公约》第十五次缔约方大会第二阶段会议期间宣布，践行中国山水林田湖草生命共同体理念的（    ）入选联合国首批十大“世界生态恢复旗舰项目”。</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A.“中国山</w:t>
      </w:r>
      <w:r>
        <w:rPr>
          <w:rFonts w:hint="eastAsia" w:cs="宋体"/>
          <w:color w:val="auto"/>
          <w:kern w:val="2"/>
          <w:sz w:val="21"/>
          <w:szCs w:val="24"/>
          <w:lang w:val="en-US" w:eastAsia="zh-CN" w:bidi="ar-SA"/>
        </w:rPr>
        <w:t>海</w:t>
      </w:r>
      <w:r>
        <w:rPr>
          <w:rFonts w:hint="default" w:cs="宋体"/>
          <w:color w:val="auto"/>
          <w:kern w:val="2"/>
          <w:sz w:val="21"/>
          <w:szCs w:val="24"/>
          <w:lang w:val="en-US" w:eastAsia="zh-CN" w:bidi="ar-SA"/>
        </w:rPr>
        <w:t>工程”</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B.“中国</w:t>
      </w:r>
      <w:r>
        <w:rPr>
          <w:rFonts w:hint="eastAsia" w:cs="宋体"/>
          <w:color w:val="auto"/>
          <w:kern w:val="2"/>
          <w:sz w:val="21"/>
          <w:szCs w:val="24"/>
          <w:lang w:val="en-US" w:eastAsia="zh-CN" w:bidi="ar-SA"/>
        </w:rPr>
        <w:t>湿地</w:t>
      </w:r>
      <w:r>
        <w:rPr>
          <w:rFonts w:hint="default" w:cs="宋体"/>
          <w:color w:val="auto"/>
          <w:kern w:val="2"/>
          <w:sz w:val="21"/>
          <w:szCs w:val="24"/>
          <w:lang w:val="en-US" w:eastAsia="zh-CN" w:bidi="ar-SA"/>
        </w:rPr>
        <w:t>工程”</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C.“中国山水工程”</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D.“中国</w:t>
      </w:r>
      <w:r>
        <w:rPr>
          <w:rFonts w:hint="eastAsia" w:cs="宋体"/>
          <w:color w:val="auto"/>
          <w:kern w:val="2"/>
          <w:sz w:val="21"/>
          <w:szCs w:val="24"/>
          <w:lang w:val="en-US" w:eastAsia="zh-CN" w:bidi="ar-SA"/>
        </w:rPr>
        <w:t>草原</w:t>
      </w:r>
      <w:r>
        <w:rPr>
          <w:rFonts w:hint="default" w:cs="宋体"/>
          <w:color w:val="auto"/>
          <w:kern w:val="2"/>
          <w:sz w:val="21"/>
          <w:szCs w:val="24"/>
          <w:lang w:val="en-US" w:eastAsia="zh-CN" w:bidi="ar-SA"/>
        </w:rPr>
        <w:t>工程”</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default" w:cs="宋体"/>
          <w:color w:val="FF0000"/>
          <w:kern w:val="2"/>
          <w:sz w:val="21"/>
          <w:szCs w:val="24"/>
          <w:lang w:val="en-US" w:eastAsia="zh-CN" w:bidi="ar-SA"/>
        </w:rPr>
        <w:t>9.【答案】C。解析：2022年12月13日，联合国在《生物多样性公约》第十五次缔约方大会第二阶段会议期间宣布，践行中国山水林田湖草生命共同体理念的“中国山水工程”入选联合国首批十大“世界生态恢复旗舰项目”。故本题选C。</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10.2022年12月14日，国家主席习近平在第十五届中国—拉美企业家高峰会开幕式上发表书面致辞。习近平指出，中国—拉美企业家高峰会创立15年来，坚持以服务企业为本，为促进中拉经贸合作、深化中拉人文交流发挥了重要作用。中拉关系已经进入（    ）的新时代。</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①</w:t>
      </w:r>
      <w:r>
        <w:rPr>
          <w:rFonts w:hint="default" w:cs="宋体"/>
          <w:color w:val="auto"/>
          <w:kern w:val="2"/>
          <w:sz w:val="21"/>
          <w:szCs w:val="24"/>
          <w:lang w:val="en-US" w:eastAsia="zh-CN" w:bidi="ar-SA"/>
        </w:rPr>
        <w:t>平等</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②</w:t>
      </w:r>
      <w:r>
        <w:rPr>
          <w:rFonts w:hint="default" w:cs="宋体"/>
          <w:color w:val="auto"/>
          <w:kern w:val="2"/>
          <w:sz w:val="21"/>
          <w:szCs w:val="24"/>
          <w:lang w:val="en-US" w:eastAsia="zh-CN" w:bidi="ar-SA"/>
        </w:rPr>
        <w:t>互利</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③</w:t>
      </w:r>
      <w:r>
        <w:rPr>
          <w:rFonts w:hint="default" w:cs="宋体"/>
          <w:color w:val="auto"/>
          <w:kern w:val="2"/>
          <w:sz w:val="21"/>
          <w:szCs w:val="24"/>
          <w:lang w:val="en-US" w:eastAsia="zh-CN" w:bidi="ar-SA"/>
        </w:rPr>
        <w:t>创新</w:t>
      </w:r>
      <w:r>
        <w:rPr>
          <w:rFonts w:hint="eastAsia" w:cs="宋体"/>
          <w:color w:val="auto"/>
          <w:kern w:val="2"/>
          <w:sz w:val="21"/>
          <w:szCs w:val="24"/>
          <w:lang w:val="en-US" w:eastAsia="zh-CN" w:bidi="ar-SA"/>
        </w:rPr>
        <w:tab/>
      </w:r>
      <w:r>
        <w:rPr>
          <w:rFonts w:hint="eastAsia" w:cs="宋体"/>
          <w:color w:val="auto"/>
          <w:kern w:val="2"/>
          <w:sz w:val="21"/>
          <w:szCs w:val="24"/>
          <w:lang w:val="en-US" w:eastAsia="zh-CN" w:bidi="ar-SA"/>
        </w:rPr>
        <w:t>④</w:t>
      </w:r>
      <w:r>
        <w:rPr>
          <w:rFonts w:hint="default" w:cs="宋体"/>
          <w:color w:val="auto"/>
          <w:kern w:val="2"/>
          <w:sz w:val="21"/>
          <w:szCs w:val="24"/>
          <w:lang w:val="en-US" w:eastAsia="zh-CN" w:bidi="ar-SA"/>
        </w:rPr>
        <w:t>开放</w:t>
      </w:r>
      <w:r>
        <w:rPr>
          <w:rFonts w:hint="eastAsia" w:cs="宋体"/>
          <w:color w:val="auto"/>
          <w:kern w:val="2"/>
          <w:sz w:val="21"/>
          <w:szCs w:val="24"/>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eastAsia" w:cs="宋体"/>
          <w:color w:val="auto"/>
          <w:kern w:val="2"/>
          <w:sz w:val="21"/>
          <w:szCs w:val="24"/>
          <w:lang w:val="en-US" w:eastAsia="zh-CN" w:bidi="ar-SA"/>
        </w:rPr>
        <w:t>⑤</w:t>
      </w:r>
      <w:r>
        <w:rPr>
          <w:rFonts w:hint="default" w:cs="宋体"/>
          <w:color w:val="auto"/>
          <w:kern w:val="2"/>
          <w:sz w:val="21"/>
          <w:szCs w:val="24"/>
          <w:lang w:val="en-US" w:eastAsia="zh-CN" w:bidi="ar-SA"/>
        </w:rPr>
        <w:t>惠民</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A.①②③⑤</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B.②③④⑤</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C.①③④⑤</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D.①②③④⑤</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default" w:cs="宋体"/>
          <w:color w:val="FF0000"/>
          <w:kern w:val="2"/>
          <w:sz w:val="21"/>
          <w:szCs w:val="24"/>
          <w:lang w:val="en-US" w:eastAsia="zh-CN" w:bidi="ar-SA"/>
        </w:rPr>
        <w:t>10.【答案】D。解析：2022年12月14日，国家主席习近平在第十五届中国—拉美企业家高峰会开幕式上发表书面致辞。习近平指出，中国—拉美企业家高峰会创立15年来，坚持以服务企业为本，为促进中拉经贸合作、深化中拉人文交流发挥了重要作用。中拉关系已经进入平等、互利、创新、开放、惠民的新时代。故本题选D。</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11.2022年12月18日，第四届海南岛国际电影节在三亚开幕，116个国家及地区的3761部影片角逐（    ）。</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default" w:cs="宋体"/>
          <w:color w:val="auto"/>
          <w:kern w:val="2"/>
          <w:sz w:val="21"/>
          <w:szCs w:val="24"/>
          <w:lang w:val="en-US" w:eastAsia="zh-CN" w:bidi="ar-SA"/>
        </w:rPr>
        <w:t>A.</w:t>
      </w:r>
      <w:r>
        <w:rPr>
          <w:rFonts w:hint="eastAsia" w:cs="宋体"/>
          <w:color w:val="auto"/>
          <w:kern w:val="2"/>
          <w:sz w:val="21"/>
          <w:szCs w:val="24"/>
          <w:lang w:val="en-US" w:eastAsia="zh-CN" w:bidi="ar-SA"/>
        </w:rPr>
        <w:t>“金熊奖”</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B.</w:t>
      </w:r>
      <w:r>
        <w:rPr>
          <w:rFonts w:hint="eastAsia" w:cs="宋体"/>
          <w:color w:val="auto"/>
          <w:kern w:val="2"/>
          <w:sz w:val="21"/>
          <w:szCs w:val="24"/>
          <w:lang w:val="en-US" w:eastAsia="zh-CN" w:bidi="ar-SA"/>
        </w:rPr>
        <w:t>“金狮奖”</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C.“金椰奖”</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D.</w:t>
      </w:r>
      <w:r>
        <w:rPr>
          <w:rFonts w:hint="eastAsia" w:cs="宋体"/>
          <w:color w:val="auto"/>
          <w:kern w:val="2"/>
          <w:sz w:val="21"/>
          <w:szCs w:val="24"/>
          <w:lang w:val="en-US" w:eastAsia="zh-CN" w:bidi="ar-SA"/>
        </w:rPr>
        <w:t>“金棕榈奖”</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default" w:cs="宋体"/>
          <w:color w:val="FF0000"/>
          <w:kern w:val="2"/>
          <w:sz w:val="21"/>
          <w:szCs w:val="24"/>
          <w:lang w:val="en-US" w:eastAsia="zh-CN" w:bidi="ar-SA"/>
        </w:rPr>
        <w:t>11.【答案】C。解析：2022年12月18日，第四届海南岛国际电影节在三亚开幕，116个国家及地区的3761部影片角逐“金椰奖”。故本题选C。</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12.2022年12月18日，我国自行研制具有完全自主知识产权的喷气式支线客机（    ）正式交付首家海外客户印尼翎亚航空，这是中国的喷气式客机首次进入海外市场。</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A.RAJ12</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B.ARJ21</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C.AJH21</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D.ARJ25</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eastAsia" w:cs="宋体"/>
          <w:color w:val="FF0000"/>
          <w:kern w:val="2"/>
          <w:sz w:val="21"/>
          <w:szCs w:val="24"/>
          <w:lang w:val="en-US" w:eastAsia="zh-CN" w:bidi="ar-SA"/>
        </w:rPr>
        <w:t>12</w:t>
      </w:r>
      <w:r>
        <w:rPr>
          <w:rFonts w:hint="default" w:cs="宋体"/>
          <w:color w:val="FF0000"/>
          <w:kern w:val="2"/>
          <w:sz w:val="21"/>
          <w:szCs w:val="24"/>
          <w:lang w:val="en-US" w:eastAsia="zh-CN" w:bidi="ar-SA"/>
        </w:rPr>
        <w:t>.【答案】B。解析：2022年12月18日，我国自行研制具有完全自主知识产权的喷气式支线客机ARJ21正式交付首家海外客户印尼翎亚航空，这是中国的喷气式客机首次进入海外市场</w:t>
      </w:r>
      <w:r>
        <w:rPr>
          <w:rFonts w:hint="eastAsia" w:cs="宋体"/>
          <w:color w:val="FF0000"/>
          <w:kern w:val="2"/>
          <w:sz w:val="21"/>
          <w:szCs w:val="24"/>
          <w:lang w:val="en-US" w:eastAsia="zh-CN" w:bidi="ar-SA"/>
        </w:rPr>
        <w:t>。</w:t>
      </w:r>
      <w:r>
        <w:rPr>
          <w:rFonts w:hint="default" w:cs="宋体"/>
          <w:color w:val="FF0000"/>
          <w:kern w:val="2"/>
          <w:sz w:val="21"/>
          <w:szCs w:val="24"/>
          <w:lang w:val="en-US" w:eastAsia="zh-CN" w:bidi="ar-SA"/>
        </w:rPr>
        <w:t>故本题选B。</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eastAsia" w:cs="宋体"/>
          <w:color w:val="auto"/>
          <w:kern w:val="2"/>
          <w:sz w:val="21"/>
          <w:szCs w:val="24"/>
          <w:lang w:val="en-US" w:eastAsia="zh-CN" w:bidi="ar-SA"/>
        </w:rPr>
        <w:t>13.2022年12月22日，国家主席习近平同新西兰总督基罗互致贺电，庆祝两国建交（    ）周年。</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A.</w:t>
      </w:r>
      <w:r>
        <w:rPr>
          <w:rFonts w:hint="eastAsia" w:cs="宋体"/>
          <w:color w:val="auto"/>
          <w:kern w:val="2"/>
          <w:sz w:val="21"/>
          <w:szCs w:val="24"/>
          <w:lang w:val="en-US" w:eastAsia="zh-CN" w:bidi="ar-SA"/>
        </w:rPr>
        <w:t>40</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B.</w:t>
      </w:r>
      <w:r>
        <w:rPr>
          <w:rFonts w:hint="eastAsia" w:cs="宋体"/>
          <w:color w:val="auto"/>
          <w:kern w:val="2"/>
          <w:sz w:val="21"/>
          <w:szCs w:val="24"/>
          <w:lang w:val="en-US" w:eastAsia="zh-CN" w:bidi="ar-SA"/>
        </w:rPr>
        <w:t>45</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C.</w:t>
      </w:r>
      <w:r>
        <w:rPr>
          <w:rFonts w:hint="eastAsia" w:cs="宋体"/>
          <w:color w:val="auto"/>
          <w:kern w:val="2"/>
          <w:sz w:val="21"/>
          <w:szCs w:val="24"/>
          <w:lang w:val="en-US" w:eastAsia="zh-CN" w:bidi="ar-SA"/>
        </w:rPr>
        <w:t>50</w:t>
      </w:r>
      <w:r>
        <w:rPr>
          <w:rFonts w:hint="default" w:cs="宋体"/>
          <w:color w:val="auto"/>
          <w:kern w:val="2"/>
          <w:sz w:val="21"/>
          <w:szCs w:val="24"/>
          <w:lang w:val="en-US" w:eastAsia="zh-CN" w:bidi="ar-SA"/>
        </w:rPr>
        <w:tab/>
      </w:r>
      <w:r>
        <w:rPr>
          <w:rFonts w:hint="default" w:cs="宋体"/>
          <w:color w:val="auto"/>
          <w:kern w:val="2"/>
          <w:sz w:val="21"/>
          <w:szCs w:val="24"/>
          <w:lang w:val="en-US" w:eastAsia="zh-CN" w:bidi="ar-SA"/>
        </w:rPr>
        <w:t>D.</w:t>
      </w:r>
      <w:r>
        <w:rPr>
          <w:rFonts w:hint="eastAsia" w:cs="宋体"/>
          <w:color w:val="auto"/>
          <w:kern w:val="2"/>
          <w:sz w:val="21"/>
          <w:szCs w:val="24"/>
          <w:lang w:val="en-US" w:eastAsia="zh-CN" w:bidi="ar-SA"/>
        </w:rPr>
        <w:t>55</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FF0000"/>
          <w:kern w:val="2"/>
          <w:sz w:val="21"/>
          <w:szCs w:val="24"/>
          <w:lang w:val="en-US" w:eastAsia="zh-CN" w:bidi="ar-SA"/>
        </w:rPr>
      </w:pPr>
      <w:r>
        <w:rPr>
          <w:rFonts w:hint="eastAsia" w:cs="宋体"/>
          <w:color w:val="FF0000"/>
          <w:kern w:val="2"/>
          <w:sz w:val="21"/>
          <w:szCs w:val="24"/>
          <w:lang w:val="en-US" w:eastAsia="zh-CN" w:bidi="ar-SA"/>
        </w:rPr>
        <w:t>13.</w:t>
      </w:r>
      <w:r>
        <w:rPr>
          <w:rFonts w:hint="default" w:cs="宋体"/>
          <w:color w:val="FF0000"/>
          <w:kern w:val="2"/>
          <w:sz w:val="21"/>
          <w:szCs w:val="24"/>
          <w:lang w:val="en-US" w:eastAsia="zh-CN" w:bidi="ar-SA"/>
        </w:rPr>
        <w:t>【答案】C。解析：</w:t>
      </w:r>
      <w:r>
        <w:rPr>
          <w:rFonts w:hint="eastAsia" w:cs="宋体"/>
          <w:color w:val="FF0000"/>
          <w:kern w:val="2"/>
          <w:sz w:val="21"/>
          <w:szCs w:val="24"/>
          <w:lang w:val="en-US" w:eastAsia="zh-CN" w:bidi="ar-SA"/>
        </w:rPr>
        <w:t>2022年</w:t>
      </w:r>
      <w:r>
        <w:rPr>
          <w:rFonts w:hint="default" w:cs="宋体"/>
          <w:color w:val="FF0000"/>
          <w:kern w:val="2"/>
          <w:sz w:val="21"/>
          <w:szCs w:val="24"/>
          <w:lang w:val="en-US" w:eastAsia="zh-CN" w:bidi="ar-SA"/>
        </w:rPr>
        <w:t>12月22日，国家主席习近平同新西兰总督基罗互致贺电，庆祝两国建交50周年。故本题选C。</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14.2022年12月28日，全球数字贸易大会在武汉隆重开幕。大会以（    ）为主题。</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default" w:cs="宋体"/>
          <w:color w:val="auto"/>
          <w:kern w:val="2"/>
          <w:sz w:val="21"/>
          <w:szCs w:val="24"/>
          <w:lang w:val="en-US" w:eastAsia="zh-CN" w:bidi="ar-SA"/>
        </w:rPr>
        <w:t>A.</w:t>
      </w:r>
      <w:r>
        <w:rPr>
          <w:rFonts w:hint="eastAsia" w:cs="宋体"/>
          <w:color w:val="auto"/>
          <w:kern w:val="2"/>
          <w:sz w:val="21"/>
          <w:szCs w:val="24"/>
          <w:lang w:val="en-US" w:eastAsia="zh-CN" w:bidi="ar-SA"/>
        </w:rPr>
        <w:t>“数字贸易，商通全球”</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B.</w:t>
      </w:r>
      <w:r>
        <w:rPr>
          <w:rFonts w:hint="eastAsia" w:cs="宋体"/>
          <w:color w:val="auto"/>
          <w:kern w:val="2"/>
          <w:sz w:val="21"/>
          <w:szCs w:val="24"/>
          <w:lang w:val="en-US" w:eastAsia="zh-CN" w:bidi="ar-SA"/>
        </w:rPr>
        <w:t>“智联世界，货通天下”</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cs="宋体"/>
          <w:color w:val="auto"/>
          <w:kern w:val="2"/>
          <w:sz w:val="21"/>
          <w:szCs w:val="24"/>
          <w:lang w:val="en-US" w:eastAsia="zh-CN" w:bidi="ar-SA"/>
        </w:rPr>
      </w:pPr>
      <w:r>
        <w:rPr>
          <w:rFonts w:hint="default" w:cs="宋体"/>
          <w:color w:val="auto"/>
          <w:kern w:val="2"/>
          <w:sz w:val="21"/>
          <w:szCs w:val="24"/>
          <w:lang w:val="en-US" w:eastAsia="zh-CN" w:bidi="ar-SA"/>
        </w:rPr>
        <w:t>C.</w:t>
      </w:r>
      <w:r>
        <w:rPr>
          <w:rFonts w:hint="eastAsia" w:cs="宋体"/>
          <w:color w:val="auto"/>
          <w:kern w:val="2"/>
          <w:sz w:val="21"/>
          <w:szCs w:val="24"/>
          <w:lang w:val="en-US" w:eastAsia="zh-CN" w:bidi="ar-SA"/>
        </w:rPr>
        <w:t>“数字贸易、货通天下”</w:t>
      </w:r>
      <w:r>
        <w:rPr>
          <w:rFonts w:hint="eastAsia" w:cs="宋体"/>
          <w:color w:val="auto"/>
          <w:kern w:val="2"/>
          <w:sz w:val="21"/>
          <w:szCs w:val="24"/>
          <w:lang w:val="en-US" w:eastAsia="zh-CN" w:bidi="ar-SA"/>
        </w:rPr>
        <w:tab/>
      </w:r>
      <w:r>
        <w:rPr>
          <w:rFonts w:hint="default" w:cs="宋体"/>
          <w:color w:val="auto"/>
          <w:kern w:val="2"/>
          <w:sz w:val="21"/>
          <w:szCs w:val="24"/>
          <w:lang w:val="en-US" w:eastAsia="zh-CN" w:bidi="ar-SA"/>
        </w:rPr>
        <w:t>D.</w:t>
      </w:r>
      <w:r>
        <w:rPr>
          <w:rFonts w:hint="eastAsia" w:cs="宋体"/>
          <w:color w:val="auto"/>
          <w:kern w:val="2"/>
          <w:sz w:val="21"/>
          <w:szCs w:val="24"/>
          <w:lang w:val="en-US" w:eastAsia="zh-CN" w:bidi="ar-SA"/>
        </w:rPr>
        <w:t>“智联世界，商通全球”</w:t>
      </w:r>
    </w:p>
    <w:p>
      <w:pPr>
        <w:pStyle w:val="4"/>
        <w:keepNext w:val="0"/>
        <w:keepLines w:val="0"/>
        <w:pageBreakBefore w:val="0"/>
        <w:widowControl w:val="0"/>
        <w:kinsoku/>
        <w:wordWrap/>
        <w:overflowPunct/>
        <w:topLinePunct w:val="0"/>
        <w:autoSpaceDE/>
        <w:autoSpaceDN/>
        <w:bidi w:val="0"/>
        <w:adjustRightInd/>
        <w:snapToGrid/>
        <w:spacing w:afterLines="0"/>
        <w:jc w:val="both"/>
        <w:textAlignment w:val="auto"/>
        <w:rPr>
          <w:rFonts w:hint="default" w:cs="宋体"/>
          <w:color w:val="auto"/>
          <w:kern w:val="2"/>
          <w:sz w:val="21"/>
          <w:szCs w:val="24"/>
          <w:lang w:val="en-US" w:eastAsia="zh-CN" w:bidi="ar-SA"/>
        </w:rPr>
      </w:pPr>
      <w:r>
        <w:rPr>
          <w:rFonts w:hint="eastAsia" w:cs="宋体"/>
          <w:color w:val="FF0000"/>
          <w:kern w:val="2"/>
          <w:sz w:val="21"/>
          <w:szCs w:val="24"/>
          <w:lang w:val="en-US" w:eastAsia="zh-CN" w:bidi="ar-SA"/>
        </w:rPr>
        <w:t>14.</w:t>
      </w:r>
      <w:r>
        <w:rPr>
          <w:rFonts w:hint="default" w:cs="宋体"/>
          <w:color w:val="FF0000"/>
          <w:kern w:val="2"/>
          <w:sz w:val="21"/>
          <w:szCs w:val="24"/>
          <w:lang w:val="en-US" w:eastAsia="zh-CN" w:bidi="ar-SA"/>
        </w:rPr>
        <w:t>【答案】B。解析：</w:t>
      </w:r>
      <w:r>
        <w:rPr>
          <w:rFonts w:hint="eastAsia" w:cs="宋体"/>
          <w:color w:val="FF0000"/>
          <w:kern w:val="2"/>
          <w:sz w:val="21"/>
          <w:szCs w:val="24"/>
          <w:lang w:val="en-US" w:eastAsia="zh-CN" w:bidi="ar-SA"/>
        </w:rPr>
        <w:t>2022年12月28日，全球数字贸易大会在武汉隆重开幕。大会以“智联世界，货通天下”为主题。</w:t>
      </w:r>
      <w:r>
        <w:rPr>
          <w:rFonts w:hint="default" w:cs="宋体"/>
          <w:color w:val="FF0000"/>
          <w:kern w:val="2"/>
          <w:sz w:val="21"/>
          <w:szCs w:val="24"/>
          <w:lang w:val="en-US" w:eastAsia="zh-CN" w:bidi="ar-SA"/>
        </w:rPr>
        <w:t>故本题选B。</w:t>
      </w:r>
    </w:p>
    <w:p>
      <w:pPr>
        <w:pStyle w:val="7"/>
        <w:bidi w:val="0"/>
        <w:spacing w:before="300" w:beforeLines="0" w:after="300" w:afterLines="0"/>
        <w:rPr>
          <w:rFonts w:hint="default"/>
          <w:lang w:val="en-US" w:eastAsia="zh-CN"/>
        </w:rPr>
      </w:pPr>
      <w:r>
        <w:rPr>
          <w:rFonts w:hint="eastAsia" w:cstheme="minorBidi"/>
          <w:lang w:val="en-US" w:eastAsia="zh-CN"/>
        </w:rPr>
        <w:t>二、多选题</w:t>
      </w: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cstheme="minorBidi"/>
          <w:color w:val="auto"/>
          <w:kern w:val="2"/>
          <w:sz w:val="21"/>
          <w:szCs w:val="24"/>
          <w:lang w:val="en-US" w:eastAsia="zh-CN" w:bidi="ar-SA"/>
        </w:rPr>
        <w:t>15.</w:t>
      </w:r>
      <w:r>
        <w:rPr>
          <w:rFonts w:hint="eastAsia" w:ascii="宋体" w:hAnsi="宋体" w:eastAsia="宋体" w:cstheme="minorBidi"/>
          <w:color w:val="auto"/>
          <w:kern w:val="2"/>
          <w:sz w:val="21"/>
          <w:szCs w:val="24"/>
          <w:lang w:val="en-US" w:eastAsia="zh-CN" w:bidi="ar-SA"/>
        </w:rPr>
        <w:t>2022年12月3日电，外交部近日发表的《新时代的中阿合作报告》指出，中国和阿拉伯国家之间的关系源远流长，</w:t>
      </w:r>
      <w:r>
        <w:rPr>
          <w:rFonts w:hint="eastAsia" w:cstheme="minorBidi"/>
          <w:color w:val="auto"/>
          <w:kern w:val="2"/>
          <w:sz w:val="21"/>
          <w:szCs w:val="24"/>
          <w:lang w:val="en-US" w:eastAsia="zh-CN" w:bidi="ar-SA"/>
        </w:rPr>
        <w:t>（    ）</w:t>
      </w:r>
      <w:r>
        <w:rPr>
          <w:rFonts w:hint="eastAsia" w:ascii="宋体" w:hAnsi="宋体" w:eastAsia="宋体" w:cstheme="minorBidi"/>
          <w:color w:val="auto"/>
          <w:kern w:val="2"/>
          <w:sz w:val="21"/>
          <w:szCs w:val="24"/>
          <w:lang w:val="en-US" w:eastAsia="zh-CN" w:bidi="ar-SA"/>
        </w:rPr>
        <w:t>始终是中阿历史交往的主旋律。</w:t>
      </w:r>
    </w:p>
    <w:p>
      <w:pPr>
        <w:pStyle w:val="4"/>
        <w:keepNext w:val="0"/>
        <w:keepLines w:val="0"/>
        <w:pageBreakBefore w:val="0"/>
        <w:widowControl w:val="0"/>
        <w:kinsoku/>
        <w:wordWrap/>
        <w:overflowPunct/>
        <w:topLinePunct w:val="0"/>
        <w:autoSpaceDE/>
        <w:autoSpaceDN/>
        <w:bidi w:val="0"/>
        <w:snapToGrid/>
        <w:jc w:val="both"/>
        <w:textAlignment w:val="auto"/>
        <w:rPr>
          <w:rFonts w:hint="default"/>
          <w:lang w:val="en-US" w:eastAsia="zh-CN"/>
        </w:rPr>
      </w:pPr>
      <w:r>
        <w:rPr>
          <w:rFonts w:hint="default"/>
          <w:lang w:val="en-US" w:eastAsia="zh-CN"/>
        </w:rPr>
        <w:t>A.和平合作</w:t>
      </w:r>
      <w:r>
        <w:rPr>
          <w:rFonts w:hint="default"/>
          <w:lang w:val="en-US" w:eastAsia="zh-CN"/>
        </w:rPr>
        <w:tab/>
      </w:r>
      <w:r>
        <w:rPr>
          <w:rFonts w:hint="default"/>
          <w:lang w:val="en-US" w:eastAsia="zh-CN"/>
        </w:rPr>
        <w:t>B.开放包容</w:t>
      </w:r>
      <w:r>
        <w:rPr>
          <w:rFonts w:hint="eastAsia"/>
          <w:lang w:val="en-US" w:eastAsia="zh-CN"/>
        </w:rPr>
        <w:tab/>
      </w:r>
      <w:r>
        <w:rPr>
          <w:rFonts w:hint="default"/>
          <w:lang w:val="en-US" w:eastAsia="zh-CN"/>
        </w:rPr>
        <w:t>C.互学互鉴</w:t>
      </w:r>
      <w:r>
        <w:rPr>
          <w:rFonts w:hint="default"/>
          <w:lang w:val="en-US" w:eastAsia="zh-CN"/>
        </w:rPr>
        <w:tab/>
      </w:r>
      <w:r>
        <w:rPr>
          <w:rFonts w:hint="default"/>
          <w:lang w:val="en-US" w:eastAsia="zh-CN"/>
        </w:rPr>
        <w:t>D.互利共赢</w:t>
      </w:r>
    </w:p>
    <w:p>
      <w:pPr>
        <w:pStyle w:val="4"/>
        <w:keepNext w:val="0"/>
        <w:keepLines w:val="0"/>
        <w:pageBreakBefore w:val="0"/>
        <w:widowControl w:val="0"/>
        <w:kinsoku/>
        <w:wordWrap/>
        <w:overflowPunct/>
        <w:topLinePunct w:val="0"/>
        <w:autoSpaceDE/>
        <w:autoSpaceDN/>
        <w:bidi w:val="0"/>
        <w:snapToGrid/>
        <w:jc w:val="both"/>
        <w:textAlignment w:val="auto"/>
        <w:rPr>
          <w:rFonts w:hint="default"/>
          <w:color w:val="FF0000"/>
          <w:lang w:val="en-US" w:eastAsia="zh-CN"/>
        </w:rPr>
      </w:pPr>
      <w:r>
        <w:rPr>
          <w:rFonts w:hint="eastAsia"/>
          <w:color w:val="FF0000"/>
          <w:lang w:val="en-US" w:eastAsia="zh-CN"/>
        </w:rPr>
        <w:t>15</w:t>
      </w:r>
      <w:r>
        <w:rPr>
          <w:rFonts w:hint="default"/>
          <w:color w:val="FF0000"/>
          <w:lang w:val="en-US" w:eastAsia="zh-CN"/>
        </w:rPr>
        <w:t>.【答案】ABCD。解析：2022年12月3日电，外交部近日发表的《新时代的中阿合作报告》指出，中国和阿拉伯国家之间的关系源远流长，和平合作、开放包容、互学互鉴、互利共赢始终是中阿历史交往的主旋律。故本题选ABCD。</w:t>
      </w:r>
    </w:p>
    <w:p>
      <w:pPr>
        <w:pStyle w:val="4"/>
        <w:keepNext w:val="0"/>
        <w:keepLines w:val="0"/>
        <w:pageBreakBefore w:val="0"/>
        <w:widowControl w:val="0"/>
        <w:kinsoku/>
        <w:wordWrap/>
        <w:overflowPunct/>
        <w:topLinePunct w:val="0"/>
        <w:autoSpaceDE/>
        <w:autoSpaceDN/>
        <w:bidi w:val="0"/>
        <w:snapToGrid/>
        <w:jc w:val="both"/>
        <w:textAlignment w:val="auto"/>
        <w:rPr>
          <w:rFonts w:hint="default"/>
          <w:color w:val="FF0000"/>
          <w:lang w:val="en-US" w:eastAsia="zh-CN"/>
        </w:rPr>
      </w:pPr>
    </w:p>
    <w:p>
      <w:pPr>
        <w:pStyle w:val="2"/>
        <w:keepNext w:val="0"/>
        <w:keepLines w:val="0"/>
        <w:pageBreakBefore w:val="0"/>
        <w:widowControl w:val="0"/>
        <w:kinsoku/>
        <w:wordWrap/>
        <w:overflowPunct/>
        <w:topLinePunct w:val="0"/>
        <w:autoSpaceDE/>
        <w:autoSpaceDN/>
        <w:bidi w:val="0"/>
        <w:adjustRightInd w:val="0"/>
        <w:snapToGrid/>
        <w:spacing w:beforeLines="0"/>
        <w:jc w:val="both"/>
        <w:textAlignment w:val="auto"/>
        <w:rPr>
          <w:rFonts w:hint="eastAsia"/>
          <w:lang w:val="en-US" w:eastAsia="zh-CN"/>
        </w:rPr>
      </w:pPr>
      <w:r>
        <w:rPr>
          <w:rFonts w:hint="eastAsia"/>
          <w:lang w:val="en-US" w:eastAsia="zh-CN"/>
        </w:rPr>
        <w:t>16.2022年12月4日电，国家发展改革委、住房和城乡建设部、国务院妇儿工委办公室日前联合印发《城市儿童友好空间建设导则（试行）》（以下简称《导则》）。《导则》提出，城市儿童友好空间建设的基本原则为（    ），应在城市、街区、社区3个层级统筹推进。</w:t>
      </w:r>
    </w:p>
    <w:p>
      <w:pPr>
        <w:pStyle w:val="4"/>
        <w:keepNext w:val="0"/>
        <w:keepLines w:val="0"/>
        <w:pageBreakBefore w:val="0"/>
        <w:widowControl w:val="0"/>
        <w:kinsoku/>
        <w:wordWrap/>
        <w:overflowPunct/>
        <w:topLinePunct w:val="0"/>
        <w:autoSpaceDE/>
        <w:autoSpaceDN/>
        <w:bidi w:val="0"/>
        <w:snapToGrid/>
        <w:jc w:val="both"/>
        <w:textAlignment w:val="auto"/>
        <w:rPr>
          <w:rFonts w:hint="default"/>
          <w:lang w:val="en-US" w:eastAsia="zh-CN"/>
        </w:rPr>
      </w:pPr>
      <w:r>
        <w:rPr>
          <w:rFonts w:hint="default"/>
          <w:lang w:val="en-US" w:eastAsia="zh-CN"/>
        </w:rPr>
        <w:t>A.“儿童优先、普惠公平”</w:t>
      </w:r>
      <w:r>
        <w:rPr>
          <w:rFonts w:hint="default"/>
          <w:lang w:val="en-US" w:eastAsia="zh-CN"/>
        </w:rPr>
        <w:tab/>
      </w:r>
      <w:r>
        <w:rPr>
          <w:rFonts w:hint="default"/>
          <w:lang w:val="en-US" w:eastAsia="zh-CN"/>
        </w:rPr>
        <w:t>B.“安全健康、自然趣味”</w:t>
      </w:r>
    </w:p>
    <w:p>
      <w:pPr>
        <w:pStyle w:val="4"/>
        <w:keepNext w:val="0"/>
        <w:keepLines w:val="0"/>
        <w:pageBreakBefore w:val="0"/>
        <w:widowControl w:val="0"/>
        <w:kinsoku/>
        <w:wordWrap/>
        <w:overflowPunct/>
        <w:topLinePunct w:val="0"/>
        <w:autoSpaceDE/>
        <w:autoSpaceDN/>
        <w:bidi w:val="0"/>
        <w:snapToGrid/>
        <w:jc w:val="both"/>
        <w:textAlignment w:val="auto"/>
        <w:rPr>
          <w:rFonts w:hint="default"/>
          <w:lang w:val="en-US" w:eastAsia="zh-CN"/>
        </w:rPr>
      </w:pPr>
      <w:r>
        <w:rPr>
          <w:rFonts w:hint="default"/>
          <w:lang w:val="en-US" w:eastAsia="zh-CN"/>
        </w:rPr>
        <w:t>C.“因地制宜、探索创新”</w:t>
      </w:r>
      <w:r>
        <w:rPr>
          <w:rFonts w:hint="default"/>
          <w:lang w:val="en-US" w:eastAsia="zh-CN"/>
        </w:rPr>
        <w:tab/>
      </w:r>
      <w:r>
        <w:rPr>
          <w:rFonts w:hint="default"/>
          <w:lang w:val="en-US" w:eastAsia="zh-CN"/>
        </w:rPr>
        <w:t>D.“</w:t>
      </w:r>
      <w:r>
        <w:rPr>
          <w:rFonts w:hint="eastAsia"/>
          <w:lang w:val="en-US" w:eastAsia="zh-CN"/>
        </w:rPr>
        <w:t>政府推动、全民参与</w:t>
      </w:r>
      <w:r>
        <w:rPr>
          <w:rFonts w:hint="default"/>
          <w:lang w:val="en-US" w:eastAsia="zh-CN"/>
        </w:rPr>
        <w:t>”</w:t>
      </w:r>
    </w:p>
    <w:p>
      <w:pPr>
        <w:pStyle w:val="4"/>
        <w:keepNext w:val="0"/>
        <w:keepLines w:val="0"/>
        <w:pageBreakBefore w:val="0"/>
        <w:widowControl w:val="0"/>
        <w:kinsoku/>
        <w:wordWrap/>
        <w:overflowPunct/>
        <w:topLinePunct w:val="0"/>
        <w:autoSpaceDE/>
        <w:autoSpaceDN/>
        <w:bidi w:val="0"/>
        <w:snapToGrid/>
        <w:jc w:val="both"/>
        <w:textAlignment w:val="auto"/>
        <w:rPr>
          <w:rFonts w:hint="default"/>
          <w:color w:val="FF0000"/>
          <w:lang w:val="en-US" w:eastAsia="zh-CN"/>
        </w:rPr>
      </w:pPr>
      <w:r>
        <w:rPr>
          <w:rFonts w:hint="eastAsia"/>
          <w:color w:val="FF0000"/>
          <w:lang w:val="en-US" w:eastAsia="zh-CN"/>
        </w:rPr>
        <w:t>16</w:t>
      </w:r>
      <w:r>
        <w:rPr>
          <w:rFonts w:hint="default"/>
          <w:color w:val="FF0000"/>
          <w:lang w:val="en-US" w:eastAsia="zh-CN"/>
        </w:rPr>
        <w:t>.【答案】ABC。解析：2022年12月4日电</w:t>
      </w:r>
      <w:r>
        <w:rPr>
          <w:rFonts w:hint="eastAsia"/>
          <w:color w:val="FF0000"/>
          <w:lang w:val="en-US" w:eastAsia="zh-CN"/>
        </w:rPr>
        <w:t>，</w:t>
      </w:r>
      <w:r>
        <w:rPr>
          <w:rFonts w:hint="default"/>
          <w:color w:val="FF0000"/>
          <w:lang w:val="en-US" w:eastAsia="zh-CN"/>
        </w:rPr>
        <w:t>国家发展改革委、住房和城乡建设部、国务院妇儿工委办公室日前联合印发《城市儿童友好空间建设导则(试行)》</w:t>
      </w:r>
      <w:r>
        <w:rPr>
          <w:rFonts w:hint="eastAsia"/>
          <w:color w:val="FF0000"/>
          <w:lang w:val="en-US" w:eastAsia="zh-CN"/>
        </w:rPr>
        <w:t>（以下简称《导则》）</w:t>
      </w:r>
      <w:r>
        <w:rPr>
          <w:rFonts w:hint="default"/>
          <w:color w:val="FF0000"/>
          <w:lang w:val="en-US" w:eastAsia="zh-CN"/>
        </w:rPr>
        <w:t>。《导则》提出，城市儿童友好空间建设的基本原则为“儿童优先、普惠公平”“安全健康、自然趣味”“因地制宜、探索创新”，应在城市、街区、社区3个层级统筹推进</w:t>
      </w:r>
      <w:r>
        <w:rPr>
          <w:rFonts w:hint="eastAsia"/>
          <w:color w:val="FF0000"/>
          <w:lang w:val="en-US" w:eastAsia="zh-CN"/>
        </w:rPr>
        <w:t>。</w:t>
      </w:r>
      <w:r>
        <w:rPr>
          <w:rFonts w:hint="default"/>
          <w:color w:val="FF0000"/>
          <w:lang w:val="en-US" w:eastAsia="zh-CN"/>
        </w:rPr>
        <w:t>故本题选ABC。</w:t>
      </w:r>
    </w:p>
    <w:p>
      <w:pPr>
        <w:pStyle w:val="4"/>
        <w:keepNext w:val="0"/>
        <w:keepLines w:val="0"/>
        <w:pageBreakBefore w:val="0"/>
        <w:widowControl w:val="0"/>
        <w:kinsoku/>
        <w:wordWrap/>
        <w:overflowPunct/>
        <w:topLinePunct w:val="0"/>
        <w:autoSpaceDE/>
        <w:autoSpaceDN/>
        <w:bidi w:val="0"/>
        <w:snapToGrid/>
        <w:jc w:val="both"/>
        <w:textAlignment w:val="auto"/>
        <w:rPr>
          <w:rFonts w:hint="default"/>
          <w:color w:val="FF0000"/>
          <w:lang w:val="en-US" w:eastAsia="zh-CN"/>
        </w:rPr>
      </w:pPr>
    </w:p>
    <w:p>
      <w:pPr>
        <w:pStyle w:val="4"/>
        <w:keepNext w:val="0"/>
        <w:keepLines w:val="0"/>
        <w:pageBreakBefore w:val="0"/>
        <w:widowControl w:val="0"/>
        <w:kinsoku/>
        <w:wordWrap/>
        <w:overflowPunct/>
        <w:topLinePunct w:val="0"/>
        <w:autoSpaceDE/>
        <w:autoSpaceDN/>
        <w:bidi w:val="0"/>
        <w:snapToGrid/>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17</w:t>
      </w:r>
      <w:r>
        <w:rPr>
          <w:rFonts w:hint="eastAsia" w:ascii="宋体" w:hAnsi="宋体" w:eastAsia="宋体" w:cstheme="minorBidi"/>
          <w:color w:val="auto"/>
          <w:kern w:val="2"/>
          <w:sz w:val="21"/>
          <w:szCs w:val="24"/>
          <w:lang w:val="en-US" w:eastAsia="zh-CN" w:bidi="ar-SA"/>
        </w:rPr>
        <w:t>.2022年12月7日，国务院联防联控机制综合组发布《关于进一步优化落实新冠肺炎疫情防控措施的通知》。</w:t>
      </w:r>
      <w:r>
        <w:rPr>
          <w:rFonts w:hint="eastAsia" w:cstheme="minorBidi"/>
          <w:color w:val="auto"/>
          <w:kern w:val="2"/>
          <w:sz w:val="21"/>
          <w:szCs w:val="24"/>
          <w:lang w:val="en-US" w:eastAsia="zh-CN" w:bidi="ar-SA"/>
        </w:rPr>
        <w:t>下列属于</w:t>
      </w:r>
      <w:r>
        <w:rPr>
          <w:rFonts w:hint="eastAsia" w:ascii="宋体" w:hAnsi="宋体" w:eastAsia="宋体" w:cstheme="minorBidi"/>
          <w:color w:val="auto"/>
          <w:kern w:val="2"/>
          <w:sz w:val="21"/>
          <w:szCs w:val="24"/>
          <w:lang w:val="en-US" w:eastAsia="zh-CN" w:bidi="ar-SA"/>
        </w:rPr>
        <w:t>进一步优化落实疫情防控措施</w:t>
      </w:r>
      <w:r>
        <w:rPr>
          <w:rFonts w:hint="eastAsia" w:cstheme="minorBidi"/>
          <w:color w:val="auto"/>
          <w:kern w:val="2"/>
          <w:sz w:val="21"/>
          <w:szCs w:val="24"/>
          <w:lang w:val="en-US" w:eastAsia="zh-CN" w:bidi="ar-SA"/>
        </w:rPr>
        <w:t>的有（    ）。</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auto"/>
          <w:kern w:val="2"/>
          <w:sz w:val="21"/>
          <w:szCs w:val="24"/>
          <w:lang w:val="en-US" w:eastAsia="zh-CN" w:bidi="ar-SA"/>
        </w:rPr>
      </w:pPr>
      <w:r>
        <w:rPr>
          <w:rFonts w:hint="default" w:cstheme="minorBidi"/>
          <w:color w:val="auto"/>
          <w:kern w:val="2"/>
          <w:sz w:val="21"/>
          <w:szCs w:val="24"/>
          <w:lang w:val="en-US" w:eastAsia="zh-CN" w:bidi="ar-SA"/>
        </w:rPr>
        <w:t>A.科学精准划分风险区域</w:t>
      </w:r>
      <w:r>
        <w:rPr>
          <w:rFonts w:hint="default" w:cstheme="minorBidi"/>
          <w:color w:val="auto"/>
          <w:kern w:val="2"/>
          <w:sz w:val="21"/>
          <w:szCs w:val="24"/>
          <w:lang w:val="en-US" w:eastAsia="zh-CN" w:bidi="ar-SA"/>
        </w:rPr>
        <w:tab/>
      </w:r>
      <w:r>
        <w:rPr>
          <w:rFonts w:hint="default" w:cstheme="minorBidi"/>
          <w:color w:val="auto"/>
          <w:kern w:val="2"/>
          <w:sz w:val="21"/>
          <w:szCs w:val="24"/>
          <w:lang w:val="en-US" w:eastAsia="zh-CN" w:bidi="ar-SA"/>
        </w:rPr>
        <w:t>B.保障群众基本购药需求</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auto"/>
          <w:kern w:val="2"/>
          <w:sz w:val="21"/>
          <w:szCs w:val="24"/>
          <w:lang w:val="en-US" w:eastAsia="zh-CN" w:bidi="ar-SA"/>
        </w:rPr>
      </w:pPr>
      <w:r>
        <w:rPr>
          <w:rFonts w:hint="default" w:cstheme="minorBidi"/>
          <w:color w:val="auto"/>
          <w:kern w:val="2"/>
          <w:sz w:val="21"/>
          <w:szCs w:val="24"/>
          <w:lang w:val="en-US" w:eastAsia="zh-CN" w:bidi="ar-SA"/>
        </w:rPr>
        <w:t>C.加快推进</w:t>
      </w:r>
      <w:r>
        <w:rPr>
          <w:rFonts w:hint="eastAsia" w:cstheme="minorBidi"/>
          <w:color w:val="auto"/>
          <w:kern w:val="2"/>
          <w:sz w:val="21"/>
          <w:szCs w:val="24"/>
          <w:lang w:val="en-US" w:eastAsia="zh-CN" w:bidi="ar-SA"/>
        </w:rPr>
        <w:t>儿童</w:t>
      </w:r>
      <w:r>
        <w:rPr>
          <w:rFonts w:hint="default" w:cstheme="minorBidi"/>
          <w:color w:val="auto"/>
          <w:kern w:val="2"/>
          <w:sz w:val="21"/>
          <w:szCs w:val="24"/>
          <w:lang w:val="en-US" w:eastAsia="zh-CN" w:bidi="ar-SA"/>
        </w:rPr>
        <w:t>新冠病毒疫苗接种</w:t>
      </w:r>
      <w:r>
        <w:rPr>
          <w:rFonts w:hint="default" w:cstheme="minorBidi"/>
          <w:color w:val="auto"/>
          <w:kern w:val="2"/>
          <w:sz w:val="21"/>
          <w:szCs w:val="24"/>
          <w:lang w:val="en-US" w:eastAsia="zh-CN" w:bidi="ar-SA"/>
        </w:rPr>
        <w:tab/>
      </w:r>
      <w:r>
        <w:rPr>
          <w:rFonts w:hint="default" w:cstheme="minorBidi"/>
          <w:color w:val="auto"/>
          <w:kern w:val="2"/>
          <w:sz w:val="21"/>
          <w:szCs w:val="24"/>
          <w:lang w:val="en-US" w:eastAsia="zh-CN" w:bidi="ar-SA"/>
        </w:rPr>
        <w:t>D.强化涉疫安全保障</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FF0000"/>
          <w:kern w:val="2"/>
          <w:sz w:val="21"/>
          <w:szCs w:val="24"/>
          <w:lang w:val="en-US" w:eastAsia="zh-CN" w:bidi="ar-SA"/>
        </w:rPr>
      </w:pPr>
      <w:r>
        <w:rPr>
          <w:rFonts w:hint="eastAsia" w:cstheme="minorBidi"/>
          <w:color w:val="FF0000"/>
          <w:kern w:val="2"/>
          <w:sz w:val="21"/>
          <w:szCs w:val="24"/>
          <w:lang w:val="en-US" w:eastAsia="zh-CN" w:bidi="ar-SA"/>
        </w:rPr>
        <w:t>17</w:t>
      </w:r>
      <w:r>
        <w:rPr>
          <w:rFonts w:hint="default" w:cstheme="minorBidi"/>
          <w:color w:val="FF0000"/>
          <w:kern w:val="2"/>
          <w:sz w:val="21"/>
          <w:szCs w:val="24"/>
          <w:lang w:val="en-US" w:eastAsia="zh-CN" w:bidi="ar-SA"/>
        </w:rPr>
        <w:t>.【答案】ABD。解析：2022年12月7日，国务院联防联控机制综合组发布《关于进一步优化落实新冠肺炎疫情防控措施的通知》。进一步优化落实疫情防控措施</w:t>
      </w:r>
      <w:r>
        <w:rPr>
          <w:rFonts w:hint="eastAsia" w:cstheme="minorBidi"/>
          <w:color w:val="FF0000"/>
          <w:kern w:val="2"/>
          <w:sz w:val="21"/>
          <w:szCs w:val="24"/>
          <w:lang w:val="en-US" w:eastAsia="zh-CN" w:bidi="ar-SA"/>
        </w:rPr>
        <w:t>包括</w:t>
      </w:r>
      <w:r>
        <w:rPr>
          <w:rFonts w:hint="default" w:cstheme="minorBidi"/>
          <w:color w:val="FF0000"/>
          <w:kern w:val="2"/>
          <w:sz w:val="21"/>
          <w:szCs w:val="24"/>
          <w:lang w:val="en-US" w:eastAsia="zh-CN" w:bidi="ar-SA"/>
        </w:rPr>
        <w:t>：一是科学精准划分风险区域。二是进一步优化核酸检测。三是优化调整隔离方式。四是落实高风险区“快封快解”。五是保障群众基本购药需求。六是加快推进老年人新冠病毒疫苗接种。七是加强重点人群健康情况摸底及分类管理。八是保障社会正常运转和基本医疗服务。九是强化涉疫安全保障。十是进一步优化学校疫情防控工作。故本题选ABD。</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snapToGrid/>
        <w:jc w:val="both"/>
        <w:textAlignment w:val="auto"/>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18</w:t>
      </w:r>
      <w:r>
        <w:rPr>
          <w:rFonts w:hint="eastAsia" w:ascii="宋体" w:hAnsi="宋体" w:eastAsia="宋体" w:cstheme="minorBidi"/>
          <w:color w:val="auto"/>
          <w:kern w:val="2"/>
          <w:sz w:val="21"/>
          <w:szCs w:val="24"/>
          <w:lang w:val="en-US" w:eastAsia="zh-CN" w:bidi="ar-SA"/>
        </w:rPr>
        <w:t>.2022年12月9日，首届中国－海湾阿拉伯国家合作委员会峰会在利雅得举行。习近平发表题为《继往开来，携手奋进共同开创中海关系美好未来》的主旨讲话。习近平强调，未来3到5年，中国愿同海合会国家在重点合作领域作出努力</w:t>
      </w:r>
      <w:r>
        <w:rPr>
          <w:rFonts w:hint="eastAsia" w:cstheme="minorBidi"/>
          <w:color w:val="auto"/>
          <w:kern w:val="2"/>
          <w:sz w:val="21"/>
          <w:szCs w:val="24"/>
          <w:lang w:val="en-US" w:eastAsia="zh-CN" w:bidi="ar-SA"/>
        </w:rPr>
        <w:t>，包括（    ）。</w:t>
      </w: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A.构建能源立体合作新格局</w:t>
      </w:r>
      <w:r>
        <w:rPr>
          <w:rFonts w:hint="eastAsia" w:cstheme="minorBidi"/>
          <w:color w:val="auto"/>
          <w:kern w:val="2"/>
          <w:sz w:val="21"/>
          <w:szCs w:val="24"/>
          <w:lang w:val="en-US" w:eastAsia="zh-CN" w:bidi="ar-SA"/>
        </w:rPr>
        <w:tab/>
      </w:r>
      <w:r>
        <w:rPr>
          <w:rFonts w:hint="eastAsia" w:ascii="宋体" w:hAnsi="宋体" w:eastAsia="宋体" w:cstheme="minorBidi"/>
          <w:color w:val="auto"/>
          <w:kern w:val="2"/>
          <w:sz w:val="21"/>
          <w:szCs w:val="24"/>
          <w:lang w:val="en-US" w:eastAsia="zh-CN" w:bidi="ar-SA"/>
        </w:rPr>
        <w:t>B.推动金融投资合作新进展</w:t>
      </w: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C.拓展创新科技合作新领域</w:t>
      </w:r>
      <w:r>
        <w:rPr>
          <w:rFonts w:hint="eastAsia" w:cstheme="minorBidi"/>
          <w:color w:val="auto"/>
          <w:kern w:val="2"/>
          <w:sz w:val="21"/>
          <w:szCs w:val="24"/>
          <w:lang w:val="en-US" w:eastAsia="zh-CN" w:bidi="ar-SA"/>
        </w:rPr>
        <w:tab/>
      </w:r>
      <w:r>
        <w:rPr>
          <w:rFonts w:hint="eastAsia" w:ascii="宋体" w:hAnsi="宋体" w:eastAsia="宋体" w:cstheme="minorBidi"/>
          <w:color w:val="auto"/>
          <w:kern w:val="2"/>
          <w:sz w:val="21"/>
          <w:szCs w:val="24"/>
          <w:lang w:val="en-US" w:eastAsia="zh-CN" w:bidi="ar-SA"/>
        </w:rPr>
        <w:t>D.打造语言文化合作新亮点</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FF0000"/>
          <w:kern w:val="2"/>
          <w:sz w:val="21"/>
          <w:szCs w:val="24"/>
          <w:lang w:val="en-US" w:eastAsia="zh-CN" w:bidi="ar-SA"/>
        </w:rPr>
      </w:pPr>
      <w:r>
        <w:rPr>
          <w:rFonts w:hint="eastAsia" w:cstheme="minorBidi"/>
          <w:color w:val="FF0000"/>
          <w:kern w:val="2"/>
          <w:sz w:val="21"/>
          <w:szCs w:val="24"/>
          <w:lang w:val="en-US" w:eastAsia="zh-CN" w:bidi="ar-SA"/>
        </w:rPr>
        <w:t>18</w:t>
      </w:r>
      <w:r>
        <w:rPr>
          <w:rFonts w:hint="default" w:cstheme="minorBidi"/>
          <w:color w:val="FF0000"/>
          <w:kern w:val="2"/>
          <w:sz w:val="21"/>
          <w:szCs w:val="24"/>
          <w:lang w:val="en-US" w:eastAsia="zh-CN" w:bidi="ar-SA"/>
        </w:rPr>
        <w:t>.【答案】ABCD。解析：2022年12月9日，首届中国－海湾阿拉伯国家合作委员会峰会在利雅得举行。习近平发表题为《继往开来，携手奋进共同开创中海关系美好未来》的主旨讲话。习近平强调，未来3到5年，中国愿同海合会国家在以下重点合作领域作出努力：第一，构建能源立体合作新格局。第二，推动金融投资合作新进展。第三，拓展创新科技合作新领域。第四，实现航天太空合作新突破。第五，打造语言文化合作新亮点。故本题选ABCD。</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cstheme="minorBidi"/>
          <w:color w:val="auto"/>
          <w:kern w:val="2"/>
          <w:sz w:val="21"/>
          <w:szCs w:val="24"/>
          <w:lang w:val="en-US" w:eastAsia="zh-CN" w:bidi="ar-SA"/>
        </w:rPr>
        <w:t>19</w:t>
      </w:r>
      <w:r>
        <w:rPr>
          <w:rFonts w:hint="eastAsia" w:ascii="宋体" w:hAnsi="宋体" w:eastAsia="宋体" w:cstheme="minorBidi"/>
          <w:color w:val="auto"/>
          <w:kern w:val="2"/>
          <w:sz w:val="21"/>
          <w:szCs w:val="24"/>
          <w:lang w:val="en-US" w:eastAsia="zh-CN" w:bidi="ar-SA"/>
        </w:rPr>
        <w:t>.2022年12月26日电</w:t>
      </w:r>
      <w:r>
        <w:rPr>
          <w:rFonts w:hint="eastAsia" w:cstheme="minorBidi"/>
          <w:color w:val="auto"/>
          <w:kern w:val="2"/>
          <w:sz w:val="21"/>
          <w:szCs w:val="24"/>
          <w:lang w:val="en-US" w:eastAsia="zh-CN" w:bidi="ar-SA"/>
        </w:rPr>
        <w:t>，</w:t>
      </w:r>
      <w:r>
        <w:rPr>
          <w:rFonts w:hint="eastAsia" w:ascii="宋体" w:hAnsi="宋体" w:eastAsia="宋体" w:cstheme="minorBidi"/>
          <w:color w:val="auto"/>
          <w:kern w:val="2"/>
          <w:sz w:val="21"/>
          <w:szCs w:val="24"/>
          <w:lang w:val="en-US" w:eastAsia="zh-CN" w:bidi="ar-SA"/>
        </w:rPr>
        <w:t>在爱国卫生运动开展70周年之际，国家主席习近平作出重要指示指出，70年来，在党的领导下，爱国卫生运动坚持以人民健康为中心，坚持预防为主，为</w:t>
      </w:r>
      <w:r>
        <w:rPr>
          <w:rFonts w:hint="eastAsia" w:cstheme="minorBidi"/>
          <w:color w:val="auto"/>
          <w:kern w:val="2"/>
          <w:sz w:val="21"/>
          <w:szCs w:val="24"/>
          <w:lang w:val="en-US" w:eastAsia="zh-CN" w:bidi="ar-SA"/>
        </w:rPr>
        <w:t>（    ）</w:t>
      </w:r>
      <w:r>
        <w:rPr>
          <w:rFonts w:hint="eastAsia" w:ascii="宋体" w:hAnsi="宋体" w:eastAsia="宋体" w:cstheme="minorBidi"/>
          <w:color w:val="auto"/>
          <w:kern w:val="2"/>
          <w:sz w:val="21"/>
          <w:szCs w:val="24"/>
          <w:lang w:val="en-US" w:eastAsia="zh-CN" w:bidi="ar-SA"/>
        </w:rPr>
        <w:t>发挥了重要作用。</w:t>
      </w: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A.推进健康中国建设</w:t>
      </w:r>
      <w:r>
        <w:rPr>
          <w:rFonts w:hint="eastAsia" w:cstheme="minorBidi"/>
          <w:color w:val="auto"/>
          <w:kern w:val="2"/>
          <w:sz w:val="21"/>
          <w:szCs w:val="24"/>
          <w:lang w:val="en-US" w:eastAsia="zh-CN" w:bidi="ar-SA"/>
        </w:rPr>
        <w:tab/>
      </w:r>
      <w:r>
        <w:rPr>
          <w:rFonts w:hint="eastAsia" w:cstheme="minorBidi"/>
          <w:color w:val="auto"/>
          <w:kern w:val="2"/>
          <w:sz w:val="21"/>
          <w:szCs w:val="24"/>
          <w:lang w:val="en-US" w:eastAsia="zh-CN" w:bidi="ar-SA"/>
        </w:rPr>
        <w:tab/>
      </w:r>
      <w:r>
        <w:rPr>
          <w:rFonts w:hint="eastAsia" w:ascii="宋体" w:hAnsi="宋体" w:eastAsia="宋体" w:cstheme="minorBidi"/>
          <w:color w:val="auto"/>
          <w:kern w:val="2"/>
          <w:sz w:val="21"/>
          <w:szCs w:val="24"/>
          <w:lang w:val="en-US" w:eastAsia="zh-CN" w:bidi="ar-SA"/>
        </w:rPr>
        <w:t>B.改变城乡环境卫生面貌</w:t>
      </w: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C.有效应对重大传染病疫情</w:t>
      </w:r>
      <w:r>
        <w:rPr>
          <w:rFonts w:hint="eastAsia" w:cstheme="minorBidi"/>
          <w:color w:val="auto"/>
          <w:kern w:val="2"/>
          <w:sz w:val="21"/>
          <w:szCs w:val="24"/>
          <w:lang w:val="en-US" w:eastAsia="zh-CN" w:bidi="ar-SA"/>
        </w:rPr>
        <w:tab/>
      </w:r>
      <w:r>
        <w:rPr>
          <w:rFonts w:hint="eastAsia" w:ascii="宋体" w:hAnsi="宋体" w:eastAsia="宋体" w:cstheme="minorBidi"/>
          <w:color w:val="auto"/>
          <w:kern w:val="2"/>
          <w:sz w:val="21"/>
          <w:szCs w:val="24"/>
          <w:lang w:val="en-US" w:eastAsia="zh-CN" w:bidi="ar-SA"/>
        </w:rPr>
        <w:t>D.提升社会健康治理水平</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FF0000"/>
          <w:kern w:val="2"/>
          <w:sz w:val="21"/>
          <w:szCs w:val="24"/>
          <w:lang w:val="en-US" w:eastAsia="zh-CN" w:bidi="ar-SA"/>
        </w:rPr>
      </w:pPr>
      <w:r>
        <w:rPr>
          <w:rFonts w:hint="eastAsia" w:cstheme="minorBidi"/>
          <w:color w:val="FF0000"/>
          <w:kern w:val="2"/>
          <w:sz w:val="21"/>
          <w:szCs w:val="24"/>
          <w:lang w:val="en-US" w:eastAsia="zh-CN" w:bidi="ar-SA"/>
        </w:rPr>
        <w:t>19.</w:t>
      </w:r>
      <w:r>
        <w:rPr>
          <w:rFonts w:hint="default" w:cstheme="minorBidi"/>
          <w:color w:val="FF0000"/>
          <w:kern w:val="2"/>
          <w:sz w:val="21"/>
          <w:szCs w:val="24"/>
          <w:lang w:val="en-US" w:eastAsia="zh-CN" w:bidi="ar-SA"/>
        </w:rPr>
        <w:t>【答案】BCD。解析：</w:t>
      </w:r>
      <w:r>
        <w:rPr>
          <w:rFonts w:hint="eastAsia" w:cstheme="minorBidi"/>
          <w:color w:val="FF0000"/>
          <w:kern w:val="2"/>
          <w:sz w:val="21"/>
          <w:szCs w:val="24"/>
          <w:lang w:val="en-US" w:eastAsia="zh-CN" w:bidi="ar-SA"/>
        </w:rPr>
        <w:t>2022年12月26日电，在爱国卫生运动开展70周年之际，国家主席习近平作出重要指示指出，70年来，在党的领导下，爱国卫生运动坚持以人民健康为中心，坚持预防为主，为改变城乡环境卫生面貌、有效应对重大传染病疫情、提升社会健康治理水平发挥了重要作用。</w:t>
      </w:r>
      <w:r>
        <w:rPr>
          <w:rFonts w:hint="default" w:cstheme="minorBidi"/>
          <w:color w:val="FF0000"/>
          <w:kern w:val="2"/>
          <w:sz w:val="21"/>
          <w:szCs w:val="24"/>
          <w:lang w:val="en-US" w:eastAsia="zh-CN" w:bidi="ar-SA"/>
        </w:rPr>
        <w:t>故本题选BCD。</w:t>
      </w:r>
    </w:p>
    <w:p>
      <w:pPr>
        <w:pStyle w:val="4"/>
        <w:keepNext w:val="0"/>
        <w:keepLines w:val="0"/>
        <w:pageBreakBefore w:val="0"/>
        <w:widowControl w:val="0"/>
        <w:kinsoku/>
        <w:wordWrap/>
        <w:overflowPunct/>
        <w:topLinePunct w:val="0"/>
        <w:autoSpaceDE/>
        <w:autoSpaceDN/>
        <w:bidi w:val="0"/>
        <w:snapToGrid/>
        <w:jc w:val="both"/>
        <w:textAlignment w:val="auto"/>
        <w:rPr>
          <w:rFonts w:hint="default" w:cstheme="minorBidi"/>
          <w:color w:val="FF0000"/>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snapToGrid/>
        <w:jc w:val="both"/>
        <w:textAlignment w:val="auto"/>
        <w:rPr>
          <w:rFonts w:hint="eastAsia"/>
          <w:lang w:val="en-US" w:eastAsia="zh-CN"/>
        </w:rPr>
      </w:pPr>
      <w:r>
        <w:rPr>
          <w:rFonts w:hint="eastAsia"/>
          <w:lang w:val="en-US" w:eastAsia="zh-CN"/>
        </w:rPr>
        <w:t>20.2022年12月23日至24日，中央农村工作会议在北京举行。习近平强调，（    ）是党中央着眼全面建成社会主义现代化强国作出的战略部署。</w:t>
      </w:r>
    </w:p>
    <w:p>
      <w:pPr>
        <w:pStyle w:val="4"/>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A.推进农业现代化</w:t>
      </w:r>
      <w:r>
        <w:rPr>
          <w:rFonts w:hint="eastAsia" w:cstheme="minorBidi"/>
          <w:color w:val="auto"/>
          <w:kern w:val="2"/>
          <w:sz w:val="21"/>
          <w:szCs w:val="24"/>
          <w:lang w:val="en-US" w:eastAsia="zh-CN" w:bidi="ar-SA"/>
        </w:rPr>
        <w:tab/>
      </w:r>
      <w:r>
        <w:rPr>
          <w:rFonts w:hint="eastAsia" w:cstheme="minorBidi"/>
          <w:color w:val="auto"/>
          <w:kern w:val="2"/>
          <w:sz w:val="21"/>
          <w:szCs w:val="24"/>
          <w:lang w:val="en-US" w:eastAsia="zh-CN" w:bidi="ar-SA"/>
        </w:rPr>
        <w:tab/>
      </w:r>
      <w:r>
        <w:rPr>
          <w:rFonts w:hint="eastAsia" w:ascii="宋体" w:hAnsi="宋体" w:eastAsia="宋体" w:cstheme="minorBidi"/>
          <w:color w:val="auto"/>
          <w:kern w:val="2"/>
          <w:sz w:val="21"/>
          <w:szCs w:val="24"/>
          <w:lang w:val="en-US" w:eastAsia="zh-CN" w:bidi="ar-SA"/>
        </w:rPr>
        <w:t>B.全面推进乡村振兴</w:t>
      </w:r>
    </w:p>
    <w:p>
      <w:pPr>
        <w:pStyle w:val="4"/>
        <w:keepNext w:val="0"/>
        <w:keepLines w:val="0"/>
        <w:pageBreakBefore w:val="0"/>
        <w:widowControl w:val="0"/>
        <w:kinsoku/>
        <w:wordWrap/>
        <w:overflowPunct/>
        <w:topLinePunct w:val="0"/>
        <w:autoSpaceDE/>
        <w:autoSpaceDN/>
        <w:bidi w:val="0"/>
        <w:snapToGrid/>
        <w:jc w:val="both"/>
        <w:textAlignment w:val="auto"/>
        <w:rPr>
          <w:rFonts w:hint="eastAsia"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C.加快建设农业强国</w:t>
      </w:r>
      <w:r>
        <w:rPr>
          <w:rFonts w:hint="eastAsia" w:cstheme="minorBidi"/>
          <w:color w:val="auto"/>
          <w:kern w:val="2"/>
          <w:sz w:val="21"/>
          <w:szCs w:val="24"/>
          <w:lang w:val="en-US" w:eastAsia="zh-CN" w:bidi="ar-SA"/>
        </w:rPr>
        <w:tab/>
      </w:r>
      <w:r>
        <w:rPr>
          <w:rFonts w:hint="eastAsia" w:cstheme="minorBidi"/>
          <w:color w:val="auto"/>
          <w:kern w:val="2"/>
          <w:sz w:val="21"/>
          <w:szCs w:val="24"/>
          <w:lang w:val="en-US" w:eastAsia="zh-CN" w:bidi="ar-SA"/>
        </w:rPr>
        <w:tab/>
      </w:r>
      <w:r>
        <w:rPr>
          <w:rFonts w:hint="eastAsia" w:ascii="宋体" w:hAnsi="宋体" w:eastAsia="宋体" w:cstheme="minorBidi"/>
          <w:color w:val="auto"/>
          <w:kern w:val="2"/>
          <w:sz w:val="21"/>
          <w:szCs w:val="24"/>
          <w:lang w:val="en-US" w:eastAsia="zh-CN" w:bidi="ar-SA"/>
        </w:rPr>
        <w:t>D.加强基层党组织建设</w:t>
      </w:r>
      <w:r>
        <w:rPr>
          <w:rFonts w:hint="eastAsia" w:cstheme="minorBidi"/>
          <w:color w:val="auto"/>
          <w:kern w:val="2"/>
          <w:sz w:val="21"/>
          <w:szCs w:val="24"/>
          <w:lang w:val="en-US" w:eastAsia="zh-CN" w:bidi="ar-SA"/>
        </w:rPr>
        <w:tab/>
      </w:r>
    </w:p>
    <w:p>
      <w:pPr>
        <w:pStyle w:val="4"/>
        <w:keepNext w:val="0"/>
        <w:keepLines w:val="0"/>
        <w:pageBreakBefore w:val="0"/>
        <w:widowControl w:val="0"/>
        <w:kinsoku/>
        <w:wordWrap/>
        <w:overflowPunct/>
        <w:topLinePunct w:val="0"/>
        <w:autoSpaceDE/>
        <w:autoSpaceDN/>
        <w:bidi w:val="0"/>
        <w:snapToGrid/>
        <w:jc w:val="both"/>
        <w:textAlignment w:val="auto"/>
        <w:rPr>
          <w:rFonts w:hint="default"/>
          <w:lang w:val="en-US" w:eastAsia="zh-CN"/>
        </w:rPr>
      </w:pPr>
      <w:r>
        <w:rPr>
          <w:rFonts w:hint="eastAsia" w:cstheme="minorBidi"/>
          <w:color w:val="FF0000"/>
          <w:kern w:val="2"/>
          <w:sz w:val="21"/>
          <w:szCs w:val="24"/>
          <w:lang w:val="en-US" w:eastAsia="zh-CN" w:bidi="ar-SA"/>
        </w:rPr>
        <w:t>20.</w:t>
      </w:r>
      <w:r>
        <w:rPr>
          <w:rFonts w:hint="default" w:cstheme="minorBidi"/>
          <w:color w:val="FF0000"/>
          <w:kern w:val="2"/>
          <w:sz w:val="21"/>
          <w:szCs w:val="24"/>
          <w:lang w:val="en-US" w:eastAsia="zh-CN" w:bidi="ar-SA"/>
        </w:rPr>
        <w:t>【答案】BC。解析：</w:t>
      </w:r>
      <w:r>
        <w:rPr>
          <w:rFonts w:hint="eastAsia" w:cstheme="minorBidi"/>
          <w:color w:val="FF0000"/>
          <w:kern w:val="2"/>
          <w:sz w:val="21"/>
          <w:szCs w:val="24"/>
          <w:lang w:val="en-US" w:eastAsia="zh-CN" w:bidi="ar-SA"/>
        </w:rPr>
        <w:t>2022年12月23日至24日，中央农村工作会议在北京举行。习近平强调，全面推进乡村振兴、加快建设农业强国，是党中央着眼全面建成社会主义现代化强国作出的战略部署。</w:t>
      </w:r>
      <w:r>
        <w:rPr>
          <w:rFonts w:hint="default" w:cstheme="minorBidi"/>
          <w:color w:val="FF0000"/>
          <w:kern w:val="2"/>
          <w:sz w:val="21"/>
          <w:szCs w:val="24"/>
          <w:lang w:val="en-US" w:eastAsia="zh-CN" w:bidi="ar-SA"/>
        </w:rPr>
        <w:t>故本题选BC。</w:t>
      </w:r>
    </w:p>
    <w:p>
      <w:pPr>
        <w:pStyle w:val="7"/>
        <w:bidi w:val="0"/>
        <w:rPr>
          <w:rFonts w:hint="eastAsia" w:ascii="黑体" w:hAnsi="黑体" w:eastAsia="黑体" w:cs="Times New Roman"/>
          <w:kern w:val="2"/>
          <w:sz w:val="21"/>
          <w:szCs w:val="21"/>
          <w:lang w:val="en-US" w:eastAsia="zh-CN" w:bidi="ar-SA"/>
        </w:rPr>
      </w:pPr>
      <w:r>
        <w:rPr>
          <w:rFonts w:hint="eastAsia"/>
          <w:lang w:val="en-US" w:eastAsia="zh-CN"/>
        </w:rPr>
        <w:t>三、判断题</w:t>
      </w:r>
    </w:p>
    <w:p>
      <w:pPr>
        <w:pStyle w:val="2"/>
        <w:keepNext w:val="0"/>
        <w:keepLines w:val="0"/>
        <w:pageBreakBefore w:val="0"/>
        <w:widowControl w:val="0"/>
        <w:kinsoku/>
        <w:wordWrap/>
        <w:overflowPunct/>
        <w:topLinePunct w:val="0"/>
        <w:autoSpaceDE/>
        <w:autoSpaceDN/>
        <w:bidi w:val="0"/>
        <w:adjustRightInd w:val="0"/>
        <w:snapToGrid/>
        <w:spacing w:beforeLines="0"/>
        <w:ind w:firstLine="420" w:firstLineChars="200"/>
        <w:jc w:val="both"/>
        <w:textAlignment w:val="auto"/>
        <w:rPr>
          <w:rFonts w:hint="eastAsia"/>
          <w:lang w:val="en-US" w:eastAsia="zh-CN"/>
        </w:rPr>
      </w:pPr>
      <w:r>
        <w:rPr>
          <w:rFonts w:hint="eastAsia"/>
          <w:lang w:val="en-US" w:eastAsia="zh-CN"/>
        </w:rPr>
        <w:t>21.2022年12月1日，印度尼西亚正式开始担任二十国集团（G20）轮值主席国，这是印度尼西亚首次担任G20轮值主席国。</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color w:val="FF0000"/>
          <w:lang w:val="en-US" w:eastAsia="zh-CN"/>
        </w:rPr>
      </w:pPr>
      <w:r>
        <w:rPr>
          <w:rFonts w:hint="eastAsia"/>
          <w:color w:val="FF0000"/>
          <w:lang w:val="en-US" w:eastAsia="zh-CN"/>
        </w:rPr>
        <w:t>2</w:t>
      </w:r>
      <w:r>
        <w:rPr>
          <w:rFonts w:hint="default"/>
          <w:color w:val="FF0000"/>
          <w:lang w:val="en-US" w:eastAsia="zh-CN"/>
        </w:rPr>
        <w:t>1.【答案】B。解析：2022年12月1日，印度正式开始担任二十国集团（G20）轮值主席国</w:t>
      </w:r>
      <w:r>
        <w:rPr>
          <w:rFonts w:hint="eastAsia"/>
          <w:color w:val="FF0000"/>
          <w:lang w:val="en-US" w:eastAsia="zh-CN"/>
        </w:rPr>
        <w:t>，</w:t>
      </w:r>
      <w:r>
        <w:rPr>
          <w:rFonts w:hint="default"/>
          <w:color w:val="FF0000"/>
          <w:lang w:val="en-US" w:eastAsia="zh-CN"/>
        </w:rPr>
        <w:t>这是印度首次担任G20轮值主席国。故本题说法</w:t>
      </w:r>
      <w:r>
        <w:rPr>
          <w:rFonts w:hint="eastAsia"/>
          <w:color w:val="FF0000"/>
          <w:lang w:val="en-US" w:eastAsia="zh-CN"/>
        </w:rPr>
        <w:t>错误</w:t>
      </w:r>
      <w:r>
        <w:rPr>
          <w:rFonts w:hint="default"/>
          <w:color w:val="FF0000"/>
          <w:lang w:val="en-US" w:eastAsia="zh-CN"/>
        </w:rPr>
        <w:t>。</w:t>
      </w:r>
    </w:p>
    <w:p>
      <w:pPr>
        <w:pStyle w:val="2"/>
        <w:keepNext w:val="0"/>
        <w:keepLines w:val="0"/>
        <w:pageBreakBefore w:val="0"/>
        <w:widowControl w:val="0"/>
        <w:kinsoku/>
        <w:wordWrap/>
        <w:overflowPunct/>
        <w:topLinePunct w:val="0"/>
        <w:autoSpaceDE/>
        <w:autoSpaceDN/>
        <w:bidi w:val="0"/>
        <w:adjustRightInd w:val="0"/>
        <w:snapToGrid/>
        <w:spacing w:beforeLines="0"/>
        <w:ind w:firstLine="420" w:firstLineChars="200"/>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spacing w:beforeLines="0"/>
        <w:ind w:firstLine="420" w:firstLineChars="200"/>
        <w:jc w:val="both"/>
        <w:textAlignment w:val="auto"/>
        <w:rPr>
          <w:rFonts w:hint="eastAsia"/>
          <w:lang w:val="en-US" w:eastAsia="zh-CN"/>
        </w:rPr>
      </w:pPr>
      <w:r>
        <w:rPr>
          <w:rFonts w:hint="eastAsia"/>
          <w:lang w:val="en-US" w:eastAsia="zh-CN"/>
        </w:rPr>
        <w:t>22.2022年12月4日是第九个国家宪法日，也是我国现行宪法公布施行四十周年。</w:t>
      </w:r>
    </w:p>
    <w:p>
      <w:pPr>
        <w:pStyle w:val="2"/>
        <w:keepNext w:val="0"/>
        <w:keepLines w:val="0"/>
        <w:pageBreakBefore w:val="0"/>
        <w:widowControl w:val="0"/>
        <w:kinsoku/>
        <w:wordWrap/>
        <w:overflowPunct/>
        <w:topLinePunct w:val="0"/>
        <w:autoSpaceDE/>
        <w:autoSpaceDN/>
        <w:bidi w:val="0"/>
        <w:adjustRightInd w:val="0"/>
        <w:snapToGrid/>
        <w:spacing w:beforeLines="0"/>
        <w:ind w:firstLine="420" w:firstLineChars="200"/>
        <w:jc w:val="both"/>
        <w:textAlignment w:val="auto"/>
        <w:rPr>
          <w:rFonts w:hint="default"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22</w:t>
      </w:r>
      <w:r>
        <w:rPr>
          <w:rFonts w:hint="default" w:ascii="宋体" w:hAnsi="宋体" w:eastAsia="宋体" w:cstheme="minorBidi"/>
          <w:color w:val="FF0000"/>
          <w:kern w:val="2"/>
          <w:sz w:val="21"/>
          <w:szCs w:val="21"/>
          <w:lang w:val="en-US" w:eastAsia="zh-CN" w:bidi="ar-SA"/>
        </w:rPr>
        <w:t>.【答案】A。解析：2022年12月4日是第九个国家宪法日，也是我国现行宪法公布施行四十周年。故本题说法正确。</w:t>
      </w:r>
    </w:p>
    <w:p>
      <w:pPr>
        <w:pStyle w:val="4"/>
        <w:keepNext w:val="0"/>
        <w:keepLines w:val="0"/>
        <w:pageBreakBefore w:val="0"/>
        <w:widowControl w:val="0"/>
        <w:kinsoku/>
        <w:wordWrap/>
        <w:overflowPunct/>
        <w:topLinePunct w:val="0"/>
        <w:autoSpaceDE/>
        <w:autoSpaceDN/>
        <w:bidi w:val="0"/>
        <w:snapToGrid/>
        <w:ind w:left="0" w:leftChars="0" w:firstLine="420" w:firstLineChars="200"/>
        <w:jc w:val="both"/>
        <w:textAlignment w:val="auto"/>
        <w:rPr>
          <w:rFonts w:hint="default" w:ascii="宋体" w:hAnsi="宋体" w:eastAsia="宋体" w:cstheme="minorBidi"/>
          <w:color w:val="FF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color w:val="auto"/>
          <w:kern w:val="2"/>
          <w:sz w:val="21"/>
          <w:szCs w:val="24"/>
          <w:lang w:val="en-US" w:eastAsia="zh-CN" w:bidi="ar-SA"/>
        </w:rPr>
      </w:pPr>
      <w:r>
        <w:rPr>
          <w:rFonts w:hint="eastAsia" w:cstheme="minorBidi"/>
          <w:color w:val="auto"/>
          <w:kern w:val="2"/>
          <w:sz w:val="21"/>
          <w:szCs w:val="24"/>
          <w:lang w:val="en-US" w:eastAsia="zh-CN" w:bidi="ar-SA"/>
        </w:rPr>
        <w:t>2</w:t>
      </w:r>
      <w:r>
        <w:rPr>
          <w:rFonts w:hint="eastAsia" w:ascii="宋体" w:hAnsi="宋体" w:eastAsia="宋体" w:cstheme="minorBidi"/>
          <w:color w:val="auto"/>
          <w:kern w:val="2"/>
          <w:sz w:val="21"/>
          <w:szCs w:val="24"/>
          <w:lang w:val="en-US" w:eastAsia="zh-CN" w:bidi="ar-SA"/>
        </w:rPr>
        <w:t>3.2022年12月5日是第9个世界土壤日，今年主题为“爱护土壤从脚下做起”。</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2</w:t>
      </w:r>
      <w:r>
        <w:rPr>
          <w:rFonts w:hint="default" w:ascii="宋体" w:hAnsi="宋体" w:eastAsia="宋体" w:cstheme="minorBidi"/>
          <w:color w:val="FF0000"/>
          <w:kern w:val="2"/>
          <w:sz w:val="21"/>
          <w:szCs w:val="24"/>
          <w:lang w:val="en-US" w:eastAsia="zh-CN" w:bidi="ar-SA"/>
        </w:rPr>
        <w:t>3.【答案】B。解析：2022年12月5日是第9个世界土壤日，今年主题为“土壤：食物之源”。故本题说法</w:t>
      </w:r>
      <w:r>
        <w:rPr>
          <w:rFonts w:hint="eastAsia" w:cstheme="minorBidi"/>
          <w:color w:val="FF0000"/>
          <w:kern w:val="2"/>
          <w:sz w:val="21"/>
          <w:szCs w:val="24"/>
          <w:lang w:val="en-US" w:eastAsia="zh-CN" w:bidi="ar-SA"/>
        </w:rPr>
        <w:t>错误</w:t>
      </w:r>
      <w:r>
        <w:rPr>
          <w:rFonts w:hint="default" w:ascii="宋体" w:hAnsi="宋体" w:eastAsia="宋体" w:cstheme="minorBidi"/>
          <w:color w:val="FF0000"/>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4"/>
          <w:lang w:val="en-US" w:eastAsia="zh-CN" w:bidi="ar-SA"/>
        </w:rPr>
      </w:pPr>
    </w:p>
    <w:p>
      <w:pPr>
        <w:pStyle w:val="2"/>
        <w:keepNext w:val="0"/>
        <w:keepLines w:val="0"/>
        <w:pageBreakBefore w:val="0"/>
        <w:widowControl w:val="0"/>
        <w:kinsoku/>
        <w:wordWrap/>
        <w:overflowPunct/>
        <w:topLinePunct w:val="0"/>
        <w:autoSpaceDE/>
        <w:autoSpaceDN/>
        <w:bidi w:val="0"/>
        <w:adjustRightInd w:val="0"/>
        <w:snapToGrid/>
        <w:spacing w:beforeLines="0"/>
        <w:ind w:firstLine="420" w:firstLineChars="200"/>
        <w:jc w:val="both"/>
        <w:textAlignment w:val="auto"/>
        <w:rPr>
          <w:rFonts w:hint="eastAsia"/>
          <w:lang w:val="en-US" w:eastAsia="zh-CN"/>
        </w:rPr>
      </w:pPr>
      <w:r>
        <w:rPr>
          <w:rFonts w:hint="eastAsia"/>
          <w:lang w:val="en-US" w:eastAsia="zh-CN"/>
        </w:rPr>
        <w:t>24.2022年12月6日，国际能源署发布的《2022年可再生能源报告》指出，到2025年初，可再生能源将超过煤炭成为全球第一大电力来源。</w:t>
      </w:r>
    </w:p>
    <w:p>
      <w:pPr>
        <w:pStyle w:val="2"/>
        <w:keepNext w:val="0"/>
        <w:keepLines w:val="0"/>
        <w:pageBreakBefore w:val="0"/>
        <w:widowControl w:val="0"/>
        <w:kinsoku/>
        <w:wordWrap/>
        <w:overflowPunct/>
        <w:topLinePunct w:val="0"/>
        <w:autoSpaceDE/>
        <w:autoSpaceDN/>
        <w:bidi w:val="0"/>
        <w:adjustRightInd w:val="0"/>
        <w:snapToGrid/>
        <w:spacing w:beforeLines="0"/>
        <w:ind w:firstLine="420" w:firstLineChars="200"/>
        <w:jc w:val="both"/>
        <w:textAlignment w:val="auto"/>
        <w:rPr>
          <w:rFonts w:hint="default"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24.</w:t>
      </w:r>
      <w:r>
        <w:rPr>
          <w:rFonts w:hint="default" w:ascii="宋体" w:hAnsi="宋体" w:eastAsia="宋体" w:cstheme="minorBidi"/>
          <w:color w:val="FF0000"/>
          <w:kern w:val="2"/>
          <w:sz w:val="21"/>
          <w:szCs w:val="21"/>
          <w:lang w:val="en-US" w:eastAsia="zh-CN" w:bidi="ar-SA"/>
        </w:rPr>
        <w:t>【答案】A。解析：2022年12月6日，国际能源署发布的《2022年可再生能源报告》指出，到2025年初，可再生能源将超过煤炭成为全球第一大电力来源。故本题说法正确。</w:t>
      </w:r>
    </w:p>
    <w:p>
      <w:pPr>
        <w:pStyle w:val="4"/>
        <w:keepNext w:val="0"/>
        <w:keepLines w:val="0"/>
        <w:pageBreakBefore w:val="0"/>
        <w:widowControl w:val="0"/>
        <w:kinsoku/>
        <w:wordWrap/>
        <w:overflowPunct/>
        <w:topLinePunct w:val="0"/>
        <w:autoSpaceDE/>
        <w:autoSpaceDN/>
        <w:bidi w:val="0"/>
        <w:snapToGrid/>
        <w:ind w:left="0" w:leftChars="0" w:firstLine="420" w:firstLineChars="200"/>
        <w:jc w:val="both"/>
        <w:textAlignment w:val="auto"/>
        <w:rPr>
          <w:rFonts w:hint="default" w:ascii="宋体" w:hAnsi="宋体" w:eastAsia="宋体" w:cstheme="minorBidi"/>
          <w:color w:val="FF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lang w:val="en-US" w:eastAsia="zh-CN"/>
        </w:rPr>
        <w:t>25.2022年12月9日，C919首架机交付，意味着我国民航运输市场将首次拥有中国自主研发的喷气式干线飞机。</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w:t>
      </w:r>
      <w:r>
        <w:rPr>
          <w:rFonts w:hint="eastAsia" w:ascii="宋体" w:hAnsi="宋体" w:eastAsia="宋体" w:cstheme="minorBidi"/>
          <w:color w:val="FF0000"/>
          <w:kern w:val="2"/>
          <w:sz w:val="21"/>
          <w:szCs w:val="21"/>
          <w:lang w:val="en-US" w:eastAsia="zh-CN" w:bidi="ar-SA"/>
        </w:rPr>
        <w:t>5.【答案】A。</w:t>
      </w:r>
      <w:r>
        <w:rPr>
          <w:rFonts w:hint="default" w:ascii="宋体" w:hAnsi="宋体" w:eastAsia="宋体" w:cstheme="minorBidi"/>
          <w:color w:val="FF0000"/>
          <w:kern w:val="2"/>
          <w:sz w:val="21"/>
          <w:szCs w:val="21"/>
          <w:lang w:val="en-US" w:eastAsia="zh-CN" w:bidi="ar-SA"/>
        </w:rPr>
        <w:t>解析：</w:t>
      </w:r>
      <w:r>
        <w:rPr>
          <w:rFonts w:hint="eastAsia" w:ascii="宋体" w:hAnsi="宋体" w:eastAsia="宋体" w:cstheme="minorBidi"/>
          <w:color w:val="FF0000"/>
          <w:kern w:val="2"/>
          <w:sz w:val="21"/>
          <w:szCs w:val="21"/>
          <w:lang w:val="en-US" w:eastAsia="zh-CN" w:bidi="ar-SA"/>
        </w:rPr>
        <w:t>2022年12月9日，C919首架机交付，意味着我国民航运输市场将首次拥有中国自主研发的喷气式干线飞机。故本题说法正确。</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lang w:val="en-US" w:eastAsia="zh-CN"/>
        </w:rPr>
        <w:t>26.2022年12月11日，以“数字贸易 商通全球”为主题的首届全球数字贸易博览会在南京开幕。</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w:t>
      </w:r>
      <w:r>
        <w:rPr>
          <w:rFonts w:hint="default" w:ascii="宋体" w:hAnsi="宋体" w:eastAsia="宋体" w:cstheme="minorBidi"/>
          <w:color w:val="FF0000"/>
          <w:kern w:val="2"/>
          <w:sz w:val="21"/>
          <w:szCs w:val="21"/>
          <w:lang w:val="en-US" w:eastAsia="zh-CN" w:bidi="ar-SA"/>
        </w:rPr>
        <w:t>6.【答案】</w:t>
      </w:r>
      <w:r>
        <w:rPr>
          <w:rFonts w:hint="eastAsia" w:cstheme="minorBidi"/>
          <w:color w:val="FF0000"/>
          <w:kern w:val="2"/>
          <w:sz w:val="21"/>
          <w:szCs w:val="21"/>
          <w:lang w:val="en-US" w:eastAsia="zh-CN" w:bidi="ar-SA"/>
        </w:rPr>
        <w:t>B</w:t>
      </w:r>
      <w:r>
        <w:rPr>
          <w:rFonts w:hint="default" w:ascii="宋体" w:hAnsi="宋体" w:eastAsia="宋体" w:cstheme="minorBidi"/>
          <w:color w:val="FF0000"/>
          <w:kern w:val="2"/>
          <w:sz w:val="21"/>
          <w:szCs w:val="21"/>
          <w:lang w:val="en-US" w:eastAsia="zh-CN" w:bidi="ar-SA"/>
        </w:rPr>
        <w:t>。解析：2022年12月11日，以“数字贸易 商通全球”为主题的首届全球数字贸易博览会在杭州开幕，这也是目前国内唯一经国家批准的、以数字贸易为主题的国家级国际性展会。故本题说法</w:t>
      </w:r>
      <w:r>
        <w:rPr>
          <w:rFonts w:hint="eastAsia" w:cstheme="minorBidi"/>
          <w:color w:val="FF0000"/>
          <w:kern w:val="2"/>
          <w:sz w:val="21"/>
          <w:szCs w:val="21"/>
          <w:lang w:val="en-US" w:eastAsia="zh-CN" w:bidi="ar-SA"/>
        </w:rPr>
        <w:t>错误</w:t>
      </w:r>
      <w:r>
        <w:rPr>
          <w:rFonts w:hint="default" w:ascii="宋体" w:hAnsi="宋体" w:eastAsia="宋体" w:cstheme="minorBidi"/>
          <w:color w:val="FF0000"/>
          <w:kern w:val="2"/>
          <w:sz w:val="21"/>
          <w:szCs w:val="21"/>
          <w:lang w:val="en-US" w:eastAsia="zh-CN" w:bidi="ar-SA"/>
        </w:rPr>
        <w:t>。</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lang w:val="en-US" w:eastAsia="zh-CN"/>
        </w:rPr>
        <w:t>27.2022年12月13日，海南省营商环境建设厅在海口正式揭牌成立，这是全国首个单独设立的省级营商环境建设厅。</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w:t>
      </w:r>
      <w:r>
        <w:rPr>
          <w:rFonts w:hint="default" w:ascii="宋体" w:hAnsi="宋体" w:eastAsia="宋体" w:cstheme="minorBidi"/>
          <w:color w:val="FF0000"/>
          <w:kern w:val="2"/>
          <w:sz w:val="21"/>
          <w:szCs w:val="21"/>
          <w:lang w:val="en-US" w:eastAsia="zh-CN" w:bidi="ar-SA"/>
        </w:rPr>
        <w:t>7.【答案】A。解析：2022年12月13日，海南省营商环境建设厅在海口正式揭牌成立，这是全国首个单独设立的省级营商环境建设厅。故本题说法正确。</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lang w:val="en-US" w:eastAsia="zh-CN"/>
        </w:rPr>
        <w:t>28.2022年12月15日电，日前，国务院办公厅印发《“十四五”现代物流发展规划》。这是我国现代物流领域第一份国家级五年规划。</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w:t>
      </w:r>
      <w:r>
        <w:rPr>
          <w:rFonts w:hint="default" w:ascii="宋体" w:hAnsi="宋体" w:eastAsia="宋体" w:cstheme="minorBidi"/>
          <w:color w:val="FF0000"/>
          <w:kern w:val="2"/>
          <w:sz w:val="21"/>
          <w:szCs w:val="21"/>
          <w:lang w:val="en-US" w:eastAsia="zh-CN" w:bidi="ar-SA"/>
        </w:rPr>
        <w:t>8.【答案】A。解析：2022年12月15日电，日前，国务院办公厅印发《“十四五”现代物流发展规划》。这是我国现代物流领域第一份国家级五年规划</w:t>
      </w:r>
      <w:r>
        <w:rPr>
          <w:rFonts w:hint="eastAsia" w:ascii="宋体" w:hAnsi="宋体" w:eastAsia="宋体" w:cstheme="minorBidi"/>
          <w:color w:val="FF0000"/>
          <w:kern w:val="2"/>
          <w:sz w:val="21"/>
          <w:szCs w:val="21"/>
          <w:lang w:val="en-US" w:eastAsia="zh-CN" w:bidi="ar-SA"/>
        </w:rPr>
        <w:t>。</w:t>
      </w:r>
      <w:r>
        <w:rPr>
          <w:rFonts w:hint="default" w:ascii="宋体" w:hAnsi="宋体" w:eastAsia="宋体" w:cstheme="minorBidi"/>
          <w:color w:val="FF0000"/>
          <w:kern w:val="2"/>
          <w:sz w:val="21"/>
          <w:szCs w:val="21"/>
          <w:lang w:val="en-US" w:eastAsia="zh-CN" w:bidi="ar-SA"/>
        </w:rPr>
        <w:t>故本题说法正确。</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lang w:val="en-US" w:eastAsia="zh-CN"/>
        </w:rPr>
        <w:t>29.2022年12月18日，长江上游主跨最大桥梁复兴长江大桥主塔顺利封顶。</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r>
        <w:rPr>
          <w:rFonts w:hint="eastAsia" w:cstheme="minorBidi"/>
          <w:color w:val="FF0000"/>
          <w:kern w:val="2"/>
          <w:sz w:val="21"/>
          <w:szCs w:val="21"/>
          <w:lang w:val="en-US" w:eastAsia="zh-CN" w:bidi="ar-SA"/>
        </w:rPr>
        <w:t>2</w:t>
      </w:r>
      <w:r>
        <w:rPr>
          <w:rFonts w:hint="default" w:ascii="宋体" w:hAnsi="宋体" w:eastAsia="宋体" w:cstheme="minorBidi"/>
          <w:color w:val="FF0000"/>
          <w:kern w:val="2"/>
          <w:sz w:val="21"/>
          <w:szCs w:val="21"/>
          <w:lang w:val="en-US" w:eastAsia="zh-CN" w:bidi="ar-SA"/>
        </w:rPr>
        <w:t>9.【答案】A。解析：2022年12月18日，长江上游主跨最大桥梁复兴长江大桥主塔顺利封顶。故本题说法正确。</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color w:val="FF0000"/>
          <w:kern w:val="2"/>
          <w:sz w:val="21"/>
          <w:szCs w:val="21"/>
          <w:lang w:val="en-US" w:eastAsia="zh-CN" w:bidi="ar-SA"/>
        </w:rPr>
      </w:pPr>
      <w:bookmarkStart w:id="0" w:name="_GoBack"/>
      <w:bookmarkEnd w:id="0"/>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lang w:val="en-US" w:eastAsia="zh-CN"/>
        </w:rPr>
        <w:t>30.2022年12月26日，国家卫生健康委员会发布公告，将新型冠状病毒肺炎更名为新型冠状病毒感染。</w:t>
      </w:r>
    </w:p>
    <w:p>
      <w:pPr>
        <w:pStyle w:val="4"/>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lang w:val="en-US" w:eastAsia="zh-CN"/>
        </w:rPr>
      </w:pPr>
      <w:r>
        <w:rPr>
          <w:rFonts w:hint="eastAsia" w:cstheme="minorBidi"/>
          <w:color w:val="FF0000"/>
          <w:kern w:val="2"/>
          <w:sz w:val="21"/>
          <w:szCs w:val="21"/>
          <w:lang w:val="en-US" w:eastAsia="zh-CN" w:bidi="ar-SA"/>
        </w:rPr>
        <w:t>3</w:t>
      </w:r>
      <w:r>
        <w:rPr>
          <w:rFonts w:hint="eastAsia" w:ascii="宋体" w:hAnsi="宋体" w:eastAsia="宋体" w:cstheme="minorBidi"/>
          <w:color w:val="FF0000"/>
          <w:kern w:val="2"/>
          <w:sz w:val="21"/>
          <w:szCs w:val="21"/>
          <w:lang w:val="en-US" w:eastAsia="zh-CN" w:bidi="ar-SA"/>
        </w:rPr>
        <w:t>0</w:t>
      </w:r>
      <w:r>
        <w:rPr>
          <w:rFonts w:hint="default" w:ascii="宋体" w:hAnsi="宋体" w:eastAsia="宋体" w:cstheme="minorBidi"/>
          <w:color w:val="FF0000"/>
          <w:kern w:val="2"/>
          <w:sz w:val="21"/>
          <w:szCs w:val="21"/>
          <w:lang w:val="en-US" w:eastAsia="zh-CN" w:bidi="ar-SA"/>
        </w:rPr>
        <w:t>.【答案】A。解析：</w:t>
      </w:r>
      <w:r>
        <w:rPr>
          <w:rFonts w:hint="eastAsia" w:ascii="宋体" w:hAnsi="宋体" w:eastAsia="宋体" w:cstheme="minorBidi"/>
          <w:color w:val="FF0000"/>
          <w:kern w:val="2"/>
          <w:sz w:val="21"/>
          <w:szCs w:val="21"/>
          <w:lang w:val="en-US" w:eastAsia="zh-CN" w:bidi="ar-SA"/>
        </w:rPr>
        <w:t>2022年12月26日，国家卫生健康委员会发布公告，将新型冠状病毒肺炎更名为新型冠状病毒感染。</w:t>
      </w:r>
      <w:r>
        <w:rPr>
          <w:rFonts w:hint="default" w:ascii="宋体" w:hAnsi="宋体" w:eastAsia="宋体" w:cstheme="minorBidi"/>
          <w:color w:val="FF0000"/>
          <w:kern w:val="2"/>
          <w:sz w:val="21"/>
          <w:szCs w:val="21"/>
          <w:lang w:val="en-US" w:eastAsia="zh-CN" w:bidi="ar-SA"/>
        </w:rPr>
        <w:t>故本题说法正确。</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sz w:val="18"/>
      </w:rPr>
      <w:pict>
        <v:shape id="PowerPlusWaterMarkObject77219" o:spid="_x0000_s2049" o:spt="136" type="#_x0000_t136" style="position:absolute;left:0pt;margin-left:6.75pt;margin-top:270.65pt;height:130.15pt;width:457.1pt;mso-position-horizontal-relative:margin;mso-position-vertical-relative:margin;rotation:-2949120f;z-index:-251656192;mso-width-relative:page;mso-height-relative:page;" fillcolor="#D9D9D9"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MDMwNDE1MTJmMGJmNWUyYTBhNzhhOTlmNTgxN2YifQ=="/>
  </w:docVars>
  <w:rsids>
    <w:rsidRoot w:val="04F47766"/>
    <w:rsid w:val="008A16E2"/>
    <w:rsid w:val="009D7DBC"/>
    <w:rsid w:val="00DA24DA"/>
    <w:rsid w:val="010E6011"/>
    <w:rsid w:val="01187EB9"/>
    <w:rsid w:val="014D11E4"/>
    <w:rsid w:val="01866788"/>
    <w:rsid w:val="01BA2B7C"/>
    <w:rsid w:val="0247345B"/>
    <w:rsid w:val="02607922"/>
    <w:rsid w:val="028735E7"/>
    <w:rsid w:val="031C4D2A"/>
    <w:rsid w:val="0347204B"/>
    <w:rsid w:val="03704F4A"/>
    <w:rsid w:val="03B9375D"/>
    <w:rsid w:val="042A6D1F"/>
    <w:rsid w:val="04725232"/>
    <w:rsid w:val="04807D93"/>
    <w:rsid w:val="048A5D76"/>
    <w:rsid w:val="049A65AE"/>
    <w:rsid w:val="04CA3E2D"/>
    <w:rsid w:val="04E36EC3"/>
    <w:rsid w:val="04F47766"/>
    <w:rsid w:val="04F91F01"/>
    <w:rsid w:val="050D2FEB"/>
    <w:rsid w:val="05A0746B"/>
    <w:rsid w:val="0701280C"/>
    <w:rsid w:val="075560A7"/>
    <w:rsid w:val="07F6157D"/>
    <w:rsid w:val="08D92C5B"/>
    <w:rsid w:val="08DD376F"/>
    <w:rsid w:val="09100765"/>
    <w:rsid w:val="09356D88"/>
    <w:rsid w:val="09854442"/>
    <w:rsid w:val="09BE5E67"/>
    <w:rsid w:val="0A205B88"/>
    <w:rsid w:val="0A8A45DB"/>
    <w:rsid w:val="0AE26871"/>
    <w:rsid w:val="0AFA1A5D"/>
    <w:rsid w:val="0BF61DC5"/>
    <w:rsid w:val="0C3A7D84"/>
    <w:rsid w:val="0C4876CE"/>
    <w:rsid w:val="0D2C3E7F"/>
    <w:rsid w:val="0D696286"/>
    <w:rsid w:val="0DA12E87"/>
    <w:rsid w:val="0E351D54"/>
    <w:rsid w:val="0E5067C8"/>
    <w:rsid w:val="0E511198"/>
    <w:rsid w:val="0E7771D7"/>
    <w:rsid w:val="0F842A64"/>
    <w:rsid w:val="0FB35550"/>
    <w:rsid w:val="0FD5390B"/>
    <w:rsid w:val="10596012"/>
    <w:rsid w:val="10765998"/>
    <w:rsid w:val="11081AB2"/>
    <w:rsid w:val="11596D70"/>
    <w:rsid w:val="11A54E3E"/>
    <w:rsid w:val="121865DB"/>
    <w:rsid w:val="12542E6A"/>
    <w:rsid w:val="127777A6"/>
    <w:rsid w:val="128056FF"/>
    <w:rsid w:val="129944BC"/>
    <w:rsid w:val="133A4764"/>
    <w:rsid w:val="136E4469"/>
    <w:rsid w:val="13FB2814"/>
    <w:rsid w:val="140D2F09"/>
    <w:rsid w:val="145300B7"/>
    <w:rsid w:val="15255D81"/>
    <w:rsid w:val="157E34FB"/>
    <w:rsid w:val="16081393"/>
    <w:rsid w:val="16E4314F"/>
    <w:rsid w:val="1809216A"/>
    <w:rsid w:val="184C66CA"/>
    <w:rsid w:val="18572929"/>
    <w:rsid w:val="19D13C3F"/>
    <w:rsid w:val="19FA3470"/>
    <w:rsid w:val="1AC40393"/>
    <w:rsid w:val="1ADD17AC"/>
    <w:rsid w:val="1AE44224"/>
    <w:rsid w:val="1B9338F2"/>
    <w:rsid w:val="1B9A35F1"/>
    <w:rsid w:val="1BB71503"/>
    <w:rsid w:val="1BD37F2A"/>
    <w:rsid w:val="1C4526C3"/>
    <w:rsid w:val="1C845A8F"/>
    <w:rsid w:val="1C9241FC"/>
    <w:rsid w:val="1CD9238B"/>
    <w:rsid w:val="1D312DDB"/>
    <w:rsid w:val="1D852917"/>
    <w:rsid w:val="1DB60B50"/>
    <w:rsid w:val="1DC474E3"/>
    <w:rsid w:val="1E0721E1"/>
    <w:rsid w:val="1E466709"/>
    <w:rsid w:val="1F4B038B"/>
    <w:rsid w:val="1F8A4AFB"/>
    <w:rsid w:val="1FA739F0"/>
    <w:rsid w:val="20062067"/>
    <w:rsid w:val="20F1787D"/>
    <w:rsid w:val="21E07417"/>
    <w:rsid w:val="2217679F"/>
    <w:rsid w:val="222D3380"/>
    <w:rsid w:val="2250354A"/>
    <w:rsid w:val="225A5A6F"/>
    <w:rsid w:val="229812F2"/>
    <w:rsid w:val="234D40AC"/>
    <w:rsid w:val="237C19CF"/>
    <w:rsid w:val="23E26AE9"/>
    <w:rsid w:val="23F95B9D"/>
    <w:rsid w:val="24791EDE"/>
    <w:rsid w:val="249333CA"/>
    <w:rsid w:val="24BF5C4F"/>
    <w:rsid w:val="24C83219"/>
    <w:rsid w:val="24CB7042"/>
    <w:rsid w:val="258069A5"/>
    <w:rsid w:val="260B04D9"/>
    <w:rsid w:val="26795443"/>
    <w:rsid w:val="26976C0B"/>
    <w:rsid w:val="26B012FD"/>
    <w:rsid w:val="26B60CE7"/>
    <w:rsid w:val="27067328"/>
    <w:rsid w:val="27933DFC"/>
    <w:rsid w:val="27FB084B"/>
    <w:rsid w:val="28636D2E"/>
    <w:rsid w:val="287C0DE5"/>
    <w:rsid w:val="28893689"/>
    <w:rsid w:val="288A75B9"/>
    <w:rsid w:val="28A84287"/>
    <w:rsid w:val="28B15B83"/>
    <w:rsid w:val="29CE071A"/>
    <w:rsid w:val="2A1238EA"/>
    <w:rsid w:val="2A5348B2"/>
    <w:rsid w:val="2AA77352"/>
    <w:rsid w:val="2B96216F"/>
    <w:rsid w:val="2CD51F86"/>
    <w:rsid w:val="2E10341D"/>
    <w:rsid w:val="2E174B28"/>
    <w:rsid w:val="2E3034EB"/>
    <w:rsid w:val="2E5954B2"/>
    <w:rsid w:val="2E6908A3"/>
    <w:rsid w:val="2EA609E0"/>
    <w:rsid w:val="2EE72F8A"/>
    <w:rsid w:val="2F4B5BC9"/>
    <w:rsid w:val="2FBF47DC"/>
    <w:rsid w:val="2FF7022F"/>
    <w:rsid w:val="302C4E7D"/>
    <w:rsid w:val="3048084F"/>
    <w:rsid w:val="30A42B3E"/>
    <w:rsid w:val="31702BC9"/>
    <w:rsid w:val="31B31C65"/>
    <w:rsid w:val="31E263AE"/>
    <w:rsid w:val="32147CB9"/>
    <w:rsid w:val="32454D73"/>
    <w:rsid w:val="326D6CDC"/>
    <w:rsid w:val="327E6C9D"/>
    <w:rsid w:val="32A1303F"/>
    <w:rsid w:val="33117F09"/>
    <w:rsid w:val="33270428"/>
    <w:rsid w:val="332A0308"/>
    <w:rsid w:val="339A6A30"/>
    <w:rsid w:val="3441098E"/>
    <w:rsid w:val="34AB409A"/>
    <w:rsid w:val="34B67DA8"/>
    <w:rsid w:val="34F859FF"/>
    <w:rsid w:val="3513711A"/>
    <w:rsid w:val="35680A81"/>
    <w:rsid w:val="35DF1B9A"/>
    <w:rsid w:val="35F70CC1"/>
    <w:rsid w:val="36897BD9"/>
    <w:rsid w:val="36A5691B"/>
    <w:rsid w:val="370D7CF6"/>
    <w:rsid w:val="373A02AB"/>
    <w:rsid w:val="3772151C"/>
    <w:rsid w:val="37BD2162"/>
    <w:rsid w:val="37EC1EB5"/>
    <w:rsid w:val="38B55CFC"/>
    <w:rsid w:val="391C511C"/>
    <w:rsid w:val="3A2E1879"/>
    <w:rsid w:val="3AB24F6F"/>
    <w:rsid w:val="3AE67462"/>
    <w:rsid w:val="3AEB1E7D"/>
    <w:rsid w:val="3B5D330C"/>
    <w:rsid w:val="3BEB4D93"/>
    <w:rsid w:val="3C002B86"/>
    <w:rsid w:val="3D420D09"/>
    <w:rsid w:val="3D564CD3"/>
    <w:rsid w:val="3D664053"/>
    <w:rsid w:val="3D7D7C43"/>
    <w:rsid w:val="3DCF0244"/>
    <w:rsid w:val="3E085C0B"/>
    <w:rsid w:val="3E224D15"/>
    <w:rsid w:val="3E733D26"/>
    <w:rsid w:val="3F2B1807"/>
    <w:rsid w:val="3F890100"/>
    <w:rsid w:val="4038103B"/>
    <w:rsid w:val="416F5F43"/>
    <w:rsid w:val="4178290A"/>
    <w:rsid w:val="419368C9"/>
    <w:rsid w:val="41B33896"/>
    <w:rsid w:val="41D87063"/>
    <w:rsid w:val="41DB49EB"/>
    <w:rsid w:val="41E67C5D"/>
    <w:rsid w:val="41EC70BA"/>
    <w:rsid w:val="420844F7"/>
    <w:rsid w:val="42213427"/>
    <w:rsid w:val="42A31D6D"/>
    <w:rsid w:val="42C372A4"/>
    <w:rsid w:val="42F857B6"/>
    <w:rsid w:val="432F3E76"/>
    <w:rsid w:val="437A1C0A"/>
    <w:rsid w:val="4387286D"/>
    <w:rsid w:val="44267D34"/>
    <w:rsid w:val="44667959"/>
    <w:rsid w:val="449D647A"/>
    <w:rsid w:val="45101A19"/>
    <w:rsid w:val="45357DC2"/>
    <w:rsid w:val="466A427A"/>
    <w:rsid w:val="466F1E0A"/>
    <w:rsid w:val="471175AD"/>
    <w:rsid w:val="47377F37"/>
    <w:rsid w:val="47554E24"/>
    <w:rsid w:val="476615BC"/>
    <w:rsid w:val="478A3272"/>
    <w:rsid w:val="47B733E4"/>
    <w:rsid w:val="47F8781D"/>
    <w:rsid w:val="48095B11"/>
    <w:rsid w:val="48703F38"/>
    <w:rsid w:val="48943F06"/>
    <w:rsid w:val="48B33EF1"/>
    <w:rsid w:val="493A11F1"/>
    <w:rsid w:val="498C0E74"/>
    <w:rsid w:val="49D519D9"/>
    <w:rsid w:val="4A2D630D"/>
    <w:rsid w:val="4A4C6ECB"/>
    <w:rsid w:val="4AB8462B"/>
    <w:rsid w:val="4AF907C2"/>
    <w:rsid w:val="4B0D0E29"/>
    <w:rsid w:val="4B27262D"/>
    <w:rsid w:val="4B31280B"/>
    <w:rsid w:val="4B693428"/>
    <w:rsid w:val="4BA83B7D"/>
    <w:rsid w:val="4BE54D2F"/>
    <w:rsid w:val="4C0325D9"/>
    <w:rsid w:val="4C694AF2"/>
    <w:rsid w:val="4CB20D16"/>
    <w:rsid w:val="4E1579E1"/>
    <w:rsid w:val="4EB45A8C"/>
    <w:rsid w:val="4ED23154"/>
    <w:rsid w:val="4F1151A3"/>
    <w:rsid w:val="4FBB62F7"/>
    <w:rsid w:val="4FE4168D"/>
    <w:rsid w:val="4FEF58E2"/>
    <w:rsid w:val="507611E9"/>
    <w:rsid w:val="50A02D8E"/>
    <w:rsid w:val="51190426"/>
    <w:rsid w:val="51491D32"/>
    <w:rsid w:val="52250722"/>
    <w:rsid w:val="532117AD"/>
    <w:rsid w:val="53453042"/>
    <w:rsid w:val="54124D43"/>
    <w:rsid w:val="54201331"/>
    <w:rsid w:val="544F4079"/>
    <w:rsid w:val="54780F5C"/>
    <w:rsid w:val="548C141A"/>
    <w:rsid w:val="551A6F42"/>
    <w:rsid w:val="5571384D"/>
    <w:rsid w:val="557147B9"/>
    <w:rsid w:val="56226414"/>
    <w:rsid w:val="566379ED"/>
    <w:rsid w:val="56D60C09"/>
    <w:rsid w:val="56DE4CCA"/>
    <w:rsid w:val="56EA1FFB"/>
    <w:rsid w:val="575039E3"/>
    <w:rsid w:val="57D23D5C"/>
    <w:rsid w:val="57DA4DEE"/>
    <w:rsid w:val="57FE24E1"/>
    <w:rsid w:val="5877055A"/>
    <w:rsid w:val="58960DA0"/>
    <w:rsid w:val="58AC5ABD"/>
    <w:rsid w:val="58B35A3C"/>
    <w:rsid w:val="58B60E9E"/>
    <w:rsid w:val="58CE7B7A"/>
    <w:rsid w:val="593B28A8"/>
    <w:rsid w:val="5A671667"/>
    <w:rsid w:val="5A6D78D3"/>
    <w:rsid w:val="5BCD7046"/>
    <w:rsid w:val="5C0C7DD2"/>
    <w:rsid w:val="5C2227D1"/>
    <w:rsid w:val="5C270757"/>
    <w:rsid w:val="5C811016"/>
    <w:rsid w:val="5CF04555"/>
    <w:rsid w:val="5D0B2FED"/>
    <w:rsid w:val="5D247F50"/>
    <w:rsid w:val="5D313958"/>
    <w:rsid w:val="5DD92FD6"/>
    <w:rsid w:val="5DDC20F8"/>
    <w:rsid w:val="5E2C71E4"/>
    <w:rsid w:val="5ECB445F"/>
    <w:rsid w:val="5F4B027D"/>
    <w:rsid w:val="5F9046DD"/>
    <w:rsid w:val="5FAB31BB"/>
    <w:rsid w:val="5FD045A9"/>
    <w:rsid w:val="608F4FB7"/>
    <w:rsid w:val="61B12079"/>
    <w:rsid w:val="62473955"/>
    <w:rsid w:val="625955CB"/>
    <w:rsid w:val="626A7D5A"/>
    <w:rsid w:val="62AA742C"/>
    <w:rsid w:val="63B63266"/>
    <w:rsid w:val="63E00486"/>
    <w:rsid w:val="64154B0F"/>
    <w:rsid w:val="64241F72"/>
    <w:rsid w:val="652F47C6"/>
    <w:rsid w:val="658F11F8"/>
    <w:rsid w:val="659D2E9F"/>
    <w:rsid w:val="66D356F7"/>
    <w:rsid w:val="67081502"/>
    <w:rsid w:val="67A018CD"/>
    <w:rsid w:val="67F513B0"/>
    <w:rsid w:val="680447AD"/>
    <w:rsid w:val="68B300DE"/>
    <w:rsid w:val="68E840CA"/>
    <w:rsid w:val="68EB0ED6"/>
    <w:rsid w:val="699E3CC4"/>
    <w:rsid w:val="6A19024C"/>
    <w:rsid w:val="6A2C15A9"/>
    <w:rsid w:val="6AD7633E"/>
    <w:rsid w:val="6B0A0893"/>
    <w:rsid w:val="6B8F7D69"/>
    <w:rsid w:val="6B914416"/>
    <w:rsid w:val="6BCF43EF"/>
    <w:rsid w:val="6C246208"/>
    <w:rsid w:val="6C4E4092"/>
    <w:rsid w:val="6C9508CE"/>
    <w:rsid w:val="6CBA6456"/>
    <w:rsid w:val="6CE8610F"/>
    <w:rsid w:val="6D38517B"/>
    <w:rsid w:val="6D464F20"/>
    <w:rsid w:val="6D5528E7"/>
    <w:rsid w:val="6D7B2E1B"/>
    <w:rsid w:val="6DEC3D19"/>
    <w:rsid w:val="6E8042B7"/>
    <w:rsid w:val="6EF23375"/>
    <w:rsid w:val="6F807D7B"/>
    <w:rsid w:val="6F8221C9"/>
    <w:rsid w:val="6F8573F7"/>
    <w:rsid w:val="6FB55F1C"/>
    <w:rsid w:val="6FBA0694"/>
    <w:rsid w:val="70223B15"/>
    <w:rsid w:val="70723833"/>
    <w:rsid w:val="70966397"/>
    <w:rsid w:val="70EB1A4E"/>
    <w:rsid w:val="7119549D"/>
    <w:rsid w:val="712F1DB0"/>
    <w:rsid w:val="71502811"/>
    <w:rsid w:val="719A720C"/>
    <w:rsid w:val="719F37C8"/>
    <w:rsid w:val="730846FD"/>
    <w:rsid w:val="7318180D"/>
    <w:rsid w:val="731F0B05"/>
    <w:rsid w:val="7393088F"/>
    <w:rsid w:val="73A96447"/>
    <w:rsid w:val="754D0A9C"/>
    <w:rsid w:val="75592B95"/>
    <w:rsid w:val="76104CEC"/>
    <w:rsid w:val="76903A1A"/>
    <w:rsid w:val="76FB5285"/>
    <w:rsid w:val="778F09BC"/>
    <w:rsid w:val="77C83101"/>
    <w:rsid w:val="77E554A8"/>
    <w:rsid w:val="77F33CE5"/>
    <w:rsid w:val="78520E48"/>
    <w:rsid w:val="788B27D3"/>
    <w:rsid w:val="789D45C1"/>
    <w:rsid w:val="79112BA7"/>
    <w:rsid w:val="79183D3F"/>
    <w:rsid w:val="792702FB"/>
    <w:rsid w:val="79CC6232"/>
    <w:rsid w:val="7A063456"/>
    <w:rsid w:val="7A2D4E21"/>
    <w:rsid w:val="7A381EC6"/>
    <w:rsid w:val="7A542F3D"/>
    <w:rsid w:val="7A633001"/>
    <w:rsid w:val="7AB955FB"/>
    <w:rsid w:val="7ACA0593"/>
    <w:rsid w:val="7B2354F6"/>
    <w:rsid w:val="7B51165F"/>
    <w:rsid w:val="7B67482C"/>
    <w:rsid w:val="7BBC44DE"/>
    <w:rsid w:val="7BFC65AB"/>
    <w:rsid w:val="7C092FAF"/>
    <w:rsid w:val="7C393D9A"/>
    <w:rsid w:val="7C461768"/>
    <w:rsid w:val="7C686C61"/>
    <w:rsid w:val="7C794875"/>
    <w:rsid w:val="7D442AFF"/>
    <w:rsid w:val="7D4811B6"/>
    <w:rsid w:val="7D612E2E"/>
    <w:rsid w:val="7DF516A8"/>
    <w:rsid w:val="7DF61B22"/>
    <w:rsid w:val="7E3A23D1"/>
    <w:rsid w:val="7E7A0ECD"/>
    <w:rsid w:val="7EFA43CF"/>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cs="宋体" w:asciiTheme="minorAscii" w:hAnsiTheme="minorAscii" w:eastAsiaTheme="minorEastAsia"/>
      <w:kern w:val="2"/>
      <w:sz w:val="21"/>
      <w:szCs w:val="24"/>
      <w:lang w:val="en-US" w:eastAsia="zh-CN" w:bidi="ar-SA"/>
    </w:rPr>
  </w:style>
  <w:style w:type="paragraph" w:styleId="5">
    <w:name w:val="heading 1"/>
    <w:basedOn w:val="1"/>
    <w:next w:val="1"/>
    <w:link w:val="19"/>
    <w:qFormat/>
    <w:uiPriority w:val="0"/>
    <w:pPr>
      <w:pageBreakBefore/>
      <w:spacing w:before="100" w:beforeLines="100" w:after="100" w:afterLines="100" w:line="288" w:lineRule="auto"/>
      <w:jc w:val="center"/>
      <w:outlineLvl w:val="0"/>
    </w:pPr>
    <w:rPr>
      <w:rFonts w:ascii="Times New Roman" w:hAnsi="Times New Roman" w:eastAsia="仿宋" w:cs="Times New Roman"/>
      <w:b/>
      <w:bCs/>
      <w:color w:val="000000"/>
      <w:kern w:val="44"/>
      <w:sz w:val="32"/>
      <w:szCs w:val="44"/>
      <w:lang w:eastAsia="en-US" w:bidi="en-US"/>
    </w:rPr>
  </w:style>
  <w:style w:type="paragraph" w:styleId="6">
    <w:name w:val="heading 2"/>
    <w:basedOn w:val="1"/>
    <w:next w:val="1"/>
    <w:link w:val="20"/>
    <w:semiHidden/>
    <w:unhideWhenUsed/>
    <w:qFormat/>
    <w:uiPriority w:val="0"/>
    <w:pPr>
      <w:keepNext/>
      <w:keepLines/>
      <w:spacing w:before="150" w:beforeLines="150" w:after="150" w:afterLines="150" w:line="288" w:lineRule="auto"/>
      <w:jc w:val="center"/>
      <w:outlineLvl w:val="1"/>
    </w:pPr>
    <w:rPr>
      <w:rFonts w:ascii="Arial" w:hAnsi="Arial" w:eastAsia="黑体" w:cs="Times New Roman"/>
      <w:color w:val="000000"/>
      <w:sz w:val="24"/>
      <w:lang w:eastAsia="en-US" w:bidi="en-US"/>
    </w:rPr>
  </w:style>
  <w:style w:type="paragraph" w:styleId="7">
    <w:name w:val="heading 3"/>
    <w:basedOn w:val="1"/>
    <w:next w:val="1"/>
    <w:link w:val="21"/>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ind w:firstLine="643" w:firstLineChars="200"/>
      <w:outlineLvl w:val="2"/>
    </w:pPr>
    <w:rPr>
      <w:rFonts w:hint="eastAsia" w:ascii="黑体" w:hAnsi="黑体" w:eastAsia="黑体" w:cs="Times New Roman"/>
    </w:rPr>
  </w:style>
  <w:style w:type="paragraph" w:styleId="8">
    <w:name w:val="heading 4"/>
    <w:basedOn w:val="1"/>
    <w:next w:val="1"/>
    <w:link w:val="25"/>
    <w:semiHidden/>
    <w:unhideWhenUsed/>
    <w:qFormat/>
    <w:uiPriority w:val="0"/>
    <w:pPr>
      <w:keepNext/>
      <w:keepLines/>
      <w:tabs>
        <w:tab w:val="left" w:pos="420"/>
        <w:tab w:val="left" w:pos="2520"/>
        <w:tab w:val="left" w:pos="4620"/>
        <w:tab w:val="left" w:pos="6720"/>
      </w:tabs>
      <w:bidi/>
      <w:spacing w:before="50" w:beforeLines="50" w:beforeAutospacing="0" w:after="50" w:afterLines="50" w:afterAutospacing="0" w:line="288" w:lineRule="auto"/>
      <w:ind w:firstLine="643" w:firstLineChars="200"/>
      <w:jc w:val="left"/>
      <w:outlineLvl w:val="3"/>
    </w:pPr>
    <w:rPr>
      <w:rFonts w:ascii="Arial" w:hAnsi="Arial" w:eastAsia="宋体" w:cs="Times New Roman"/>
      <w:b/>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left="0" w:leftChars="0" w:firstLine="420" w:firstLineChars="200"/>
      <w:jc w:val="both"/>
    </w:pPr>
    <w:rPr>
      <w:rFonts w:ascii="宋体" w:hAnsi="宋体" w:eastAsia="宋体"/>
    </w:rPr>
  </w:style>
  <w:style w:type="paragraph" w:styleId="3">
    <w:name w:val="Body Text"/>
    <w:basedOn w:val="1"/>
    <w:next w:val="1"/>
    <w:qFormat/>
    <w:uiPriority w:val="0"/>
    <w:pPr>
      <w:tabs>
        <w:tab w:val="left" w:pos="420"/>
        <w:tab w:val="left" w:pos="2520"/>
        <w:tab w:val="left" w:pos="4620"/>
        <w:tab w:val="left" w:pos="6720"/>
      </w:tabs>
      <w:spacing w:afterLines="0" w:afterAutospacing="0"/>
      <w:jc w:val="left"/>
    </w:pPr>
    <w:rPr>
      <w:rFonts w:ascii="宋体" w:hAnsi="宋体" w:eastAsia="宋体"/>
    </w:rPr>
  </w:style>
  <w:style w:type="paragraph" w:styleId="4">
    <w:name w:val="Body Text First Indent"/>
    <w:basedOn w:val="3"/>
    <w:next w:val="1"/>
    <w:qFormat/>
    <w:uiPriority w:val="0"/>
    <w:pPr>
      <w:ind w:firstLine="420"/>
    </w:pPr>
    <w:rPr>
      <w:rFonts w:ascii="宋体" w:hAnsi="宋体" w:eastAsia="宋体" w:cs="宋体"/>
      <w:color w:val="auto"/>
    </w:rPr>
  </w:style>
  <w:style w:type="paragraph" w:styleId="9">
    <w:name w:val="Body Text Indent"/>
    <w:basedOn w:val="1"/>
    <w:qFormat/>
    <w:uiPriority w:val="0"/>
    <w:pPr>
      <w:tabs>
        <w:tab w:val="left" w:pos="420"/>
        <w:tab w:val="left" w:pos="2520"/>
        <w:tab w:val="left" w:pos="4620"/>
        <w:tab w:val="left" w:pos="6720"/>
      </w:tabs>
      <w:adjustRightInd w:val="0"/>
      <w:spacing w:afterLines="0" w:afterAutospacing="0" w:line="288" w:lineRule="auto"/>
      <w:ind w:left="0" w:leftChars="0" w:firstLine="643" w:firstLineChars="200"/>
    </w:pPr>
    <w:rPr>
      <w:rFonts w:eastAsia="宋体" w:asciiTheme="minorAscii" w:hAnsiTheme="minorAscii" w:cstheme="minorBidi"/>
      <w:szCs w:val="24"/>
    </w:rPr>
  </w:style>
  <w:style w:type="paragraph" w:styleId="10">
    <w:name w:val="Balloon Text"/>
    <w:basedOn w:val="1"/>
    <w:link w:val="26"/>
    <w:qFormat/>
    <w:uiPriority w:val="0"/>
    <w:pPr>
      <w:tabs>
        <w:tab w:val="left" w:pos="420"/>
        <w:tab w:val="left" w:pos="2520"/>
        <w:tab w:val="left" w:pos="4620"/>
        <w:tab w:val="left" w:pos="6720"/>
      </w:tabs>
      <w:spacing w:line="240" w:lineRule="auto"/>
    </w:pPr>
    <w:rPr>
      <w:rFonts w:ascii="Times New Roman" w:hAnsi="Times New Roman" w:eastAsia="宋体" w:cs="Times New Roman"/>
      <w:color w:val="000000" w:themeColor="text1"/>
      <w:sz w:val="18"/>
      <w:szCs w:val="18"/>
      <w14:textFill>
        <w14:solidFill>
          <w14:schemeClr w14:val="tx1"/>
        </w14:solidFill>
      </w14:textFill>
    </w:r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cs="Times New Roman"/>
      <w:color w:val="000000" w:themeColor="text1"/>
      <w:sz w:val="18"/>
      <w:szCs w:val="21"/>
      <w14:textFill>
        <w14:solidFill>
          <w14:schemeClr w14:val="tx1"/>
        </w14:solidFill>
      </w14:textFil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宋体" w:cs="Times New Roman"/>
      <w:color w:val="000000" w:themeColor="text1"/>
      <w:sz w:val="18"/>
      <w14:textFill>
        <w14:solidFill>
          <w14:schemeClr w14:val="tx1"/>
        </w14:solidFill>
      </w14:textFill>
    </w:rPr>
  </w:style>
  <w:style w:type="paragraph" w:styleId="13">
    <w:name w:val="toc 1"/>
    <w:basedOn w:val="1"/>
    <w:next w:val="1"/>
    <w:qFormat/>
    <w:uiPriority w:val="0"/>
    <w:pPr>
      <w:tabs>
        <w:tab w:val="left" w:pos="420"/>
        <w:tab w:val="left" w:pos="2520"/>
        <w:tab w:val="left" w:pos="4620"/>
        <w:tab w:val="left" w:pos="6720"/>
      </w:tabs>
    </w:pPr>
    <w:rPr>
      <w:rFonts w:ascii="宋体" w:hAnsi="宋体" w:eastAsia="黑体" w:cs="宋体"/>
      <w:sz w:val="24"/>
    </w:rPr>
  </w:style>
  <w:style w:type="paragraph" w:styleId="14">
    <w:name w:val="Normal (Web)"/>
    <w:basedOn w:val="1"/>
    <w:qFormat/>
    <w:uiPriority w:val="0"/>
    <w:pPr>
      <w:tabs>
        <w:tab w:val="right" w:pos="8190"/>
      </w:tabs>
      <w:spacing w:beforeAutospacing="0" w:afterAutospacing="0"/>
      <w:ind w:left="0" w:right="0"/>
      <w:jc w:val="left"/>
    </w:pPr>
    <w:rPr>
      <w:rFonts w:eastAsia="楷体"/>
      <w:kern w:val="0"/>
      <w:lang w:bidi="ar"/>
    </w:rPr>
  </w:style>
  <w:style w:type="character" w:styleId="17">
    <w:name w:val="HTML Typewriter"/>
    <w:basedOn w:val="16"/>
    <w:qFormat/>
    <w:uiPriority w:val="0"/>
    <w:rPr>
      <w:rFonts w:ascii="微软雅黑" w:hAnsi="微软雅黑" w:eastAsia="宋体" w:cs="微软雅黑"/>
      <w:color w:val="000000" w:themeColor="text1"/>
      <w:sz w:val="21"/>
      <w14:textFill>
        <w14:solidFill>
          <w14:schemeClr w14:val="tx1"/>
        </w14:solidFill>
      </w14:textFill>
    </w:rPr>
  </w:style>
  <w:style w:type="character" w:styleId="18">
    <w:name w:val="Hyperlink"/>
    <w:basedOn w:val="16"/>
    <w:qFormat/>
    <w:uiPriority w:val="0"/>
    <w:rPr>
      <w:rFonts w:ascii="Times New Roman" w:hAnsi="Times New Roman" w:eastAsia="宋体"/>
      <w:color w:val="000000" w:themeColor="text1"/>
      <w:u w:val="none"/>
      <w14:textFill>
        <w14:solidFill>
          <w14:schemeClr w14:val="tx1"/>
        </w14:solidFill>
      </w14:textFill>
    </w:rPr>
  </w:style>
  <w:style w:type="character" w:customStyle="1" w:styleId="19">
    <w:name w:val="标题 1 Char"/>
    <w:link w:val="5"/>
    <w:qFormat/>
    <w:uiPriority w:val="0"/>
    <w:rPr>
      <w:rFonts w:ascii="Times New Roman" w:hAnsi="Times New Roman" w:eastAsia="仿宋" w:cs="Times New Roman"/>
      <w:b/>
      <w:bCs/>
      <w:color w:val="000000"/>
      <w:kern w:val="44"/>
      <w:sz w:val="32"/>
      <w:szCs w:val="24"/>
      <w:lang w:eastAsia="en-US" w:bidi="en-US"/>
    </w:rPr>
  </w:style>
  <w:style w:type="character" w:customStyle="1" w:styleId="20">
    <w:name w:val="标题 2 Char"/>
    <w:basedOn w:val="16"/>
    <w:link w:val="6"/>
    <w:qFormat/>
    <w:uiPriority w:val="0"/>
    <w:rPr>
      <w:rFonts w:ascii="Arial" w:hAnsi="Arial" w:eastAsia="黑体" w:cs="Times New Roman"/>
      <w:bCs/>
      <w:color w:val="000000"/>
      <w:kern w:val="0"/>
      <w:sz w:val="24"/>
      <w:szCs w:val="20"/>
      <w:lang w:eastAsia="en-US" w:bidi="en-US"/>
    </w:rPr>
  </w:style>
  <w:style w:type="character" w:customStyle="1" w:styleId="21">
    <w:name w:val="标题 3 Char"/>
    <w:link w:val="7"/>
    <w:qFormat/>
    <w:uiPriority w:val="9"/>
    <w:rPr>
      <w:rFonts w:hint="eastAsia" w:ascii="Times New Roman" w:hAnsi="Times New Roman" w:eastAsia="黑体" w:cs="Times New Roman"/>
      <w:sz w:val="21"/>
      <w:szCs w:val="24"/>
    </w:rPr>
  </w:style>
  <w:style w:type="paragraph" w:customStyle="1" w:styleId="22">
    <w:name w:val="目录1"/>
    <w:qFormat/>
    <w:uiPriority w:val="0"/>
    <w:pPr>
      <w:pageBreakBefore/>
      <w:spacing w:before="50" w:beforeLines="50" w:after="50" w:afterLines="50"/>
      <w:ind w:firstLine="0" w:firstLineChars="0"/>
      <w:jc w:val="center"/>
      <w:outlineLvl w:val="0"/>
    </w:pPr>
    <w:rPr>
      <w:rFonts w:ascii="Times New Roman" w:hAnsi="Times New Roman" w:eastAsia="宋体" w:cstheme="minorBidi"/>
      <w:b/>
      <w:sz w:val="44"/>
    </w:rPr>
  </w:style>
  <w:style w:type="paragraph" w:customStyle="1" w:styleId="23">
    <w:name w:val="目录2"/>
    <w:next w:val="1"/>
    <w:qFormat/>
    <w:uiPriority w:val="0"/>
    <w:pPr>
      <w:spacing w:before="50" w:beforeLines="50" w:after="50" w:afterLines="50"/>
      <w:jc w:val="center"/>
      <w:textAlignment w:val="center"/>
      <w:outlineLvl w:val="9"/>
    </w:pPr>
    <w:rPr>
      <w:rFonts w:ascii="Times New Roman" w:hAnsi="Times New Roman" w:eastAsia="宋体" w:cstheme="minorBidi"/>
      <w:b/>
      <w:sz w:val="24"/>
    </w:rPr>
  </w:style>
  <w:style w:type="paragraph" w:customStyle="1" w:styleId="24">
    <w:name w:val="目录3"/>
    <w:qFormat/>
    <w:uiPriority w:val="0"/>
    <w:pPr>
      <w:tabs>
        <w:tab w:val="right" w:leader="dot" w:pos="8190"/>
      </w:tabs>
      <w:ind w:firstLine="883" w:firstLineChars="200"/>
      <w:jc w:val="both"/>
    </w:pPr>
    <w:rPr>
      <w:rFonts w:ascii="Times New Roman" w:hAnsi="Times New Roman" w:eastAsia="宋体" w:cstheme="minorBidi"/>
      <w:sz w:val="21"/>
    </w:rPr>
  </w:style>
  <w:style w:type="character" w:customStyle="1" w:styleId="25">
    <w:name w:val="标题 4 Char"/>
    <w:basedOn w:val="16"/>
    <w:link w:val="8"/>
    <w:qFormat/>
    <w:uiPriority w:val="0"/>
    <w:rPr>
      <w:rFonts w:ascii="Arial" w:hAnsi="Arial" w:eastAsia="宋体" w:cs="Times New Roman"/>
      <w:bCs/>
      <w:sz w:val="21"/>
      <w:szCs w:val="28"/>
    </w:rPr>
  </w:style>
  <w:style w:type="character" w:customStyle="1" w:styleId="26">
    <w:name w:val="批注框文本 Char"/>
    <w:basedOn w:val="16"/>
    <w:link w:val="10"/>
    <w:qFormat/>
    <w:uiPriority w:val="0"/>
    <w:rPr>
      <w:rFonts w:ascii="Times New Roman" w:hAnsi="Times New Roman" w:eastAsia="宋体" w:cs="Times New Roman"/>
      <w:color w:val="000000" w:themeColor="text1"/>
      <w:kern w:val="2"/>
      <w:sz w:val="18"/>
      <w:szCs w:val="18"/>
      <w14:textFill>
        <w14:solidFill>
          <w14:schemeClr w14:val="tx1"/>
        </w14:solidFill>
      </w14:textFill>
    </w:rPr>
  </w:style>
  <w:style w:type="paragraph" w:customStyle="1" w:styleId="27">
    <w:name w:val="请开始答题"/>
    <w:basedOn w:val="1"/>
    <w:next w:val="1"/>
    <w:qFormat/>
    <w:uiPriority w:val="0"/>
    <w:pPr>
      <w:keepNext/>
      <w:keepLines/>
      <w:tabs>
        <w:tab w:val="left" w:pos="420"/>
        <w:tab w:val="left" w:pos="2520"/>
        <w:tab w:val="left" w:pos="4620"/>
        <w:tab w:val="left" w:pos="6720"/>
      </w:tabs>
      <w:spacing w:beforeLines="0" w:afterLines="0" w:line="288" w:lineRule="auto"/>
      <w:ind w:firstLine="643" w:firstLineChars="200"/>
      <w:jc w:val="left"/>
      <w:outlineLvl w:val="2"/>
    </w:pPr>
    <w:rPr>
      <w:rFonts w:hint="eastAsia" w:ascii="Times New Roman" w:hAnsi="Times New Roman" w:eastAsia="楷体"/>
    </w:rPr>
  </w:style>
  <w:style w:type="paragraph" w:customStyle="1" w:styleId="28">
    <w:name w:val="时限"/>
    <w:basedOn w:val="1"/>
    <w:next w:val="1"/>
    <w:qFormat/>
    <w:uiPriority w:val="0"/>
    <w:pPr>
      <w:keepNext/>
      <w:keepLines/>
      <w:tabs>
        <w:tab w:val="left" w:pos="420"/>
        <w:tab w:val="left" w:pos="2520"/>
        <w:tab w:val="left" w:pos="4620"/>
        <w:tab w:val="left" w:pos="6720"/>
      </w:tabs>
      <w:spacing w:beforeLines="0" w:after="150" w:afterLines="150" w:line="288" w:lineRule="auto"/>
      <w:ind w:firstLine="0" w:firstLineChars="0"/>
      <w:jc w:val="center"/>
      <w:outlineLvl w:val="2"/>
    </w:pPr>
    <w:rPr>
      <w:rFonts w:hint="eastAsia" w:ascii="Times New Roman" w:hAnsi="Times New Roman" w:eastAsia="楷体"/>
    </w:rPr>
  </w:style>
  <w:style w:type="paragraph" w:customStyle="1" w:styleId="29">
    <w:name w:val="题量"/>
    <w:basedOn w:val="1"/>
    <w:qFormat/>
    <w:uiPriority w:val="0"/>
    <w:pPr>
      <w:tabs>
        <w:tab w:val="left" w:pos="420"/>
        <w:tab w:val="left" w:pos="2520"/>
        <w:tab w:val="left" w:pos="4620"/>
        <w:tab w:val="left" w:pos="6720"/>
      </w:tabs>
      <w:adjustRightInd w:val="0"/>
      <w:spacing w:after="150" w:afterLines="150" w:line="288" w:lineRule="auto"/>
      <w:ind w:firstLine="0" w:firstLineChars="0"/>
      <w:jc w:val="center"/>
    </w:pPr>
    <w:rPr>
      <w:rFonts w:hint="eastAsia"/>
    </w:rPr>
  </w:style>
  <w:style w:type="paragraph" w:customStyle="1" w:styleId="30">
    <w:name w:val="答题"/>
    <w:basedOn w:val="1"/>
    <w:qFormat/>
    <w:uiPriority w:val="0"/>
    <w:pPr>
      <w:tabs>
        <w:tab w:val="left" w:pos="420"/>
        <w:tab w:val="left" w:pos="2520"/>
        <w:tab w:val="left" w:pos="4620"/>
        <w:tab w:val="left" w:pos="6720"/>
      </w:tabs>
      <w:ind w:firstLine="420" w:firstLineChars="200"/>
      <w:jc w:val="left"/>
    </w:pPr>
    <w:rPr>
      <w:rFonts w:hint="eastAsia" w:eastAsia="楷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5314</Words>
  <Characters>5914</Characters>
  <Lines>0</Lines>
  <Paragraphs>0</Paragraphs>
  <TotalTime>2</TotalTime>
  <ScaleCrop>false</ScaleCrop>
  <LinksUpToDate>false</LinksUpToDate>
  <CharactersWithSpaces>6058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2022-08-26T06:57:00Z</dcterms:created>
  <dc:creator>杨达</dc:creator>
  <cp:lastModifiedBy>杨达</cp:lastModifiedBy>
  <dcterms:modified xsi:type="dcterms:W3CDTF">2022-12-30T03:19:42Z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4CBAA9CD1D964D0D86041B423428DBCA</vt:lpwstr>
  </property>
</Properties>
</file>