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E3" w:rsidRPr="001B682F" w:rsidRDefault="008B4DE3" w:rsidP="008B4DE3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1B682F">
        <w:rPr>
          <w:rFonts w:ascii="黑体" w:eastAsia="黑体" w:hAnsi="黑体" w:hint="eastAsia"/>
          <w:sz w:val="28"/>
          <w:szCs w:val="28"/>
        </w:rPr>
        <w:t>附件</w:t>
      </w:r>
      <w:r w:rsidRPr="001B682F">
        <w:rPr>
          <w:rFonts w:ascii="黑体" w:eastAsia="黑体" w:hAnsi="黑体"/>
          <w:sz w:val="28"/>
          <w:szCs w:val="28"/>
        </w:rPr>
        <w:t>1</w:t>
      </w:r>
    </w:p>
    <w:p w:rsidR="008B4DE3" w:rsidRPr="001B682F" w:rsidRDefault="008B4DE3" w:rsidP="008B4DE3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 w:rsidRPr="001B682F"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招聘需求表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1544"/>
        <w:gridCol w:w="709"/>
        <w:gridCol w:w="850"/>
        <w:gridCol w:w="2410"/>
        <w:gridCol w:w="992"/>
        <w:gridCol w:w="992"/>
        <w:gridCol w:w="4678"/>
        <w:gridCol w:w="1985"/>
      </w:tblGrid>
      <w:tr w:rsidR="008B4DE3" w:rsidRPr="001B682F" w:rsidTr="00380E60">
        <w:trPr>
          <w:trHeight w:val="840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B682F">
              <w:rPr>
                <w:rFonts w:ascii="黑体" w:eastAsia="黑体" w:hAnsi="黑体" w:hint="eastAsia"/>
                <w:kern w:val="0"/>
                <w:sz w:val="24"/>
              </w:rPr>
              <w:t>报考序号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B682F">
              <w:rPr>
                <w:rFonts w:ascii="黑体" w:eastAsia="黑体" w:hAnsi="黑体" w:hint="eastAsia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B682F">
              <w:rPr>
                <w:rFonts w:ascii="黑体" w:eastAsia="黑体" w:hAnsi="黑体" w:hint="eastAsia"/>
                <w:kern w:val="0"/>
                <w:sz w:val="24"/>
              </w:rPr>
              <w:t>招聘人数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B682F">
              <w:rPr>
                <w:rFonts w:ascii="黑体" w:eastAsia="黑体" w:hAnsi="黑体" w:hint="eastAsia"/>
                <w:kern w:val="0"/>
                <w:sz w:val="24"/>
              </w:rPr>
              <w:t>学历学位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B682F">
              <w:rPr>
                <w:rFonts w:ascii="黑体" w:eastAsia="黑体" w:hAnsi="黑体" w:hint="eastAsia"/>
                <w:kern w:val="0"/>
                <w:sz w:val="24"/>
              </w:rPr>
              <w:t>专业要求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B682F">
              <w:rPr>
                <w:rFonts w:ascii="黑体" w:eastAsia="黑体" w:hAnsi="黑体" w:hint="eastAsia"/>
                <w:kern w:val="0"/>
                <w:sz w:val="24"/>
              </w:rPr>
              <w:t>年龄 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B682F">
              <w:rPr>
                <w:rFonts w:ascii="黑体" w:eastAsia="黑体" w:hAnsi="黑体" w:hint="eastAsia"/>
                <w:kern w:val="0"/>
                <w:sz w:val="24"/>
              </w:rPr>
              <w:t>户籍</w:t>
            </w:r>
          </w:p>
          <w:p w:rsidR="008B4DE3" w:rsidRPr="001B682F" w:rsidRDefault="008B4DE3" w:rsidP="00380E6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B682F"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B682F">
              <w:rPr>
                <w:rFonts w:ascii="黑体" w:eastAsia="黑体" w:hAnsi="黑体" w:hint="eastAsia"/>
                <w:kern w:val="0"/>
                <w:sz w:val="24"/>
              </w:rPr>
              <w:t>其他要求及说明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B682F"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8B4DE3" w:rsidRPr="001B682F" w:rsidTr="00380E60">
        <w:trPr>
          <w:trHeight w:val="1243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综合文字1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经济学门类、法学门类、文学门类、管理学门类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①具有2年及以上相关工作经验；②服从岗位安排，熟练运用办公操作软件；③具有一定的文字功底。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/>
                <w:color w:val="000000"/>
                <w:kern w:val="0"/>
                <w:sz w:val="24"/>
              </w:rPr>
              <w:t>需提供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2年及以上相关工作经验佐证材料</w:t>
            </w:r>
          </w:p>
        </w:tc>
      </w:tr>
      <w:tr w:rsidR="008B4DE3" w:rsidRPr="001B682F" w:rsidTr="00380E60">
        <w:trPr>
          <w:trHeight w:val="1349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综合文字2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汉语言文学类、新闻传播学类、教育学类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金华市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①具有2年及以上工作经验；②熟练各种办公软件和图文编辑；③具有良好的文字功底，具有较强的综合分析和总结归纳能力，具有较强的沟通协调能力和团队协作精神。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需提供户籍佐证材料</w:t>
            </w:r>
          </w:p>
        </w:tc>
      </w:tr>
      <w:tr w:rsidR="008B4DE3" w:rsidRPr="001B682F" w:rsidTr="00380E60">
        <w:trPr>
          <w:trHeight w:val="1465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综合文字3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①具有2年及以上基层工作经验；②具有较强的文字综合能力和组织协调沟通能力。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062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综合文字4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本科/学士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哲学类、法学类、政治学类、社会学类、马克思主义理论类、中国语言文学类、工商管理类、新闻传播学类、教育学类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较强的文字功底，具有综合分析、组织协调能力；②全日制本科及以上学历，双一流大学建设高校、原“211”高校（独立学院、合作办学的院系除外），或其他普通高校全日制研究生；③中共党员（含预备党员）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需提供中共党员（预备党员）佐证材料</w:t>
            </w:r>
          </w:p>
        </w:tc>
      </w:tr>
      <w:tr w:rsidR="008B4DE3" w:rsidRPr="001B682F" w:rsidTr="00380E60">
        <w:trPr>
          <w:trHeight w:val="1556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综合文字5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本科/学士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法学类、中国语言文学类、工商管理类、新闻传播学类、计算机学类、教育学类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①具有较强的文字功底、综合分析、组织协调能力；②双证齐全研究生专业不限；③要求男性。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549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综合文字6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本科/学士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法学类、中国语言文学类、工商管理类、新闻传播学类、计算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机学类、教育学类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①具有较强的文字功底、综合分析、组织协调能力；②双证齐全研究生专业不限。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265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综合文字7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经济学门类、管理学门类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①具有较强的文字功底，一定的综合分析、组织协调能力，具有一定的创新理念和扎实的知识储备；②具有较强的沟通协调能力，熟悉项目全过程；③工作较为辛苦，适合男性。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495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综合文字8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中国语言文学类、新闻传播学类、经济学类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①具有2年及以上工作经验；②双一流高校本科毕业生（独立学院、合作办学的院系除外）、硕士研究生可不限专业。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553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综合文字9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中国语言文字类、新闻传播学类、哲学类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①具有较强的文字功底和语言表达能力；②熟悉掌握和运用办公室软件；③从事文字工作满3年；④最低服务年限3年。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/>
                <w:color w:val="000000"/>
                <w:kern w:val="0"/>
                <w:sz w:val="24"/>
              </w:rPr>
              <w:t>需提供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3年及以上文字工作经验佐证材料</w:t>
            </w:r>
          </w:p>
        </w:tc>
      </w:tr>
      <w:tr w:rsidR="008B4DE3" w:rsidRPr="001B682F" w:rsidTr="00380E60">
        <w:trPr>
          <w:trHeight w:val="1062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综合文字10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中国语言文学类、新闻传播学类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062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综合文字11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具有较强的文字功底、综合分析、组织协调能力。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542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①具有2年及以上基层工作经验；②具有较强的文字功底，具有综合分析、组织协调能力。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340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中国语言文学类、新闻传播类、法学类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①具有较强的文字功底和语言表达能力，责任感强，能吃苦耐劳；②具有较强的综合分析、沟通协调能力, 工作经验丰富，能熟练使用各类办公软件(PPT等）；③具有3年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及以上工作经验。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242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15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金华市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①具有较强的文字综合能力和组织协调沟通能力；②熟悉电脑操作；③工作地点在汤溪镇，有班车接送。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需提供户籍佐证材料</w:t>
            </w:r>
          </w:p>
        </w:tc>
      </w:tr>
      <w:tr w:rsidR="008B4DE3" w:rsidRPr="001B682F" w:rsidTr="00380E60">
        <w:trPr>
          <w:trHeight w:val="1519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行政管理、国土资源管理、城市规划、城乡规划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542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C2及以上驾驶证，服从岗位安排，能熟练运用办公操作软件；②吃苦耐劳，具备一定的基础材料组织能力；③本岗位主要从事基层监管工作或行政服务窗口工作，较适合男性；④聘用时须签订在本单位至少服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务1年的承诺书；⑤薪酬参照上年度金华市区在岗职工平均工资（含单位、个人五险</w:t>
            </w:r>
            <w:proofErr w:type="gramStart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金）。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/>
                <w:color w:val="000000"/>
                <w:kern w:val="0"/>
                <w:sz w:val="24"/>
              </w:rPr>
              <w:lastRenderedPageBreak/>
              <w:t>需提供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C2及以上驾驶证</w:t>
            </w:r>
            <w:r w:rsidRPr="001B682F">
              <w:rPr>
                <w:rFonts w:ascii="仿宋_GB2312" w:eastAsia="仿宋_GB2312" w:hAnsi="宋体"/>
                <w:color w:val="000000"/>
                <w:kern w:val="0"/>
                <w:sz w:val="24"/>
              </w:rPr>
              <w:t>佐证材料</w:t>
            </w:r>
          </w:p>
        </w:tc>
      </w:tr>
      <w:tr w:rsidR="008B4DE3" w:rsidRPr="001B682F" w:rsidTr="00380E60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服从岗位安排，能熟练运用办公操作软件；②吃苦耐劳，具备一定的基础材料组织能力；③本岗位主要从事知识产权相关工作，有知识产权相关教育或从业背景者优先；④聘用时须签订在本单位至少服务1年的承诺书；⑤薪酬参照上年度金华市区在岗职工平均工资（含单位、个人五险</w:t>
            </w:r>
            <w:proofErr w:type="gramStart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金）。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269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①服从岗位安排，能熟练运用办公操作软件，有一定的文字功底；②具有市场监管相关工作经验；③聘用时须签订在本单位至少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服务1年的承诺书；④薪酬参照上年度金华市区在岗职工平均工资（含单位、个人五险</w:t>
            </w:r>
            <w:proofErr w:type="gramStart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金）。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/>
                <w:color w:val="000000"/>
                <w:kern w:val="0"/>
                <w:sz w:val="24"/>
              </w:rPr>
              <w:lastRenderedPageBreak/>
              <w:t>需提供市场监管相关工作经验佐证材料</w:t>
            </w:r>
          </w:p>
        </w:tc>
      </w:tr>
      <w:tr w:rsidR="008B4DE3" w:rsidRPr="001B682F" w:rsidTr="00380E60">
        <w:trPr>
          <w:trHeight w:val="1131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财务管理、会计学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具有2年以上薪酬管理或财务会计工作经验。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/>
                <w:color w:val="000000"/>
                <w:kern w:val="0"/>
                <w:sz w:val="24"/>
              </w:rPr>
              <w:t>需提供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2年以上薪酬管理或财务会计工作经验佐证材料</w:t>
            </w:r>
          </w:p>
        </w:tc>
      </w:tr>
      <w:tr w:rsidR="008B4DE3" w:rsidRPr="001B682F" w:rsidTr="00380E60">
        <w:trPr>
          <w:trHeight w:val="1275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网络管理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①具有较强的语言文字综合能力和组织协沟通能力；②工作积极主动，能吃苦耐劳，适应加值班工作。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109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经济学门类、管理学门类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①具有2年及以上基层工作经验；②具有较强的文字功底和语言表达能力，具有一定的调查研究和综合协调能力，服从岗位安排；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③具有经济管理工作经验的优先。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258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统计人员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统计学类、数学类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①具有一定的调查研究和综合协调能力，服从岗位安排；②具有2年及以上基层工作经验；③工作较为辛苦，适合男性。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418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土木工程、市政工程、给排水工程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①熟悉项目管理；②熟练掌握办公软件；③有良好的沟通能力和团队协作精神，责任心强；④需经常去工地，较为适合男性。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95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44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财务审计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会计学、财务会计与审计、会计、大数据与会计、审计学、大数据与审计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①具有中级会计师或中级审计师及以上职称；②具有高级会计师职称或具有注册会计师执业资格证书的年龄放宽至40周岁；③具备有会计师事务所从业经验</w:t>
            </w:r>
            <w:proofErr w:type="gramStart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或央企</w:t>
            </w:r>
            <w:proofErr w:type="gramEnd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、国企、上市公司等大型企业从事财务工作者优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先。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2265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1544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工程审计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工程管理、建设工程管理、工程造价、工程造价管理、工民建、工业与民用建筑、建筑工程、土木工程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①具有中级工程师及以上职称，具有全国建设工程</w:t>
            </w:r>
            <w:proofErr w:type="gramStart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造价员</w:t>
            </w:r>
            <w:proofErr w:type="gramEnd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或二级造价工程师执业资格，从事工程造价编审或工程管理等工作3年以上，会熟练运用电脑；②具有一级注册造价工程师执业资格的年龄可放宽至40周岁。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/>
                <w:color w:val="000000"/>
                <w:kern w:val="0"/>
                <w:sz w:val="24"/>
              </w:rPr>
              <w:t>需提供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3年以上工程造价编审或工程管理相关工作经验佐证材料</w:t>
            </w:r>
          </w:p>
        </w:tc>
      </w:tr>
      <w:tr w:rsidR="008B4DE3" w:rsidRPr="001B682F" w:rsidTr="00380E60">
        <w:trPr>
          <w:trHeight w:val="2112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工程审价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土木工程、工程造价、工程造价管理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①有二级及以上造价工程师注册证书，从事工程造价编、审工作5年及以上，会熟练运用电脑；②持有造价工程师注册证书、一级造价工程师注册证书、具有3年及以上国有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企业、行政事业单位工作经验条件之一的，年龄可放宽至45周岁。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需提供5年及以上工程造价编、审工作经验佐证材料</w:t>
            </w:r>
          </w:p>
        </w:tc>
      </w:tr>
      <w:tr w:rsidR="008B4DE3" w:rsidRPr="001B682F" w:rsidTr="00380E60">
        <w:trPr>
          <w:trHeight w:val="1686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28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金融管理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经济学、金融学、财政学、金融工程、保险学、国际经济与贸易、财务管理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①具有2年及以上工作经验；②具有1年及以上保险、证券、互联网金融、银行、基金等金融行业工作经验；③具有良好的组织协调、沟通分析、解决问题的能力。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需提供1年及以上保险、证券、互联网金融、银行、基金等金融行业工作经验佐证材料</w:t>
            </w:r>
          </w:p>
        </w:tc>
      </w:tr>
      <w:tr w:rsidR="008B4DE3" w:rsidRPr="001B682F" w:rsidTr="00380E60">
        <w:trPr>
          <w:trHeight w:val="169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财务管理、会计学、财政学、</w:t>
            </w:r>
            <w:proofErr w:type="gramStart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审计学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①具有2年及以上财务工作经验，具有较强的综合文字能力；②具有助理会计师及以上职称；③具有中级及以上会计师职称的不限专业，高级会计师年龄限制可以放宽至40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周岁。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需提供2年及以上财务工作经验佐证材料</w:t>
            </w:r>
          </w:p>
        </w:tc>
      </w:tr>
      <w:tr w:rsidR="008B4DE3" w:rsidRPr="001B682F" w:rsidTr="00380E60">
        <w:trPr>
          <w:trHeight w:val="1101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30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经济学类、统计学类、工商管理类、计算机类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具有2年及以上工作经验。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400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统计</w:t>
            </w:r>
            <w:proofErr w:type="gramStart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网格员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统计学类，会计学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①具有2年及以上工作经验；②工作地点：金西三镇。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400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金华市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①具有2年及以上工作经验；②中共党员（含预备党员）；③工作地点在金西三镇。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需提供户籍、中共党员（预备党员）佐证材料</w:t>
            </w:r>
          </w:p>
        </w:tc>
      </w:tr>
      <w:tr w:rsidR="008B4DE3" w:rsidRPr="001B682F" w:rsidTr="00380E60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城市更新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①能熟练使用Excel、Word、CAD、PPT等软件；②具有较强的团队精神，良好的沟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通协调能力;③工作地点在金西三镇。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445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纪检工作</w:t>
            </w:r>
          </w:p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①中共党员（含预备党员）；②具有较强的综合分析判断能力，具有一定的文字功底；③未受到过党纪政务处分；④具有纪检工作经验、熟悉国有企业纪检监察工作的优先。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需提供中共党员（预备党员）佐证材料</w:t>
            </w:r>
          </w:p>
        </w:tc>
      </w:tr>
      <w:tr w:rsidR="008B4DE3" w:rsidRPr="001B682F" w:rsidTr="00380E60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国资监管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工程造价、工程造价管理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①5年及以上相关专业的工作经验，具有较强的业务能力、一定的文字功底；②具有中级及以上职称，高级职称者优先且年龄可放宽至45周岁；③研究生学历职称可不限。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/>
                <w:color w:val="000000"/>
                <w:kern w:val="0"/>
                <w:sz w:val="24"/>
              </w:rPr>
              <w:t>需提供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5年及以上相关专业的工作经验佐证材料</w:t>
            </w:r>
          </w:p>
        </w:tc>
      </w:tr>
      <w:tr w:rsidR="008B4DE3" w:rsidRPr="001B682F" w:rsidTr="00380E60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专职监事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财务管理、会计、会计学、</w:t>
            </w:r>
            <w:proofErr w:type="gramStart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审计学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①具有较强的综合分析判断、文字撰写能力；②具备胜任企业专职监事的政策理论水平和独立工作能力；③符合以下条件之一：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（1）具有注册会计师执业资格且在中介机构从事2年及以上审计、评估工作；（2）具有高级会计师或高级审计师职称，且在企业从事财务或相关工作3年及以上；（3）具</w:t>
            </w:r>
            <w:r w:rsidRPr="001B682F"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有中级会计师或中级审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计师任职资格，且在企业从事财务或相关工作5年及以上。条件特别优秀的年龄可放宽至45周岁。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根据符合条件要求，需提供相应职称、工作经验</w:t>
            </w:r>
            <w:r w:rsidRPr="001B682F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佐证材料</w:t>
            </w:r>
          </w:p>
        </w:tc>
      </w:tr>
      <w:tr w:rsidR="008B4DE3" w:rsidRPr="001B682F" w:rsidTr="00380E60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37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项目管理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经济学类、土木类、土木工程类，工程管理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①具有2年及以上项目、工程管理经验；②具有工程类或经济类中级及以上职称；③具有较强的综合分析、协调能力；④熟悉相关法律法规；⑤具有机关部门工程管理或项目前期工作经验者优先。</w:t>
            </w:r>
            <w:r w:rsidRPr="001B682F">
              <w:rPr>
                <w:rFonts w:ascii="仿宋_GB2312" w:eastAsia="仿宋_GB2312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需提供2年及以上项目、工程管理经验佐证材料</w:t>
            </w:r>
          </w:p>
        </w:tc>
      </w:tr>
      <w:tr w:rsidR="008B4DE3" w:rsidRPr="001B682F" w:rsidTr="00380E60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38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审计专员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财务会计与审计、工程审计、审计学、会计学、财务管理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①具有5年及以上相应专业工作经验；②具有较强的业务能力、一定的文字功底、工作责任心强；③具有相关专业中级及以上职称，高级职称者年龄可放宽至45周岁。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需提供5年及以上相应专业工作经验佐证材料</w:t>
            </w:r>
          </w:p>
        </w:tc>
      </w:tr>
      <w:tr w:rsidR="008B4DE3" w:rsidRPr="001B682F" w:rsidTr="00380E60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招商专员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经济学类、财政学类、金融学类、工商管理类、法学类、统计学类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①具备一定的经济学基础，较强的文字综合能力和沟通协调能力；②拥有中级职称或研究生以上学历的，年龄可放宽至40周岁。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556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环保管理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金华市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①具有2年以上生态环保工作经验；②吃苦耐劳，乐于奉献，敬业精神强，服从组织安排。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需提供户籍、2年以上生态环保工作经验佐证材料</w:t>
            </w:r>
          </w:p>
        </w:tc>
      </w:tr>
      <w:tr w:rsidR="008B4DE3" w:rsidRPr="001B682F" w:rsidTr="00380E60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41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劳动保障1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金华</w:t>
            </w:r>
          </w:p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需提供户籍佐证材料</w:t>
            </w:r>
          </w:p>
        </w:tc>
      </w:tr>
      <w:tr w:rsidR="008B4DE3" w:rsidRPr="001B682F" w:rsidTr="00380E60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劳动保障2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金华市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需提供户籍佐证材料</w:t>
            </w:r>
          </w:p>
        </w:tc>
      </w:tr>
      <w:tr w:rsidR="008B4DE3" w:rsidRPr="001B682F" w:rsidTr="00380E60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劳动保障3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①退伍军人优先；②工作地点在汤溪。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财务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财会类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金华市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具有初级会计及以上职称。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需提供户籍佐证材料</w:t>
            </w:r>
          </w:p>
        </w:tc>
      </w:tr>
      <w:tr w:rsidR="008B4DE3" w:rsidRPr="001B682F" w:rsidTr="00380E60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党务工作者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中国语言文学类、公共管理类（本科）、公共事业类（专科）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①中共党员（含预备党员）；②有党务工作经验优先。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需提供中共党员（预备党员）佐证材料</w:t>
            </w:r>
          </w:p>
        </w:tc>
      </w:tr>
      <w:tr w:rsidR="008B4DE3" w:rsidRPr="001B682F" w:rsidTr="00380E60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安全监管员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①具有较强安全生产和消防安全问题分析能力和解决问题的能力，具备解决突发事件</w:t>
            </w: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的能力；②熟悉安全规程规范，持有注册安全工程师资格证书者优先；③有1年及以上</w:t>
            </w:r>
            <w:proofErr w:type="gramStart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规</w:t>
            </w:r>
            <w:proofErr w:type="gramEnd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上企业安全环保管理工作经验或1年及以上安全技术服务机构工作经验优先。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905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47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经济分析员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经济学类门类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①具有2年及以上工作经验；②能服从组织安排。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117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综合服务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平安</w:t>
            </w:r>
            <w:proofErr w:type="gramStart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综治员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proofErr w:type="gramStart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该岗位</w:t>
            </w:r>
            <w:proofErr w:type="gramEnd"/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工作强度大，经常需要加班出差，较适合男性。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1264"/>
        </w:trPr>
        <w:tc>
          <w:tcPr>
            <w:tcW w:w="72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储备人员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4DE3" w:rsidRPr="001B682F" w:rsidRDefault="008B4DE3" w:rsidP="00380E6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B682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4DE3" w:rsidRPr="001B682F" w:rsidRDefault="008B4DE3" w:rsidP="00380E60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4DE3" w:rsidRPr="001B682F" w:rsidRDefault="008B4DE3" w:rsidP="00380E6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B4DE3" w:rsidRPr="001B682F" w:rsidTr="00380E60">
        <w:trPr>
          <w:trHeight w:val="558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8B4DE3" w:rsidRPr="001B682F" w:rsidRDefault="008B4DE3" w:rsidP="00380E6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1B682F">
              <w:rPr>
                <w:rFonts w:ascii="仿宋_GB2312" w:eastAsia="仿宋_GB2312" w:hAnsi="仿宋_GB2312" w:cs="仿宋_GB2312" w:hint="eastAsia"/>
                <w:bCs/>
                <w:sz w:val="24"/>
              </w:rPr>
              <w:t>合计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DE3" w:rsidRPr="001B682F" w:rsidRDefault="008B4DE3" w:rsidP="00380E6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1B682F">
              <w:rPr>
                <w:rFonts w:ascii="仿宋_GB2312" w:eastAsia="仿宋_GB2312" w:hAnsi="仿宋_GB2312" w:cs="仿宋_GB2312" w:hint="eastAsia"/>
                <w:bCs/>
                <w:sz w:val="24"/>
              </w:rPr>
              <w:t>80</w:t>
            </w:r>
          </w:p>
        </w:tc>
        <w:tc>
          <w:tcPr>
            <w:tcW w:w="11907" w:type="dxa"/>
            <w:gridSpan w:val="6"/>
            <w:shd w:val="clear" w:color="auto" w:fill="auto"/>
            <w:vAlign w:val="center"/>
          </w:tcPr>
          <w:p w:rsidR="008B4DE3" w:rsidRPr="001B682F" w:rsidRDefault="008B4DE3" w:rsidP="00380E6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1B682F">
              <w:rPr>
                <w:rFonts w:ascii="仿宋_GB2312" w:eastAsia="仿宋_GB2312" w:hAnsi="仿宋_GB2312" w:cs="仿宋_GB2312" w:hint="eastAsia"/>
                <w:sz w:val="24"/>
              </w:rPr>
              <w:t>涉及户籍、年龄、经历等要求统一截止至报名开始日；学历要求本科的为本科及以上，大专的为大专及以上</w:t>
            </w:r>
            <w:r w:rsidRPr="001B682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。</w:t>
            </w:r>
          </w:p>
        </w:tc>
      </w:tr>
    </w:tbl>
    <w:p w:rsidR="008B4DE3" w:rsidRPr="001B682F" w:rsidRDefault="008B4DE3" w:rsidP="008B4DE3">
      <w:pPr>
        <w:spacing w:line="520" w:lineRule="exact"/>
        <w:jc w:val="left"/>
        <w:rPr>
          <w:rFonts w:ascii="黑体" w:eastAsia="黑体" w:hAnsi="黑体"/>
          <w:sz w:val="28"/>
          <w:szCs w:val="28"/>
        </w:rPr>
        <w:sectPr w:rsidR="008B4DE3" w:rsidRPr="001B682F">
          <w:pgSz w:w="16838" w:h="11906" w:orient="landscape"/>
          <w:pgMar w:top="1644" w:right="1304" w:bottom="1644" w:left="1418" w:header="851" w:footer="992" w:gutter="0"/>
          <w:cols w:space="0"/>
          <w:docGrid w:type="lines" w:linePitch="319" w:charSpace="39"/>
        </w:sectPr>
      </w:pPr>
    </w:p>
    <w:p w:rsidR="00BF3B8A" w:rsidRPr="008B4DE3" w:rsidRDefault="00BF3B8A" w:rsidP="00F4392E">
      <w:pPr>
        <w:rPr>
          <w:szCs w:val="36"/>
        </w:rPr>
      </w:pPr>
    </w:p>
    <w:sectPr w:rsidR="00BF3B8A" w:rsidRPr="008B4DE3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9D" w:rsidRDefault="006B299D" w:rsidP="0011729D">
      <w:r>
        <w:separator/>
      </w:r>
    </w:p>
  </w:endnote>
  <w:endnote w:type="continuationSeparator" w:id="0">
    <w:p w:rsidR="006B299D" w:rsidRDefault="006B299D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2E" w:rsidRDefault="003737E9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F4392E">
      <w:rPr>
        <w:rStyle w:val="a7"/>
      </w:rPr>
      <w:instrText xml:space="preserve">PAGE  </w:instrText>
    </w:r>
    <w:r>
      <w:fldChar w:fldCharType="end"/>
    </w:r>
  </w:p>
  <w:p w:rsidR="00F4392E" w:rsidRDefault="00F439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2E" w:rsidRDefault="003737E9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4392E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8B4DE3">
      <w:rPr>
        <w:rStyle w:val="a7"/>
        <w:rFonts w:ascii="Times New Roman" w:hAnsi="Times New Roman"/>
        <w:noProof/>
      </w:rPr>
      <w:t>17</w:t>
    </w:r>
    <w:r>
      <w:rPr>
        <w:rFonts w:ascii="Times New Roman" w:hAnsi="Times New Roman"/>
      </w:rPr>
      <w:fldChar w:fldCharType="end"/>
    </w:r>
  </w:p>
  <w:p w:rsidR="00F4392E" w:rsidRDefault="00F439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9D" w:rsidRDefault="006B299D" w:rsidP="0011729D">
      <w:r>
        <w:separator/>
      </w:r>
    </w:p>
  </w:footnote>
  <w:footnote w:type="continuationSeparator" w:id="0">
    <w:p w:rsidR="006B299D" w:rsidRDefault="006B299D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3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4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7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5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28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9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1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3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31"/>
  </w:num>
  <w:num w:numId="2">
    <w:abstractNumId w:val="0"/>
  </w:num>
  <w:num w:numId="3">
    <w:abstractNumId w:val="28"/>
  </w:num>
  <w:num w:numId="4">
    <w:abstractNumId w:val="9"/>
  </w:num>
  <w:num w:numId="5">
    <w:abstractNumId w:val="22"/>
  </w:num>
  <w:num w:numId="6">
    <w:abstractNumId w:val="18"/>
  </w:num>
  <w:num w:numId="7">
    <w:abstractNumId w:val="6"/>
  </w:num>
  <w:num w:numId="8">
    <w:abstractNumId w:val="1"/>
  </w:num>
  <w:num w:numId="9">
    <w:abstractNumId w:val="14"/>
  </w:num>
  <w:num w:numId="10">
    <w:abstractNumId w:val="29"/>
  </w:num>
  <w:num w:numId="11">
    <w:abstractNumId w:val="24"/>
  </w:num>
  <w:num w:numId="12">
    <w:abstractNumId w:val="12"/>
  </w:num>
  <w:num w:numId="13">
    <w:abstractNumId w:val="10"/>
  </w:num>
  <w:num w:numId="14">
    <w:abstractNumId w:val="25"/>
  </w:num>
  <w:num w:numId="15">
    <w:abstractNumId w:val="7"/>
  </w:num>
  <w:num w:numId="16">
    <w:abstractNumId w:val="5"/>
  </w:num>
  <w:num w:numId="17">
    <w:abstractNumId w:val="13"/>
  </w:num>
  <w:num w:numId="18">
    <w:abstractNumId w:val="36"/>
  </w:num>
  <w:num w:numId="19">
    <w:abstractNumId w:val="17"/>
  </w:num>
  <w:num w:numId="20">
    <w:abstractNumId w:val="26"/>
  </w:num>
  <w:num w:numId="21">
    <w:abstractNumId w:val="4"/>
  </w:num>
  <w:num w:numId="22">
    <w:abstractNumId w:val="20"/>
  </w:num>
  <w:num w:numId="23">
    <w:abstractNumId w:val="32"/>
  </w:num>
  <w:num w:numId="24">
    <w:abstractNumId w:val="33"/>
  </w:num>
  <w:num w:numId="25">
    <w:abstractNumId w:val="16"/>
  </w:num>
  <w:num w:numId="26">
    <w:abstractNumId w:val="30"/>
  </w:num>
  <w:num w:numId="27">
    <w:abstractNumId w:val="3"/>
  </w:num>
  <w:num w:numId="28">
    <w:abstractNumId w:val="2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5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76BE8"/>
    <w:rsid w:val="002772A2"/>
    <w:rsid w:val="002775A9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7E9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299D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B4DE3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B1B9A"/>
    <w:rsid w:val="009C1424"/>
    <w:rsid w:val="009C2135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419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347D"/>
    <w:rsid w:val="00B55A05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4C8E"/>
    <w:rsid w:val="00DD59FA"/>
    <w:rsid w:val="00DD62CB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09302-07FA-4CE1-B6A5-B2511AB4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2023-06-27T00:46:00Z</dcterms:created>
  <dcterms:modified xsi:type="dcterms:W3CDTF">2023-06-27T00:46:00Z</dcterms:modified>
</cp:coreProperties>
</file>