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b/>
          <w:bCs/>
          <w:lang w:val="en-US" w:eastAsia="zh-CN"/>
        </w:rPr>
      </w:pPr>
      <w:r>
        <w:rPr>
          <w:rFonts w:hint="eastAsia"/>
          <w:b/>
          <w:bCs/>
          <w:lang w:val="en-US" w:eastAsia="zh-CN"/>
        </w:rPr>
        <w:t>展鸿事业单位招聘笔试试卷                                《职业能力倾向测验》模拟卷（四十）</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400" w:after="400" w:line="288" w:lineRule="auto"/>
        <w:ind w:firstLine="0" w:firstLineChars="0"/>
        <w:jc w:val="center"/>
        <w:textAlignment w:val="auto"/>
        <w:outlineLvl w:val="1"/>
        <w:rPr>
          <w:rFonts w:hint="eastAsia" w:ascii="黑体" w:hAnsi="黑体" w:eastAsia="黑体" w:cs="黑体"/>
          <w:kern w:val="2"/>
          <w:sz w:val="24"/>
          <w:szCs w:val="22"/>
          <w:lang w:val="en-US" w:eastAsia="zh-CN" w:bidi="ar-SA"/>
        </w:rPr>
      </w:pPr>
      <w:r>
        <w:rPr>
          <w:rFonts w:hint="eastAsia" w:ascii="黑体" w:hAnsi="黑体" w:eastAsia="黑体" w:cs="黑体"/>
          <w:kern w:val="2"/>
          <w:sz w:val="24"/>
          <w:szCs w:val="22"/>
          <w:lang w:val="en-US" w:eastAsia="zh-CN" w:bidi="ar-SA"/>
        </w:rPr>
        <w:t>第一部分  言语理解与表达</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after="0" w:afterLines="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本部分主要考查考生对语言文字的理解和驾驭能力。这种能力包括：对词、句子、短文一般意思和特定意义的理解；对比较复杂的概念和观点的准确理解；根据上下文，合理推断句子隐含的内容，准确地辨明句义，筛选信息等等。</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line="288" w:lineRule="auto"/>
        <w:ind w:firstLine="422" w:firstLineChars="200"/>
        <w:jc w:val="both"/>
        <w:textAlignment w:val="auto"/>
        <w:outlineLvl w:val="2"/>
        <w:rPr>
          <w:rFonts w:hint="eastAsia" w:ascii="楷体" w:hAnsi="楷体" w:eastAsia="楷体" w:cs="楷体"/>
          <w:b/>
          <w:bCs/>
          <w:kern w:val="2"/>
          <w:sz w:val="21"/>
          <w:szCs w:val="24"/>
          <w:lang w:val="en-US" w:eastAsia="zh-CN" w:bidi="ar-SA"/>
        </w:rPr>
      </w:pPr>
      <w:r>
        <w:rPr>
          <w:rFonts w:hint="eastAsia" w:ascii="楷体" w:hAnsi="楷体" w:eastAsia="楷体" w:cs="楷体"/>
          <w:b/>
          <w:bCs/>
          <w:kern w:val="2"/>
          <w:sz w:val="21"/>
          <w:szCs w:val="24"/>
          <w:lang w:val="en-US" w:eastAsia="zh-CN" w:bidi="ar-SA"/>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1.居住环境是与人类居住行为________的生活空间环境，以人为本的设计理念也是居住环境设计的必然和根本。规划设计是居住区建设的________，科学合理的规划设计是居住区开发建设的第一步。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A.惺惺相惜  灵魂</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B.密切相关  灵魂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C.惺惺相惜  精髓</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D.密切相关  精髓</w:t>
      </w:r>
    </w:p>
    <w:p>
      <w:pPr>
        <w:tabs>
          <w:tab w:val="left" w:pos="420"/>
          <w:tab w:val="left" w:pos="2520"/>
          <w:tab w:val="left" w:pos="4620"/>
          <w:tab w:val="left" w:pos="6720"/>
        </w:tabs>
        <w:bidi w:val="0"/>
        <w:spacing w:line="288"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只要有任何人际交往，人必然需要放开自己内心的边界，使自己不再是一个圆满的独立的存在；人必须输出或输入信息和情绪，使自己不再是一个平静和自足的存在。如果对方是一个快乐的存在，其快乐会影响自己；如果对方是一个痛苦的存在，其痛苦也会感染自己。前一种情况还________，后一种情况就________了。</w:t>
      </w:r>
    </w:p>
    <w:p>
      <w:pPr>
        <w:tabs>
          <w:tab w:val="left" w:pos="420"/>
          <w:tab w:val="left" w:pos="2520"/>
          <w:tab w:val="left" w:pos="4620"/>
          <w:tab w:val="left" w:pos="6720"/>
        </w:tabs>
        <w:bidi w:val="0"/>
        <w:spacing w:line="288"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A.快心遂意  失之东隅</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B.称心如意  矜功伐善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C.不尽人意  事半功倍</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D.差强人意  得不偿失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3.为了顺利开展海上开采工作，中国有关部门决定自主________属于中国的三千米水下防喷器。历时四年。中国科研团队终于取得了巨大的成功，________出了一套完整的三千米深水防喷器设计，和生产技术体系。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A.革新  建立</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B.研发  构建</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C.攻关  建设</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D.试验  创建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想一想，在广阔、________的白色雪地里自由驰骋，耳边只剩呼啸而过的风声，安静祥和。从高处迅速滑下时荷尔蒙激增带来的快感，一切工作和生活中的压力和烦恼全部在这一刻________，快乐、刺激扑面而来，多爽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A.一望无际  烟消云散</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B.无边无际  怡然自得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C.一马平川  心平气和</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D.广袤无垠  灰飞烟灭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中华文化的发展，一般是内生性因素与外源性因素________，唐朝很开放，文化发展就有很多外源性因素，比如佛教的传入；同时又有一个强大的内生性因素，即南北融合与科举制度。两者缺一不可，共同为文化繁荣提供了强大的推动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A.各领风骚</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B.并行不悖</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C.不相上下</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D.相辅相成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从圈粉吸金无数的盲盒，到“破产三姐妹”（Lolita洋装、JK裙和汉服），年轻一代崭新的消费观让个性化经济成为创业新风口。而今，一些后浪又找到了让自己________的烧钱“新坑”——客制化机械键盘，尤其是键盘上原本________的键帽，如今被玩出了收藏级微型模玩的高度，金贵程度远超键盘本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A.骑虎难下  硕大无朋</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B.欲罢不能  平平无奇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C.进退维谷  平分秋色</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D.一筹莫展  普普通通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南窗外有高楼，为我________市嚣，遮断坌尘。此处正好深潜下去，细找线索，勤搜证据，冥思静想，大过其侦探瘾……独坐书房窗前，复审大案桌上，我就是文字学的福尔摩斯了。读者看我怎么破案，我便________，有成就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A.阻隔  趾高气扬</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B.绝交  心满意足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C.中断  闲云野鹤</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D.隔绝  洋洋自得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九曲十八弯位于加漠公路485公里处，是天然形成的原生态湿地。盘旋于半山腰上，如你驻足其间，居高临下的感觉立刻令你眼前________。俯瞰山下，其绝美意境如一帘油画尽收眼底。那蜿蜒崎岖的九曲河水，如蛟龙过境迂回向前。抬首仰望，山上苍松茂密，层层叠叠、黛绿如墨，峰峦跌宕如________，松涛阵阵似________。</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A.豁然开朗  风起云涌  万马奔腾</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B.如梦初醒  风靡云蒸  气势磅礴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C.恍然大悟  方兴未艾  千军万马</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D.醍醐灌顶  如火如荼  声势浩大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9.①女性要懂得爱自己，而不是把希望寄托在男性身上，或者企图用男性的爱来证明自己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②“剩女”“弱女子”“女汉子”……这些被媒体创造出的词汇看似平平无奇，却是带有明显性别歧视的普遍存在，引导着大众将女性置于弱势地位，以一副高高在上的姿态，去品评和定位她们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③希望女性在追求权利的同时，能够看清趋势，不要操之过急，否则只会适得其反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④我们在尊重性别差异的同时，也要坚守自我选择，明白自身的意义，创造价值远远比依附他人更为重要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⑤毕竟在几千年的社会影响下，要真正做到男女平等是需要时间的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⑥希望越来越多的人能知道，女性主义不是偏激和冲撞，它不以自身性别发动攻势，理智地处理好自己的情感和生活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将以上6个句子重新排列，语序正确的是（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A.⑥①②③⑤④</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B.③①⑤⑥②④</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C.②⑥①④③⑤</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D.④③⑥②①⑤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10.爱心捐赠点对点平台的基础功能及运用，在技术上可以基本实现，满足用户的交互需求。在该模式下，用户可以得到自己想要的内容，也可以发布内容。信息在互联网数据的传输下，筛选聚集，最终形成有保障的系统的信息系统。该平台开放且保密性强，对于用户有很高的保护性，因而用户有高度的参与性，使得平台交流沟通各功能得到很好地发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这段文字意在说明（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A.爱心捐赠点对点平台的运营模式</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B.爱心捐赠点对点平台的技术可行性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C.爱心捐赠点对点平台的企业价值</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D.爱心捐赠点对点平台的系统设计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11.“孩子们带我们看帆船落日、出海、沙滩散步、跳伞，很开心。”这是一位高中数学老师在鸡年春节期间发布的一则朋友圈，也是无数中国家庭春节团圆相聚的新缩影。春节期间的数据显示，团聚主体没有变，但团聚的方式却有了新变化，许多家庭“要么在景区，要么在去景区的路上”。旅游________________。</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A.为春节团聚提供了新形式</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B.是观察当代中国的新窗口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C.为子女尽孝提供了新样板</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D.正成为春节消费的新热点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12.解决“垃圾围城”问题，“上山下乡”不是出路，城市垃圾还是要“向内”找到化解之道，而不是依赖偷运偷倒。治理这一难题，城市主政者除了要有足够的投入建设垃圾处理厂之外，还要借鉴国外技术进行相关研究，找到科学的、合理的、多元的处理方法。同时，要重视垃圾的循环利用。在公众层面上，要制定合理的垃圾收费管理制度。落实垃圾分类收集责任，降低垃圾处理难度。在运行机制上，要实行政企分开，建立政府与企业双赢的市场机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对于城市垃圾的治理之道，这段文字没有提及的一项是（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A.借鉴国外垃圾处理技术</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B.大力倡导垃圾分类收集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C.重视对垃圾的循环利用</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D.加大对乱倒垃圾的惩处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13.屈原还写过一个《九歌》，是个金曲合集。说是“九歌”，其实有十一篇，“九”是个虚数。里面都有什么呢？《东皇太一》《云中君》《湘君》《湘夫人》《大司命》《少司命》《东君》《河伯》《山鬼》《国殇》《礼魂》，大概一浏览可以发现，这就是个神话世界。有些名词看着很熟悉，很多神仙已经变成大IP，在今天各路的影视、动画、游戏里客串了。这些作品，大家未必那么熟悉，但随便拈出几句，也可以看出屈原笔下的世界，是怎样一幅图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根据上述内容，作者下一段可能要写什么？（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A.讲述端午节的来历</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B.分析屈原还有哪些作品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C.说明其中某个神仙的神话故事</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D.列举句子实例说明表现了哪些图景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14.《细胞》杂志以封面文章的形式发表了两项研究成果，研究者们发现常用补充剂中的益生菌，在人体肠道内定殖情况具有非常大的个体化差异，而且抗生素治疗后使用益生菌还会阻碍肠道微生物组的恢复。也就是说，补充益生菌首先不能常驻到肠道里，常驻下来的益生菌反而可能扰乱原有肠道菌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这段文字意在说明（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A.补充益生菌对有些人基本无益甚至有害</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B.补充益生菌应因人而异，不能一概而论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C.补充益生菌可促进肠道微生物组的恢复</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D.补充益生菌可能会消灭原有的肠道菌群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15.近年来，我国推行了一系列创新创业改革，让大学生、海归、大企业高管和连续创业者、科技人员这支“新四军”崛起，可以看作是创业主体从精英走向大众的一个强有力的信号。不过，因为机制体制不健全，法律、法规、政策不完善，人的价值的最终实现还存在诸多路障。倘若人的价值迟迟得不到充分保障，创新创业者才能的释放势必会受影响，诸多科技成果就可能烂在抽屉里，诸多科技企业就可能因缺乏创新而死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这段文字意在强调（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A.改革要为双创营造制度环境</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B.创业主体将从精英走向大众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C.机制体制阻碍人的价值实现</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D.保障人的价值实现是“双创”的前提</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数量关系</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本部分包括两种类型的试题：</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beforeAutospacing="0" w:after="0" w:afterLines="0" w:afterAutospacing="0" w:line="288" w:lineRule="auto"/>
        <w:ind w:firstLine="420" w:firstLineChars="200"/>
        <w:jc w:val="both"/>
        <w:textAlignment w:val="auto"/>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一、数字推理：共5题。给你一个数列，但其中缺少一项，要求你仔细观察数列的排列规律，然后从四个供选择的选项中选出你认为最合理的一项，来填补空缺项，使之符合原数列的排列规律。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szCs w:val="21"/>
          <w:lang w:val="en-US" w:eastAsia="zh-CN"/>
        </w:rPr>
      </w:pPr>
      <w:r>
        <w:rPr>
          <w:rFonts w:hint="eastAsia" w:ascii="楷体" w:hAnsi="楷体" w:eastAsia="楷体" w:cs="楷体"/>
          <w:b/>
          <w:bCs/>
          <w:szCs w:val="21"/>
          <w:lang w:val="en-US" w:eastAsia="zh-CN"/>
        </w:rPr>
        <w:t>请开始答题：</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16.91， 96， 103， 114， 131， 156， （     ）</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A.189</w:t>
      </w:r>
      <w:r>
        <w:rPr>
          <w:rFonts w:hint="eastAsia" w:ascii="宋体" w:hAnsi="宋体" w:eastAsia="宋体" w:cs="宋体"/>
          <w:szCs w:val="21"/>
          <w:lang w:val="en-US" w:eastAsia="zh-CN"/>
        </w:rPr>
        <w:tab/>
      </w:r>
      <w:r>
        <w:rPr>
          <w:rFonts w:hint="eastAsia" w:ascii="宋体" w:hAnsi="宋体" w:eastAsia="宋体" w:cs="宋体"/>
          <w:szCs w:val="21"/>
          <w:lang w:val="en-US" w:eastAsia="zh-CN"/>
        </w:rPr>
        <w:t>B.191</w:t>
      </w:r>
      <w:r>
        <w:rPr>
          <w:rFonts w:hint="eastAsia" w:ascii="宋体" w:hAnsi="宋体" w:eastAsia="宋体" w:cs="宋体"/>
          <w:szCs w:val="21"/>
          <w:lang w:val="en-US" w:eastAsia="zh-CN"/>
        </w:rPr>
        <w:tab/>
      </w:r>
      <w:r>
        <w:rPr>
          <w:rFonts w:hint="eastAsia" w:ascii="宋体" w:hAnsi="宋体" w:eastAsia="宋体" w:cs="宋体"/>
          <w:szCs w:val="21"/>
          <w:lang w:val="en-US" w:eastAsia="zh-CN"/>
        </w:rPr>
        <w:t>C.175</w:t>
      </w:r>
      <w:r>
        <w:rPr>
          <w:rFonts w:hint="eastAsia" w:ascii="宋体" w:hAnsi="宋体" w:eastAsia="宋体" w:cs="宋体"/>
          <w:szCs w:val="21"/>
          <w:lang w:val="en-US" w:eastAsia="zh-CN"/>
        </w:rPr>
        <w:tab/>
      </w:r>
      <w:r>
        <w:rPr>
          <w:rFonts w:hint="eastAsia" w:ascii="宋体" w:hAnsi="宋体" w:eastAsia="宋体" w:cs="宋体"/>
          <w:szCs w:val="21"/>
          <w:lang w:val="en-US" w:eastAsia="zh-CN"/>
        </w:rPr>
        <w:t>D.207</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17.3， 5， 12， 31， （    ）， 212</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A.76</w:t>
      </w:r>
      <w:r>
        <w:rPr>
          <w:rFonts w:hint="eastAsia" w:ascii="宋体" w:hAnsi="宋体" w:eastAsia="宋体" w:cs="宋体"/>
          <w:szCs w:val="21"/>
          <w:lang w:val="en-US" w:eastAsia="zh-CN"/>
        </w:rPr>
        <w:tab/>
      </w:r>
      <w:r>
        <w:rPr>
          <w:rFonts w:hint="eastAsia" w:ascii="宋体" w:hAnsi="宋体" w:eastAsia="宋体" w:cs="宋体"/>
          <w:szCs w:val="21"/>
          <w:lang w:val="en-US" w:eastAsia="zh-CN"/>
        </w:rPr>
        <w:t>B.81</w:t>
      </w:r>
      <w:r>
        <w:rPr>
          <w:rFonts w:hint="eastAsia" w:ascii="宋体" w:hAnsi="宋体" w:eastAsia="宋体" w:cs="宋体"/>
          <w:szCs w:val="21"/>
          <w:lang w:val="en-US" w:eastAsia="zh-CN"/>
        </w:rPr>
        <w:tab/>
      </w:r>
      <w:r>
        <w:rPr>
          <w:rFonts w:hint="eastAsia" w:ascii="宋体" w:hAnsi="宋体" w:eastAsia="宋体" w:cs="宋体"/>
          <w:szCs w:val="21"/>
          <w:lang w:val="en-US" w:eastAsia="zh-CN"/>
        </w:rPr>
        <w:t>C.85</w:t>
      </w:r>
      <w:r>
        <w:rPr>
          <w:rFonts w:hint="eastAsia" w:ascii="宋体" w:hAnsi="宋体" w:eastAsia="宋体" w:cs="宋体"/>
          <w:szCs w:val="21"/>
          <w:lang w:val="en-US" w:eastAsia="zh-CN"/>
        </w:rPr>
        <w:tab/>
      </w:r>
      <w:r>
        <w:rPr>
          <w:rFonts w:hint="eastAsia" w:ascii="宋体" w:hAnsi="宋体" w:eastAsia="宋体" w:cs="宋体"/>
          <w:szCs w:val="21"/>
          <w:lang w:val="en-US" w:eastAsia="zh-CN"/>
        </w:rPr>
        <w:t>D.89</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18.1， 6， 15， 28， （    ）， 66</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A.35</w:t>
      </w:r>
      <w:r>
        <w:rPr>
          <w:rFonts w:hint="eastAsia" w:ascii="宋体" w:hAnsi="宋体" w:eastAsia="宋体" w:cs="宋体"/>
          <w:szCs w:val="21"/>
          <w:lang w:val="en-US" w:eastAsia="zh-CN"/>
        </w:rPr>
        <w:tab/>
      </w:r>
      <w:r>
        <w:rPr>
          <w:rFonts w:hint="eastAsia" w:ascii="宋体" w:hAnsi="宋体" w:eastAsia="宋体" w:cs="宋体"/>
          <w:szCs w:val="21"/>
          <w:lang w:val="en-US" w:eastAsia="zh-CN"/>
        </w:rPr>
        <w:t>B.40</w:t>
      </w:r>
      <w:r>
        <w:rPr>
          <w:rFonts w:hint="eastAsia" w:ascii="宋体" w:hAnsi="宋体" w:eastAsia="宋体" w:cs="宋体"/>
          <w:szCs w:val="21"/>
          <w:lang w:val="en-US" w:eastAsia="zh-CN"/>
        </w:rPr>
        <w:tab/>
      </w:r>
      <w:r>
        <w:rPr>
          <w:rFonts w:hint="eastAsia" w:ascii="宋体" w:hAnsi="宋体" w:eastAsia="宋体" w:cs="宋体"/>
          <w:szCs w:val="21"/>
          <w:lang w:val="en-US" w:eastAsia="zh-CN"/>
        </w:rPr>
        <w:t>C.45</w:t>
      </w:r>
      <w:r>
        <w:rPr>
          <w:rFonts w:hint="eastAsia" w:ascii="宋体" w:hAnsi="宋体" w:eastAsia="宋体" w:cs="宋体"/>
          <w:szCs w:val="21"/>
          <w:lang w:val="en-US" w:eastAsia="zh-CN"/>
        </w:rPr>
        <w:tab/>
      </w:r>
      <w:r>
        <w:rPr>
          <w:rFonts w:hint="eastAsia" w:ascii="宋体" w:hAnsi="宋体" w:eastAsia="宋体" w:cs="宋体"/>
          <w:szCs w:val="21"/>
          <w:lang w:val="en-US" w:eastAsia="zh-CN"/>
        </w:rPr>
        <w:t>D.56</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19.2， -1， 3， 1， 7， 9， （    ）</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A.12</w:t>
      </w:r>
      <w:r>
        <w:rPr>
          <w:rFonts w:hint="eastAsia" w:ascii="宋体" w:hAnsi="宋体" w:eastAsia="宋体" w:cs="宋体"/>
          <w:szCs w:val="21"/>
          <w:lang w:val="en-US" w:eastAsia="zh-CN"/>
        </w:rPr>
        <w:tab/>
      </w:r>
      <w:r>
        <w:rPr>
          <w:rFonts w:hint="eastAsia" w:ascii="宋体" w:hAnsi="宋体" w:eastAsia="宋体" w:cs="宋体"/>
          <w:szCs w:val="21"/>
          <w:lang w:val="en-US" w:eastAsia="zh-CN"/>
        </w:rPr>
        <w:t>B.17</w:t>
      </w:r>
      <w:r>
        <w:rPr>
          <w:rFonts w:hint="eastAsia" w:ascii="宋体" w:hAnsi="宋体" w:eastAsia="宋体" w:cs="宋体"/>
          <w:szCs w:val="21"/>
          <w:lang w:val="en-US" w:eastAsia="zh-CN"/>
        </w:rPr>
        <w:tab/>
      </w:r>
      <w:r>
        <w:rPr>
          <w:rFonts w:hint="eastAsia" w:ascii="宋体" w:hAnsi="宋体" w:eastAsia="宋体" w:cs="宋体"/>
          <w:szCs w:val="21"/>
          <w:lang w:val="en-US" w:eastAsia="zh-CN"/>
        </w:rPr>
        <w:t>C.21</w:t>
      </w:r>
      <w:r>
        <w:rPr>
          <w:rFonts w:hint="eastAsia" w:ascii="宋体" w:hAnsi="宋体" w:eastAsia="宋体" w:cs="宋体"/>
          <w:szCs w:val="21"/>
          <w:lang w:val="en-US" w:eastAsia="zh-CN"/>
        </w:rPr>
        <w:tab/>
      </w:r>
      <w:r>
        <w:rPr>
          <w:rFonts w:hint="eastAsia" w:ascii="宋体" w:hAnsi="宋体" w:eastAsia="宋体" w:cs="宋体"/>
          <w:szCs w:val="21"/>
          <w:lang w:val="en-US" w:eastAsia="zh-CN"/>
        </w:rPr>
        <w:t>D.23</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Cs w:val="21"/>
          <w:lang w:val="en-US" w:eastAsia="zh-CN"/>
        </w:rPr>
        <w:t>20.</w:t>
      </w:r>
      <w:r>
        <w:rPr>
          <w:rFonts w:hint="eastAsia" w:ascii="宋体" w:hAnsi="宋体" w:eastAsia="宋体" w:cs="宋体"/>
          <w:sz w:val="21"/>
          <w:szCs w:val="21"/>
        </w:rPr>
        <w:t xml:space="preserve">2， 1， </w:t>
      </w:r>
      <w:r>
        <w:rPr>
          <w:rFonts w:hint="eastAsia" w:ascii="宋体" w:hAnsi="宋体" w:eastAsia="宋体" w:cs="宋体"/>
          <w:position w:val="-22"/>
          <w:sz w:val="21"/>
          <w:szCs w:val="21"/>
        </w:rPr>
        <w:object>
          <v:shape id="_x0000_i1042" o:spt="75" type="#_x0000_t75" style="height:28pt;width:11pt;" o:ole="t" filled="f" o:preferrelative="t" stroked="f" coordsize="21600,21600">
            <v:path/>
            <v:fill on="f" focussize="0,0"/>
            <v:stroke on="f"/>
            <v:imagedata r:id="rId8" o:title=""/>
            <o:lock v:ext="edit" aspectratio="t"/>
            <w10:wrap type="none"/>
            <w10:anchorlock/>
          </v:shape>
          <o:OLEObject Type="Embed" ProgID="Equation.KSEE3" ShapeID="_x0000_i1042" DrawAspect="Content" ObjectID="_1468075725" r:id="rId7">
            <o:LockedField>false</o:LockedField>
          </o:OLEObject>
        </w:object>
      </w:r>
      <w:r>
        <w:rPr>
          <w:rFonts w:hint="eastAsia" w:ascii="宋体" w:hAnsi="宋体" w:eastAsia="宋体" w:cs="宋体"/>
          <w:sz w:val="21"/>
          <w:szCs w:val="21"/>
        </w:rPr>
        <w:t xml:space="preserve">， </w:t>
      </w:r>
      <w:r>
        <w:rPr>
          <w:rFonts w:hint="eastAsia" w:ascii="宋体" w:hAnsi="宋体" w:eastAsia="宋体" w:cs="宋体"/>
          <w:position w:val="-22"/>
          <w:sz w:val="21"/>
          <w:szCs w:val="21"/>
        </w:rPr>
        <w:object>
          <v:shape id="_x0000_i1043" o:spt="75" type="#_x0000_t75" style="height:28pt;width:11pt;" o:ole="t" filled="f" o:preferrelative="t" stroked="f" coordsize="21600,21600">
            <v:path/>
            <v:fill on="f" focussize="0,0"/>
            <v:stroke on="f"/>
            <v:imagedata r:id="rId10" o:title=""/>
            <o:lock v:ext="edit" aspectratio="t"/>
            <w10:wrap type="none"/>
            <w10:anchorlock/>
          </v:shape>
          <o:OLEObject Type="Embed" ProgID="Equation.KSEE3" ShapeID="_x0000_i1043" DrawAspect="Content" ObjectID="_1468075726" r:id="rId9">
            <o:LockedField>false</o:LockedField>
          </o:OLEObject>
        </w:object>
      </w:r>
      <w:r>
        <w:rPr>
          <w:rFonts w:hint="eastAsia" w:ascii="宋体" w:hAnsi="宋体" w:eastAsia="宋体" w:cs="宋体"/>
          <w:sz w:val="21"/>
          <w:szCs w:val="21"/>
        </w:rPr>
        <w:t xml:space="preserve">， </w:t>
      </w:r>
      <w:r>
        <w:rPr>
          <w:rFonts w:hint="eastAsia" w:ascii="宋体" w:hAnsi="宋体" w:eastAsia="宋体" w:cs="宋体"/>
          <w:position w:val="-22"/>
          <w:sz w:val="21"/>
          <w:szCs w:val="21"/>
        </w:rPr>
        <w:object>
          <v:shape id="_x0000_i1044" o:spt="75" type="#_x0000_t75" style="height:28pt;width:11pt;" o:ole="t" filled="f" o:preferrelative="t" stroked="f" coordsize="21600,21600">
            <v:path/>
            <v:fill on="f" focussize="0,0"/>
            <v:stroke on="f"/>
            <v:imagedata r:id="rId12" o:title=""/>
            <o:lock v:ext="edit" aspectratio="t"/>
            <w10:wrap type="none"/>
            <w10:anchorlock/>
          </v:shape>
          <o:OLEObject Type="Embed" ProgID="Equation.KSEE3" ShapeID="_x0000_i1044" DrawAspect="Content" ObjectID="_1468075727" r:id="rId11">
            <o:LockedField>false</o:LockedField>
          </o:OLEObject>
        </w:object>
      </w:r>
      <w:r>
        <w:rPr>
          <w:rFonts w:hint="eastAsia" w:ascii="宋体" w:hAnsi="宋体" w:eastAsia="宋体" w:cs="宋体"/>
          <w:sz w:val="21"/>
          <w:szCs w:val="21"/>
        </w:rPr>
        <w:t xml:space="preserve">， </w:t>
      </w:r>
      <w:r>
        <w:rPr>
          <w:rFonts w:hint="eastAsia" w:ascii="宋体" w:hAnsi="宋体" w:eastAsia="宋体" w:cs="宋体"/>
          <w:position w:val="-22"/>
          <w:sz w:val="21"/>
          <w:szCs w:val="21"/>
        </w:rPr>
        <w:object>
          <v:shape id="_x0000_i1045" o:spt="75" type="#_x0000_t75" style="height:28pt;width:10pt;" o:ole="t" filled="f" o:preferrelative="t" stroked="f" coordsize="21600,21600">
            <v:path/>
            <v:fill on="f" focussize="0,0"/>
            <v:stroke on="f"/>
            <v:imagedata r:id="rId14" o:title=""/>
            <o:lock v:ext="edit" aspectratio="t"/>
            <w10:wrap type="none"/>
            <w10:anchorlock/>
          </v:shape>
          <o:OLEObject Type="Embed" ProgID="Equation.KSEE3" ShapeID="_x0000_i1045" DrawAspect="Content" ObjectID="_1468075728" r:id="rId13">
            <o:LockedField>false</o:LockedField>
          </o:OLEObject>
        </w:object>
      </w:r>
      <w:r>
        <w:rPr>
          <w:rFonts w:hint="eastAsia" w:ascii="宋体" w:hAnsi="宋体" w:eastAsia="宋体" w:cs="宋体"/>
          <w:sz w:val="21"/>
          <w:szCs w:val="21"/>
        </w:rPr>
        <w:t>， （    ）</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position w:val="-22"/>
          <w:sz w:val="21"/>
          <w:szCs w:val="21"/>
          <w:lang w:val="en-US" w:eastAsia="zh-CN"/>
        </w:rPr>
        <w:object>
          <v:shape id="_x0000_i1046" o:spt="75" type="#_x0000_t75" style="height:28pt;width:11pt;" o:ole="t" filled="f" o:preferrelative="t" stroked="f" coordsize="21600,21600">
            <v:path/>
            <v:fill on="f" focussize="0,0"/>
            <v:stroke on="f"/>
            <v:imagedata r:id="rId16" o:title=""/>
            <o:lock v:ext="edit" aspectratio="t"/>
            <w10:wrap type="none"/>
            <w10:anchorlock/>
          </v:shape>
          <o:OLEObject Type="Embed" ProgID="Equation.KSEE3" ShapeID="_x0000_i1046" DrawAspect="Content" ObjectID="_1468075729" r:id="rId15">
            <o:LockedField>false</o:LockedField>
          </o:OLEObject>
        </w:objec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position w:val="-22"/>
          <w:sz w:val="21"/>
          <w:szCs w:val="21"/>
          <w:lang w:val="en-US" w:eastAsia="zh-CN"/>
        </w:rPr>
        <w:object>
          <v:shape id="_x0000_i1047" o:spt="75" type="#_x0000_t75" style="height:28pt;width:11pt;" o:ole="t" filled="f" o:preferrelative="t" stroked="f" coordsize="21600,21600">
            <v:path/>
            <v:fill on="f" focussize="0,0"/>
            <v:stroke on="f"/>
            <v:imagedata r:id="rId18" o:title=""/>
            <o:lock v:ext="edit" aspectratio="t"/>
            <w10:wrap type="none"/>
            <w10:anchorlock/>
          </v:shape>
          <o:OLEObject Type="Embed" ProgID="Equation.KSEE3" ShapeID="_x0000_i1047" DrawAspect="Content" ObjectID="_1468075730" r:id="rId17">
            <o:LockedField>false</o:LockedField>
          </o:OLEObject>
        </w:object>
      </w:r>
      <w:r>
        <w:rPr>
          <w:rFonts w:hint="eastAsia" w:ascii="宋体" w:hAnsi="宋体" w:eastAsia="宋体" w:cs="宋体"/>
          <w:sz w:val="21"/>
          <w:szCs w:val="21"/>
        </w:rPr>
        <w:tab/>
      </w:r>
      <w:r>
        <w:rPr>
          <w:rFonts w:hint="eastAsia" w:ascii="宋体" w:hAnsi="宋体" w:eastAsia="宋体" w:cs="宋体"/>
          <w:sz w:val="21"/>
          <w:szCs w:val="21"/>
          <w:lang w:val="en-US" w:eastAsia="zh-CN"/>
        </w:rPr>
        <w:t>C.</w:t>
      </w:r>
      <w:r>
        <w:rPr>
          <w:rFonts w:hint="eastAsia" w:ascii="宋体" w:hAnsi="宋体" w:eastAsia="宋体" w:cs="宋体"/>
          <w:position w:val="-22"/>
          <w:sz w:val="21"/>
          <w:szCs w:val="21"/>
          <w:lang w:val="en-US" w:eastAsia="zh-CN"/>
        </w:rPr>
        <w:object>
          <v:shape id="_x0000_i1048" o:spt="75" type="#_x0000_t75" style="height:28pt;width:11pt;" o:ole="t" filled="f" o:preferrelative="t" stroked="f" coordsize="21600,21600">
            <v:path/>
            <v:fill on="f" focussize="0,0"/>
            <v:stroke on="f"/>
            <v:imagedata r:id="rId20" o:title=""/>
            <o:lock v:ext="edit" aspectratio="t"/>
            <w10:wrap type="none"/>
            <w10:anchorlock/>
          </v:shape>
          <o:OLEObject Type="Embed" ProgID="Equation.KSEE3" ShapeID="_x0000_i1048" DrawAspect="Content" ObjectID="_1468075731" r:id="rId19">
            <o:LockedField>false</o:LockedField>
          </o:OLEObject>
        </w:object>
      </w:r>
      <w:r>
        <w:rPr>
          <w:rFonts w:hint="eastAsia" w:ascii="宋体" w:hAnsi="宋体" w:eastAsia="宋体" w:cs="宋体"/>
          <w:sz w:val="21"/>
          <w:szCs w:val="21"/>
        </w:rPr>
        <w:tab/>
      </w:r>
      <w:r>
        <w:rPr>
          <w:rFonts w:hint="eastAsia" w:ascii="宋体" w:hAnsi="宋体" w:eastAsia="宋体" w:cs="宋体"/>
          <w:sz w:val="21"/>
          <w:szCs w:val="21"/>
          <w:lang w:val="en-US" w:eastAsia="zh-CN"/>
        </w:rPr>
        <w:t>D.1</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二、数学运算：共10题。每道试题呈现一道算术式，或表述数字关系的一段文字，要求你迅速、准确地计算或论证出答案。</w:t>
      </w:r>
    </w:p>
    <w:p>
      <w:pPr>
        <w:tabs>
          <w:tab w:val="left" w:pos="420"/>
          <w:tab w:val="left" w:pos="2520"/>
          <w:tab w:val="left" w:pos="4620"/>
          <w:tab w:val="left" w:pos="6720"/>
        </w:tabs>
        <w:spacing w:line="288" w:lineRule="auto"/>
        <w:ind w:firstLine="422" w:firstLineChars="200"/>
        <w:rPr>
          <w:rFonts w:hint="eastAsia" w:ascii="宋体" w:hAnsi="宋体" w:eastAsia="宋体" w:cs="宋体"/>
          <w:szCs w:val="21"/>
          <w:lang w:val="en-US" w:eastAsia="zh-CN"/>
        </w:rPr>
      </w:pPr>
      <w:r>
        <w:rPr>
          <w:rFonts w:hint="eastAsia" w:ascii="楷体" w:hAnsi="楷体" w:eastAsia="楷体" w:cs="楷体"/>
          <w:b/>
          <w:bCs/>
          <w:szCs w:val="21"/>
          <w:lang w:val="en-US" w:eastAsia="zh-CN"/>
        </w:rPr>
        <w:t>请开始答题：</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21.两个大小相同的杯子装满乙醇溶液，一个杯子中乙醇与水的体积比是5:1，另一个杯子中乙醇与水的体积比是6:1，若把两杯乙醇溶液混合，则混合后的乙醇和水的体积之比是多少？（    ）</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A.31:9</w:t>
      </w:r>
      <w:r>
        <w:rPr>
          <w:rFonts w:hint="eastAsia" w:ascii="宋体" w:hAnsi="宋体" w:eastAsia="宋体" w:cs="宋体"/>
          <w:szCs w:val="21"/>
          <w:lang w:val="en-US" w:eastAsia="zh-CN"/>
        </w:rPr>
        <w:tab/>
      </w:r>
      <w:r>
        <w:rPr>
          <w:rFonts w:hint="eastAsia" w:ascii="宋体" w:hAnsi="宋体" w:eastAsia="宋体" w:cs="宋体"/>
          <w:szCs w:val="21"/>
          <w:lang w:val="en-US" w:eastAsia="zh-CN"/>
        </w:rPr>
        <w:t>B.7:2</w:t>
      </w:r>
      <w:r>
        <w:rPr>
          <w:rFonts w:hint="eastAsia" w:ascii="宋体" w:hAnsi="宋体" w:eastAsia="宋体" w:cs="宋体"/>
          <w:szCs w:val="21"/>
          <w:lang w:val="en-US" w:eastAsia="zh-CN"/>
        </w:rPr>
        <w:tab/>
      </w:r>
      <w:r>
        <w:rPr>
          <w:rFonts w:hint="eastAsia" w:ascii="宋体" w:hAnsi="宋体" w:eastAsia="宋体" w:cs="宋体"/>
          <w:szCs w:val="21"/>
          <w:lang w:val="en-US" w:eastAsia="zh-CN"/>
        </w:rPr>
        <w:t>C.31:40</w:t>
      </w:r>
      <w:r>
        <w:rPr>
          <w:rFonts w:hint="eastAsia" w:ascii="宋体" w:hAnsi="宋体" w:eastAsia="宋体" w:cs="宋体"/>
          <w:szCs w:val="21"/>
          <w:lang w:val="en-US" w:eastAsia="zh-CN"/>
        </w:rPr>
        <w:tab/>
      </w:r>
      <w:r>
        <w:rPr>
          <w:rFonts w:hint="eastAsia" w:ascii="宋体" w:hAnsi="宋体" w:eastAsia="宋体" w:cs="宋体"/>
          <w:szCs w:val="21"/>
          <w:lang w:val="en-US" w:eastAsia="zh-CN"/>
        </w:rPr>
        <w:t>D.71:13</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22.一家公司有两种机器R型和S型，以恒定速率运行，R型机器在36个小时内完成某项工作，而S型机器在18小时内完成同样的工作。如果公司使用相同数量的两种机器在2个小时内完成这项工作，那么该公司使用了（    ）台R型机器。</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A.3</w:t>
      </w:r>
      <w:r>
        <w:rPr>
          <w:rFonts w:hint="eastAsia" w:ascii="宋体" w:hAnsi="宋体" w:eastAsia="宋体" w:cs="宋体"/>
          <w:szCs w:val="21"/>
          <w:lang w:val="en-US" w:eastAsia="zh-CN"/>
        </w:rPr>
        <w:tab/>
      </w:r>
      <w:r>
        <w:rPr>
          <w:rFonts w:hint="eastAsia" w:ascii="宋体" w:hAnsi="宋体" w:eastAsia="宋体" w:cs="宋体"/>
          <w:szCs w:val="21"/>
          <w:lang w:val="en-US" w:eastAsia="zh-CN"/>
        </w:rPr>
        <w:t>B.4</w:t>
      </w:r>
      <w:r>
        <w:rPr>
          <w:rFonts w:hint="eastAsia" w:ascii="宋体" w:hAnsi="宋体" w:eastAsia="宋体" w:cs="宋体"/>
          <w:szCs w:val="21"/>
          <w:lang w:val="en-US" w:eastAsia="zh-CN"/>
        </w:rPr>
        <w:tab/>
      </w:r>
      <w:r>
        <w:rPr>
          <w:rFonts w:hint="eastAsia" w:ascii="宋体" w:hAnsi="宋体" w:eastAsia="宋体" w:cs="宋体"/>
          <w:szCs w:val="21"/>
          <w:lang w:val="en-US" w:eastAsia="zh-CN"/>
        </w:rPr>
        <w:t>C.6</w:t>
      </w:r>
      <w:r>
        <w:rPr>
          <w:rFonts w:hint="eastAsia" w:ascii="宋体" w:hAnsi="宋体" w:eastAsia="宋体" w:cs="宋体"/>
          <w:szCs w:val="21"/>
          <w:lang w:val="en-US" w:eastAsia="zh-CN"/>
        </w:rPr>
        <w:tab/>
      </w:r>
      <w:r>
        <w:rPr>
          <w:rFonts w:hint="eastAsia" w:ascii="宋体" w:hAnsi="宋体" w:eastAsia="宋体" w:cs="宋体"/>
          <w:szCs w:val="21"/>
          <w:lang w:val="en-US" w:eastAsia="zh-CN"/>
        </w:rPr>
        <w:t>D.9</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23.有17个完全一样的信封，其中7个分别装了1元钱，8个分别装了10元钱，2个是空的。问最少需要从中随机取出几个信封，才能保证支付一笔12元的款项而无需找零？（    ）</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A.4</w:t>
      </w:r>
      <w:r>
        <w:rPr>
          <w:rFonts w:hint="eastAsia" w:ascii="宋体" w:hAnsi="宋体" w:eastAsia="宋体" w:cs="宋体"/>
          <w:szCs w:val="21"/>
          <w:lang w:val="en-US" w:eastAsia="zh-CN"/>
        </w:rPr>
        <w:tab/>
      </w:r>
      <w:r>
        <w:rPr>
          <w:rFonts w:hint="eastAsia" w:ascii="宋体" w:hAnsi="宋体" w:eastAsia="宋体" w:cs="宋体"/>
          <w:szCs w:val="21"/>
          <w:lang w:val="en-US" w:eastAsia="zh-CN"/>
        </w:rPr>
        <w:t>B.7</w:t>
      </w:r>
      <w:r>
        <w:rPr>
          <w:rFonts w:hint="eastAsia" w:ascii="宋体" w:hAnsi="宋体" w:eastAsia="宋体" w:cs="宋体"/>
          <w:szCs w:val="21"/>
          <w:lang w:val="en-US" w:eastAsia="zh-CN"/>
        </w:rPr>
        <w:tab/>
      </w:r>
      <w:r>
        <w:rPr>
          <w:rFonts w:hint="eastAsia" w:ascii="宋体" w:hAnsi="宋体" w:eastAsia="宋体" w:cs="宋体"/>
          <w:szCs w:val="21"/>
          <w:lang w:val="en-US" w:eastAsia="zh-CN"/>
        </w:rPr>
        <w:t>C.10</w:t>
      </w:r>
      <w:r>
        <w:rPr>
          <w:rFonts w:hint="eastAsia" w:ascii="宋体" w:hAnsi="宋体" w:eastAsia="宋体" w:cs="宋体"/>
          <w:szCs w:val="21"/>
          <w:lang w:val="en-US" w:eastAsia="zh-CN"/>
        </w:rPr>
        <w:tab/>
      </w:r>
      <w:r>
        <w:rPr>
          <w:rFonts w:hint="eastAsia" w:ascii="宋体" w:hAnsi="宋体" w:eastAsia="宋体" w:cs="宋体"/>
          <w:szCs w:val="21"/>
          <w:lang w:val="en-US" w:eastAsia="zh-CN"/>
        </w:rPr>
        <w:t>D.12</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24.某宾馆有80间客房，经调查得知，若把每日房费定价为160元，则可客满；而房费每涨20元，就会失去3位客人。每间住了人的客房每日所需服务、维修等项支出共计40元。该宾馆如何定价才能赚最多的钱？（    ）</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A.日房费160元</w:t>
      </w:r>
      <w:r>
        <w:rPr>
          <w:rFonts w:hint="eastAsia" w:ascii="宋体" w:hAnsi="宋体" w:eastAsia="宋体" w:cs="宋体"/>
          <w:szCs w:val="21"/>
          <w:lang w:val="en-US" w:eastAsia="zh-CN"/>
        </w:rPr>
        <w:tab/>
      </w:r>
      <w:r>
        <w:rPr>
          <w:rFonts w:hint="eastAsia" w:ascii="宋体" w:hAnsi="宋体" w:eastAsia="宋体" w:cs="宋体"/>
          <w:szCs w:val="21"/>
          <w:lang w:val="en-US" w:eastAsia="zh-CN"/>
        </w:rPr>
        <w:t>B.日房费240元</w:t>
      </w:r>
      <w:r>
        <w:rPr>
          <w:rFonts w:hint="eastAsia" w:ascii="宋体" w:hAnsi="宋体" w:eastAsia="宋体" w:cs="宋体"/>
          <w:szCs w:val="21"/>
          <w:lang w:val="en-US" w:eastAsia="zh-CN"/>
        </w:rPr>
        <w:tab/>
      </w:r>
      <w:r>
        <w:rPr>
          <w:rFonts w:hint="eastAsia" w:ascii="宋体" w:hAnsi="宋体" w:eastAsia="宋体" w:cs="宋体"/>
          <w:szCs w:val="21"/>
          <w:lang w:val="en-US" w:eastAsia="zh-CN"/>
        </w:rPr>
        <w:t>C.日房费300元</w:t>
      </w:r>
      <w:r>
        <w:rPr>
          <w:rFonts w:hint="eastAsia" w:ascii="宋体" w:hAnsi="宋体" w:eastAsia="宋体" w:cs="宋体"/>
          <w:szCs w:val="21"/>
          <w:lang w:val="en-US" w:eastAsia="zh-CN"/>
        </w:rPr>
        <w:tab/>
      </w:r>
      <w:r>
        <w:rPr>
          <w:rFonts w:hint="eastAsia" w:ascii="宋体" w:hAnsi="宋体" w:eastAsia="宋体" w:cs="宋体"/>
          <w:szCs w:val="21"/>
          <w:lang w:val="en-US" w:eastAsia="zh-CN"/>
        </w:rPr>
        <w:t>D.日房费360元</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25.甲、乙两车分别从A、B两地出发、相向而行，出发时，甲乙的速度比是5:4。相遇后，甲的速度减少20%，乙增速20%。这样，当甲到达B地时，乙离A地还有20km，则A、B两地相距（    ）。</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A.40km</w:t>
      </w:r>
      <w:r>
        <w:rPr>
          <w:rFonts w:hint="eastAsia" w:ascii="宋体" w:hAnsi="宋体" w:eastAsia="宋体" w:cs="宋体"/>
          <w:szCs w:val="21"/>
          <w:lang w:val="en-US" w:eastAsia="zh-CN"/>
        </w:rPr>
        <w:tab/>
      </w:r>
      <w:r>
        <w:rPr>
          <w:rFonts w:hint="eastAsia" w:ascii="宋体" w:hAnsi="宋体" w:eastAsia="宋体" w:cs="宋体"/>
          <w:szCs w:val="21"/>
          <w:lang w:val="en-US" w:eastAsia="zh-CN"/>
        </w:rPr>
        <w:t>B.720km</w:t>
      </w:r>
      <w:r>
        <w:rPr>
          <w:rFonts w:hint="eastAsia" w:ascii="宋体" w:hAnsi="宋体" w:eastAsia="宋体" w:cs="宋体"/>
          <w:szCs w:val="21"/>
          <w:lang w:val="en-US" w:eastAsia="zh-CN"/>
        </w:rPr>
        <w:tab/>
      </w:r>
      <w:r>
        <w:rPr>
          <w:rFonts w:hint="eastAsia" w:ascii="宋体" w:hAnsi="宋体" w:eastAsia="宋体" w:cs="宋体"/>
          <w:szCs w:val="21"/>
          <w:lang w:val="en-US" w:eastAsia="zh-CN"/>
        </w:rPr>
        <w:t>C.810km</w:t>
      </w:r>
      <w:r>
        <w:rPr>
          <w:rFonts w:hint="eastAsia" w:ascii="宋体" w:hAnsi="宋体" w:eastAsia="宋体" w:cs="宋体"/>
          <w:szCs w:val="21"/>
          <w:lang w:val="en-US" w:eastAsia="zh-CN"/>
        </w:rPr>
        <w:tab/>
      </w:r>
      <w:r>
        <w:rPr>
          <w:rFonts w:hint="eastAsia" w:ascii="宋体" w:hAnsi="宋体" w:eastAsia="宋体" w:cs="宋体"/>
          <w:szCs w:val="21"/>
          <w:lang w:val="en-US" w:eastAsia="zh-CN"/>
        </w:rPr>
        <w:t>D.900km</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26.一个项目甲单独完成需要35天，乙单独完成需要20天，现甲、乙合作，合作期间乙第一天工作且每隔两天工作一天，则需（    ）天。</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A.21</w:t>
      </w:r>
      <w:r>
        <w:rPr>
          <w:rFonts w:hint="eastAsia" w:ascii="宋体" w:hAnsi="宋体" w:eastAsia="宋体" w:cs="宋体"/>
          <w:szCs w:val="21"/>
          <w:lang w:val="en-US" w:eastAsia="zh-CN"/>
        </w:rPr>
        <w:tab/>
      </w:r>
      <w:r>
        <w:rPr>
          <w:rFonts w:hint="eastAsia" w:ascii="宋体" w:hAnsi="宋体" w:eastAsia="宋体" w:cs="宋体"/>
          <w:szCs w:val="21"/>
          <w:lang w:val="en-US" w:eastAsia="zh-CN"/>
        </w:rPr>
        <w:t>B.22</w:t>
      </w:r>
      <w:r>
        <w:rPr>
          <w:rFonts w:hint="eastAsia" w:ascii="宋体" w:hAnsi="宋体" w:eastAsia="宋体" w:cs="宋体"/>
          <w:szCs w:val="21"/>
          <w:lang w:val="en-US" w:eastAsia="zh-CN"/>
        </w:rPr>
        <w:tab/>
      </w:r>
      <w:r>
        <w:rPr>
          <w:rFonts w:hint="eastAsia" w:ascii="宋体" w:hAnsi="宋体" w:eastAsia="宋体" w:cs="宋体"/>
          <w:szCs w:val="21"/>
          <w:lang w:val="en-US" w:eastAsia="zh-CN"/>
        </w:rPr>
        <w:t>C.23</w:t>
      </w:r>
      <w:r>
        <w:rPr>
          <w:rFonts w:hint="eastAsia" w:ascii="宋体" w:hAnsi="宋体" w:eastAsia="宋体" w:cs="宋体"/>
          <w:szCs w:val="21"/>
          <w:lang w:val="en-US" w:eastAsia="zh-CN"/>
        </w:rPr>
        <w:tab/>
      </w:r>
      <w:r>
        <w:rPr>
          <w:rFonts w:hint="eastAsia" w:ascii="宋体" w:hAnsi="宋体" w:eastAsia="宋体" w:cs="宋体"/>
          <w:szCs w:val="21"/>
          <w:lang w:val="en-US" w:eastAsia="zh-CN"/>
        </w:rPr>
        <w:t>D.24</w:t>
      </w:r>
    </w:p>
    <w:p>
      <w:pPr>
        <w:tabs>
          <w:tab w:val="left" w:pos="420"/>
          <w:tab w:val="left" w:pos="2520"/>
          <w:tab w:val="left" w:pos="4620"/>
          <w:tab w:val="left" w:pos="6720"/>
        </w:tabs>
        <w:bidi w:val="0"/>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27.将4个颜色互不相同的球全部放入编号为1和2的两个盒子里，使得放入每个盒子里的球的个数不小于该盒子的编号，则不同的放球方法有多少种？（    ）</w:t>
      </w:r>
    </w:p>
    <w:p>
      <w:pPr>
        <w:tabs>
          <w:tab w:val="left" w:pos="420"/>
          <w:tab w:val="left" w:pos="2520"/>
          <w:tab w:val="left" w:pos="4620"/>
          <w:tab w:val="left" w:pos="6720"/>
        </w:tabs>
        <w:bidi w:val="0"/>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A.9种</w:t>
      </w:r>
      <w:r>
        <w:rPr>
          <w:rFonts w:hint="eastAsia" w:ascii="宋体" w:hAnsi="宋体" w:eastAsia="宋体" w:cs="宋体"/>
          <w:szCs w:val="21"/>
          <w:lang w:val="en-US" w:eastAsia="zh-CN"/>
        </w:rPr>
        <w:tab/>
      </w:r>
      <w:r>
        <w:rPr>
          <w:rFonts w:hint="eastAsia" w:ascii="宋体" w:hAnsi="宋体" w:eastAsia="宋体" w:cs="宋体"/>
          <w:szCs w:val="21"/>
          <w:lang w:val="en-US" w:eastAsia="zh-CN"/>
        </w:rPr>
        <w:t>B.10种</w:t>
      </w:r>
      <w:r>
        <w:rPr>
          <w:rFonts w:hint="eastAsia" w:ascii="宋体" w:hAnsi="宋体" w:eastAsia="宋体" w:cs="宋体"/>
          <w:szCs w:val="21"/>
          <w:lang w:val="en-US" w:eastAsia="zh-CN"/>
        </w:rPr>
        <w:tab/>
      </w:r>
      <w:r>
        <w:rPr>
          <w:rFonts w:hint="eastAsia" w:ascii="宋体" w:hAnsi="宋体" w:eastAsia="宋体" w:cs="宋体"/>
          <w:szCs w:val="21"/>
          <w:lang w:val="en-US" w:eastAsia="zh-CN"/>
        </w:rPr>
        <w:t>C.12种</w:t>
      </w:r>
      <w:r>
        <w:rPr>
          <w:rFonts w:hint="eastAsia" w:ascii="宋体" w:hAnsi="宋体" w:eastAsia="宋体" w:cs="宋体"/>
          <w:szCs w:val="21"/>
          <w:lang w:val="en-US" w:eastAsia="zh-CN"/>
        </w:rPr>
        <w:tab/>
      </w:r>
      <w:r>
        <w:rPr>
          <w:rFonts w:hint="eastAsia" w:ascii="宋体" w:hAnsi="宋体" w:eastAsia="宋体" w:cs="宋体"/>
          <w:szCs w:val="21"/>
          <w:lang w:val="en-US" w:eastAsia="zh-CN"/>
        </w:rPr>
        <w:t>D.18种</w:t>
      </w:r>
    </w:p>
    <w:p>
      <w:pPr>
        <w:tabs>
          <w:tab w:val="left" w:pos="420"/>
          <w:tab w:val="left" w:pos="2520"/>
          <w:tab w:val="left" w:pos="4620"/>
          <w:tab w:val="left" w:pos="6720"/>
        </w:tabs>
        <w:bidi w:val="0"/>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28.甲、乙两人进行一次五子棋比赛，每局胜者得1分，负者得0分（无平局），约定一方得4分就获得本次比赛胜利并且比赛结束。在每局比赛中甲获胜的概率为</w:t>
      </w:r>
      <w:r>
        <w:rPr>
          <w:rFonts w:hint="eastAsia" w:ascii="宋体" w:hAnsi="宋体" w:eastAsia="宋体" w:cs="宋体"/>
          <w:position w:val="-22"/>
          <w:szCs w:val="21"/>
          <w:lang w:val="en-US" w:eastAsia="zh-CN"/>
        </w:rPr>
        <w:object>
          <v:shape id="_x0000_i1049" o:spt="75" type="#_x0000_t75" style="height:28pt;width:11pt;" o:ole="t" filled="f" o:preferrelative="t" stroked="f" coordsize="21600,21600">
            <v:path/>
            <v:fill on="f" focussize="0,0"/>
            <v:stroke on="f"/>
            <v:imagedata r:id="rId22" o:title=""/>
            <o:lock v:ext="edit" aspectratio="t"/>
            <w10:wrap type="none"/>
            <w10:anchorlock/>
          </v:shape>
          <o:OLEObject Type="Embed" ProgID="Equation.KSEE3" ShapeID="_x0000_i1049" DrawAspect="Content" ObjectID="_1468075732" r:id="rId21">
            <o:LockedField>false</o:LockedField>
          </o:OLEObject>
        </w:object>
      </w:r>
      <w:r>
        <w:rPr>
          <w:rFonts w:hint="eastAsia" w:ascii="宋体" w:hAnsi="宋体" w:eastAsia="宋体" w:cs="宋体"/>
          <w:szCs w:val="21"/>
          <w:lang w:val="en-US" w:eastAsia="zh-CN"/>
        </w:rPr>
        <w:t>，乙获胜的概率为</w:t>
      </w:r>
      <w:r>
        <w:rPr>
          <w:rFonts w:hint="eastAsia" w:ascii="宋体" w:hAnsi="宋体" w:eastAsia="宋体" w:cs="宋体"/>
          <w:position w:val="-22"/>
          <w:szCs w:val="21"/>
          <w:lang w:val="en-US" w:eastAsia="zh-CN"/>
        </w:rPr>
        <w:object>
          <v:shape id="_x0000_i1050" o:spt="75" type="#_x0000_t75" style="height:28pt;width:10pt;" o:ole="t" filled="f" o:preferrelative="t" stroked="f" coordsize="21600,21600">
            <v:path/>
            <v:fill on="f" focussize="0,0"/>
            <v:stroke on="f"/>
            <v:imagedata r:id="rId24" o:title=""/>
            <o:lock v:ext="edit" aspectratio="t"/>
            <w10:wrap type="none"/>
            <w10:anchorlock/>
          </v:shape>
          <o:OLEObject Type="Embed" ProgID="Equation.KSEE3" ShapeID="_x0000_i1050" DrawAspect="Content" ObjectID="_1468075733" r:id="rId23">
            <o:LockedField>false</o:LockedField>
          </o:OLEObject>
        </w:object>
      </w:r>
      <w:r>
        <w:rPr>
          <w:rFonts w:hint="eastAsia" w:ascii="宋体" w:hAnsi="宋体" w:eastAsia="宋体" w:cs="宋体"/>
          <w:szCs w:val="21"/>
          <w:lang w:val="en-US" w:eastAsia="zh-CN"/>
        </w:rPr>
        <w:t>，每局比赛结果相互独立，已知前3局中，甲得1分，乙得2分，则甲获得这次比赛胜利的概率为（    ）。</w:t>
      </w:r>
    </w:p>
    <w:p>
      <w:pPr>
        <w:tabs>
          <w:tab w:val="left" w:pos="420"/>
          <w:tab w:val="left" w:pos="2520"/>
          <w:tab w:val="left" w:pos="4620"/>
          <w:tab w:val="left" w:pos="6720"/>
        </w:tabs>
        <w:bidi w:val="0"/>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w:t>
      </w:r>
      <w:r>
        <w:rPr>
          <w:rFonts w:hint="eastAsia" w:ascii="宋体" w:hAnsi="宋体" w:eastAsia="宋体" w:cs="宋体"/>
          <w:position w:val="-22"/>
          <w:szCs w:val="21"/>
          <w:lang w:val="en-US" w:eastAsia="zh-CN"/>
        </w:rPr>
        <w:object>
          <v:shape id="_x0000_i1051" o:spt="75" type="#_x0000_t75" style="height:28pt;width:16pt;" o:ole="t" filled="f" o:preferrelative="t" stroked="f" coordsize="21600,21600">
            <v:path/>
            <v:fill on="f" focussize="0,0"/>
            <v:stroke on="f"/>
            <v:imagedata r:id="rId26" o:title=""/>
            <o:lock v:ext="edit" aspectratio="t"/>
            <w10:wrap type="none"/>
            <w10:anchorlock/>
          </v:shape>
          <o:OLEObject Type="Embed" ProgID="Equation.KSEE3" ShapeID="_x0000_i1051" DrawAspect="Content" ObjectID="_1468075734" r:id="rId25">
            <o:LockedField>false</o:LockedField>
          </o:OLEObject>
        </w:object>
      </w:r>
      <w:r>
        <w:rPr>
          <w:rFonts w:hint="eastAsia" w:ascii="宋体" w:hAnsi="宋体" w:eastAsia="宋体" w:cs="宋体"/>
          <w:szCs w:val="21"/>
          <w:lang w:val="en-US" w:eastAsia="zh-CN"/>
        </w:rPr>
        <w:tab/>
      </w:r>
      <w:r>
        <w:rPr>
          <w:rFonts w:hint="eastAsia" w:ascii="宋体" w:hAnsi="宋体" w:eastAsia="宋体" w:cs="宋体"/>
          <w:szCs w:val="21"/>
          <w:lang w:val="en-US" w:eastAsia="zh-CN"/>
        </w:rPr>
        <w:t>B.</w:t>
      </w:r>
      <w:r>
        <w:rPr>
          <w:rFonts w:hint="eastAsia" w:ascii="宋体" w:hAnsi="宋体" w:eastAsia="宋体" w:cs="宋体"/>
          <w:position w:val="-22"/>
          <w:szCs w:val="21"/>
          <w:lang w:val="en-US" w:eastAsia="zh-CN"/>
        </w:rPr>
        <w:object>
          <v:shape id="_x0000_i1052" o:spt="75" type="#_x0000_t75" style="height:28pt;width:16pt;" o:ole="t" filled="f" o:preferrelative="t" stroked="f" coordsize="21600,21600">
            <v:path/>
            <v:fill on="f" focussize="0,0"/>
            <v:stroke on="f"/>
            <v:imagedata r:id="rId28" o:title=""/>
            <o:lock v:ext="edit" aspectratio="t"/>
            <w10:wrap type="none"/>
            <w10:anchorlock/>
          </v:shape>
          <o:OLEObject Type="Embed" ProgID="Equation.KSEE3" ShapeID="_x0000_i1052" DrawAspect="Content" ObjectID="_1468075735" r:id="rId27">
            <o:LockedField>false</o:LockedField>
          </o:OLEObject>
        </w:object>
      </w:r>
      <w:r>
        <w:rPr>
          <w:rFonts w:hint="eastAsia" w:ascii="宋体" w:hAnsi="宋体" w:eastAsia="宋体" w:cs="宋体"/>
          <w:szCs w:val="21"/>
          <w:lang w:val="en-US" w:eastAsia="zh-CN"/>
        </w:rPr>
        <w:tab/>
      </w:r>
      <w:r>
        <w:rPr>
          <w:rFonts w:hint="eastAsia" w:ascii="宋体" w:hAnsi="宋体" w:eastAsia="宋体" w:cs="宋体"/>
          <w:szCs w:val="21"/>
          <w:lang w:val="en-US" w:eastAsia="zh-CN"/>
        </w:rPr>
        <w:t>C.</w:t>
      </w:r>
      <w:r>
        <w:rPr>
          <w:rFonts w:hint="eastAsia" w:ascii="宋体" w:hAnsi="宋体" w:eastAsia="宋体" w:cs="宋体"/>
          <w:position w:val="-22"/>
          <w:szCs w:val="21"/>
          <w:lang w:val="en-US" w:eastAsia="zh-CN"/>
        </w:rPr>
        <w:object>
          <v:shape id="_x0000_i1053" o:spt="75" type="#_x0000_t75" style="height:28pt;width:16pt;" o:ole="t" filled="f" o:preferrelative="t" stroked="f" coordsize="21600,21600">
            <v:path/>
            <v:fill on="f" focussize="0,0"/>
            <v:stroke on="f"/>
            <v:imagedata r:id="rId30" o:title=""/>
            <o:lock v:ext="edit" aspectratio="t"/>
            <w10:wrap type="none"/>
            <w10:anchorlock/>
          </v:shape>
          <o:OLEObject Type="Embed" ProgID="Equation.KSEE3" ShapeID="_x0000_i1053" DrawAspect="Content" ObjectID="_1468075736" r:id="rId29">
            <o:LockedField>false</o:LockedField>
          </o:OLEObject>
        </w:object>
      </w:r>
      <w:r>
        <w:rPr>
          <w:rFonts w:hint="eastAsia" w:ascii="宋体" w:hAnsi="宋体" w:eastAsia="宋体" w:cs="宋体"/>
          <w:szCs w:val="21"/>
          <w:lang w:val="en-US" w:eastAsia="zh-CN"/>
        </w:rPr>
        <w:tab/>
      </w:r>
      <w:r>
        <w:rPr>
          <w:rFonts w:hint="eastAsia" w:ascii="宋体" w:hAnsi="宋体" w:eastAsia="宋体" w:cs="宋体"/>
          <w:szCs w:val="21"/>
          <w:lang w:val="en-US" w:eastAsia="zh-CN"/>
        </w:rPr>
        <w:t>D.</w:t>
      </w:r>
      <w:r>
        <w:rPr>
          <w:rFonts w:hint="eastAsia" w:ascii="宋体" w:hAnsi="宋体" w:eastAsia="宋体" w:cs="宋体"/>
          <w:position w:val="-22"/>
          <w:szCs w:val="21"/>
          <w:lang w:val="en-US" w:eastAsia="zh-CN"/>
        </w:rPr>
        <w:object>
          <v:shape id="_x0000_i1054" o:spt="75" type="#_x0000_t75" style="height:28pt;width:14pt;" o:ole="t" filled="f" o:preferrelative="t" stroked="f" coordsize="21600,21600">
            <v:path/>
            <v:fill on="f" focussize="0,0"/>
            <v:stroke on="f"/>
            <v:imagedata r:id="rId32" o:title=""/>
            <o:lock v:ext="edit" aspectratio="t"/>
            <w10:wrap type="none"/>
            <w10:anchorlock/>
          </v:shape>
          <o:OLEObject Type="Embed" ProgID="Equation.KSEE3" ShapeID="_x0000_i1054" DrawAspect="Content" ObjectID="_1468075737" r:id="rId31">
            <o:LockedField>false</o:LockedField>
          </o:OLEObject>
        </w:objec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29.一个班里有30名学生，有12人会打篮球，有8人会游泳，有10人会踢足球。问至多有几人会两种运动？（    ）</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A.12人</w:t>
      </w:r>
      <w:r>
        <w:rPr>
          <w:rFonts w:hint="eastAsia" w:ascii="宋体" w:hAnsi="宋体" w:eastAsia="宋体" w:cs="宋体"/>
          <w:szCs w:val="21"/>
          <w:lang w:val="en-US" w:eastAsia="zh-CN"/>
        </w:rPr>
        <w:tab/>
      </w:r>
      <w:r>
        <w:rPr>
          <w:rFonts w:hint="eastAsia" w:ascii="宋体" w:hAnsi="宋体" w:eastAsia="宋体" w:cs="宋体"/>
          <w:szCs w:val="21"/>
          <w:lang w:val="en-US" w:eastAsia="zh-CN"/>
        </w:rPr>
        <w:t>B.14人</w:t>
      </w:r>
      <w:r>
        <w:rPr>
          <w:rFonts w:hint="eastAsia" w:ascii="宋体" w:hAnsi="宋体" w:eastAsia="宋体" w:cs="宋体"/>
          <w:szCs w:val="21"/>
          <w:lang w:val="en-US" w:eastAsia="zh-CN"/>
        </w:rPr>
        <w:tab/>
      </w:r>
      <w:r>
        <w:rPr>
          <w:rFonts w:hint="eastAsia" w:ascii="宋体" w:hAnsi="宋体" w:eastAsia="宋体" w:cs="宋体"/>
          <w:szCs w:val="21"/>
          <w:lang w:val="en-US" w:eastAsia="zh-CN"/>
        </w:rPr>
        <w:t>C.15人</w:t>
      </w:r>
      <w:r>
        <w:rPr>
          <w:rFonts w:hint="eastAsia" w:ascii="宋体" w:hAnsi="宋体" w:eastAsia="宋体" w:cs="宋体"/>
          <w:szCs w:val="21"/>
          <w:lang w:val="en-US" w:eastAsia="zh-CN"/>
        </w:rPr>
        <w:tab/>
      </w:r>
      <w:r>
        <w:rPr>
          <w:rFonts w:hint="eastAsia" w:ascii="宋体" w:hAnsi="宋体" w:eastAsia="宋体" w:cs="宋体"/>
          <w:szCs w:val="21"/>
          <w:lang w:val="en-US" w:eastAsia="zh-CN"/>
        </w:rPr>
        <w:t>D.16人</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30.某单位准备扩建一矩形花圃，若将矩形花圃的长和宽各增加4米，则新矩形花圃的面积比原来的面积增加了40平方米。那么，原矩形花圃的周长是（    ）。</w:t>
      </w:r>
    </w:p>
    <w:p>
      <w:pPr>
        <w:tabs>
          <w:tab w:val="left" w:pos="420"/>
          <w:tab w:val="left" w:pos="2520"/>
          <w:tab w:val="left" w:pos="4620"/>
          <w:tab w:val="left" w:pos="6720"/>
        </w:tabs>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A.12米</w:t>
      </w:r>
      <w:r>
        <w:rPr>
          <w:rFonts w:hint="eastAsia" w:ascii="宋体" w:hAnsi="宋体" w:eastAsia="宋体" w:cs="宋体"/>
          <w:szCs w:val="21"/>
          <w:lang w:val="en-US" w:eastAsia="zh-CN"/>
        </w:rPr>
        <w:tab/>
      </w:r>
      <w:r>
        <w:rPr>
          <w:rFonts w:hint="eastAsia" w:ascii="宋体" w:hAnsi="宋体" w:eastAsia="宋体" w:cs="宋体"/>
          <w:szCs w:val="21"/>
          <w:lang w:val="en-US" w:eastAsia="zh-CN"/>
        </w:rPr>
        <w:t>B.24米</w:t>
      </w:r>
      <w:r>
        <w:rPr>
          <w:rFonts w:hint="eastAsia" w:ascii="宋体" w:hAnsi="宋体" w:eastAsia="宋体" w:cs="宋体"/>
          <w:szCs w:val="21"/>
          <w:lang w:val="en-US" w:eastAsia="zh-CN"/>
        </w:rPr>
        <w:tab/>
      </w:r>
      <w:r>
        <w:rPr>
          <w:rFonts w:hint="eastAsia" w:ascii="宋体" w:hAnsi="宋体" w:eastAsia="宋体" w:cs="宋体"/>
          <w:szCs w:val="21"/>
          <w:lang w:val="en-US" w:eastAsia="zh-CN"/>
        </w:rPr>
        <w:t>C.32米</w:t>
      </w:r>
      <w:r>
        <w:rPr>
          <w:rFonts w:hint="eastAsia" w:ascii="宋体" w:hAnsi="宋体" w:eastAsia="宋体" w:cs="宋体"/>
          <w:szCs w:val="21"/>
          <w:lang w:val="en-US" w:eastAsia="zh-CN"/>
        </w:rPr>
        <w:tab/>
      </w:r>
      <w:r>
        <w:rPr>
          <w:rFonts w:hint="eastAsia" w:ascii="宋体" w:hAnsi="宋体" w:eastAsia="宋体" w:cs="宋体"/>
          <w:szCs w:val="21"/>
          <w:lang w:val="en-US" w:eastAsia="zh-CN"/>
        </w:rPr>
        <w:t>D.40米</w:t>
      </w:r>
    </w:p>
    <w:p>
      <w:pPr>
        <w:keepNext/>
        <w:keepLines/>
        <w:pageBreakBefore w:val="0"/>
        <w:widowControl w:val="0"/>
        <w:tabs>
          <w:tab w:val="left" w:pos="420"/>
          <w:tab w:val="left" w:pos="2520"/>
          <w:tab w:val="left" w:pos="4620"/>
          <w:tab w:val="left" w:pos="6720"/>
        </w:tabs>
        <w:kinsoku/>
        <w:wordWrap/>
        <w:overflowPunct/>
        <w:topLinePunct w:val="0"/>
        <w:autoSpaceDE w:val="0"/>
        <w:autoSpaceDN w:val="0"/>
        <w:bidi w:val="0"/>
        <w:adjustRightInd w:val="0"/>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第三部分  判断推理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（共15题，参考时限15分钟）</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left"/>
        <w:textAlignment w:val="auto"/>
        <w:outlineLvl w:val="2"/>
        <w:rPr>
          <w:rFonts w:hint="eastAsia"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一、类比推理：共5小题。每道题先给出一组相关的词，要求你在备选答案中找出一组与之在逻辑关系上最为贴近、相似或匹配的词。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31.打火机∶火柴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A.白炽灯∶荧光灯</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B.草屋∶木屋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C.计算器∶算盘</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D.文字∶甲骨文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32.正方形</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矩形</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直角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A.饭店</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学校</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学生</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B.真分数</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分数</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分数线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C.电脑</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网站</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手机</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D.图纸</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施工</w:t>
      </w:r>
      <w:r>
        <w:rPr>
          <w:rFonts w:hint="eastAsia" w:ascii="宋体" w:hAnsi="宋体" w:eastAsia="宋体" w:cs="宋体"/>
          <w:lang w:val="en-US" w:eastAsia="zh-CN"/>
        </w:rPr>
        <w:t>∶</w:t>
      </w:r>
      <w:r>
        <w:rPr>
          <w:rFonts w:hint="eastAsia" w:ascii="宋体" w:hAnsi="宋体" w:eastAsia="宋体" w:cs="宋体"/>
          <w:color w:val="auto"/>
          <w:kern w:val="2"/>
          <w:sz w:val="21"/>
          <w:szCs w:val="24"/>
          <w:lang w:val="en-US" w:eastAsia="zh-CN" w:bidi="ar-SA"/>
        </w:rPr>
        <w:t>建筑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33.成∶败∶成败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A.温∶暖∶温暖</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ab/>
      </w:r>
      <w:r>
        <w:rPr>
          <w:rFonts w:hint="eastAsia" w:ascii="宋体" w:hAnsi="宋体" w:eastAsia="宋体" w:cs="宋体"/>
          <w:color w:val="auto"/>
          <w:lang w:val="en-US" w:eastAsia="zh-CN"/>
        </w:rPr>
        <w:t>B.严∶密∶严密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C.兴∶衰∶兴衰</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ab/>
      </w:r>
      <w:r>
        <w:rPr>
          <w:rFonts w:hint="eastAsia" w:ascii="宋体" w:hAnsi="宋体" w:eastAsia="宋体" w:cs="宋体"/>
          <w:color w:val="auto"/>
          <w:lang w:val="en-US" w:eastAsia="zh-CN"/>
        </w:rPr>
        <w:t>D.风∶雨∶风雨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34.石头∶墓碑∶工艺品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A.蜂蜜∶蜂王浆∶蜂胶</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B.高粱∶米酒∶醪糟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C.树木∶纸张∶家具</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D.铁轨∶高铁∶地铁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35.（    ）  对于  引力  相当于  胰脏  对于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A.地球  血糖</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ab/>
      </w:r>
      <w:r>
        <w:rPr>
          <w:rFonts w:hint="eastAsia" w:ascii="宋体" w:hAnsi="宋体" w:eastAsia="宋体" w:cs="宋体"/>
          <w:color w:val="auto"/>
          <w:lang w:val="en-US" w:eastAsia="zh-CN"/>
        </w:rPr>
        <w:t>B.距离  肾上腺素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C.斥力  糖尿病</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ab/>
      </w:r>
      <w:r>
        <w:rPr>
          <w:rFonts w:hint="eastAsia" w:ascii="宋体" w:hAnsi="宋体" w:eastAsia="宋体" w:cs="宋体"/>
          <w:color w:val="auto"/>
          <w:lang w:val="en-US" w:eastAsia="zh-CN"/>
        </w:rPr>
        <w:t>D.电磁力  脾脏</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二、逻辑判断：共5题。每题给出一段陈述，这段陈述被假设是正确的，不容置疑的。要求你根据这段陈述，选择一个答案。注意，正确的答案应与所给的陈述相符合，不需要任何附加说明即可以从陈述中直接推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color w:val="auto"/>
          <w:lang w:val="en-US" w:eastAsia="zh-CN"/>
        </w:rPr>
      </w:pPr>
      <w:r>
        <w:rPr>
          <w:rFonts w:hint="eastAsia" w:ascii="楷体" w:hAnsi="楷体" w:eastAsia="楷体" w:cs="楷体"/>
          <w:b/>
          <w:bCs/>
          <w:kern w:val="2"/>
          <w:sz w:val="21"/>
          <w:szCs w:val="24"/>
          <w:lang w:val="en-US" w:eastAsia="zh-CN" w:bidi="ar-SA"/>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36.十年前被引入当地林地的外来物种灰松鼠威胁着当地濒危物种猫头鹰的数量，因为灰松鼠会习惯性地剥树皮，这一习惯会破坏猫头鹰筑巢的树木。一些地方官员主张给灰松鼠放置毒药，官员们解释说这项措施在消灭松鼠的同时，不会对猫头鹰种群构成威胁，因为毒药将被放置在只有灰松鼠和其他啮齿动物才能接触到的容器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以下哪一项如果为真，最能质疑官员的说法？（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A.红松鼠是一种可能会吃这种毒药的物种，猫头鹰不捕食这种物种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B.虽然猫头鹰的筑巢地目前正被灰松鼠摧毁，可是猫头鹰主要以啮齿动物为食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C.除了濒临灭绝的猫头鹰外，没有其他当地物种受到灰松鼠的威胁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D.受到威胁的猫头鹰会在树顶筑巢，而灰松鼠则只在树干上剥树皮</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37.有些哮喘患者在运动时可能出现喘息、咳嗽、胸闷、气促、呼吸困难等症状，因此产生对运动的恐惧心理。在运动时出现喘息、咳嗽、胸闷、气促、呼吸困难等症状的现象被称为运动诱发的支气管收缩，在这一过程中，气道中的炎症细胞释放组胺、白三烯等炎症介质，导致支气管收缩。因此有些人认为运动会诱发哮喘，导致哮喘加重，甚至认为哮喘患者不能进行体育锻炼，应当避免运动。</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下列哪项如果为真，最能质疑上述看法？（    ）</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A.支气管收缩与高强度运动时，高通气量使呼吸道黏膜脱水，气道渗透压短暂升高有关，也可能与感觉神经激活，气道黏液分泌有关</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B.有研究表明哮喘患者对于运动训练（包括游泳、步行、体操等）的耐受性良好，并且尚无研究显示运动会使哮喘患者症状恶化</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C.分析结果显示，在成人哮喘患者中，有氧运动训练虽然不能减轻呼吸道炎症，但可能对改善肺功能及哮喘的控制情况有益</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D.哮喘患者在干燥或过敏原含量高的环境中，炎症反应可能加重，从而导致支气管收缩程度加重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38.研究人员发现一个现象：红外体温测量仪在测量化浓妆的人时会出现较大误差，且测量示数都比测量对象的实际体温低。通过实验，研究人员发现了原因：水类化妆品会因为液体蒸发吸热，导致皮肤表面温度降低；霜类化妆品会在皮肤表面形成一层隔热膜，让红外相机探测到的温度低于皮肤的实际温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要得到上述结论，需要补充的重要前提是（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A.女性体温一般比男性体温略高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B.实验所用的化妆品都是市面上常见的产品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C.这些红外体温测量仪测量的都是面部温度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D.水类、霜类化妆品的效用都会在4小时内消失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39.某研究机构随机抽选了有定期锻炼习惯的一些年龄在60～70的老年人，研究者测定被试者的心脏和肺容量，并对他们的大脑进行MRI扫描。与同年龄段的人的数据对比后发现，健身者的心肺功能与脑血流量呈现正相关关系，那些心肺功能较差的人，大脑较小，认知能力和记忆力也较差。科学家们据此认为，定期活动是保护晚年时大脑机能、减缓认知功能减退的最好方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以下哪项如果为真，最能支持科学家们的观点？（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A.中等强度的有氧运动，能产生有利于大脑结构和功能的变化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B.21名老年人经过3个月的定期健身后，他们的记忆力得到明显改善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C.跑步能产生一种叫肌肉因子的物质，而它能够消除压力，减少抑郁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D.人的记忆能力和认知能力因个体差异而不同</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40.失败的原因千千万万。成功却有一个共同的特点，那就是努力。问心无愧，就是我们付出了一切之后，交给自己最满意的心灵答卷。如果我们为一件事情全力以赴，在最终接受检验的关头，就不会辗转反侧。如果你担心的事都发生了，那么说明你没有尽全力去做，或者并无成功的绝对把握。</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由此可以推出（    ）。</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A.如果我们辗转反侧，那么一定是我们问心有愧</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B.发生了担心的事情，一定是因为我们没有尽力去做</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C.如果全力以赴，那么我们对成功就有绝对的把握，并且担心的事就不会发生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D.如果我们对成功有绝对的把握且全力以赴，那么担心的事就不会发生</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default"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三、图形推理：共5题。请按每道题的答案要求作答。</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2" w:firstLineChars="200"/>
        <w:jc w:val="both"/>
        <w:textAlignment w:val="auto"/>
        <w:rPr>
          <w:rFonts w:hint="eastAsia" w:ascii="楷体" w:hAnsi="楷体" w:eastAsia="楷体" w:cs="楷体"/>
          <w:b/>
          <w:bCs/>
          <w:kern w:val="2"/>
          <w:sz w:val="21"/>
          <w:szCs w:val="24"/>
          <w:lang w:val="en-US" w:eastAsia="zh-CN" w:bidi="ar-SA"/>
        </w:rPr>
      </w:pPr>
      <w:r>
        <w:rPr>
          <w:rFonts w:hint="eastAsia" w:ascii="楷体" w:hAnsi="楷体" w:eastAsia="楷体" w:cs="楷体"/>
          <w:b/>
          <w:bCs/>
          <w:kern w:val="2"/>
          <w:sz w:val="21"/>
          <w:szCs w:val="24"/>
          <w:lang w:val="en-US" w:eastAsia="zh-CN" w:bidi="ar-SA"/>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41.从所给的四个选项中，选出最适合的一个填入问号处，使之呈现一定的规律性。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0" w:firstLineChars="0"/>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drawing>
          <wp:inline distT="0" distB="0" distL="114300" distR="114300">
            <wp:extent cx="4449445" cy="848995"/>
            <wp:effectExtent l="0" t="0" r="8255" b="8255"/>
            <wp:docPr id="3" name="图片 3" descr="1647402843160_72A0E668-998B-46b9-A7FF-F41F8189D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7402843160_72A0E668-998B-46b9-A7FF-F41F8189D6D8"/>
                    <pic:cNvPicPr>
                      <a:picLocks noChangeAspect="1"/>
                    </pic:cNvPicPr>
                  </pic:nvPicPr>
                  <pic:blipFill>
                    <a:blip r:embed="rId33"/>
                    <a:srcRect l="568"/>
                    <a:stretch>
                      <a:fillRect/>
                    </a:stretch>
                  </pic:blipFill>
                  <pic:spPr>
                    <a:xfrm>
                      <a:off x="0" y="0"/>
                      <a:ext cx="4449445" cy="848995"/>
                    </a:xfrm>
                    <a:prstGeom prst="rect">
                      <a:avLst/>
                    </a:prstGeom>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42.从所给的四个选项中，选择最合适的一个填入问号处，使之呈现一定的规律性。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drawing>
          <wp:inline distT="0" distB="0" distL="114300" distR="114300">
            <wp:extent cx="3772535" cy="1550670"/>
            <wp:effectExtent l="0" t="0" r="18415" b="1143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34"/>
                    <a:stretch>
                      <a:fillRect/>
                    </a:stretch>
                  </pic:blipFill>
                  <pic:spPr>
                    <a:xfrm>
                      <a:off x="0" y="0"/>
                      <a:ext cx="3772535" cy="1550670"/>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43.把下面的六个图形分为两类，使每一类图形都有各自的共同特征或规律，分类正确的一项是（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3811270" cy="831850"/>
            <wp:effectExtent l="0" t="0" r="17780" b="6350"/>
            <wp:docPr id="7" name="图片 7" descr="1647403098311_7C6CF77C-F1EA-4341-AB82-95B204D454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7403098311_7C6CF77C-F1EA-4341-AB82-95B204D454C4"/>
                    <pic:cNvPicPr>
                      <a:picLocks noChangeAspect="1"/>
                    </pic:cNvPicPr>
                  </pic:nvPicPr>
                  <pic:blipFill>
                    <a:blip r:embed="rId35"/>
                    <a:srcRect l="819"/>
                    <a:stretch>
                      <a:fillRect/>
                    </a:stretch>
                  </pic:blipFill>
                  <pic:spPr>
                    <a:xfrm>
                      <a:off x="0" y="0"/>
                      <a:ext cx="3811270" cy="831850"/>
                    </a:xfrm>
                    <a:prstGeom prst="rect">
                      <a:avLst/>
                    </a:prstGeom>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A.①③⑥，②④⑤</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B.①②⑤，③④⑥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C.①④⑤，②③⑥</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D.①④⑥，②③⑤</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44.从所给的四个选项中，选择最合适的一个填入问号处，使之呈现一定的规律性。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drawing>
          <wp:inline distT="0" distB="0" distL="114300" distR="114300">
            <wp:extent cx="3497580" cy="1393825"/>
            <wp:effectExtent l="0" t="0" r="7620" b="15875"/>
            <wp:docPr id="70" name="图片 7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IMG_256"/>
                    <pic:cNvPicPr>
                      <a:picLocks noChangeAspect="1"/>
                    </pic:cNvPicPr>
                  </pic:nvPicPr>
                  <pic:blipFill>
                    <a:blip r:embed="rId36"/>
                    <a:stretch>
                      <a:fillRect/>
                    </a:stretch>
                  </pic:blipFill>
                  <pic:spPr>
                    <a:xfrm>
                      <a:off x="0" y="0"/>
                      <a:ext cx="3497580" cy="1393825"/>
                    </a:xfrm>
                    <a:prstGeom prst="rect">
                      <a:avLst/>
                    </a:prstGeom>
                    <a:noFill/>
                    <a:ln w="9525">
                      <a:noFill/>
                    </a:ln>
                  </pic:spPr>
                </pic:pic>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45.</w:t>
      </w:r>
      <w:r>
        <w:rPr>
          <w:rFonts w:hint="eastAsia" w:ascii="宋体" w:hAnsi="宋体" w:eastAsia="宋体" w:cs="宋体"/>
          <w:i w:val="0"/>
          <w:iCs w:val="0"/>
          <w:caps w:val="0"/>
          <w:color w:val="auto"/>
          <w:spacing w:val="0"/>
          <w:sz w:val="21"/>
          <w:szCs w:val="21"/>
          <w:shd w:val="clear" w:fill="FFFFFF"/>
        </w:rPr>
        <w:t>左侧立体图形仅有图中所示的一个面被涂黑。下列选项不可能由三个左侧立体图形构成的是（</w:t>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drawing>
          <wp:inline distT="0" distB="0" distL="114300" distR="114300">
            <wp:extent cx="4765040" cy="1162685"/>
            <wp:effectExtent l="0" t="0" r="16510" b="18415"/>
            <wp:docPr id="42" name="图片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7" descr="IMG_256"/>
                    <pic:cNvPicPr>
                      <a:picLocks noChangeAspect="1"/>
                    </pic:cNvPicPr>
                  </pic:nvPicPr>
                  <pic:blipFill>
                    <a:blip r:embed="rId37"/>
                    <a:stretch>
                      <a:fillRect/>
                    </a:stretch>
                  </pic:blipFill>
                  <pic:spPr>
                    <a:xfrm>
                      <a:off x="0" y="0"/>
                      <a:ext cx="4765040" cy="1162685"/>
                    </a:xfrm>
                    <a:prstGeom prst="rect">
                      <a:avLst/>
                    </a:prstGeom>
                    <a:noFill/>
                    <a:ln w="9525">
                      <a:noFill/>
                    </a:ln>
                  </pic:spPr>
                </pic:pic>
              </a:graphicData>
            </a:graphic>
          </wp:inline>
        </w:drawing>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400" w:beforeLines="0" w:after="0" w:afterLines="0" w:line="288" w:lineRule="auto"/>
        <w:ind w:firstLine="0" w:firstLineChars="0"/>
        <w:jc w:val="center"/>
        <w:textAlignment w:val="auto"/>
        <w:outlineLvl w:val="1"/>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第四部分  常识判断</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after="0" w:afterLines="0" w:line="288" w:lineRule="auto"/>
        <w:ind w:firstLine="420" w:firstLineChars="200"/>
        <w:jc w:val="both"/>
        <w:textAlignment w:val="auto"/>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根据题目要求，在四个选项中选出一个最恰当的答案。</w:t>
      </w:r>
    </w:p>
    <w:p>
      <w:pPr>
        <w:tabs>
          <w:tab w:val="left" w:pos="420"/>
          <w:tab w:val="left" w:pos="2520"/>
          <w:tab w:val="left" w:pos="4620"/>
          <w:tab w:val="left" w:pos="6720"/>
        </w:tabs>
        <w:spacing w:line="288" w:lineRule="auto"/>
        <w:ind w:firstLine="422" w:firstLineChars="200"/>
        <w:rPr>
          <w:rFonts w:hint="eastAsia" w:ascii="楷体" w:hAnsi="楷体" w:eastAsia="楷体" w:cs="楷体"/>
          <w:b/>
          <w:bCs/>
          <w:szCs w:val="24"/>
        </w:rPr>
      </w:pPr>
      <w:r>
        <w:rPr>
          <w:rFonts w:hint="eastAsia" w:ascii="楷体" w:hAnsi="楷体" w:eastAsia="楷体" w:cs="楷体"/>
          <w:b/>
          <w:bCs/>
          <w:szCs w:val="24"/>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46.习近平总书记在庆祝中国共产党成立100周年大会上的讲话指出，中国共产党团结带领中国人民，浴血奋战，百折不挠，创造了新民主主义革命的伟大成就。以下属于新民主主义革命的伟大成就的是（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①彻底消灭了在中国延续几千年的封建剥削压迫制度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②彻底结束了旧中国半殖民地半封建社会的历史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③彻底结束了旧中国一盘散沙的局面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④彻底废除了列强强加给中国的不平等条约和帝国主义在中国的一切特权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A.①②③</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B.①②④</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C.①③④</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D.②③④</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47.新时代中国共产党站在新的历史起点上面向未来的“新使命”是（    ）。</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A.深入推进党的建设新的伟大工程</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B.实现中华民族伟大复兴</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C.解决人民日益增长的美好生活需要和不平衡不充分的发展之间的矛盾</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D.继续开创中国特色社会主义伟大事业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48.人才评价是人才发展体制机制的重要组成部分，是人才资源开发管理和使用的前提。为此，我国大力实施人才发展体制机制改革，以发挥人才评价指挥棒作用。下列改革措施中，符合这一要求的是（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①加大论文、专著、影响因子等评价指标的权重，量化评价体系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②以职业属性和岗位要求为基础，健全科学的人才分类评价体系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③建立以同行评价为主的业内评价机制，发挥多元评价主体作用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④注重考察各类人才的专业性、创新性和履责绩效、实际贡献等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A.①②③</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B.①②④</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C.②③④</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D.①③④</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49.在扶贫攻坚工作中，各地结合实际，各显神通，通过多种渠道、多样化形式，促进自身发展更上一层楼。各地结合自身优势，分析解决自身发展问题，这种做法体现的哲学道理是（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A.量变产生质变</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B.矛盾的斗争性</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C.矛盾的特殊性</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D.矛盾的不平衡性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50.法是具有普遍性的社会规范，关于这一特征，下列表述正确的是（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A.法只对一国内的部分人有效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B.法在适用效力上采用“属人主义”，而非“属地主义”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C.法的普遍性是从法作为一个整体的属性来讲的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D.一切具体的法的效力都是完全相同的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51.以下诗句中体现了河流凸岸堆积、凹岸侵蚀现象的是（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A.湘江北去，橘子洲头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B.君不见黄河之水天上来，奔流到海不复回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C.浙江八月何如此？涛似连山喷雪来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D.莫问桑田事，但看桑落洲。数家新住处，昔日大江流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52.下列关于钠元素的相关说法，错误的是（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A.钠在自然界里以游离态存在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B.钠是细胞外液中带正电的主要离子，参与水的代谢，保证体内水的平衡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C.钠与水会产生激烈的反应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D.钠的化合物可以应用在医药、农业和摄影器材中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53.在某次公益讲座中，主讲人谈及了四个历史典故，分别是：①指鹿为马；②无颜见江东父老；③望梅止渴；④纸上谈兵。这四个典故言及的人和事，若以时间排序，则正确的一项是（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A.③①②④</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B.④③①②</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C.①③④②</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D.④①②③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54.下列成语或谚语与管理学层面解释对应错误的是（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A.运筹帷幄——计划职能</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B.亡羊补牢——前馈控制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C.杀鸡儆猴——负强化</w:t>
      </w:r>
      <w:r>
        <w:rPr>
          <w:rFonts w:hint="eastAsia" w:ascii="宋体" w:hAnsi="宋体" w:eastAsia="宋体" w:cs="宋体"/>
          <w:color w:val="auto"/>
          <w:kern w:val="2"/>
          <w:sz w:val="21"/>
          <w:szCs w:val="24"/>
          <w:lang w:val="en-US" w:eastAsia="zh-CN" w:bidi="ar-SA"/>
        </w:rPr>
        <w:tab/>
      </w:r>
      <w:r>
        <w:rPr>
          <w:rFonts w:hint="eastAsia" w:ascii="宋体" w:hAnsi="宋体" w:eastAsia="宋体" w:cs="宋体"/>
          <w:color w:val="auto"/>
          <w:kern w:val="2"/>
          <w:sz w:val="21"/>
          <w:szCs w:val="24"/>
          <w:lang w:val="en-US" w:eastAsia="zh-CN" w:bidi="ar-SA"/>
        </w:rPr>
        <w:t>D.无为而治——强化理论</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55.2022年1月8日国产大型水陆两栖飞机“鲲龙”AG600-1003架机发动机首次试车成功。下列有关飞机知识，说法错误的是（    ）。</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A.飞机公认是由美国莱特兄弟在1903年12月17日发明并进行正式飞行</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B.飞机飞行不受高山、河流、沙漠、海洋的阻隔，但没有火车运输安全</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C.黑匣子是判断飞行事故原因最重要及最直接的证据，但颜色是橙色的</w:t>
      </w:r>
    </w:p>
    <w:p>
      <w:pPr>
        <w:tabs>
          <w:tab w:val="left" w:pos="420"/>
          <w:tab w:val="left" w:pos="2520"/>
          <w:tab w:val="left" w:pos="4620"/>
          <w:tab w:val="left" w:pos="6720"/>
        </w:tabs>
        <w:spacing w:line="288"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D.预防航空性中耳炎的有效措施是吞咽口水或者嚼吃航班赠送的糖果</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第五部分  资料分析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b w:val="0"/>
          <w:bCs w:val="0"/>
          <w:szCs w:val="21"/>
        </w:rPr>
      </w:pPr>
      <w:r>
        <w:rPr>
          <w:rFonts w:hint="eastAsia" w:ascii="楷体" w:hAnsi="楷体" w:eastAsia="楷体" w:cs="楷体"/>
          <w:b w:val="0"/>
          <w:bCs w:val="0"/>
          <w:szCs w:val="21"/>
        </w:rPr>
        <w:t>（共10题，参考时长10分钟）</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所给出的图，表或文字，均有5个问题要你回答。你应根据资料提供的信息进行分析、比较、计算和判断处理。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szCs w:val="21"/>
        </w:rPr>
      </w:pPr>
      <w:r>
        <w:rPr>
          <w:rFonts w:hint="eastAsia" w:ascii="楷体" w:hAnsi="楷体" w:eastAsia="楷体" w:cs="楷体"/>
          <w:b/>
          <w:bCs/>
          <w:szCs w:val="21"/>
        </w:rPr>
        <w:t>请开始答题：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Cs w:val="21"/>
          <w:lang w:eastAsia="zh-CN"/>
        </w:rPr>
      </w:pPr>
      <w:r>
        <w:rPr>
          <w:rFonts w:hint="eastAsia" w:ascii="宋体" w:hAnsi="宋体" w:eastAsia="宋体" w:cs="宋体"/>
          <w:b/>
          <w:bCs/>
          <w:szCs w:val="21"/>
        </w:rPr>
        <w:t>一、根据下列资料，回答56～60题</w:t>
      </w:r>
      <w:r>
        <w:rPr>
          <w:rFonts w:hint="eastAsia" w:ascii="宋体" w:hAnsi="宋体" w:eastAsia="宋体" w:cs="宋体"/>
          <w:b/>
          <w:bCs/>
          <w:szCs w:val="21"/>
          <w:lang w:eastAsia="zh-CN"/>
        </w:rPr>
        <w:t>。</w:t>
      </w:r>
    </w:p>
    <w:p>
      <w:pPr>
        <w:widowControl/>
        <w:tabs>
          <w:tab w:val="left" w:pos="420"/>
          <w:tab w:val="left" w:pos="2520"/>
          <w:tab w:val="left" w:pos="4620"/>
          <w:tab w:val="left" w:pos="6720"/>
        </w:tabs>
        <w:spacing w:line="288" w:lineRule="auto"/>
        <w:ind w:left="0" w:leftChars="0" w:right="0" w:rightChars="0" w:firstLine="0" w:firstLineChars="0"/>
        <w:jc w:val="center"/>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2020年8月份社会消费品零售总额主要数据</w:t>
      </w:r>
    </w:p>
    <w:tbl>
      <w:tblPr>
        <w:tblStyle w:val="16"/>
        <w:tblW w:w="0" w:type="auto"/>
        <w:tblInd w:w="35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575"/>
        <w:gridCol w:w="1387"/>
        <w:gridCol w:w="1400"/>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vMerge w:val="restar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指  标</w:t>
            </w:r>
          </w:p>
        </w:tc>
        <w:tc>
          <w:tcPr>
            <w:tcW w:w="2962" w:type="dxa"/>
            <w:gridSpan w:val="2"/>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8月</w:t>
            </w:r>
          </w:p>
        </w:tc>
        <w:tc>
          <w:tcPr>
            <w:tcW w:w="2888" w:type="dxa"/>
            <w:gridSpan w:val="2"/>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1～8月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vMerge w:val="continue"/>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lang w:val="en-US" w:eastAsia="zh-CN"/>
              </w:rPr>
            </w:pP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绝对量（亿元）</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同比增长（%）</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kern w:val="2"/>
                <w:sz w:val="18"/>
                <w:szCs w:val="18"/>
                <w:lang w:val="en-US" w:eastAsia="zh-CN" w:bidi="ar-SA"/>
              </w:rPr>
            </w:pPr>
            <w:r>
              <w:rPr>
                <w:rFonts w:hint="eastAsia" w:ascii="黑体" w:hAnsi="黑体" w:eastAsia="黑体" w:cs="黑体"/>
                <w:sz w:val="18"/>
                <w:szCs w:val="18"/>
                <w:lang w:val="en-US" w:eastAsia="zh-CN"/>
              </w:rPr>
              <w:t>绝对量（亿元）</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同比增长（%）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社会消费品零售总额</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33571</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0.5</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238029</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360" w:firstLineChars="2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其中：除汽车以外的消费品零售额</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30158</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-0.6</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215139</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360" w:firstLineChars="2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其中：限额以上单位消费品零售额</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12136</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4.4</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85317</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360" w:firstLineChars="2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其中：实物商品网上零售额</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58651</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按经营地分</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360" w:firstLineChars="2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城镇</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29273</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0.5</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206643</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360" w:firstLineChars="2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乡村</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4298</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0.7</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31386</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按消费类型分</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360" w:firstLineChars="2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餐饮收入</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3619</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-7.0</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21510</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540" w:firstLineChars="3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其中：限额以上单位餐饮收入</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796</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-3.5</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4628</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360" w:firstLineChars="2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商品零售</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29951</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1.5</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216519</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540" w:firstLineChars="3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其中：限额以上单位餐饮收入</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11340</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5.1</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80689</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粮油、食品类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1181</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9734</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饮料类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199</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12.9</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1410</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烟酒类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306</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3.1</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2304</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服装鞋帽、针纺织品类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967</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6936</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化妆品类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284</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19.0</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1996</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金银珠宝类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235</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15.3</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1389</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日用品类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574</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11.4</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3982</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家用电器和音像器材类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716</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4.3</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5131</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中西药品类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428</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6.2</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3359</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文化办公用品类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291</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9.4</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2062</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家具类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139</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-4.2</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929</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通讯器材类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482</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25.1</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3296</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石油及制品类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1481</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-14.5</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10702</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汽车类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3413</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11.8</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22890</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1080" w:firstLineChars="600"/>
              <w:jc w:val="both"/>
              <w:textAlignment w:val="auto"/>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建筑及装潢材料类</w:t>
            </w:r>
          </w:p>
        </w:tc>
        <w:tc>
          <w:tcPr>
            <w:tcW w:w="15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152</w:t>
            </w:r>
          </w:p>
        </w:tc>
        <w:tc>
          <w:tcPr>
            <w:tcW w:w="1387"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-2.9</w:t>
            </w:r>
          </w:p>
        </w:tc>
        <w:tc>
          <w:tcPr>
            <w:tcW w:w="140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1005</w:t>
            </w:r>
          </w:p>
        </w:tc>
        <w:tc>
          <w:tcPr>
            <w:tcW w:w="1488"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-8.7</w:t>
            </w:r>
          </w:p>
        </w:tc>
      </w:tr>
    </w:tbl>
    <w:p>
      <w:pPr>
        <w:tabs>
          <w:tab w:val="left" w:pos="420"/>
          <w:tab w:val="left" w:pos="2520"/>
          <w:tab w:val="left" w:pos="4620"/>
          <w:tab w:val="left" w:pos="6720"/>
        </w:tabs>
        <w:bidi w:val="0"/>
        <w:spacing w:line="288" w:lineRule="auto"/>
        <w:ind w:firstLine="360" w:firstLineChars="200"/>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注：1.此表速度均为未扣除价格因素的名义增速；</w:t>
      </w:r>
    </w:p>
    <w:p>
      <w:pPr>
        <w:tabs>
          <w:tab w:val="left" w:pos="420"/>
          <w:tab w:val="left" w:pos="2520"/>
          <w:tab w:val="left" w:pos="4620"/>
          <w:tab w:val="left" w:pos="6720"/>
        </w:tabs>
        <w:bidi w:val="0"/>
        <w:spacing w:line="288" w:lineRule="auto"/>
        <w:ind w:firstLine="720" w:firstLineChars="400"/>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2.此表中部分数据因四舍五入，存在总计与分项合计不等的情况。</w:t>
      </w:r>
    </w:p>
    <w:p>
      <w:pPr>
        <w:tabs>
          <w:tab w:val="left" w:pos="420"/>
          <w:tab w:val="left" w:pos="2520"/>
          <w:tab w:val="left" w:pos="4620"/>
          <w:tab w:val="left" w:pos="6720"/>
        </w:tabs>
        <w:bidi w:val="0"/>
        <w:spacing w:line="288"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56.2019年8月份，社会消费品零售总额绝对量为（    ）亿元。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A.33404</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B.33500</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C.33598</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D.33734</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57.</w:t>
      </w:r>
      <w:r>
        <w:rPr>
          <w:rFonts w:hint="eastAsia" w:ascii="宋体" w:hAnsi="宋体" w:eastAsia="宋体" w:cs="宋体"/>
          <w:szCs w:val="21"/>
          <w:lang w:val="en-US" w:eastAsia="zh-CN"/>
        </w:rPr>
        <w:t>2019年8月份，城镇社会消费品零售总额绝对量约为乡村社会消费品零售总额绝对量的（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A.5倍</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B.6倍</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C.7倍</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D.8倍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58.</w:t>
      </w:r>
      <w:r>
        <w:rPr>
          <w:rFonts w:hint="eastAsia" w:ascii="宋体" w:hAnsi="宋体" w:eastAsia="宋体" w:cs="宋体"/>
          <w:szCs w:val="21"/>
          <w:lang w:val="en-US" w:eastAsia="zh-CN"/>
        </w:rPr>
        <w:t>2019年1～8月份，商品零售总额绝对量比餐饮收入总额绝对量约多（    ）亿元。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A.165257</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B.174383</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C.186696</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D.201772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59.2020年</w:t>
      </w:r>
      <w:r>
        <w:rPr>
          <w:rFonts w:hint="eastAsia" w:ascii="宋体" w:hAnsi="宋体" w:eastAsia="宋体" w:cs="宋体"/>
          <w:szCs w:val="21"/>
          <w:lang w:val="en-US" w:eastAsia="zh-CN"/>
        </w:rPr>
        <w:t>1～8月份，实物商品网上零售额绝对量比去年同期约增长（    ）亿元。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A.6254.3</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B.8002.5</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C.8523.1</w:t>
      </w:r>
      <w:r>
        <w:rPr>
          <w:rFonts w:hint="eastAsia" w:asciiTheme="minorEastAsia" w:hAnsiTheme="minorEastAsia" w:eastAsiaTheme="minorEastAsia" w:cstheme="minorEastAsia"/>
          <w:szCs w:val="21"/>
          <w:lang w:val="en-US" w:eastAsia="zh-CN"/>
        </w:rPr>
        <w:tab/>
      </w:r>
      <w:r>
        <w:rPr>
          <w:rFonts w:hint="eastAsia" w:asciiTheme="minorEastAsia" w:hAnsiTheme="minorEastAsia" w:eastAsiaTheme="minorEastAsia" w:cstheme="minorEastAsia"/>
          <w:szCs w:val="21"/>
          <w:lang w:val="en-US" w:eastAsia="zh-CN"/>
        </w:rPr>
        <w:t>D.9215.3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60.根据上述资料，下列说法错误的是（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A.</w:t>
      </w:r>
      <w:r>
        <w:rPr>
          <w:rFonts w:hint="eastAsia" w:ascii="宋体" w:hAnsi="宋体" w:eastAsia="宋体" w:cs="宋体"/>
          <w:szCs w:val="21"/>
          <w:lang w:val="en-US" w:eastAsia="zh-CN"/>
        </w:rPr>
        <w:t>2019年8月份，化妆品类零售总额绝对量为238.7亿元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B.</w:t>
      </w:r>
      <w:r>
        <w:rPr>
          <w:rFonts w:hint="eastAsia" w:ascii="宋体" w:hAnsi="宋体" w:eastAsia="宋体" w:cs="宋体"/>
          <w:szCs w:val="21"/>
          <w:lang w:val="en-US" w:eastAsia="zh-CN"/>
        </w:rPr>
        <w:t>2019年8月份，商品零售中同比增长率最高的为通讯器材类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C.</w:t>
      </w:r>
      <w:r>
        <w:rPr>
          <w:rFonts w:hint="eastAsia" w:ascii="宋体" w:hAnsi="宋体" w:eastAsia="宋体" w:cs="宋体"/>
          <w:szCs w:val="21"/>
          <w:lang w:val="en-US" w:eastAsia="zh-CN"/>
        </w:rPr>
        <w:t>2019年1～8月份，汽车类零售总额绝对量约为日用品类零售总额绝对量的6.7倍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1"/>
          <w:lang w:val="en-US" w:eastAsia="zh-CN"/>
        </w:rPr>
      </w:pPr>
      <w:r>
        <w:rPr>
          <w:rFonts w:hint="eastAsia" w:asciiTheme="minorEastAsia" w:hAnsiTheme="minorEastAsia" w:eastAsiaTheme="minorEastAsia" w:cstheme="minorEastAsia"/>
          <w:szCs w:val="21"/>
          <w:lang w:val="en-US" w:eastAsia="zh-CN"/>
        </w:rPr>
        <w:t>D.</w:t>
      </w:r>
      <w:r>
        <w:rPr>
          <w:rFonts w:hint="eastAsia" w:ascii="宋体" w:hAnsi="宋体" w:eastAsia="宋体" w:cs="宋体"/>
          <w:szCs w:val="21"/>
          <w:lang w:val="en-US" w:eastAsia="zh-CN"/>
        </w:rPr>
        <w:t>2020年1～8月份，金银珠宝类零售总额绝对量比去年同期减少约257亿元</w:t>
      </w:r>
    </w:p>
    <w:p>
      <w:pPr>
        <w:tabs>
          <w:tab w:val="left" w:pos="420"/>
          <w:tab w:val="left" w:pos="2520"/>
          <w:tab w:val="left" w:pos="4620"/>
          <w:tab w:val="left" w:pos="6720"/>
        </w:tabs>
        <w:spacing w:line="288" w:lineRule="auto"/>
        <w:ind w:firstLine="422" w:firstLineChars="200"/>
        <w:rPr>
          <w:rFonts w:hint="eastAsia" w:ascii="宋体" w:hAnsi="宋体" w:eastAsia="宋体" w:cs="宋体"/>
          <w:b/>
          <w:bCs/>
          <w:szCs w:val="21"/>
        </w:rPr>
      </w:pPr>
    </w:p>
    <w:p>
      <w:pPr>
        <w:tabs>
          <w:tab w:val="left" w:pos="420"/>
          <w:tab w:val="left" w:pos="2520"/>
          <w:tab w:val="left" w:pos="4620"/>
          <w:tab w:val="left" w:pos="6720"/>
        </w:tabs>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二、根据下列资料，回答61～65题。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2019年全年房地产开发投资了7464.59亿元，比上年增长6.4%。其中，住宅投资6055.37亿元，增长12.4%。商品房待售面积2529.37万平方米，下降9.7%。其中，商品住宅1694.00万平方米，下降11.4%。城镇保障性安居工程住房新开工21.51万套，基本建成24.53万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黑体" w:hAnsi="黑体" w:eastAsia="黑体" w:cs="黑体"/>
          <w:szCs w:val="24"/>
          <w:lang w:val="en-US" w:eastAsia="zh-CN"/>
        </w:rPr>
      </w:pPr>
      <w:r>
        <w:rPr>
          <w:rFonts w:hint="eastAsia" w:ascii="黑体" w:hAnsi="黑体" w:eastAsia="黑体" w:cs="黑体"/>
          <w:szCs w:val="24"/>
          <w:lang w:val="en-US" w:eastAsia="zh-CN"/>
        </w:rPr>
        <w:t>2019年房地产开发和销售主要指标及增长速度</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1879"/>
        <w:gridCol w:w="1875"/>
        <w:gridCol w:w="1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指  标</w:t>
            </w:r>
          </w:p>
        </w:tc>
        <w:tc>
          <w:tcPr>
            <w:tcW w:w="1879"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单  位</w:t>
            </w:r>
          </w:p>
        </w:tc>
        <w:tc>
          <w:tcPr>
            <w:tcW w:w="1875"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绝对数</w:t>
            </w:r>
          </w:p>
        </w:tc>
        <w:tc>
          <w:tcPr>
            <w:tcW w:w="1590" w:type="dxa"/>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比上年增长（%）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投资额</w:t>
            </w:r>
          </w:p>
        </w:tc>
        <w:tc>
          <w:tcPr>
            <w:tcW w:w="1879"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亿元</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7464.59</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 xml:space="preserve">    #住宅</w:t>
            </w:r>
          </w:p>
        </w:tc>
        <w:tc>
          <w:tcPr>
            <w:tcW w:w="1879"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亿元</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6055.37</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 xml:space="preserve">       #90平方米及以下</w:t>
            </w:r>
          </w:p>
        </w:tc>
        <w:tc>
          <w:tcPr>
            <w:tcW w:w="1879"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亿元</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1538.31</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房屋施工面积</w:t>
            </w:r>
          </w:p>
        </w:tc>
        <w:tc>
          <w:tcPr>
            <w:tcW w:w="1879"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highlight w:val="none"/>
                <w:vertAlign w:val="baseline"/>
                <w:lang w:val="en-US" w:eastAsia="zh-CN"/>
              </w:rPr>
              <w:t>57567.10</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 xml:space="preserve">    #住宅</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43971.26</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房屋新开工面积</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15836.53</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 xml:space="preserve">    #住宅</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12607.65</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房屋竣工面积</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6571.21</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 xml:space="preserve">    #住宅</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5162.69</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商品房销售面积</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highlight w:val="yellow"/>
                <w:vertAlign w:val="baseline"/>
                <w:lang w:val="en-US" w:eastAsia="zh-CN"/>
              </w:rPr>
            </w:pPr>
            <w:r>
              <w:rPr>
                <w:rFonts w:hint="eastAsia" w:ascii="楷体" w:hAnsi="楷体" w:eastAsia="楷体" w:cs="楷体"/>
                <w:sz w:val="18"/>
                <w:szCs w:val="18"/>
                <w:highlight w:val="none"/>
                <w:vertAlign w:val="baseline"/>
                <w:lang w:val="en-US" w:eastAsia="zh-CN"/>
              </w:rPr>
              <w:t>14277.55</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 xml:space="preserve">    #住宅</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highlight w:val="none"/>
                <w:vertAlign w:val="baseline"/>
                <w:lang w:val="en-US" w:eastAsia="zh-CN"/>
              </w:rPr>
              <w:t>12981.63</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商品房待售面积</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highlight w:val="none"/>
                <w:vertAlign w:val="baseline"/>
                <w:lang w:val="en-US" w:eastAsia="zh-CN"/>
              </w:rPr>
              <w:t>2529.37</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34"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 xml:space="preserve">    #住宅</w:t>
            </w:r>
          </w:p>
        </w:tc>
        <w:tc>
          <w:tcPr>
            <w:tcW w:w="1879" w:type="dxa"/>
            <w:tcBorders>
              <w:tl2br w:val="nil"/>
              <w:tr2bl w:val="nil"/>
            </w:tcBorders>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万平方米</w:t>
            </w:r>
          </w:p>
        </w:tc>
        <w:tc>
          <w:tcPr>
            <w:tcW w:w="1875"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1694.00</w:t>
            </w:r>
          </w:p>
        </w:tc>
        <w:tc>
          <w:tcPr>
            <w:tcW w:w="1590" w:type="dxa"/>
            <w:tcBorders>
              <w:tl2br w:val="nil"/>
              <w:tr2bl w:val="nil"/>
            </w:tcBorders>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-11.4</w:t>
            </w:r>
          </w:p>
        </w:tc>
      </w:tr>
    </w:tbl>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61.2018年全年房地产开发投资（    ）亿元。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A.6875.13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B.7011.26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C.7012.75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D.7015.</w:t>
      </w:r>
      <w:r>
        <w:rPr>
          <w:rFonts w:hint="eastAsia" w:asciiTheme="minorEastAsia" w:hAnsiTheme="minorEastAsia" w:eastAsiaTheme="minorEastAsia" w:cstheme="minorEastAsia"/>
          <w:szCs w:val="24"/>
          <w:highlight w:val="none"/>
          <w:lang w:val="en-US" w:eastAsia="zh-CN"/>
        </w:rPr>
        <w:t>59</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62.2019年全年商品房待售面积同比下降量为（    ）万平方米。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A.258.9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B.263.1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C.271.7</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D.286.</w:t>
      </w:r>
      <w:r>
        <w:rPr>
          <w:rFonts w:hint="eastAsia" w:asciiTheme="minorEastAsia" w:hAnsiTheme="minorEastAsia" w:eastAsiaTheme="minorEastAsia" w:cstheme="minorEastAsia"/>
          <w:szCs w:val="24"/>
          <w:highlight w:val="none"/>
          <w:lang w:val="en-US" w:eastAsia="zh-CN"/>
        </w:rPr>
        <w:t>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63.2018年全年住宅施工面积占房屋施工面积的比重为（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A.72.18%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B.75.66%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C.76.49%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D.79</w:t>
      </w:r>
      <w:r>
        <w:rPr>
          <w:rFonts w:hint="eastAsia" w:asciiTheme="minorEastAsia" w:hAnsiTheme="minorEastAsia" w:eastAsiaTheme="minorEastAsia" w:cstheme="minorEastAsia"/>
          <w:szCs w:val="24"/>
          <w:highlight w:val="none"/>
          <w:lang w:val="en-US" w:eastAsia="zh-CN"/>
        </w:rPr>
        <w:t>.17</w:t>
      </w:r>
      <w:r>
        <w:rPr>
          <w:rFonts w:hint="eastAsia" w:asciiTheme="minorEastAsia" w:hAnsiTheme="minorEastAsia" w:eastAsiaTheme="minorEastAsia" w:cstheme="minorEastAsia"/>
          <w:szCs w:val="24"/>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64.2019年全年商品房销售面积是住宅销售面积的（    ）倍。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A.1.07</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B.1.10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C.1.21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w:t>
      </w:r>
      <w:r>
        <w:rPr>
          <w:rFonts w:hint="eastAsia" w:asciiTheme="minorEastAsia" w:hAnsiTheme="minorEastAsia" w:eastAsiaTheme="minorEastAsia" w:cstheme="minorEastAsia"/>
          <w:szCs w:val="24"/>
          <w:highlight w:val="none"/>
          <w:lang w:val="en-US" w:eastAsia="zh-CN"/>
        </w:rPr>
        <w:t>30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65.根据上述资料，以下说法错误的是（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A.2019年全年商品房待销售面积同比减少量比住宅待销售面积同比减少量多51.74万平方米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B.2019年全年住宅投资额同比增长量为668.03亿元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C.2018年全年房屋新开工面积为14677.04万平方米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D.2019年全年房屋新开工面积</w:t>
      </w:r>
      <w:r>
        <w:rPr>
          <w:rFonts w:hint="eastAsia" w:asciiTheme="minorEastAsia" w:hAnsiTheme="minorEastAsia" w:cstheme="minorEastAsia"/>
          <w:szCs w:val="24"/>
          <w:lang w:val="en-US" w:eastAsia="zh-CN"/>
        </w:rPr>
        <w:t>同比</w:t>
      </w:r>
      <w:r>
        <w:rPr>
          <w:rFonts w:hint="eastAsia" w:asciiTheme="minorEastAsia" w:hAnsiTheme="minorEastAsia" w:eastAsiaTheme="minorEastAsia" w:cstheme="minorEastAsia"/>
          <w:szCs w:val="24"/>
          <w:lang w:val="en-US" w:eastAsia="zh-CN"/>
        </w:rPr>
        <w:t>增长率比房屋施工面积高2.6个百分点</w:t>
      </w:r>
    </w:p>
    <w:p>
      <w:pPr>
        <w:pStyle w:val="3"/>
        <w:keepNext/>
        <w:keepLines/>
        <w:pageBreakBefore/>
        <w:widowControl w:val="0"/>
        <w:kinsoku/>
        <w:wordWrap/>
        <w:overflowPunct/>
        <w:topLinePunct w:val="0"/>
        <w:autoSpaceDE/>
        <w:autoSpaceDN/>
        <w:bidi w:val="0"/>
        <w:adjustRightInd/>
        <w:snapToGrid/>
        <w:textAlignment w:val="auto"/>
        <w:rPr>
          <w:rFonts w:hint="eastAsia"/>
          <w:b/>
          <w:bCs/>
          <w:lang w:val="en-US" w:eastAsia="zh-CN"/>
        </w:rPr>
      </w:pPr>
      <w:bookmarkStart w:id="0" w:name="_GoBack"/>
      <w:bookmarkEnd w:id="0"/>
      <w:r>
        <w:rPr>
          <w:rFonts w:hint="eastAsia"/>
          <w:b/>
          <w:bCs/>
          <w:lang w:val="en-US" w:eastAsia="zh-CN"/>
        </w:rPr>
        <w:t>展鸿事业单位招聘笔试试卷                                《职业能力倾向测验》模拟卷（四十）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答案】B。解析：先看第一空，“惺惺相惜”指性格、志趣、境遇相同的人互相爱护、同情、支持，修饰的对象通常是人，排除A、C项。再看第二空，“灵魂”指在事物中起主导和决定作用的因素，“精髓”比喻精华，此处讲规划设计对居住区建设的重要性，“灵魂”更恰当，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答案】D。解析：先看第一空，“前一种情况”指“如果对方是一个快乐的存在，其快乐会影响自己”，“不尽人意”指某件事物的结果不完全符合人的意愿，甚至有悖于初意，不符合语意，排除C项。再看第二空，“后一种情况”指“如果对方是一个痛苦的存在，其痛苦也会感染自己”，“失之东隅”比喻这个时候遭到损失或失败，文段无从体现，“矜功伐善”形容极不虚心，二者均不符合语意，排除A、B项。验证D项，“差强人意”指大体上还能使人满意，“得不偿失”指所得的利益补偿不了所受的损失，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答案】B。解析：先看第二空，“建设”指创立新事业，增加新设施，无法与“设计”搭配，排除C项。再看第一空，“革新”指革除旧的，创造新的，“革除旧的”文段无从体现，不符合语意，排除A项；“研发”指研制开发，“试验”指为了察看某事的结果或某物的性能而从事某种活动，由后文“中国科研团队终于取得了巨大的成功”可知，此处讲中国自主研究制作属于中国的三千米水下防喷器，前者更符合语意，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答案】A。解析：直接看第二空，此处讲一切工作和生活中的压力和烦恼会随着从高处迅速滑下时产生的快感而消失，“怡然自得”形容高兴而满足的样子，“心平气和”指心里平和、不急躁、不生气，二者均不符合语意，排除B、C项。“烟消云散”比喻事物消失净尽，“灰飞烟灭”形容在极短时间内消失干净，后者词义过重，排除D项。验证第一空，“一望无际”指看不到边，形容辽阔，与后文“白色雪地里自由驰骋”呼应，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答案】D。解析：辨析四个成语的意思：“各领风骚”指各自在自己所在的领域有作为，“并行不悖”指同时进行，不相冲突，“不相上下”指分不出高低，形容数量、程度差不多，“相辅相成”指两件事物互相补充，互相配合，缺一不可。由后文“两者缺一不可，共同为文化繁荣提供了强大的推动力”可知，文段强调内生性因素与外源性因素互相配合，共同促进中华文化的发展，“相辅相成”最符合语意，锁定D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答案】B。解析：先看第二空，由后文“如今被玩出了收藏级微型模玩的高度，金贵程度远超键盘本身”可知，键帽原本并没有很出彩，“硕大无朋”形容无比得大，“平分秋色”指双方各占一半，二者均不符合语意，排除A、C项。再看第一空，由“烧钱‘新坑’”“如今被玩出了收藏级微型模玩的高度，金贵程度远超键盘本身”可知，“后浪”对“客制化机械键盘”是喜爱的，“一筹莫展”指一点儿计策也施展不出，一点儿办法也想不出，明显不符合语意，排除D项。验证B项，“欲罢不能”指想停止却不能停止，“平平无奇”指平平淡淡，没有什么显著的、出色的地方，二者均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答案】D。解析：先看第一空，阅读文段可知，窗外的高楼为“我”“阻挡”了城市的喧嚣，“绝交”和“中断”均不符合语意，排除B、C项。再看第二空，“趾高气扬”形容骄傲自满、得意忘形，“洋洋得意”形容得意时神气十足的神态，前者为贬义词，不符合文段的感情色彩，排除A项。验证第一空，“隔绝市嚣”搭配恰当，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答案】A。解析：先看第三空，由“似”可知，此处运用了比喻的修辞手法，“气势磅礴”形容气势雄伟壮大，“声势浩大”指声威和气势非常大，二者与前文衔接均不是运用了比喻的修辞手法，排除B、D项。再看第一空，“豁然开朗”指由狭窄幽暗突然变得宽阔明亮的样子，“恍然大悟”指对某一事物突然明白、突然醒悟，由前后文“居高临下的感觉立刻令你眼前”“俯瞰山下”可知，此处强调视觉上的感受，后者明显不符合语意，排除C项。验证A项，“风起云涌”指大风起来，乌云涌现，“万马奔腾”指成千上万匹马在奔跑腾跃，二者均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9.【答案】C。解析：观察选项，③和⑥由“希望”引导，带有一定的呼吁色彩，不适合作为首句，先排除A、B项。再通读其他句子，③提到“不要操之过急”，⑤讲真正做到男女平等是需要时间的，根据话题一致原则，③⑤应捆绑，排除D项。验证C项，符合语句逻辑关系。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10.【答案】B。解析：文段首先指出爱心捐赠点对点平台的功能及运用在技术上基本可以实现，能满足用户的交互需求，后文详细描述了该系统在技术上如何实现可行性，即用户既可以获得想要的内容也可以发布内容，且信息的内容保密性强，用户又有高度的参与性。可见，文段意在说明爱心捐赠点对点平台的技术可行性，B项正确。A项“运营模式”和C项“企业价值”文段均未体现，D项“系统设计”说法过于宽泛。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11.【答案】A。解析：横线前讲春节团聚主题没有变，但团聚的方式发生了变化，显然，横线处必须体现“春节”，先排除B、C项。D项“消费的新热点”并没有指出旅游方式是否有变化，不能对上文进行总结，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12.【答案】D。解析：A项正确，根据“还要借鉴国外技术进行相关研究，找到科学的、合理的、多元的处理方法”可知，要借鉴国外垃圾处理技术。B项正确，根据“落实垃圾分类收集责任，降低垃圾处理难度”可知，要大力倡导垃圾分类收集。C项正确，根据“要重视垃圾的循环利用。在公众层面上，要制定合理的垃圾收费管理制度”可知，要重视垃圾的循环利用。D项并未提及。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13.【答案】D。解析：文段列举了屈原《九歌》中的作品，又讲人们对这些作品可能不是很熟悉，但是随便拈出几句，也可以看出屈原笔下的世界的图景，后文应与末句紧密联系，介绍这些作品中的图景，D项最恰当。A项“端午节”文段无从体现，B、C项与文段末句联系不够紧密。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14.【答案】A。解析：文段主要讲《细胞》杂志发表的两项研究成果表明常用补充剂中的益生菌在人体肠道内具有个体差异性，且抗生素治疗后使用还会阻碍恢复肠道微生物。可见，文段意在说明补充益生菌对有些人基本无益甚至有害，A项正确。B项仅为文段部分内容，且表意模糊；C项“可促进肠道微生物组的恢复”与文意相悖；D项“消灭”说法过于绝对，文段仅指出“可能扰乱原有肠道菌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15.【答案】D。解析：文段主要讲我国推行的一系列改革，为“双创（创新创业）”营造制度环境，但是因为机制体制不健全，一些法律、法规、政策不够完善，人的价值的实现存在诸多障碍，而如果人的价值无法得到保障，“双创”将无法得到实现。可见，文段意在强调保障人的价值是“双创”的前提。A、B项均偏离“人的价值”的论述重点；C项与“双创”联系不够紧密，且阻碍人的价值实现的是“机制体制不健全，法律、法规、政策不够完善”，而非“机制体制”。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16.【答案】B。解析：原数列后项减前项得到：5、7、11、17、25，继续后项减前项得到：2、4、6、8、（10），是公差为2的等差数列。因此原数列未知项为25+10+156=191。故本题选B。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17.【答案】B。解析：原数列满足如下规律：a</w:t>
      </w:r>
      <w:r>
        <w:rPr>
          <w:rFonts w:hint="eastAsia" w:ascii="宋体" w:hAnsi="宋体" w:eastAsia="宋体" w:cs="宋体"/>
          <w:color w:val="auto"/>
          <w:szCs w:val="21"/>
          <w:vertAlign w:val="subscript"/>
          <w:lang w:val="en-US" w:eastAsia="zh-CN"/>
        </w:rPr>
        <w:t>n+2</w:t>
      </w:r>
      <w:r>
        <w:rPr>
          <w:rFonts w:hint="eastAsia" w:ascii="宋体" w:hAnsi="宋体" w:eastAsia="宋体" w:cs="宋体"/>
          <w:color w:val="auto"/>
          <w:szCs w:val="21"/>
          <w:lang w:val="en-US" w:eastAsia="zh-CN"/>
        </w:rPr>
        <w:t>=3×a</w:t>
      </w:r>
      <w:r>
        <w:rPr>
          <w:rFonts w:hint="eastAsia" w:ascii="宋体" w:hAnsi="宋体" w:eastAsia="宋体" w:cs="宋体"/>
          <w:color w:val="auto"/>
          <w:szCs w:val="21"/>
          <w:vertAlign w:val="subscript"/>
          <w:lang w:val="en-US" w:eastAsia="zh-CN"/>
        </w:rPr>
        <w:t>n+1</w:t>
      </w:r>
      <w:r>
        <w:rPr>
          <w:rFonts w:hint="eastAsia" w:ascii="宋体" w:hAnsi="宋体" w:eastAsia="宋体" w:cs="宋体"/>
          <w:color w:val="auto"/>
          <w:szCs w:val="21"/>
          <w:lang w:val="en-US" w:eastAsia="zh-CN"/>
        </w:rPr>
        <w:t>-a</w:t>
      </w:r>
      <w:r>
        <w:rPr>
          <w:rFonts w:hint="eastAsia" w:ascii="宋体" w:hAnsi="宋体" w:eastAsia="宋体" w:cs="宋体"/>
          <w:color w:val="auto"/>
          <w:szCs w:val="21"/>
          <w:vertAlign w:val="subscript"/>
          <w:lang w:val="en-US" w:eastAsia="zh-CN"/>
        </w:rPr>
        <w:t>n</w:t>
      </w:r>
      <w:r>
        <w:rPr>
          <w:rFonts w:hint="eastAsia" w:ascii="宋体" w:hAnsi="宋体" w:eastAsia="宋体" w:cs="宋体"/>
          <w:color w:val="auto"/>
          <w:szCs w:val="21"/>
          <w:lang w:val="en-US" w:eastAsia="zh-CN"/>
        </w:rPr>
        <w:t>（n∈N</w:t>
      </w:r>
      <w:r>
        <w:rPr>
          <w:rFonts w:hint="eastAsia" w:ascii="宋体" w:hAnsi="宋体" w:eastAsia="宋体" w:cs="宋体"/>
          <w:color w:val="auto"/>
          <w:szCs w:val="21"/>
          <w:vertAlign w:val="superscript"/>
          <w:lang w:val="en-US" w:eastAsia="zh-CN"/>
        </w:rPr>
        <w:t>+</w:t>
      </w:r>
      <w:r>
        <w:rPr>
          <w:rFonts w:hint="eastAsia" w:ascii="宋体" w:hAnsi="宋体" w:eastAsia="宋体" w:cs="宋体"/>
          <w:color w:val="auto"/>
          <w:szCs w:val="21"/>
          <w:lang w:val="en-US" w:eastAsia="zh-CN"/>
        </w:rPr>
        <w:t>），即12=5×3-3，31=12×3-5。因此原数列未知项为31×3-12=81，验证后项，81×3-31=212，符合规律。故本题选B。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答案】C。解析：本题考查多级数列。第一步：观察数列。数列平稳递增，无明显特点，优先考虑作差。第二步：原数列后项减前项得到：5、9、13、（17）、（21），是公差为4的等差数列。因此原数列未知项为17+28=45，验证后项，66-45=21，符合规律。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19.【答案】D。解析：本题考查多级数列。第一步：观察数列。数列有增有减，优先考虑作和。第二步：原数列两两相加得到：1、2、4、8、16、（32），是公比为2的等比数列。因此原数列未知项为32-9=23。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20.【答案】A。解析：本题考查分数数列。第一步：观察数列。数列只有前两项为整数，后几项分子、分母上下波动，考虑反约分。第二步：原数列反约分得到：</w:t>
      </w:r>
      <w:r>
        <w:rPr>
          <w:rFonts w:hint="eastAsia" w:ascii="宋体" w:hAnsi="宋体" w:eastAsia="宋体" w:cs="宋体"/>
          <w:color w:val="auto"/>
          <w:position w:val="-22"/>
          <w:sz w:val="21"/>
          <w:szCs w:val="21"/>
          <w:lang w:val="en-US" w:eastAsia="zh-CN"/>
        </w:rPr>
        <w:object>
          <v:shape id="_x0000_i1071" o:spt="75" type="#_x0000_t75" style="height:28pt;width:11pt;" o:ole="t" filled="f" o:preferrelative="t" stroked="f" coordsize="21600,21600">
            <v:path/>
            <v:fill on="f" focussize="0,0"/>
            <v:stroke on="f"/>
            <v:imagedata r:id="rId39" o:title=""/>
            <o:lock v:ext="edit" aspectratio="t"/>
            <w10:wrap type="none"/>
            <w10:anchorlock/>
          </v:shape>
          <o:OLEObject Type="Embed" ProgID="Equation.KSEE3" ShapeID="_x0000_i1071" DrawAspect="Content" ObjectID="_1468075738" r:id="rId38">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72" o:spt="75" type="#_x0000_t75" style="height:28pt;width:11pt;" o:ole="t" filled="f" o:preferrelative="t" stroked="f" coordsize="21600,21600">
            <v:path/>
            <v:fill on="f" focussize="0,0"/>
            <v:stroke on="f"/>
            <v:imagedata r:id="rId41" o:title=""/>
            <o:lock v:ext="edit" aspectratio="t"/>
            <w10:wrap type="none"/>
            <w10:anchorlock/>
          </v:shape>
          <o:OLEObject Type="Embed" ProgID="Equation.KSEE3" ShapeID="_x0000_i1072" DrawAspect="Content" ObjectID="_1468075739" r:id="rId40">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rPr>
        <w:object>
          <v:shape id="_x0000_i1073" o:spt="75" type="#_x0000_t75" style="height:28pt;width:11pt;" o:ole="t" filled="f" o:preferrelative="t" stroked="f" coordsize="21600,21600">
            <v:path/>
            <v:fill on="f" focussize="0,0"/>
            <v:stroke on="f"/>
            <v:imagedata r:id="rId8" o:title=""/>
            <o:lock v:ext="edit" aspectratio="t"/>
            <w10:wrap type="none"/>
            <w10:anchorlock/>
          </v:shape>
          <o:OLEObject Type="Embed" ProgID="Equation.KSEE3" ShapeID="_x0000_i1073" DrawAspect="Content" ObjectID="_1468075740" r:id="rId42">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74" o:spt="75" type="#_x0000_t75" style="height:28pt;width:11pt;" o:ole="t" filled="f" o:preferrelative="t" stroked="f" coordsize="21600,21600">
            <v:path/>
            <v:fill on="f" focussize="0,0"/>
            <v:stroke on="f"/>
            <v:imagedata r:id="rId44" o:title=""/>
            <o:lock v:ext="edit" aspectratio="t"/>
            <w10:wrap type="none"/>
            <w10:anchorlock/>
          </v:shape>
          <o:OLEObject Type="Embed" ProgID="Equation.KSEE3" ShapeID="_x0000_i1074" DrawAspect="Content" ObjectID="_1468075741" r:id="rId43">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75" o:spt="75" type="#_x0000_t75" style="height:28pt;width:11pt;" o:ole="t" filled="f" o:preferrelative="t" stroked="f" coordsize="21600,21600">
            <v:path/>
            <v:fill on="f" focussize="0,0"/>
            <v:stroke on="f"/>
            <v:imagedata r:id="rId46" o:title=""/>
            <o:lock v:ext="edit" aspectratio="t"/>
            <w10:wrap type="none"/>
            <w10:anchorlock/>
          </v:shape>
          <o:OLEObject Type="Embed" ProgID="Equation.KSEE3" ShapeID="_x0000_i1075" DrawAspect="Content" ObjectID="_1468075742" r:id="rId45">
            <o:LockedField>false</o:LockedField>
          </o:OLEObject>
        </w:object>
      </w:r>
      <w:r>
        <w:rPr>
          <w:rFonts w:hint="eastAsia" w:ascii="宋体" w:hAnsi="宋体" w:eastAsia="宋体" w:cs="宋体"/>
          <w:color w:val="auto"/>
          <w:sz w:val="21"/>
          <w:szCs w:val="21"/>
          <w:lang w:val="en-US" w:eastAsia="zh-CN"/>
        </w:rPr>
        <w:t>、</w:t>
      </w:r>
      <w:r>
        <w:rPr>
          <w:rFonts w:hint="eastAsia" w:ascii="宋体" w:hAnsi="宋体" w:eastAsia="宋体" w:cs="宋体"/>
          <w:color w:val="auto"/>
          <w:position w:val="-22"/>
          <w:sz w:val="21"/>
          <w:szCs w:val="21"/>
          <w:lang w:val="en-US" w:eastAsia="zh-CN"/>
        </w:rPr>
        <w:object>
          <v:shape id="_x0000_i1076" o:spt="75" type="#_x0000_t75" style="height:28pt;width:11pt;" o:ole="t" filled="f" o:preferrelative="t" stroked="f" coordsize="21600,21600">
            <v:path/>
            <v:fill on="f" focussize="0,0"/>
            <v:stroke on="f"/>
            <v:imagedata r:id="rId48" o:title=""/>
            <o:lock v:ext="edit" aspectratio="t"/>
            <w10:wrap type="none"/>
            <w10:anchorlock/>
          </v:shape>
          <o:OLEObject Type="Embed" ProgID="Equation.KSEE3" ShapeID="_x0000_i1076" DrawAspect="Content" ObjectID="_1468075743" r:id="rId47">
            <o:LockedField>false</o:LockedField>
          </o:OLEObject>
        </w:object>
      </w:r>
      <w:r>
        <w:rPr>
          <w:rFonts w:hint="eastAsia" w:ascii="宋体" w:hAnsi="宋体" w:eastAsia="宋体" w:cs="宋体"/>
          <w:color w:val="auto"/>
          <w:sz w:val="21"/>
          <w:szCs w:val="21"/>
          <w:lang w:val="en-US" w:eastAsia="zh-CN"/>
        </w:rPr>
        <w:t>，分子均为2，分母列：1、2、3、4、5、6、（7），为等差数列。因此原数列未知项为</w:t>
      </w:r>
      <w:r>
        <w:rPr>
          <w:rFonts w:hint="eastAsia" w:ascii="宋体" w:hAnsi="宋体" w:eastAsia="宋体" w:cs="宋体"/>
          <w:color w:val="auto"/>
          <w:position w:val="-22"/>
          <w:sz w:val="21"/>
          <w:szCs w:val="21"/>
          <w:lang w:val="en-US" w:eastAsia="zh-CN"/>
        </w:rPr>
        <w:object>
          <v:shape id="_x0000_i1077" o:spt="75" type="#_x0000_t75" style="height:28pt;width:11pt;" o:ole="t" filled="f" o:preferrelative="t" stroked="f" coordsize="21600,21600">
            <v:path/>
            <v:fill on="f" focussize="0,0"/>
            <v:stroke on="f"/>
            <v:imagedata r:id="rId16" o:title=""/>
            <o:lock v:ext="edit" aspectratio="t"/>
            <w10:wrap type="none"/>
            <w10:anchorlock/>
          </v:shape>
          <o:OLEObject Type="Embed" ProgID="Equation.KSEE3" ShapeID="_x0000_i1077" DrawAspect="Content" ObjectID="_1468075744" r:id="rId49">
            <o:LockedField>false</o:LockedField>
          </o:OLEObject>
        </w:object>
      </w:r>
      <w:r>
        <w:rPr>
          <w:rFonts w:hint="eastAsia" w:ascii="宋体" w:hAnsi="宋体" w:eastAsia="宋体" w:cs="宋体"/>
          <w:color w:val="auto"/>
          <w:sz w:val="21"/>
          <w:szCs w:val="21"/>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答案】D。解析：设两个杯子的容积均为42（6和7的公倍数），则第一个杯子中乙醇与水的体积分别为35、7，第二个杯子中乙醇与水的体积分别为36、6，则混合后的乙醇和水的体积之比为（35+36）:（7+6）=71:13。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22.【答案】C。解析：设该项工作总量为36，则R型机器每个小时的工作效率为1，S型机器为2。设该公司使用了x台R型机器，根据题意有36÷（x+2x）=2，解得x=6。故本题选C。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23.【答案】D。解析：保证在不找零的情况下凑出12元。考虑最不利原则：2个空的全部取出，8个10元的全部取出，再取出2个1元的，即可以凑出12元不找零的情况，即最少要取出2+8+2=12个信封。故本题选D。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396"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pacing w:val="-6"/>
          <w:sz w:val="21"/>
          <w:szCs w:val="21"/>
          <w:lang w:val="en-US" w:eastAsia="zh-CN"/>
        </w:rPr>
        <w:t>24.【答案】D。解析：设房价涨20x元时，利润最大为y元，根据题意有y=（160-40+20x）（80-3x）=</w:t>
      </w:r>
      <w:r>
        <w:rPr>
          <w:rFonts w:hint="eastAsia" w:ascii="宋体" w:hAnsi="宋体" w:eastAsia="宋体" w:cs="宋体"/>
          <w:color w:val="auto"/>
          <w:position w:val="-22"/>
          <w:szCs w:val="21"/>
          <w:lang w:val="en-US" w:eastAsia="zh-CN"/>
        </w:rPr>
        <w:object>
          <v:shape id="_x0000_i1078" o:spt="75" type="#_x0000_t75" style="height:28pt;width:16pt;" o:ole="t" filled="f" o:preferrelative="t" stroked="f" coordsize="21600,21600">
            <v:path/>
            <v:fill on="f" focussize="0,0"/>
            <v:stroke on="f"/>
            <v:imagedata r:id="rId51" o:title=""/>
            <o:lock v:ext="edit" aspectratio="t"/>
            <w10:wrap type="none"/>
            <w10:anchorlock/>
          </v:shape>
          <o:OLEObject Type="Embed" ProgID="Equation.KSEE3" ShapeID="_x0000_i1078" DrawAspect="Content" ObjectID="_1468075745" r:id="rId50">
            <o:LockedField>false</o:LockedField>
          </o:OLEObject>
        </w:object>
      </w:r>
      <w:r>
        <w:rPr>
          <w:rFonts w:hint="eastAsia" w:ascii="宋体" w:hAnsi="宋体" w:eastAsia="宋体" w:cs="宋体"/>
          <w:color w:val="auto"/>
          <w:szCs w:val="21"/>
          <w:lang w:val="en-US" w:eastAsia="zh-CN"/>
        </w:rPr>
        <w:t>（18+3x）（80-3x），根据均值不等式可知，当18+3x=80-3x时，y取最大值，此时x≈10，则日房费定位为160+20×10=360元时能赚最多的钱。故本题选D。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25.【答案】D。解析：设甲的速度为5，乙的速度为4，相遇时间为t，相遇时甲走的路程为5tkm，乙走的路程为4tkm，则相遇后甲的速度变为4，乙的速度变为4.8，则甲从相遇到到达B地所用时间为4t÷4=t，根据题意有5t-4.8t=20，解得t=100，则A、B两地相距（4+5）×100=900km。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26.【答案】B。解析：设该项目工程总量为140，则甲的工作效率为4，乙的工作效率为7。乙每隔</w:t>
      </w:r>
      <w:r>
        <w:rPr>
          <w:rFonts w:hint="eastAsia" w:ascii="宋体" w:hAnsi="宋体" w:eastAsia="宋体" w:cs="宋体"/>
          <w:color w:val="auto"/>
          <w:spacing w:val="-6"/>
          <w:sz w:val="21"/>
          <w:szCs w:val="21"/>
          <w:lang w:val="en-US" w:eastAsia="zh-CN"/>
        </w:rPr>
        <w:t>两天工作一天，可以3天为一周期，甲、乙3天完成的工作量为4×3+7=19，21天完成的工作量为19×</w:t>
      </w:r>
      <w:r>
        <w:rPr>
          <w:rFonts w:hint="eastAsia" w:ascii="宋体" w:hAnsi="宋体" w:eastAsia="宋体" w:cs="宋体"/>
          <w:color w:val="auto"/>
          <w:szCs w:val="21"/>
          <w:lang w:val="en-US" w:eastAsia="zh-CN"/>
        </w:rPr>
        <w:t>7=133，第22天可以完成工作。故本题选B。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27.【答案】B。解析：根据题目要求，可以从4个球中选1个或2个放入编号为1的盒子中，其余的放入编号为2的盒子中。因此不同的放球方法有</w:t>
      </w:r>
      <w:r>
        <w:rPr>
          <w:rFonts w:hint="eastAsia" w:ascii="宋体" w:hAnsi="宋体" w:eastAsia="宋体" w:cs="宋体"/>
          <w:color w:val="auto"/>
          <w:szCs w:val="21"/>
          <w:lang w:val="en-US" w:eastAsia="zh-CN"/>
        </w:rPr>
        <w:object>
          <v:shape id="_x0000_i1079" o:spt="75" type="#_x0000_t75" style="height:17pt;width:15pt;" o:ole="t" filled="f" o:preferrelative="t" stroked="f" coordsize="21600,21600">
            <v:path/>
            <v:fill on="f" focussize="0,0"/>
            <v:stroke on="f"/>
            <v:imagedata r:id="rId53" o:title=""/>
            <o:lock v:ext="edit" aspectratio="t"/>
            <w10:wrap type="none"/>
            <w10:anchorlock/>
          </v:shape>
          <o:OLEObject Type="Embed" ProgID="Equation.KSEE3" ShapeID="_x0000_i1079" DrawAspect="Content" ObjectID="_1468075746" r:id="rId52">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szCs w:val="21"/>
          <w:lang w:val="en-US" w:eastAsia="zh-CN"/>
        </w:rPr>
        <w:object>
          <v:shape id="_x0000_i1080" o:spt="75" type="#_x0000_t75" style="height:17pt;width:15pt;" o:ole="t" filled="f" o:preferrelative="t" stroked="f" coordsize="21600,21600">
            <v:path/>
            <v:fill on="f" focussize="0,0"/>
            <v:stroke on="f"/>
            <v:imagedata r:id="rId55" o:title=""/>
            <o:lock v:ext="edit" aspectratio="t"/>
            <w10:wrap type="none"/>
            <w10:anchorlock/>
          </v:shape>
          <o:OLEObject Type="Embed" ProgID="Equation.KSEE3" ShapeID="_x0000_i1080" DrawAspect="Content" ObjectID="_1468075747" r:id="rId54">
            <o:LockedField>false</o:LockedField>
          </o:OLEObject>
        </w:object>
      </w:r>
      <w:r>
        <w:rPr>
          <w:rFonts w:hint="eastAsia" w:ascii="宋体" w:hAnsi="宋体" w:eastAsia="宋体" w:cs="宋体"/>
          <w:color w:val="auto"/>
          <w:szCs w:val="21"/>
          <w:lang w:val="en-US" w:eastAsia="zh-CN"/>
        </w:rPr>
        <w:t>=10种。故本题选B。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28.【答案】A。解析：分情况讨论：①甲连续赢3局，概率为</w:t>
      </w:r>
      <w:r>
        <w:rPr>
          <w:rFonts w:hint="eastAsia" w:ascii="宋体" w:hAnsi="宋体" w:eastAsia="宋体" w:cs="宋体"/>
          <w:color w:val="auto"/>
          <w:position w:val="-22"/>
          <w:szCs w:val="21"/>
          <w:lang w:val="en-US" w:eastAsia="zh-CN"/>
        </w:rPr>
        <w:object>
          <v:shape id="_x0000_i1081" o:spt="75" type="#_x0000_t75" style="height:28pt;width:11pt;" o:ole="t" filled="f" o:preferrelative="t" stroked="f" coordsize="21600,21600">
            <v:path/>
            <v:fill on="f" focussize="0,0"/>
            <v:stroke on="f"/>
            <v:imagedata r:id="rId57" o:title=""/>
            <o:lock v:ext="edit" aspectratio="t"/>
            <w10:wrap type="none"/>
            <w10:anchorlock/>
          </v:shape>
          <o:OLEObject Type="Embed" ProgID="Equation.KSEE3" ShapeID="_x0000_i1081" DrawAspect="Content" ObjectID="_1468075748" r:id="rId56">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82" o:spt="75" type="#_x0000_t75" style="height:28pt;width:11pt;" o:ole="t" filled="f" o:preferrelative="t" stroked="f" coordsize="21600,21600">
            <v:path/>
            <v:fill on="f" focussize="0,0"/>
            <v:stroke on="f"/>
            <v:imagedata r:id="rId59" o:title=""/>
            <o:lock v:ext="edit" aspectratio="t"/>
            <w10:wrap type="none"/>
            <w10:anchorlock/>
          </v:shape>
          <o:OLEObject Type="Embed" ProgID="Equation.KSEE3" ShapeID="_x0000_i1082" DrawAspect="Content" ObjectID="_1468075749" r:id="rId58">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83" o:spt="75" type="#_x0000_t75" style="height:28pt;width:11pt;" o:ole="t" filled="f" o:preferrelative="t" stroked="f" coordsize="21600,21600">
            <v:path/>
            <v:fill on="f" focussize="0,0"/>
            <v:stroke on="f"/>
            <v:imagedata r:id="rId61" o:title=""/>
            <o:lock v:ext="edit" aspectratio="t"/>
            <w10:wrap type="none"/>
            <w10:anchorlock/>
          </v:shape>
          <o:OLEObject Type="Embed" ProgID="Equation.KSEE3" ShapeID="_x0000_i1083" DrawAspect="Content" ObjectID="_1468075750" r:id="rId60">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84" o:spt="75" type="#_x0000_t75" style="height:28pt;width:20.4pt;" o:ole="t" filled="f" o:preferrelative="t" stroked="f" coordsize="21600,21600">
            <v:path/>
            <v:fill on="f" focussize="0,0"/>
            <v:stroke on="f"/>
            <v:imagedata r:id="rId63" o:title=""/>
            <o:lock v:ext="edit" aspectratio="t"/>
            <w10:wrap type="none"/>
            <w10:anchorlock/>
          </v:shape>
          <o:OLEObject Type="Embed" ProgID="Equation.KSEE3" ShapeID="_x0000_i1084" DrawAspect="Content" ObjectID="_1468075751" r:id="rId62">
            <o:LockedField>false</o:LockedField>
          </o:OLEObject>
        </w:object>
      </w:r>
      <w:r>
        <w:rPr>
          <w:rFonts w:hint="eastAsia" w:ascii="宋体" w:hAnsi="宋体" w:eastAsia="宋体" w:cs="宋体"/>
          <w:color w:val="auto"/>
          <w:szCs w:val="21"/>
          <w:lang w:val="en-US" w:eastAsia="zh-CN"/>
        </w:rPr>
        <w:t>；②甲后4局中赢3局，输1局，其中最后一局赢，则概率为</w:t>
      </w:r>
      <w:r>
        <w:rPr>
          <w:rFonts w:hint="eastAsia" w:ascii="宋体" w:hAnsi="宋体" w:eastAsia="宋体" w:cs="宋体"/>
          <w:color w:val="auto"/>
          <w:position w:val="-6"/>
          <w:sz w:val="21"/>
          <w:szCs w:val="21"/>
          <w:lang w:val="en-US" w:eastAsia="zh-CN"/>
        </w:rPr>
        <w:object>
          <v:shape id="_x0000_i1085" o:spt="75" type="#_x0000_t75" style="height:17pt;width:13.95pt;" o:ole="t" filled="f" o:preferrelative="t" stroked="f" coordsize="21600,21600">
            <v:path/>
            <v:fill on="f" focussize="0,0"/>
            <v:stroke on="f"/>
            <v:imagedata r:id="rId65" o:title=""/>
            <o:lock v:ext="edit" aspectratio="t"/>
            <w10:wrap type="none"/>
            <w10:anchorlock/>
          </v:shape>
          <o:OLEObject Type="Embed" ProgID="Equation.KSEE3" ShapeID="_x0000_i1085" DrawAspect="Content" ObjectID="_1468075752" r:id="rId64">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86" o:spt="75" type="#_x0000_t75" style="height:28pt;width:11pt;" o:ole="t" filled="f" o:preferrelative="t" stroked="f" coordsize="21600,21600">
            <v:path/>
            <v:fill on="f" focussize="0,0"/>
            <v:stroke on="f"/>
            <v:imagedata r:id="rId67" o:title=""/>
            <o:lock v:ext="edit" aspectratio="t"/>
            <w10:wrap type="none"/>
            <w10:anchorlock/>
          </v:shape>
          <o:OLEObject Type="Embed" ProgID="Equation.KSEE3" ShapeID="_x0000_i1086" DrawAspect="Content" ObjectID="_1468075753" r:id="rId66">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87" o:spt="75" type="#_x0000_t75" style="height:28pt;width:11pt;" o:ole="t" filled="f" o:preferrelative="t" stroked="f" coordsize="21600,21600">
            <v:path/>
            <v:fill on="f" focussize="0,0"/>
            <v:stroke on="f"/>
            <v:imagedata r:id="rId69" o:title=""/>
            <o:lock v:ext="edit" aspectratio="t"/>
            <w10:wrap type="none"/>
            <w10:anchorlock/>
          </v:shape>
          <o:OLEObject Type="Embed" ProgID="Equation.KSEE3" ShapeID="_x0000_i1087" DrawAspect="Content" ObjectID="_1468075754" r:id="rId68">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88" o:spt="75" type="#_x0000_t75" style="height:28pt;width:10pt;" o:ole="t" filled="f" o:preferrelative="t" stroked="f" coordsize="21600,21600">
            <v:path/>
            <v:fill on="f" focussize="0,0"/>
            <v:stroke on="f"/>
            <v:imagedata r:id="rId71" o:title=""/>
            <o:lock v:ext="edit" aspectratio="t"/>
            <w10:wrap type="none"/>
            <w10:anchorlock/>
          </v:shape>
          <o:OLEObject Type="Embed" ProgID="Equation.KSEE3" ShapeID="_x0000_i1088" DrawAspect="Content" ObjectID="_1468075755" r:id="rId70">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89" o:spt="75" type="#_x0000_t75" style="height:28pt;width:11pt;" o:ole="t" filled="f" o:preferrelative="t" stroked="f" coordsize="21600,21600">
            <v:path/>
            <v:fill on="f" focussize="0,0"/>
            <v:stroke on="f"/>
            <v:imagedata r:id="rId73" o:title=""/>
            <o:lock v:ext="edit" aspectratio="t"/>
            <w10:wrap type="none"/>
            <w10:anchorlock/>
          </v:shape>
          <o:OLEObject Type="Embed" ProgID="Equation.KSEE3" ShapeID="_x0000_i1089" DrawAspect="Content" ObjectID="_1468075756" r:id="rId72">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90" o:spt="75" type="#_x0000_t75" style="height:28pt;width:20.4pt;" o:ole="t" filled="f" o:preferrelative="t" stroked="f" coordsize="21600,21600">
            <v:path/>
            <v:fill on="f" focussize="0,0"/>
            <v:stroke on="f"/>
            <v:imagedata r:id="rId75" o:title=""/>
            <o:lock v:ext="edit" aspectratio="t"/>
            <w10:wrap type="none"/>
            <w10:anchorlock/>
          </v:shape>
          <o:OLEObject Type="Embed" ProgID="Equation.KSEE3" ShapeID="_x0000_i1090" DrawAspect="Content" ObjectID="_1468075757" r:id="rId74">
            <o:LockedField>false</o:LockedField>
          </o:OLEObject>
        </w:object>
      </w:r>
      <w:r>
        <w:rPr>
          <w:rFonts w:hint="eastAsia" w:ascii="宋体" w:hAnsi="宋体" w:eastAsia="宋体" w:cs="宋体"/>
          <w:color w:val="auto"/>
          <w:szCs w:val="21"/>
          <w:lang w:val="en-US" w:eastAsia="zh-CN"/>
        </w:rPr>
        <w:t>。因此甲获得这次比赛胜利的概率为</w:t>
      </w:r>
      <w:r>
        <w:rPr>
          <w:rFonts w:hint="eastAsia" w:ascii="宋体" w:hAnsi="宋体" w:eastAsia="宋体" w:cs="宋体"/>
          <w:color w:val="auto"/>
          <w:position w:val="-22"/>
          <w:szCs w:val="21"/>
          <w:lang w:val="en-US" w:eastAsia="zh-CN"/>
        </w:rPr>
        <w:object>
          <v:shape id="_x0000_i1091" o:spt="75" type="#_x0000_t75" style="height:28pt;width:20.4pt;" o:ole="t" filled="f" o:preferrelative="t" stroked="f" coordsize="21600,21600">
            <v:path/>
            <v:fill on="f" focussize="0,0"/>
            <v:stroke on="f"/>
            <v:imagedata r:id="rId77" o:title=""/>
            <o:lock v:ext="edit" aspectratio="t"/>
            <w10:wrap type="none"/>
            <w10:anchorlock/>
          </v:shape>
          <o:OLEObject Type="Embed" ProgID="Equation.KSEE3" ShapeID="_x0000_i1091" DrawAspect="Content" ObjectID="_1468075758" r:id="rId76">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92" o:spt="75" type="#_x0000_t75" style="height:28pt;width:20.4pt;" o:ole="t" filled="f" o:preferrelative="t" stroked="f" coordsize="21600,21600">
            <v:path/>
            <v:fill on="f" focussize="0,0"/>
            <v:stroke on="f"/>
            <v:imagedata r:id="rId79" o:title=""/>
            <o:lock v:ext="edit" aspectratio="t"/>
            <w10:wrap type="none"/>
            <w10:anchorlock/>
          </v:shape>
          <o:OLEObject Type="Embed" ProgID="Equation.KSEE3" ShapeID="_x0000_i1092" DrawAspect="Content" ObjectID="_1468075759" r:id="rId78">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93" o:spt="75" type="#_x0000_t75" style="height:28pt;width:16pt;" o:ole="t" filled="f" o:preferrelative="t" stroked="f" coordsize="21600,21600">
            <v:path/>
            <v:fill on="f" focussize="0,0"/>
            <v:stroke on="f"/>
            <v:imagedata r:id="rId81" o:title=""/>
            <o:lock v:ext="edit" aspectratio="t"/>
            <w10:wrap type="none"/>
            <w10:anchorlock/>
          </v:shape>
          <o:OLEObject Type="Embed" ProgID="Equation.KSEE3" ShapeID="_x0000_i1093" DrawAspect="Content" ObjectID="_1468075760" r:id="rId80">
            <o:LockedField>false</o:LockedField>
          </o:OLEObject>
        </w:object>
      </w:r>
      <w:r>
        <w:rPr>
          <w:rFonts w:hint="eastAsia" w:ascii="宋体" w:hAnsi="宋体" w:eastAsia="宋体" w:cs="宋体"/>
          <w:color w:val="auto"/>
          <w:szCs w:val="21"/>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29.【答案】C。解析：由三者容斥公式可知，为使会两种运动的人数最多，则应让只会一种运动的人数和会三种运动的人数最少，都为0。设会打篮球和会游泳的人数、会打篮球和会踢足球的人数、会游泳和会踢足球的人数分别是a、b、c，则a+b=12、a+c=8、b+c=10，解得a=5、b=7、c=3，则至多有5+7+3=15人会两种运动。故本题选C。</w:t>
      </w:r>
    </w:p>
    <w:p>
      <w:pPr>
        <w:pStyle w:val="14"/>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Cs w:val="21"/>
          <w:lang w:val="en-US" w:eastAsia="zh-CN"/>
        </w:rPr>
        <w:t>30.【答案】A。解析：设原矩形花圃的长为a米，宽为b米，根据题意有（a+4）×（b+4）-a×b=40，解得a+b=6，则原矩形花圃的周长为2×（a+b）=2×6=12米。故本题选A。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31.【答案】C。解析：打火机与火柴的功能均为生火，且打火机比火柴先进；C项计算器与算盘的功能均为计算，且计算器比算盘先进。A项白炽灯与荧光灯的功能均为照明，但二者无明显的先进性关系，排除。B项草屋与木屋的功能均为居住，但二者无明显的先进性关系，排除。D项甲骨文属于文字，为种属关系，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32.【答案】B。解析：正方形属于矩形，矩形均含有直角；B项真分数属于分数，分数均含有分数线。A项饭店与学校无明显联系，排除。C项电脑是浏览网站的工具，排除。D项按照图纸施工，排除。故本题选B。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33.【答案】C。解析：“成”与“败”为反义关系，“成败”指行动的两种结果；C项“兴”与“衰”为反义关系，“兴衰”指国家或集体发展的两种结果。A项“温”与“暖”为近义关系，排除。B项“严”</w:t>
      </w:r>
      <w:r>
        <w:rPr>
          <w:rFonts w:hint="eastAsia" w:ascii="宋体" w:hAnsi="宋体" w:eastAsia="宋体" w:cs="宋体"/>
          <w:color w:val="auto"/>
          <w:spacing w:val="-6"/>
          <w:sz w:val="21"/>
          <w:lang w:val="en-US" w:eastAsia="zh-CN"/>
        </w:rPr>
        <w:t>与“密”为近义关系，排除。D项“风”与“雨”为反对关系，二者均属于天气变化，排除。故本题选C。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34.【答案】C。解析：本题考查材料关系。石头既可以做成墓碑，也可以做成工艺品，为材料关系；C项树木既可以做成纸张，也可以做成家具，为材料关系，当选。A项蜂胶是蜜蜂从植物芽孢或树干上采集的树脂，将其混入其上腭腺、蜡腺的分泌物加工而成的一种具有芳香气味的胶状固体物，与蜂蜜是不同的东西，因此蜂蜜无法做成蜂胶，排除。B项高粱做成的是白酒，而不是米酒，排除。D项铁轨是高铁和地铁的组成部分，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35.【答案】D。解析：选项逐一代入。A项代入，地球具有引力，胰脏分泌的胰岛素能降低血糖，前后逻辑关系不一致，排除。B项代入，引力的大小与两物体间距离的平方成反比，胰脏与肾上腺素无明显联系，前后逻辑关系不一致，排除。C项代入，斥力与引力为反对关系，胰脏缺陷可能造成糖尿病，前后逻辑关系不一致，排除。D项代入，电磁力与引力为反对关系，胰脏与脾脏为反对关系，前后逻辑关系一致，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36.【答案】B。解析：题干论点：给灰松鼠放置毒药，在消灭松鼠的同时，不会对猫头鹰种群构成威胁。论据：毒药将被放置在只有灰松鼠和其他啮齿动物才能接触到的容器中。A项猫头鹰不捕食可能会吃毒药的红松鼠，与题干论点无关，不能质疑题干论点，排除。B项指出猫头鹰以啮齿类动物为食，则啮齿类动物因为毒药减少会对猫头鹰种群构成威胁，最能质疑题干论点，当选。C项是否有其他物种受到灰松鼠的威胁与题干论点无关，排除。D项灰松鼠对猫头鹰筑巢的影响与放置毒药对猫头鹰是否构成威胁无关，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37.【答案】B。解析：题干论点：运动会诱发哮喘，导致哮喘加重，哮喘患者不能进行体育锻炼，应当避免运动。论据：有些哮喘患者在运动时可能出现喘息、咳嗽、胸闷、气促、呼吸困难等症状；在运动时出现喘息、咳嗽、胸闷、气促、呼吸困难等症状的现象被称为运动诱发的支气管收缩。A项指出支气管收缩与高强度运动的关系，不能质疑哮喘患者不能进行体育锻炼，排除。B项通过研究表明，指出哮喘患者可以进行运动训练，且没有研究表明运动会使哮喘患者症状恶化，能够质疑题干论点，当选。C项指出在成人哮喘患者中，有氧运动训练可能对改善肺功能及哮喘的控制情况有益，在一定程度上能削弱题干论点，但力度不及B项，限定了在成年哮喘中，且属于“可能”性表述，排除。D项指出哮喘患者在干燥或过敏原含量高的环境中可能会加重炎症反应，属于无关项，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38.【答案】C。解析：题干论点：红外体温测量仪在测量化浓妆的人时会出现较大误差，且测量示数都比测量对象的实际体温低。论据：水类化妆品会因为液体蒸发吸热，导致皮肤表面温度降低；霜类化妆品会在皮肤表面形成一层隔热膜，让红外相机探测到的温度低于皮肤的实际温度。A项女性体温高与红外体温测量仪在测量化浓妆的人时会出现误差无关，排除。B项实验所用的化妆品是市面上常见的产品与红外体温测量仪在测量化浓妆的人时会出现误差无关，排除。C项假设该项不正确，则化妆不一定影响红外体温测量仪测量示数，结论不成立，因此该项是论证成立需要补充的前提，当选。D项水类、霜类化妆品的效用会在4小时内消失无法说明红外体温测量仪在测量化浓妆的人时会出现较大误差，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39.【答案】A。解析：题干论点：定期活动是保护晚年时大脑机能、减缓认知功能减退的最好方法。论据：健身者的心肺功能与脑血流量成正相关关系。A项指出中等强度的有氧运动，能产生有利于大脑结构和功能的变化，直接肯定题干论点，最能支持，当选。B项指出21名老年人经过3个月的定期健身后，他们的记忆力得到明显改善，举例支持题干论点，支持力度较A项弱，排除。C项跑步能产生一种叫肌肉因子的物质，而它能够消除压力，减少抑郁，但与保护晚年时大脑机能、减缓认知功能减退无关，不能支持题干论点，排除。D项指出人的记忆能力和认知能力因个体差异而不同，与题干论点无关，不能支持题干论点，排除。故本题选A。</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40.【答案】D。解析：翻译题干信息。①全力以赴→¬辗转反侧；②担心的事都发生→¬全力去做∨¬有成功的绝对把握。A项否定①的后件，推出否定前件没有全力以赴，无法推出问心有愧，排除。B项肯定②的前件，推出肯定后件¬全力去做∨¬有成功的绝对把握，不能肯定哪一个选言肢为真，排除。C否定②的后件的其中一个选言肢，不能推出确定性结论，排除。D项否定②的后件，可以推出否定前件，即担心的事就不会发生，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41.【答案】B。解析：题干各图形均为两笔画图形，则问号处图形也应为两笔画图形。观察选项，只有B项符合。故本题选B。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42.【答案】D。解析：题干九宫格第一行各图形均只含有一个部分，第二行各图形均含有2个部分，第三行前两个图形均含有3个部分，则问号处图形应含有3个部分。观察选项，只有D项符合。故本题选D。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43.【答案】C。解析：本题考查属性类规律。观察图形。题干图形整体匀称，元素较为多、杂，可以考虑图形属性类规律。①④⑤图形均为中心对称图形，②③⑥图形均为轴对称图形。故本题选C。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44.【答案】D。解析：题干各图形外部线条数-内部线条数依次为：0、1、2、3，则问号处图形外部线条数减内部线条数应为4。观察选项，只有D项符合。故本题选D。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45.【答案】D。解析：题干所给立体图仅包含一个黑面，则可主要通过定位黑面来观察选项图形，直接能看到的立体图形有几个，再假设被遮挡住的面是黑面的情况下，选项立体图是否满足由三个左侧立体图形构成。A项：如图a所示，假设右下角方块背面为黑面，满足题干要求，排除。B项：如图b所示，假设右下角方块背面为黑面，满足题干要求，排除。C项：如图c所示，假设右下角方块背面为黑面，后方被遮挡住的方块上面为黑面，满足题干要求，排除。D项：如图d所示，最多只存在两个左侧立体图形，不满足题干要求，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drawing>
          <wp:inline distT="0" distB="0" distL="114300" distR="114300">
            <wp:extent cx="1464310" cy="1319530"/>
            <wp:effectExtent l="0" t="0" r="2540" b="13970"/>
            <wp:docPr id="41" name="图片 5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8" descr="IMG_257"/>
                    <pic:cNvPicPr>
                      <a:picLocks noChangeAspect="1"/>
                    </pic:cNvPicPr>
                  </pic:nvPicPr>
                  <pic:blipFill>
                    <a:blip r:embed="rId82"/>
                    <a:stretch>
                      <a:fillRect/>
                    </a:stretch>
                  </pic:blipFill>
                  <pic:spPr>
                    <a:xfrm>
                      <a:off x="0" y="0"/>
                      <a:ext cx="1464310" cy="1319530"/>
                    </a:xfrm>
                    <a:prstGeom prst="rect">
                      <a:avLst/>
                    </a:prstGeom>
                    <a:noFill/>
                    <a:ln w="9525">
                      <a:noFill/>
                    </a:ln>
                  </pic:spPr>
                </pic:pic>
              </a:graphicData>
            </a:graphic>
          </wp:inline>
        </w:drawing>
      </w:r>
      <w:r>
        <w:rPr>
          <w:rFonts w:hint="eastAsia" w:ascii="宋体" w:hAnsi="宋体" w:eastAsia="宋体" w:cs="宋体"/>
          <w:color w:val="auto"/>
          <w:kern w:val="2"/>
          <w:sz w:val="21"/>
          <w:szCs w:val="24"/>
          <w:lang w:val="en-US" w:eastAsia="zh-CN" w:bidi="ar-SA"/>
        </w:rPr>
        <w:drawing>
          <wp:inline distT="0" distB="0" distL="114300" distR="114300">
            <wp:extent cx="873760" cy="1316355"/>
            <wp:effectExtent l="0" t="0" r="2540" b="17145"/>
            <wp:docPr id="43" name="图片 5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9" descr="IMG_258"/>
                    <pic:cNvPicPr>
                      <a:picLocks noChangeAspect="1"/>
                    </pic:cNvPicPr>
                  </pic:nvPicPr>
                  <pic:blipFill>
                    <a:blip r:embed="rId83"/>
                    <a:stretch>
                      <a:fillRect/>
                    </a:stretch>
                  </pic:blipFill>
                  <pic:spPr>
                    <a:xfrm>
                      <a:off x="0" y="0"/>
                      <a:ext cx="873760" cy="1316355"/>
                    </a:xfrm>
                    <a:prstGeom prst="rect">
                      <a:avLst/>
                    </a:prstGeom>
                    <a:noFill/>
                    <a:ln w="9525">
                      <a:noFill/>
                    </a:ln>
                  </pic:spPr>
                </pic:pic>
              </a:graphicData>
            </a:graphic>
          </wp:inline>
        </w:drawing>
      </w:r>
      <w:r>
        <w:rPr>
          <w:rFonts w:hint="eastAsia" w:ascii="宋体" w:hAnsi="宋体" w:eastAsia="宋体" w:cs="宋体"/>
          <w:color w:val="auto"/>
          <w:kern w:val="2"/>
          <w:sz w:val="21"/>
          <w:szCs w:val="24"/>
          <w:lang w:val="en-US" w:eastAsia="zh-CN" w:bidi="ar-SA"/>
        </w:rPr>
        <w:drawing>
          <wp:inline distT="0" distB="0" distL="114300" distR="114300">
            <wp:extent cx="772795" cy="1317625"/>
            <wp:effectExtent l="0" t="0" r="8255" b="15875"/>
            <wp:docPr id="40" name="图片 6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0" descr="IMG_259"/>
                    <pic:cNvPicPr>
                      <a:picLocks noChangeAspect="1"/>
                    </pic:cNvPicPr>
                  </pic:nvPicPr>
                  <pic:blipFill>
                    <a:blip r:embed="rId84"/>
                    <a:stretch>
                      <a:fillRect/>
                    </a:stretch>
                  </pic:blipFill>
                  <pic:spPr>
                    <a:xfrm>
                      <a:off x="0" y="0"/>
                      <a:ext cx="772795" cy="1317625"/>
                    </a:xfrm>
                    <a:prstGeom prst="rect">
                      <a:avLst/>
                    </a:prstGeom>
                    <a:noFill/>
                    <a:ln w="9525">
                      <a:noFill/>
                    </a:ln>
                  </pic:spPr>
                </pic:pic>
              </a:graphicData>
            </a:graphic>
          </wp:inline>
        </w:drawing>
      </w:r>
      <w:r>
        <w:rPr>
          <w:rFonts w:hint="eastAsia" w:ascii="宋体" w:hAnsi="宋体" w:eastAsia="宋体" w:cs="宋体"/>
          <w:color w:val="auto"/>
          <w:kern w:val="2"/>
          <w:sz w:val="21"/>
          <w:szCs w:val="24"/>
          <w:lang w:val="en-US" w:eastAsia="zh-CN" w:bidi="ar-SA"/>
        </w:rPr>
        <w:drawing>
          <wp:inline distT="0" distB="0" distL="114300" distR="114300">
            <wp:extent cx="943610" cy="1331595"/>
            <wp:effectExtent l="0" t="0" r="8890" b="1905"/>
            <wp:docPr id="44" name="图片 6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1" descr="IMG_260"/>
                    <pic:cNvPicPr>
                      <a:picLocks noChangeAspect="1"/>
                    </pic:cNvPicPr>
                  </pic:nvPicPr>
                  <pic:blipFill>
                    <a:blip r:embed="rId85"/>
                    <a:stretch>
                      <a:fillRect/>
                    </a:stretch>
                  </pic:blipFill>
                  <pic:spPr>
                    <a:xfrm>
                      <a:off x="0" y="0"/>
                      <a:ext cx="943610" cy="133159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46.【答案】D。解析：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因此，②③④正确，①错误，它属于社会主义革命的成就，不属于新民主主义革命的成就。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47.【答案】B。解析：党的十九大明确提出，新时代中国共产党的历史使命，就是实现中华民族的伟大复兴。故本题选B。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48.【答案】C。解析：我国大力实施人才发展体制机制改革，以发挥人才评价指挥棒作用：（1）实行分类评价。以职业属性和岗位要求为基础，健全科学的人才分类评价体系。（2）创新多元评价方式。按照社会和业内认可的要求，建立以同行评价为基础的业内评价机制，注重引入市场评价和社会评价，发挥多元评价主体作用。（3）科学设置评价标准。注重考察各类人才的专业性、创新性和履责绩效、创新成果、实际贡献。着力解决评价标准“一刀切”问题，合理设置和使用论文、专著、影响因子等评价指标，实行差别化评价，鼓励人才在不同领域、不同岗位作出贡献、追求卓越。②③④项符合要求。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49.【答案】C。解析：各地结合自身优势，分析解决自身发展问题，体现了矛盾的特殊性要求具体问题具体分析。故本题选C。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50.【答案】C。解析：C项正确，法的普遍性又称“法的普遍约束力”，指法作为一种特殊的社会行为规范，为一定历史阶段的社会或国度的一般人或组织的行为，规定了统一的和普遍的模式、方向和标准。法的普遍性是从法作为一个整体的属性来讲的。A项“法只对一国内的部分人有效”、D项“一切具体的法的效力都是完全相同的”说法明显错误；B项说法错误，法的适用效力上大体分为三种情况：属人主义、属地主义、属人主义与属地主义相结合，我国采用的是属人主义与属地主义相结合的原则。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51.【答案】D。解析：D项正确，“数家新住处，昔日大江流”的意思是现在的新住处是过去大江流过的地方，体现了河流凸岸堆积、凹岸侵蚀现象。A、B、C三项均没有体现河流凸岸堆积、凹岸侵蚀的现象。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52.【答案】A。解析：A项错误，钠的化学性质很活泼，在自然界里不能以游离态存在，在实验室中通常将钠保存在煤油里。B项正确，钠是细胞外液中带正电的主要离子，参与水的代谢，保证体内水的平衡。C项正确，钠与水会产生激烈的反应，生成氢氧化钠和氢气。D项正确，纯净的金属钠在工业上没有多大用处，而钠的化合物可以应用在医药、农业和摄影器材中。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53.【答案】D。解析：①指鹿为马，出自《史记·秦始皇本纪》，发生在公元前207年。②无颜见江东父老，出自西汉·司马迁《史记·项羽本纪》，发生在公元前202年。③望梅止渴，出自《世说新语·假谲》，发生在三国时期（220年～280年）。④纸上谈兵，出自《史记·廉颇蔺相如列传》，发生在公元前262年。以上按时间排序，依次为④①②③。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54.【答案】B。解析：A项对应正确，“运筹帷幄”指制定作战策略，反映了管理的计划职能。B项对应错误，“亡羊补牢”比喻出了问题以后再想办法补救，免得以后继续受损失，反映了管理的反馈控制。C项对应正确，“杀鸡儆猴”比喻惩罚一个人来吓唬或警戒另外的人，反映了管理的负强化。D项对应正确，“无为而治”指不过多的干预、充分发挥民众自我能动性，反映了管理的强化理论。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55.【答案】B。解析：A、C、D三项均正确。B项错误，从概率论来说，飞机的安全系数要比火车和汽车高，但一旦发生事故，死亡率也最高。故本题选B。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56.【答案】A。解析：根据表格第三行可知，2020年8月份，社会消费品零售总额绝对量为33571</w:t>
      </w:r>
      <w:r>
        <w:rPr>
          <w:rFonts w:hint="eastAsia" w:ascii="宋体" w:hAnsi="宋体" w:eastAsia="宋体" w:cs="宋体"/>
          <w:color w:val="auto"/>
          <w:spacing w:val="-6"/>
          <w:sz w:val="21"/>
          <w:szCs w:val="21"/>
          <w:lang w:val="en-US" w:eastAsia="zh-CN"/>
        </w:rPr>
        <w:t>亿元，同比增长0.5%。则2019年8月份，社会消费品零售总额绝对量为</w:t>
      </w:r>
      <w:r>
        <w:rPr>
          <w:rFonts w:hint="eastAsia" w:ascii="宋体" w:hAnsi="宋体" w:eastAsia="宋体" w:cs="宋体"/>
          <w:color w:val="auto"/>
          <w:spacing w:val="-6"/>
          <w:position w:val="-22"/>
          <w:sz w:val="21"/>
          <w:szCs w:val="21"/>
          <w:lang w:val="en-US" w:eastAsia="zh-CN"/>
        </w:rPr>
        <w:object>
          <v:shape id="_x0000_i1094" o:spt="75" type="#_x0000_t75" style="height:28pt;width:41pt;" o:ole="t" filled="f" o:preferrelative="t" stroked="f" coordsize="21600,21600">
            <v:path/>
            <v:fill on="f" focussize="0,0"/>
            <v:stroke on="f"/>
            <v:imagedata r:id="rId87" o:title=""/>
            <o:lock v:ext="edit" aspectratio="t"/>
            <w10:wrap type="none"/>
            <w10:anchorlock/>
          </v:shape>
          <o:OLEObject Type="Embed" ProgID="Equation.KSEE3" ShapeID="_x0000_i1094" DrawAspect="Content" ObjectID="_1468075761" r:id="rId86">
            <o:LockedField>false</o:LockedField>
          </o:OLEObject>
        </w:object>
      </w:r>
      <w:r>
        <w:rPr>
          <w:rFonts w:hint="eastAsia" w:ascii="宋体" w:hAnsi="宋体" w:eastAsia="宋体" w:cs="宋体"/>
          <w:color w:val="auto"/>
          <w:spacing w:val="-6"/>
          <w:sz w:val="21"/>
          <w:szCs w:val="21"/>
          <w:lang w:val="en-US" w:eastAsia="zh-CN"/>
        </w:rPr>
        <w:t>≈33571-33571×0.5%</w:t>
      </w:r>
      <w:r>
        <w:rPr>
          <w:rFonts w:hint="eastAsia" w:ascii="宋体" w:hAnsi="宋体" w:eastAsia="宋体" w:cs="宋体"/>
          <w:color w:val="auto"/>
          <w:szCs w:val="21"/>
          <w:lang w:val="en-US" w:eastAsia="zh-CN"/>
        </w:rPr>
        <w:t>≈33571-168=33403亿元，A项与之最接近。故本题选A。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57.【答案】C。解析：根据表格按经营地分当中的数据可知，2020年8月份，城镇社会消费品零售总额为29273亿元，同比增长0.5%，乡村为4298亿元，同比增长0.7%。则2019年8月份，城镇社会消费品零售总额绝对量为乡村社会消费品零售总额绝对量的</w:t>
      </w:r>
      <w:r>
        <w:rPr>
          <w:rFonts w:hint="eastAsia" w:ascii="宋体" w:hAnsi="宋体" w:eastAsia="宋体" w:cs="宋体"/>
          <w:color w:val="auto"/>
          <w:position w:val="-22"/>
          <w:szCs w:val="21"/>
          <w:lang w:val="en-US" w:eastAsia="zh-CN"/>
        </w:rPr>
        <w:object>
          <v:shape id="_x0000_i1095" o:spt="75" type="#_x0000_t75" style="height:28pt;width:41pt;" o:ole="t" filled="f" o:preferrelative="t" stroked="f" coordsize="21600,21600">
            <v:path/>
            <v:fill on="f" focussize="0,0"/>
            <v:stroke on="f"/>
            <v:imagedata r:id="rId89" o:title=""/>
            <o:lock v:ext="edit" aspectratio="t"/>
            <w10:wrap type="none"/>
            <w10:anchorlock/>
          </v:shape>
          <o:OLEObject Type="Embed" ProgID="Equation.KSEE3" ShapeID="_x0000_i1095" DrawAspect="Content" ObjectID="_1468075762" r:id="rId88">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96" o:spt="75" type="#_x0000_t75" style="height:28pt;width:41pt;" o:ole="t" filled="f" o:preferrelative="t" stroked="f" coordsize="21600,21600">
            <v:path/>
            <v:fill on="f" focussize="0,0"/>
            <v:stroke on="f"/>
            <v:imagedata r:id="rId91" o:title=""/>
            <o:lock v:ext="edit" aspectratio="t"/>
            <w10:wrap type="none"/>
            <w10:anchorlock/>
          </v:shape>
          <o:OLEObject Type="Embed" ProgID="Equation.KSEE3" ShapeID="_x0000_i1096" DrawAspect="Content" ObjectID="_1468075763" r:id="rId90">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97" o:spt="75" type="#_x0000_t75" style="height:28pt;width:31.95pt;" o:ole="t" filled="f" o:preferrelative="t" stroked="f" coordsize="21600,21600">
            <v:path/>
            <v:fill on="f" focussize="0,0"/>
            <v:stroke on="f"/>
            <v:imagedata r:id="rId93" o:title=""/>
            <o:lock v:ext="edit" aspectratio="t"/>
            <w10:wrap type="none"/>
            <w10:anchorlock/>
          </v:shape>
          <o:OLEObject Type="Embed" ProgID="Equation.KSEE3" ShapeID="_x0000_i1097" DrawAspect="Content" ObjectID="_1468075764" r:id="rId92">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098" o:spt="75" type="#_x0000_t75" style="height:28pt;width:41pt;" o:ole="t" filled="f" o:preferrelative="t" stroked="f" coordsize="21600,21600">
            <v:path/>
            <v:fill on="f" focussize="0,0"/>
            <v:stroke on="f"/>
            <v:imagedata r:id="rId95" o:title=""/>
            <o:lock v:ext="edit" aspectratio="t"/>
            <w10:wrap type="none"/>
            <w10:anchorlock/>
          </v:shape>
          <o:OLEObject Type="Embed" ProgID="Equation.KSEE3" ShapeID="_x0000_i1098" DrawAspect="Content" ObjectID="_1468075765" r:id="rId94">
            <o:LockedField>false</o:LockedField>
          </o:OLEObject>
        </w:object>
      </w:r>
      <w:r>
        <w:rPr>
          <w:rFonts w:hint="eastAsia" w:ascii="宋体" w:hAnsi="宋体" w:eastAsia="宋体" w:cs="宋体"/>
          <w:color w:val="auto"/>
          <w:szCs w:val="21"/>
          <w:lang w:val="en-US" w:eastAsia="zh-CN"/>
        </w:rPr>
        <w:t>≈6.8倍，C项与之最接近。故本题选C。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58.【答案】D。解析：根据表格最后两列数据可知，2020年1～8月份，商品零售总额绝对量为216519亿元，同比增长-6.3%；餐饮收入为21510亿元，同比增长-26.6%。则2019年1～8月份，商品零售总额绝对量比餐饮收入总额绝对量多</w:t>
      </w:r>
      <w:r>
        <w:rPr>
          <w:rFonts w:hint="eastAsia" w:ascii="宋体" w:hAnsi="宋体" w:eastAsia="宋体" w:cs="宋体"/>
          <w:color w:val="auto"/>
          <w:position w:val="-22"/>
          <w:szCs w:val="21"/>
          <w:lang w:val="en-US" w:eastAsia="zh-CN"/>
        </w:rPr>
        <w:object>
          <v:shape id="_x0000_i1099" o:spt="75" type="#_x0000_t75" style="height:28pt;width:42pt;" o:ole="t" filled="f" o:preferrelative="t" stroked="f" coordsize="21600,21600">
            <v:path/>
            <v:fill on="f" focussize="0,0"/>
            <v:stroke on="f"/>
            <v:imagedata r:id="rId97" o:title=""/>
            <o:lock v:ext="edit" aspectratio="t"/>
            <w10:wrap type="none"/>
            <w10:anchorlock/>
          </v:shape>
          <o:OLEObject Type="Embed" ProgID="Equation.KSEE3" ShapeID="_x0000_i1099" DrawAspect="Content" ObjectID="_1468075766" r:id="rId96">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100" o:spt="75" type="#_x0000_t75" style="height:28pt;width:45pt;" o:ole="t" filled="f" o:preferrelative="t" stroked="f" coordsize="21600,21600">
            <v:path/>
            <v:fill on="f" focussize="0,0"/>
            <v:stroke on="f"/>
            <v:imagedata r:id="rId99" o:title=""/>
            <o:lock v:ext="edit" aspectratio="t"/>
            <w10:wrap type="none"/>
            <w10:anchorlock/>
          </v:shape>
          <o:OLEObject Type="Embed" ProgID="Equation.KSEE3" ShapeID="_x0000_i1100" DrawAspect="Content" ObjectID="_1468075767" r:id="rId98">
            <o:LockedField>false</o:LockedField>
          </o:OLEObject>
        </w:object>
      </w:r>
      <w:r>
        <w:rPr>
          <w:rFonts w:hint="eastAsia" w:ascii="宋体" w:hAnsi="宋体" w:eastAsia="宋体" w:cs="宋体"/>
          <w:color w:val="auto"/>
          <w:szCs w:val="21"/>
          <w:lang w:val="en-US" w:eastAsia="zh-CN"/>
        </w:rPr>
        <w:t>≈230000-29000=201000亿元，D项与之最接近。故本题选D。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59.【答案】B。解析：根据表格第六行数据可知，2020年1～8月份，实物商品网上零售额绝对量为58651亿元，同比增长15.8%。则题干所求增长量为</w:t>
      </w:r>
      <w:r>
        <w:rPr>
          <w:rFonts w:hint="eastAsia" w:ascii="宋体" w:hAnsi="宋体" w:eastAsia="宋体" w:cs="宋体"/>
          <w:color w:val="auto"/>
          <w:position w:val="-22"/>
          <w:szCs w:val="21"/>
          <w:lang w:val="en-US" w:eastAsia="zh-CN"/>
        </w:rPr>
        <w:object>
          <v:shape id="_x0000_i1101" o:spt="75" type="#_x0000_t75" style="height:28pt;width:45pt;" o:ole="t" filled="f" o:preferrelative="t" stroked="f" coordsize="21600,21600">
            <v:path/>
            <v:fill on="f" focussize="0,0"/>
            <v:stroke on="f"/>
            <v:imagedata r:id="rId101" o:title=""/>
            <o:lock v:ext="edit" aspectratio="t"/>
            <w10:wrap type="none"/>
            <w10:anchorlock/>
          </v:shape>
          <o:OLEObject Type="Embed" ProgID="Equation.KSEE3" ShapeID="_x0000_i1101" DrawAspect="Content" ObjectID="_1468075768" r:id="rId100">
            <o:LockedField>false</o:LockedField>
          </o:OLEObject>
        </w:object>
      </w:r>
      <w:r>
        <w:rPr>
          <w:rFonts w:hint="eastAsia" w:ascii="宋体" w:hAnsi="宋体" w:eastAsia="宋体" w:cs="宋体"/>
          <w:color w:val="auto"/>
          <w:szCs w:val="21"/>
          <w:lang w:val="en-US" w:eastAsia="zh-CN"/>
        </w:rPr>
        <w:t>×15.8%≈</w:t>
      </w:r>
      <w:r>
        <w:rPr>
          <w:rFonts w:hint="eastAsia" w:ascii="宋体" w:hAnsi="宋体" w:eastAsia="宋体" w:cs="宋体"/>
          <w:color w:val="auto"/>
          <w:position w:val="-48"/>
          <w:szCs w:val="21"/>
          <w:lang w:val="en-US" w:eastAsia="zh-CN"/>
        </w:rPr>
        <w:object>
          <v:shape id="_x0000_i1102" o:spt="75" type="#_x0000_t75" style="height:41pt;width:34pt;" o:ole="t" filled="f" o:preferrelative="t" stroked="f" coordsize="21600,21600">
            <v:path/>
            <v:fill on="f" focussize="0,0"/>
            <v:stroke on="f"/>
            <v:imagedata r:id="rId103" o:title=""/>
            <o:lock v:ext="edit" aspectratio="t"/>
            <w10:wrap type="none"/>
            <w10:anchorlock/>
          </v:shape>
          <o:OLEObject Type="Embed" ProgID="Equation.KSEE3" ShapeID="_x0000_i1102" DrawAspect="Content" ObjectID="_1468075769" r:id="rId102">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103" o:spt="75" type="#_x0000_t75" style="height:28pt;width:19pt;" o:ole="t" filled="f" o:preferrelative="t" stroked="f" coordsize="21600,21600">
            <v:path/>
            <v:fill on="f" focussize="0,0"/>
            <v:stroke on="f"/>
            <v:imagedata r:id="rId105" o:title=""/>
            <o:lock v:ext="edit" aspectratio="t"/>
            <w10:wrap type="none"/>
            <w10:anchorlock/>
          </v:shape>
          <o:OLEObject Type="Embed" ProgID="Equation.KSEE3" ShapeID="_x0000_i1103" DrawAspect="Content" ObjectID="_1468075770" r:id="rId104">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104" o:spt="75" type="#_x0000_t75" style="height:28pt;width:31.95pt;" o:ole="t" filled="f" o:preferrelative="t" stroked="f" coordsize="21600,21600">
            <v:path/>
            <v:fill on="f" focussize="0,0"/>
            <v:stroke on="f"/>
            <v:imagedata r:id="rId107" o:title=""/>
            <o:lock v:ext="edit" aspectratio="t"/>
            <w10:wrap type="none"/>
            <w10:anchorlock/>
          </v:shape>
          <o:OLEObject Type="Embed" ProgID="Equation.KSEE3" ShapeID="_x0000_i1104" DrawAspect="Content" ObjectID="_1468075771" r:id="rId106">
            <o:LockedField>false</o:LockedField>
          </o:OLEObject>
        </w:object>
      </w:r>
      <w:r>
        <w:rPr>
          <w:rFonts w:hint="eastAsia" w:ascii="宋体" w:hAnsi="宋体" w:eastAsia="宋体" w:cs="宋体"/>
          <w:color w:val="auto"/>
          <w:szCs w:val="21"/>
          <w:lang w:val="en-US" w:eastAsia="zh-CN"/>
        </w:rPr>
        <w:t>≈7800亿元，B项与之最接近。故本题选B。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60.【答案】B。解析：A项正确，根据表格商品零售类目中化妆品类数据可知，2020年8月份，化</w:t>
      </w:r>
      <w:r>
        <w:rPr>
          <w:rFonts w:hint="eastAsia" w:ascii="宋体" w:hAnsi="宋体" w:eastAsia="宋体" w:cs="宋体"/>
          <w:color w:val="auto"/>
          <w:spacing w:val="-6"/>
          <w:sz w:val="21"/>
          <w:szCs w:val="21"/>
          <w:lang w:val="en-US" w:eastAsia="zh-CN"/>
        </w:rPr>
        <w:t>妆品类零售总额绝对量为284亿元，同比增长19%，则2019年8月份，化妆品类零售总额绝对量为</w:t>
      </w:r>
      <w:r>
        <w:rPr>
          <w:rFonts w:hint="eastAsia" w:ascii="宋体" w:hAnsi="宋体" w:eastAsia="宋体" w:cs="宋体"/>
          <w:color w:val="auto"/>
          <w:spacing w:val="-6"/>
          <w:position w:val="-22"/>
          <w:sz w:val="21"/>
          <w:szCs w:val="21"/>
          <w:lang w:val="en-US" w:eastAsia="zh-CN"/>
        </w:rPr>
        <w:object>
          <v:shape id="_x0000_i1105" o:spt="75" type="#_x0000_t75" style="height:28pt;width:37pt;" o:ole="t" filled="f" o:preferrelative="t" stroked="f" coordsize="21600,21600">
            <v:path/>
            <v:fill on="f" focussize="0,0"/>
            <v:stroke on="f"/>
            <v:imagedata r:id="rId109" o:title=""/>
            <o:lock v:ext="edit" aspectratio="t"/>
            <w10:wrap type="none"/>
            <w10:anchorlock/>
          </v:shape>
          <o:OLEObject Type="Embed" ProgID="Equation.KSEE3" ShapeID="_x0000_i1105" DrawAspect="Content" ObjectID="_1468075772" r:id="rId108">
            <o:LockedField>false</o:LockedField>
          </o:OLEObject>
        </w:object>
      </w:r>
      <w:r>
        <w:rPr>
          <w:rFonts w:hint="eastAsia" w:ascii="宋体" w:hAnsi="宋体" w:eastAsia="宋体" w:cs="宋体"/>
          <w:color w:val="auto"/>
          <w:szCs w:val="21"/>
          <w:lang w:val="en-US" w:eastAsia="zh-CN"/>
        </w:rPr>
        <w:t>≈238.7亿元。B项错误，根据所给材料无法比较2019年8月份商品零售中各类零售额同比增长率大小。C项正确，根据表格最后两列数据可知，2020年1～8月份，汽车类零售总额绝对量约为22890亿元，</w:t>
      </w:r>
      <w:r>
        <w:rPr>
          <w:rFonts w:hint="eastAsia" w:ascii="宋体" w:hAnsi="宋体" w:eastAsia="宋体" w:cs="宋体"/>
          <w:color w:val="auto"/>
          <w:spacing w:val="11"/>
          <w:sz w:val="21"/>
          <w:szCs w:val="21"/>
          <w:lang w:val="en-US" w:eastAsia="zh-CN"/>
        </w:rPr>
        <w:t>同比增长-8.8%；日用品为3982亿元，同比增长6.3%。则2019年1～8月份，题干所求比值为</w:t>
      </w:r>
      <w:r>
        <w:rPr>
          <w:rFonts w:hint="eastAsia" w:ascii="宋体" w:hAnsi="宋体" w:eastAsia="宋体" w:cs="宋体"/>
          <w:color w:val="auto"/>
          <w:spacing w:val="11"/>
          <w:position w:val="-22"/>
          <w:sz w:val="21"/>
          <w:szCs w:val="21"/>
          <w:lang w:val="en-US" w:eastAsia="zh-CN"/>
        </w:rPr>
        <w:object>
          <v:shape id="_x0000_i1106" o:spt="75" type="#_x0000_t75" style="height:28pt;width:39pt;" o:ole="t" filled="f" o:preferrelative="t" stroked="f" coordsize="21600,21600">
            <v:path/>
            <v:fill on="f" focussize="0,0"/>
            <v:stroke on="f"/>
            <v:imagedata r:id="rId111" o:title=""/>
            <o:lock v:ext="edit" aspectratio="t"/>
            <w10:wrap type="none"/>
            <w10:anchorlock/>
          </v:shape>
          <o:OLEObject Type="Embed" ProgID="Equation.KSEE3" ShapeID="_x0000_i1106" DrawAspect="Content" ObjectID="_1468075773" r:id="rId110">
            <o:LockedField>false</o:LockedField>
          </o:OLEObject>
        </w:objec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position w:val="-22"/>
          <w:sz w:val="21"/>
          <w:szCs w:val="21"/>
          <w:lang w:val="en-US" w:eastAsia="zh-CN"/>
        </w:rPr>
        <w:object>
          <v:shape id="_x0000_i1107" o:spt="75" type="#_x0000_t75" style="height:28pt;width:41pt;" o:ole="t" filled="f" o:preferrelative="t" stroked="f" coordsize="21600,21600">
            <v:path/>
            <v:fill on="f" focussize="0,0"/>
            <v:stroke on="f"/>
            <v:imagedata r:id="rId113" o:title=""/>
            <o:lock v:ext="edit" aspectratio="t"/>
            <w10:wrap type="none"/>
            <w10:anchorlock/>
          </v:shape>
          <o:OLEObject Type="Embed" ProgID="Equation.KSEE3" ShapeID="_x0000_i1107" DrawAspect="Content" ObjectID="_1468075774" r:id="rId112">
            <o:LockedField>false</o:LockedField>
          </o:OLEObject>
        </w:objec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position w:val="-22"/>
          <w:szCs w:val="21"/>
          <w:lang w:val="en-US" w:eastAsia="zh-CN"/>
        </w:rPr>
        <w:object>
          <v:shape id="_x0000_i1108" o:spt="75" type="#_x0000_t75" style="height:28pt;width:31.95pt;" o:ole="t" filled="f" o:preferrelative="t" stroked="f" coordsize="21600,21600">
            <v:path/>
            <v:fill on="f" focussize="0,0"/>
            <v:stroke on="f"/>
            <v:imagedata r:id="rId115" o:title=""/>
            <o:lock v:ext="edit" aspectratio="t"/>
            <w10:wrap type="none"/>
            <w10:anchorlock/>
          </v:shape>
          <o:OLEObject Type="Embed" ProgID="Equation.KSEE3" ShapeID="_x0000_i1108" DrawAspect="Content" ObjectID="_1468075775" r:id="rId114">
            <o:LockedField>false</o:LockedField>
          </o:OLEObject>
        </w:object>
      </w:r>
      <w:r>
        <w:rPr>
          <w:rFonts w:hint="eastAsia" w:ascii="宋体" w:hAnsi="宋体" w:eastAsia="宋体" w:cs="宋体"/>
          <w:color w:val="auto"/>
          <w:szCs w:val="21"/>
          <w:lang w:val="en-US" w:eastAsia="zh-CN"/>
        </w:rPr>
        <w:t>×</w:t>
      </w:r>
      <w:r>
        <w:rPr>
          <w:rFonts w:hint="eastAsia" w:ascii="宋体" w:hAnsi="宋体" w:eastAsia="宋体" w:cs="宋体"/>
          <w:color w:val="auto"/>
          <w:position w:val="-22"/>
          <w:szCs w:val="21"/>
          <w:lang w:val="en-US" w:eastAsia="zh-CN"/>
        </w:rPr>
        <w:object>
          <v:shape id="_x0000_i1109" o:spt="75" type="#_x0000_t75" style="height:28pt;width:42pt;" o:ole="t" filled="f" o:preferrelative="t" stroked="f" coordsize="21600,21600">
            <v:path/>
            <v:fill on="f" focussize="0,0"/>
            <v:stroke on="f"/>
            <v:imagedata r:id="rId117" o:title=""/>
            <o:lock v:ext="edit" aspectratio="t"/>
            <w10:wrap type="none"/>
            <w10:anchorlock/>
          </v:shape>
          <o:OLEObject Type="Embed" ProgID="Equation.KSEE3" ShapeID="_x0000_i1109" DrawAspect="Content" ObjectID="_1468075776" r:id="rId116">
            <o:LockedField>false</o:LockedField>
          </o:OLEObject>
        </w:object>
      </w:r>
      <w:r>
        <w:rPr>
          <w:rFonts w:hint="eastAsia" w:ascii="宋体" w:hAnsi="宋体" w:eastAsia="宋体" w:cs="宋体"/>
          <w:color w:val="auto"/>
          <w:szCs w:val="21"/>
          <w:lang w:val="en-US" w:eastAsia="zh-CN"/>
        </w:rPr>
        <w:t>≈5.7×1.2≈6.8倍，在误差范围内。D项正确，根据表格数据可知，2020年1～8月份，金银珠宝类零售总额绝对量为1389亿元，同比增长-15.6%，则题干所求增长量为</w:t>
      </w:r>
      <w:r>
        <w:rPr>
          <w:rFonts w:hint="eastAsia" w:ascii="宋体" w:hAnsi="宋体" w:eastAsia="宋体" w:cs="宋体"/>
          <w:color w:val="auto"/>
          <w:position w:val="-22"/>
          <w:szCs w:val="21"/>
          <w:lang w:val="en-US" w:eastAsia="zh-CN"/>
        </w:rPr>
        <w:object>
          <v:shape id="_x0000_i1110" o:spt="75" type="#_x0000_t75" style="height:28pt;width:44pt;" o:ole="t" filled="f" o:preferrelative="t" stroked="f" coordsize="21600,21600">
            <v:path/>
            <v:fill on="f" focussize="0,0"/>
            <v:stroke on="f"/>
            <v:imagedata r:id="rId119" o:title=""/>
            <o:lock v:ext="edit" aspectratio="t"/>
            <w10:wrap type="none"/>
            <w10:anchorlock/>
          </v:shape>
          <o:OLEObject Type="Embed" ProgID="Equation.KSEE3" ShapeID="_x0000_i1110" DrawAspect="Content" ObjectID="_1468075777" r:id="rId118">
            <o:LockedField>false</o:LockedField>
          </o:OLEObject>
        </w:object>
      </w:r>
      <w:r>
        <w:rPr>
          <w:rFonts w:hint="eastAsia" w:ascii="宋体" w:hAnsi="宋体" w:eastAsia="宋体" w:cs="宋体"/>
          <w:color w:val="auto"/>
          <w:szCs w:val="21"/>
          <w:lang w:val="en-US" w:eastAsia="zh-CN"/>
        </w:rPr>
        <w:t>×（-15.6%）≈1646×（-15.6%）≈-257亿元，即减少257亿元。故本题选B。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61.【答案】D。解析：根据文字材料可知，2019年全年房地产开发投资了7464.59亿元，比上年增长了6.4%。则2018年全年房地产开发投资</w:t>
      </w:r>
      <w:r>
        <w:rPr>
          <w:rFonts w:hint="eastAsia" w:ascii="宋体" w:hAnsi="宋体" w:eastAsia="宋体" w:cs="宋体"/>
          <w:color w:val="auto"/>
          <w:position w:val="-22"/>
          <w:szCs w:val="24"/>
          <w:lang w:val="en-US" w:eastAsia="zh-CN"/>
        </w:rPr>
        <w:object>
          <v:shape id="_x0000_i1111" o:spt="75" type="#_x0000_t75" style="height:28pt;width:41pt;" o:ole="t" filled="f" o:preferrelative="t" stroked="f" coordsize="21600,21600">
            <v:path/>
            <v:fill on="f" focussize="0,0"/>
            <v:stroke on="f"/>
            <v:imagedata r:id="rId121" o:title=""/>
            <o:lock v:ext="edit" aspectratio="t"/>
            <w10:wrap type="none"/>
            <w10:anchorlock/>
          </v:shape>
          <o:OLEObject Type="Embed" ProgID="Equation.KSEE3" ShapeID="_x0000_i1111" DrawAspect="Content" ObjectID="_1468075778" r:id="rId120">
            <o:LockedField>false</o:LockedField>
          </o:OLEObject>
        </w:object>
      </w:r>
      <w:r>
        <w:rPr>
          <w:rFonts w:hint="eastAsia" w:ascii="宋体" w:hAnsi="宋体" w:eastAsia="宋体" w:cs="宋体"/>
          <w:color w:val="auto"/>
          <w:szCs w:val="24"/>
          <w:lang w:val="en-US" w:eastAsia="zh-CN"/>
        </w:rPr>
        <w:t>≈7015.59亿元。故本题选D。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62.【答案】C。解析：根据文字材料可知，2019年全年商品房待售面积2529.37万平方米，下降9.7%，同比下降量为</w:t>
      </w:r>
      <w:r>
        <w:rPr>
          <w:rFonts w:hint="eastAsia" w:ascii="宋体" w:hAnsi="宋体" w:eastAsia="宋体" w:cs="宋体"/>
          <w:color w:val="auto"/>
          <w:position w:val="-22"/>
          <w:szCs w:val="24"/>
          <w:lang w:val="en-US" w:eastAsia="zh-CN"/>
        </w:rPr>
        <w:object>
          <v:shape id="_x0000_i1112" o:spt="75" type="#_x0000_t75" style="height:28pt;width:41pt;" o:ole="t" filled="f" o:preferrelative="t" stroked="f" coordsize="21600,21600">
            <v:path/>
            <v:fill on="f" focussize="0,0"/>
            <v:stroke on="f"/>
            <v:imagedata r:id="rId123" o:title=""/>
            <o:lock v:ext="edit" aspectratio="t"/>
            <w10:wrap type="none"/>
            <w10:anchorlock/>
          </v:shape>
          <o:OLEObject Type="Embed" ProgID="Equation.KSEE3" ShapeID="_x0000_i1112" DrawAspect="Content" ObjectID="_1468075779" r:id="rId122">
            <o:LockedField>false</o:LockedField>
          </o:OLEObject>
        </w:object>
      </w:r>
      <w:r>
        <w:rPr>
          <w:rFonts w:hint="eastAsia" w:ascii="宋体" w:hAnsi="宋体" w:eastAsia="宋体" w:cs="宋体"/>
          <w:color w:val="auto"/>
          <w:szCs w:val="24"/>
          <w:lang w:val="en-US" w:eastAsia="zh-CN"/>
        </w:rPr>
        <w:t>×9.7%≈271.7万平方米。故本题选C。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63.【答案】B。解析：根据表格可知，2019年全年房屋施工面积57567.10万平方米，同比增长5.3%，住宅施工面积43971.26万平方米，同比增长6.3%。因此2018年全年住宅施工面积占房屋施工面积的比重为</w:t>
      </w:r>
      <w:r>
        <w:rPr>
          <w:rFonts w:hint="eastAsia" w:ascii="宋体" w:hAnsi="宋体" w:eastAsia="宋体" w:cs="宋体"/>
          <w:color w:val="auto"/>
          <w:position w:val="-22"/>
          <w:szCs w:val="24"/>
          <w:lang w:val="en-US" w:eastAsia="zh-CN"/>
        </w:rPr>
        <w:object>
          <v:shape id="_x0000_i1113" o:spt="75" type="#_x0000_t75" style="height:28pt;width:45pt;" o:ole="t" filled="f" o:preferrelative="t" stroked="f" coordsize="21600,21600">
            <v:path/>
            <v:fill on="f" focussize="0,0"/>
            <v:stroke on="f"/>
            <v:imagedata r:id="rId125" o:title=""/>
            <o:lock v:ext="edit" aspectratio="t"/>
            <w10:wrap type="none"/>
            <w10:anchorlock/>
          </v:shape>
          <o:OLEObject Type="Embed" ProgID="Equation.KSEE3" ShapeID="_x0000_i1113" DrawAspect="Content" ObjectID="_1468075780" r:id="rId124">
            <o:LockedField>false</o:LockedField>
          </o:OLEObject>
        </w:object>
      </w:r>
      <w:r>
        <w:rPr>
          <w:rFonts w:hint="eastAsia" w:ascii="宋体" w:hAnsi="宋体" w:eastAsia="宋体" w:cs="宋体"/>
          <w:color w:val="auto"/>
          <w:szCs w:val="24"/>
          <w:lang w:val="en-US" w:eastAsia="zh-CN"/>
        </w:rPr>
        <w:t>×</w:t>
      </w:r>
      <w:r>
        <w:rPr>
          <w:rFonts w:hint="eastAsia" w:ascii="宋体" w:hAnsi="宋体" w:eastAsia="宋体" w:cs="宋体"/>
          <w:color w:val="auto"/>
          <w:position w:val="-22"/>
          <w:szCs w:val="24"/>
          <w:lang w:val="en-US" w:eastAsia="zh-CN"/>
        </w:rPr>
        <w:object>
          <v:shape id="_x0000_i1114" o:spt="75" type="#_x0000_t75" style="height:28pt;width:41pt;" o:ole="t" filled="f" o:preferrelative="t" stroked="f" coordsize="21600,21600">
            <v:path/>
            <v:fill on="f" focussize="0,0"/>
            <v:stroke on="f"/>
            <v:imagedata r:id="rId127" o:title=""/>
            <o:lock v:ext="edit" aspectratio="t"/>
            <w10:wrap type="none"/>
            <w10:anchorlock/>
          </v:shape>
          <o:OLEObject Type="Embed" ProgID="Equation.KSEE3" ShapeID="_x0000_i1114" DrawAspect="Content" ObjectID="_1468075781" r:id="rId126">
            <o:LockedField>false</o:LockedField>
          </o:OLEObject>
        </w:object>
      </w:r>
      <w:r>
        <w:rPr>
          <w:rFonts w:hint="eastAsia" w:ascii="宋体" w:hAnsi="宋体" w:eastAsia="宋体" w:cs="宋体"/>
          <w:color w:val="auto"/>
          <w:szCs w:val="24"/>
          <w:lang w:val="en-US" w:eastAsia="zh-CN"/>
        </w:rPr>
        <w:t>×100%≈75.66%。故本题选B。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64.【答案】B。解析：根据表格可知，2019年全年商品房销售面积为14277.55万平方米，住宅销售面积为12981.63万平方米，前者是后者的</w:t>
      </w:r>
      <w:r>
        <w:rPr>
          <w:rFonts w:hint="eastAsia" w:ascii="宋体" w:hAnsi="宋体" w:eastAsia="宋体" w:cs="宋体"/>
          <w:color w:val="auto"/>
          <w:position w:val="-22"/>
          <w:szCs w:val="24"/>
          <w:lang w:val="en-US" w:eastAsia="zh-CN"/>
        </w:rPr>
        <w:object>
          <v:shape id="_x0000_i1115" o:spt="75" type="#_x0000_t75" style="height:28pt;width:44pt;" o:ole="t" filled="f" o:preferrelative="t" stroked="f" coordsize="21600,21600">
            <v:path/>
            <v:fill on="f" focussize="0,0"/>
            <v:stroke on="f"/>
            <v:imagedata r:id="rId129" o:title=""/>
            <o:lock v:ext="edit" aspectratio="t"/>
            <w10:wrap type="none"/>
            <w10:anchorlock/>
          </v:shape>
          <o:OLEObject Type="Embed" ProgID="Equation.KSEE3" ShapeID="_x0000_i1115" DrawAspect="Content" ObjectID="_1468075782" r:id="rId128">
            <o:LockedField>false</o:LockedField>
          </o:OLEObject>
        </w:object>
      </w:r>
      <w:r>
        <w:rPr>
          <w:rFonts w:hint="eastAsia" w:ascii="宋体" w:hAnsi="宋体" w:eastAsia="宋体" w:cs="宋体"/>
          <w:color w:val="auto"/>
          <w:szCs w:val="24"/>
          <w:lang w:val="en-US" w:eastAsia="zh-CN"/>
        </w:rPr>
        <w:t>≈1.10倍。故本题选B。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65.【答案】A。解析：A项错误，</w:t>
      </w:r>
      <w:r>
        <w:rPr>
          <w:rFonts w:hint="eastAsia" w:ascii="宋体" w:hAnsi="宋体" w:eastAsia="宋体" w:cs="宋体"/>
          <w:color w:val="auto"/>
          <w:spacing w:val="6"/>
          <w:szCs w:val="24"/>
          <w:lang w:val="en-US" w:eastAsia="zh-CN"/>
        </w:rPr>
        <w:t>根据表格可知，2019年全年商品房待销售面积同比减少量为</w:t>
      </w:r>
      <w:r>
        <w:rPr>
          <w:rFonts w:hint="eastAsia" w:ascii="宋体" w:hAnsi="宋体" w:eastAsia="宋体" w:cs="宋体"/>
          <w:color w:val="auto"/>
          <w:spacing w:val="6"/>
          <w:position w:val="-22"/>
          <w:szCs w:val="24"/>
          <w:lang w:val="en-US" w:eastAsia="zh-CN"/>
        </w:rPr>
        <w:object>
          <v:shape id="_x0000_i1116" o:spt="75" type="#_x0000_t75" style="height:28pt;width:41pt;" o:ole="t" filled="f" o:preferrelative="t" stroked="f" coordsize="21600,21600">
            <v:path/>
            <v:fill on="f" focussize="0,0"/>
            <v:stroke on="f"/>
            <v:imagedata r:id="rId131" o:title=""/>
            <o:lock v:ext="edit" aspectratio="t"/>
            <w10:wrap type="none"/>
            <w10:anchorlock/>
          </v:shape>
          <o:OLEObject Type="Embed" ProgID="Equation.KSEE3" ShapeID="_x0000_i1116" DrawAspect="Content" ObjectID="_1468075783" r:id="rId130">
            <o:LockedField>false</o:LockedField>
          </o:OLEObject>
        </w:object>
      </w:r>
      <w:r>
        <w:rPr>
          <w:rFonts w:hint="eastAsia" w:ascii="宋体" w:hAnsi="宋体" w:eastAsia="宋体" w:cs="宋体"/>
          <w:color w:val="auto"/>
          <w:szCs w:val="24"/>
          <w:lang w:val="en-US" w:eastAsia="zh-CN"/>
        </w:rPr>
        <w:t>×9.7%≈（2529.37+2500×10%）×9.7%≈269.59万平方米，住宅待销售面积同比减少量为</w:t>
      </w:r>
      <w:r>
        <w:rPr>
          <w:rFonts w:hint="eastAsia" w:ascii="宋体" w:hAnsi="宋体" w:eastAsia="宋体" w:cs="宋体"/>
          <w:color w:val="auto"/>
          <w:position w:val="-22"/>
          <w:szCs w:val="24"/>
          <w:lang w:val="en-US" w:eastAsia="zh-CN"/>
        </w:rPr>
        <w:object>
          <v:shape id="_x0000_i1117" o:spt="75" type="#_x0000_t75" style="height:28pt;width:45pt;" o:ole="t" filled="f" o:preferrelative="t" stroked="f" coordsize="21600,21600">
            <v:path/>
            <v:fill on="f" focussize="0,0"/>
            <v:stroke on="f"/>
            <v:imagedata r:id="rId133" o:title=""/>
            <o:lock v:ext="edit" aspectratio="t"/>
            <w10:wrap type="none"/>
            <w10:anchorlock/>
          </v:shape>
          <o:OLEObject Type="Embed" ProgID="Equation.KSEE3" ShapeID="_x0000_i1117" DrawAspect="Content" ObjectID="_1468075784" r:id="rId132">
            <o:LockedField>false</o:LockedField>
          </o:OLEObject>
        </w:object>
      </w:r>
      <w:r>
        <w:rPr>
          <w:rFonts w:hint="eastAsia" w:ascii="宋体" w:hAnsi="宋体" w:eastAsia="宋体" w:cs="宋体"/>
          <w:color w:val="auto"/>
          <w:szCs w:val="24"/>
          <w:lang w:val="en-US" w:eastAsia="zh-CN"/>
        </w:rPr>
        <w:t>×11.4%≈（1694+1700×11%）×11.4%≈214.43万平方米，前者比后者多269.59-214.34=55.25万平方米。B项正确，根据表格可知，2019年全年住宅投资额同比增长量为</w:t>
      </w:r>
      <w:r>
        <w:rPr>
          <w:rFonts w:hint="eastAsia" w:ascii="宋体" w:hAnsi="宋体" w:eastAsia="宋体" w:cs="宋体"/>
          <w:color w:val="auto"/>
          <w:position w:val="-22"/>
          <w:szCs w:val="24"/>
          <w:lang w:val="en-US" w:eastAsia="zh-CN"/>
        </w:rPr>
        <w:object>
          <v:shape id="_x0000_i1118" o:spt="75" type="#_x0000_t75" style="height:28pt;width:45pt;" o:ole="t" filled="f" o:preferrelative="t" stroked="f" coordsize="21600,21600">
            <v:path/>
            <v:fill on="f" focussize="0,0"/>
            <v:stroke on="f"/>
            <v:imagedata r:id="rId135" o:title=""/>
            <o:lock v:ext="edit" aspectratio="t"/>
            <w10:wrap type="none"/>
            <w10:anchorlock/>
          </v:shape>
          <o:OLEObject Type="Embed" ProgID="Equation.KSEE3" ShapeID="_x0000_i1118" DrawAspect="Content" ObjectID="_1468075785" r:id="rId134">
            <o:LockedField>false</o:LockedField>
          </o:OLEObject>
        </w:object>
      </w:r>
      <w:r>
        <w:rPr>
          <w:rFonts w:hint="eastAsia" w:ascii="宋体" w:hAnsi="宋体" w:eastAsia="宋体" w:cs="宋体"/>
          <w:color w:val="auto"/>
          <w:szCs w:val="24"/>
          <w:lang w:val="en-US" w:eastAsia="zh-CN"/>
        </w:rPr>
        <w:t>×12.4%≈668.03亿元。C项正确，根据表格可知，2018年全年房屋新开工面积为</w:t>
      </w:r>
      <w:r>
        <w:rPr>
          <w:rFonts w:hint="eastAsia" w:ascii="宋体" w:hAnsi="宋体" w:eastAsia="宋体" w:cs="宋体"/>
          <w:color w:val="auto"/>
          <w:position w:val="-22"/>
          <w:szCs w:val="24"/>
          <w:lang w:val="en-US" w:eastAsia="zh-CN"/>
        </w:rPr>
        <w:object>
          <v:shape id="_x0000_i1119" o:spt="75" type="#_x0000_t75" style="height:28pt;width:44pt;" o:ole="t" filled="f" o:preferrelative="t" stroked="f" coordsize="21600,21600">
            <v:path/>
            <v:fill on="f" focussize="0,0"/>
            <v:stroke on="f"/>
            <v:imagedata r:id="rId137" o:title=""/>
            <o:lock v:ext="edit" aspectratio="t"/>
            <w10:wrap type="none"/>
            <w10:anchorlock/>
          </v:shape>
          <o:OLEObject Type="Embed" ProgID="Equation.KSEE3" ShapeID="_x0000_i1119" DrawAspect="Content" ObjectID="_1468075786" r:id="rId136">
            <o:LockedField>false</o:LockedField>
          </o:OLEObject>
        </w:object>
      </w:r>
      <w:r>
        <w:rPr>
          <w:rFonts w:hint="eastAsia" w:ascii="宋体" w:hAnsi="宋体" w:eastAsia="宋体" w:cs="宋体"/>
          <w:color w:val="auto"/>
          <w:szCs w:val="24"/>
          <w:lang w:val="en-US" w:eastAsia="zh-CN"/>
        </w:rPr>
        <w:t>≈14677.04万平方米。D项正确，根据表格可知，2019年全年房屋新开工面积同比增长率比房屋施工面积高7.9%-5.3%=2.6%，即高2.6个百分点。故本题选A。</w:t>
      </w:r>
    </w:p>
    <w:p>
      <w:pPr>
        <w:pStyle w:val="14"/>
        <w:rPr>
          <w:rFonts w:hint="eastAsia"/>
          <w:lang w:val="en-US" w:eastAsia="zh-CN"/>
        </w:rPr>
      </w:pPr>
    </w:p>
    <w:p>
      <w:pPr>
        <w:rPr>
          <w:rFonts w:hint="eastAsia"/>
          <w:lang w:eastAsia="zh-CN"/>
        </w:rPr>
      </w:pPr>
    </w:p>
    <w:sectPr>
      <w:footerReference r:id="rId5" w:type="first"/>
      <w:headerReference r:id="rId3" w:type="default"/>
      <w:footerReference r:id="rId4"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97</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97</w:t>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heme="minorHAnsi" w:hAnsiTheme="minorHAnsi" w:eastAsiaTheme="minorEastAsia" w:cstheme="minorBidi"/>
        <w:kern w:val="2"/>
        <w:sz w:val="18"/>
        <w:szCs w:val="24"/>
        <w:lang w:val="en-US" w:eastAsia="zh-CN" w:bidi="ar-SA"/>
      </w:rPr>
    </w:pPr>
    <w:r>
      <w:rPr>
        <w:rFonts w:hint="eastAsia" w:eastAsia="宋体" w:asciiTheme="minorHAnsi" w:hAnsiTheme="minorHAnsi" w:cstheme="minorBidi"/>
        <w:color w:val="C00000"/>
        <w:kern w:val="2"/>
        <w:sz w:val="18"/>
        <w:szCs w:val="24"/>
        <w:u w:val="none"/>
        <w:lang w:val="en-US" w:eastAsia="zh-CN" w:bidi="ar-SA"/>
      </w:rPr>
      <w:drawing>
        <wp:inline distT="0" distB="0" distL="114300" distR="114300">
          <wp:extent cx="1532255" cy="373380"/>
          <wp:effectExtent l="0" t="0" r="10795" b="7620"/>
          <wp:docPr id="34" name="图片 3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asciiTheme="minorHAnsi" w:hAnsiTheme="minorHAnsi" w:cstheme="minorBidi"/>
        <w:color w:val="C00000"/>
        <w:kern w:val="2"/>
        <w:sz w:val="18"/>
        <w:szCs w:val="24"/>
        <w:u w:val="none"/>
        <w:lang w:val="en-US" w:eastAsia="zh-CN" w:bidi="ar-SA"/>
      </w:rPr>
      <w:t xml:space="preserve">             </w:t>
    </w:r>
    <w:r>
      <w:rPr>
        <w:rFonts w:hint="eastAsia" w:asciiTheme="minorHAnsi" w:hAnsiTheme="minorHAnsi" w:cstheme="minorBidi"/>
        <w:color w:val="C00000"/>
        <w:kern w:val="2"/>
        <w:sz w:val="18"/>
        <w:szCs w:val="24"/>
        <w:u w:val="none"/>
        <w:lang w:val="en-US" w:eastAsia="zh-CN" w:bidi="ar-SA"/>
      </w:rPr>
      <w:t xml:space="preserve">                                  </w:t>
    </w:r>
    <w:r>
      <w:rPr>
        <w:rFonts w:hint="eastAsia" w:ascii="宋体" w:hAnsi="宋体" w:eastAsia="宋体" w:cs="宋体"/>
        <w:b/>
        <w:bCs/>
        <w:color w:val="FF0000"/>
        <w:sz w:val="21"/>
        <w:szCs w:val="21"/>
        <w:u w:val="none"/>
        <w:lang w:eastAsia="zh-CN"/>
      </w:rPr>
      <w:t>让学习更快乐</w:t>
    </w:r>
    <w:r>
      <w:rPr>
        <w:rFonts w:hint="eastAsia" w:ascii="宋体" w:hAnsi="宋体" w:eastAsia="宋体" w:cs="宋体"/>
        <w:b/>
        <w:bCs/>
        <w:color w:val="FF0000"/>
        <w:sz w:val="21"/>
        <w:szCs w:val="21"/>
        <w:u w:val="none"/>
        <w:lang w:val="en-US" w:eastAsia="zh-CN"/>
      </w:rPr>
      <w:t xml:space="preserve">  让考试更简单</w:t>
    </w:r>
  </w:p>
  <w:p>
    <w:pPr>
      <w:pStyle w:val="1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95387"/>
    <w:rsid w:val="00AE24F7"/>
    <w:rsid w:val="00B544B8"/>
    <w:rsid w:val="00E70F3E"/>
    <w:rsid w:val="01272CF6"/>
    <w:rsid w:val="0160725A"/>
    <w:rsid w:val="01884335"/>
    <w:rsid w:val="01F07E26"/>
    <w:rsid w:val="020B2FC3"/>
    <w:rsid w:val="02223D56"/>
    <w:rsid w:val="02355837"/>
    <w:rsid w:val="02DE6E45"/>
    <w:rsid w:val="03085B25"/>
    <w:rsid w:val="03253DD1"/>
    <w:rsid w:val="03510F28"/>
    <w:rsid w:val="03F00242"/>
    <w:rsid w:val="053C37AE"/>
    <w:rsid w:val="057719F4"/>
    <w:rsid w:val="0592627E"/>
    <w:rsid w:val="059C5BCD"/>
    <w:rsid w:val="05D1278D"/>
    <w:rsid w:val="067C2BE2"/>
    <w:rsid w:val="06B605B6"/>
    <w:rsid w:val="085537B9"/>
    <w:rsid w:val="086E1AA3"/>
    <w:rsid w:val="08872B64"/>
    <w:rsid w:val="08CF6F1C"/>
    <w:rsid w:val="090942AE"/>
    <w:rsid w:val="094E5430"/>
    <w:rsid w:val="09A225CD"/>
    <w:rsid w:val="09FF6082"/>
    <w:rsid w:val="0A1E350B"/>
    <w:rsid w:val="0A6B32BC"/>
    <w:rsid w:val="0A84735B"/>
    <w:rsid w:val="0A8F0F62"/>
    <w:rsid w:val="0AC260D6"/>
    <w:rsid w:val="0B344DEA"/>
    <w:rsid w:val="0B494BF2"/>
    <w:rsid w:val="0B982E10"/>
    <w:rsid w:val="0BBA4FFF"/>
    <w:rsid w:val="0C322DE7"/>
    <w:rsid w:val="0C5E47CE"/>
    <w:rsid w:val="0CF922FF"/>
    <w:rsid w:val="0D311219"/>
    <w:rsid w:val="0D7F205C"/>
    <w:rsid w:val="0D9A547E"/>
    <w:rsid w:val="0DDF0D4D"/>
    <w:rsid w:val="0E4649F8"/>
    <w:rsid w:val="0E836FAF"/>
    <w:rsid w:val="0EF10D38"/>
    <w:rsid w:val="0EF72ED0"/>
    <w:rsid w:val="0F0439EF"/>
    <w:rsid w:val="0F050BED"/>
    <w:rsid w:val="0F44355D"/>
    <w:rsid w:val="0F4F7384"/>
    <w:rsid w:val="0F5E1574"/>
    <w:rsid w:val="0F6C4709"/>
    <w:rsid w:val="0F824086"/>
    <w:rsid w:val="103A00B6"/>
    <w:rsid w:val="1049360F"/>
    <w:rsid w:val="10A96D07"/>
    <w:rsid w:val="10E36080"/>
    <w:rsid w:val="1111121D"/>
    <w:rsid w:val="11663EDA"/>
    <w:rsid w:val="118C679D"/>
    <w:rsid w:val="121A2353"/>
    <w:rsid w:val="123C676E"/>
    <w:rsid w:val="13001549"/>
    <w:rsid w:val="1336014C"/>
    <w:rsid w:val="13393197"/>
    <w:rsid w:val="13491142"/>
    <w:rsid w:val="13781CCD"/>
    <w:rsid w:val="13871C6A"/>
    <w:rsid w:val="14560036"/>
    <w:rsid w:val="15623B67"/>
    <w:rsid w:val="158F12AA"/>
    <w:rsid w:val="15BE749A"/>
    <w:rsid w:val="161517B0"/>
    <w:rsid w:val="168D57EA"/>
    <w:rsid w:val="16C23665"/>
    <w:rsid w:val="16ED07AE"/>
    <w:rsid w:val="1719456D"/>
    <w:rsid w:val="176B2649"/>
    <w:rsid w:val="177A0940"/>
    <w:rsid w:val="17B77254"/>
    <w:rsid w:val="17F75978"/>
    <w:rsid w:val="183A4D58"/>
    <w:rsid w:val="18AB50EF"/>
    <w:rsid w:val="19156783"/>
    <w:rsid w:val="195E7FAC"/>
    <w:rsid w:val="19D84FCE"/>
    <w:rsid w:val="19E16D70"/>
    <w:rsid w:val="1A187AC0"/>
    <w:rsid w:val="1A740A24"/>
    <w:rsid w:val="1A907657"/>
    <w:rsid w:val="1AB837FF"/>
    <w:rsid w:val="1B4775BF"/>
    <w:rsid w:val="1B891507"/>
    <w:rsid w:val="1BD835CD"/>
    <w:rsid w:val="1BFF73B7"/>
    <w:rsid w:val="1C246FE5"/>
    <w:rsid w:val="1CBB2985"/>
    <w:rsid w:val="1CC61A56"/>
    <w:rsid w:val="1ECE34C6"/>
    <w:rsid w:val="1F01431A"/>
    <w:rsid w:val="1F222955"/>
    <w:rsid w:val="1F2702C8"/>
    <w:rsid w:val="204156D1"/>
    <w:rsid w:val="20BA6D93"/>
    <w:rsid w:val="20CE7776"/>
    <w:rsid w:val="20E25572"/>
    <w:rsid w:val="20FA7F20"/>
    <w:rsid w:val="20FC3B24"/>
    <w:rsid w:val="2104291B"/>
    <w:rsid w:val="210B5C89"/>
    <w:rsid w:val="213B3FDB"/>
    <w:rsid w:val="224E530D"/>
    <w:rsid w:val="22C1539B"/>
    <w:rsid w:val="22DD430D"/>
    <w:rsid w:val="235E5871"/>
    <w:rsid w:val="23A27FF8"/>
    <w:rsid w:val="23D5257E"/>
    <w:rsid w:val="23EB430F"/>
    <w:rsid w:val="24FA180D"/>
    <w:rsid w:val="25183EEA"/>
    <w:rsid w:val="25387269"/>
    <w:rsid w:val="25C97EC1"/>
    <w:rsid w:val="265579A6"/>
    <w:rsid w:val="2698663D"/>
    <w:rsid w:val="27A53712"/>
    <w:rsid w:val="28287096"/>
    <w:rsid w:val="284E400C"/>
    <w:rsid w:val="286B34B1"/>
    <w:rsid w:val="28837CEF"/>
    <w:rsid w:val="28D013E7"/>
    <w:rsid w:val="291870F9"/>
    <w:rsid w:val="29D6334A"/>
    <w:rsid w:val="2ADC68C6"/>
    <w:rsid w:val="2B08148B"/>
    <w:rsid w:val="2B095387"/>
    <w:rsid w:val="2B355D1E"/>
    <w:rsid w:val="2B9B12A7"/>
    <w:rsid w:val="2C6B4CC8"/>
    <w:rsid w:val="2C956F02"/>
    <w:rsid w:val="2CB847EB"/>
    <w:rsid w:val="2DAD396C"/>
    <w:rsid w:val="2E277FAF"/>
    <w:rsid w:val="2E2D5B68"/>
    <w:rsid w:val="2E463D78"/>
    <w:rsid w:val="2ECB4CA9"/>
    <w:rsid w:val="2EE83016"/>
    <w:rsid w:val="2EF23244"/>
    <w:rsid w:val="2F0E2E9E"/>
    <w:rsid w:val="2FEA2B60"/>
    <w:rsid w:val="301C396A"/>
    <w:rsid w:val="30422D49"/>
    <w:rsid w:val="312D57A2"/>
    <w:rsid w:val="319F07B0"/>
    <w:rsid w:val="31A64471"/>
    <w:rsid w:val="31A6555A"/>
    <w:rsid w:val="31AA2CA9"/>
    <w:rsid w:val="31D04385"/>
    <w:rsid w:val="34745534"/>
    <w:rsid w:val="349D791F"/>
    <w:rsid w:val="34C73E3B"/>
    <w:rsid w:val="34F41C5D"/>
    <w:rsid w:val="354237EC"/>
    <w:rsid w:val="35486264"/>
    <w:rsid w:val="3587241C"/>
    <w:rsid w:val="35AB1391"/>
    <w:rsid w:val="35E038DD"/>
    <w:rsid w:val="3621687B"/>
    <w:rsid w:val="36A64DB2"/>
    <w:rsid w:val="36D66657"/>
    <w:rsid w:val="36E474B0"/>
    <w:rsid w:val="37760266"/>
    <w:rsid w:val="378C365F"/>
    <w:rsid w:val="37963E29"/>
    <w:rsid w:val="380A6148"/>
    <w:rsid w:val="385555E4"/>
    <w:rsid w:val="38E87C69"/>
    <w:rsid w:val="3A10210A"/>
    <w:rsid w:val="3A270EAF"/>
    <w:rsid w:val="3A647D60"/>
    <w:rsid w:val="3BA448B8"/>
    <w:rsid w:val="3BC0486E"/>
    <w:rsid w:val="3C533D50"/>
    <w:rsid w:val="3C66192A"/>
    <w:rsid w:val="3C6D68CE"/>
    <w:rsid w:val="3C9D0CA5"/>
    <w:rsid w:val="3D605982"/>
    <w:rsid w:val="3DA16174"/>
    <w:rsid w:val="3DA57500"/>
    <w:rsid w:val="3DF869E8"/>
    <w:rsid w:val="3E444130"/>
    <w:rsid w:val="3E997609"/>
    <w:rsid w:val="3F1E0E25"/>
    <w:rsid w:val="3F6B4B88"/>
    <w:rsid w:val="401563F9"/>
    <w:rsid w:val="40E60E8F"/>
    <w:rsid w:val="412E2BEB"/>
    <w:rsid w:val="41440023"/>
    <w:rsid w:val="4190600F"/>
    <w:rsid w:val="425C5EED"/>
    <w:rsid w:val="42AD39A2"/>
    <w:rsid w:val="42C01B4A"/>
    <w:rsid w:val="43AA0EDA"/>
    <w:rsid w:val="43C04D10"/>
    <w:rsid w:val="43E23858"/>
    <w:rsid w:val="44556A80"/>
    <w:rsid w:val="447B5C79"/>
    <w:rsid w:val="44CB6592"/>
    <w:rsid w:val="44CD62B1"/>
    <w:rsid w:val="451A3E3D"/>
    <w:rsid w:val="453119F5"/>
    <w:rsid w:val="45482EA7"/>
    <w:rsid w:val="45561016"/>
    <w:rsid w:val="469932CB"/>
    <w:rsid w:val="469B356B"/>
    <w:rsid w:val="46AF075C"/>
    <w:rsid w:val="4729618F"/>
    <w:rsid w:val="47C5374C"/>
    <w:rsid w:val="47F85F9A"/>
    <w:rsid w:val="483A364A"/>
    <w:rsid w:val="48504A89"/>
    <w:rsid w:val="49B01B1A"/>
    <w:rsid w:val="4A253048"/>
    <w:rsid w:val="4A3B0ADD"/>
    <w:rsid w:val="4A9A4A99"/>
    <w:rsid w:val="4C16100B"/>
    <w:rsid w:val="4C175A3F"/>
    <w:rsid w:val="4D564617"/>
    <w:rsid w:val="4DAD3AA0"/>
    <w:rsid w:val="4DAF24FA"/>
    <w:rsid w:val="4DF23BA9"/>
    <w:rsid w:val="4E3E0D62"/>
    <w:rsid w:val="4E625000"/>
    <w:rsid w:val="4E812555"/>
    <w:rsid w:val="4EC20518"/>
    <w:rsid w:val="4EC6563F"/>
    <w:rsid w:val="4F0D4371"/>
    <w:rsid w:val="4F5A4F13"/>
    <w:rsid w:val="4FF3490D"/>
    <w:rsid w:val="506517D6"/>
    <w:rsid w:val="5067481D"/>
    <w:rsid w:val="50883985"/>
    <w:rsid w:val="509326B7"/>
    <w:rsid w:val="50D34BF5"/>
    <w:rsid w:val="51024103"/>
    <w:rsid w:val="519E58D5"/>
    <w:rsid w:val="51B21754"/>
    <w:rsid w:val="5212481A"/>
    <w:rsid w:val="52480C16"/>
    <w:rsid w:val="52CC0A7E"/>
    <w:rsid w:val="52D25D57"/>
    <w:rsid w:val="5354618F"/>
    <w:rsid w:val="53547177"/>
    <w:rsid w:val="54302D35"/>
    <w:rsid w:val="5479292E"/>
    <w:rsid w:val="54A84FC1"/>
    <w:rsid w:val="551327A6"/>
    <w:rsid w:val="559A2779"/>
    <w:rsid w:val="565B1B8E"/>
    <w:rsid w:val="56AB5A8B"/>
    <w:rsid w:val="56BF4844"/>
    <w:rsid w:val="57040B8E"/>
    <w:rsid w:val="570D3AE2"/>
    <w:rsid w:val="57943702"/>
    <w:rsid w:val="579D43D2"/>
    <w:rsid w:val="57E13073"/>
    <w:rsid w:val="58CA478D"/>
    <w:rsid w:val="58CC5582"/>
    <w:rsid w:val="59684D1F"/>
    <w:rsid w:val="59B53EFE"/>
    <w:rsid w:val="59EF428F"/>
    <w:rsid w:val="5A787BF8"/>
    <w:rsid w:val="5A7E4FF1"/>
    <w:rsid w:val="5ACC5FC7"/>
    <w:rsid w:val="5B0D1DF1"/>
    <w:rsid w:val="5B9B13DC"/>
    <w:rsid w:val="5C393E5D"/>
    <w:rsid w:val="5C521486"/>
    <w:rsid w:val="5C6259A8"/>
    <w:rsid w:val="5C9C402F"/>
    <w:rsid w:val="5D930DEC"/>
    <w:rsid w:val="5E525642"/>
    <w:rsid w:val="5E54429A"/>
    <w:rsid w:val="5E624433"/>
    <w:rsid w:val="5E633493"/>
    <w:rsid w:val="5E981900"/>
    <w:rsid w:val="5ED614A0"/>
    <w:rsid w:val="5F1A3853"/>
    <w:rsid w:val="5FA34F51"/>
    <w:rsid w:val="5FEF2E26"/>
    <w:rsid w:val="60042206"/>
    <w:rsid w:val="601B6BA4"/>
    <w:rsid w:val="60217844"/>
    <w:rsid w:val="6078689C"/>
    <w:rsid w:val="607F6D1E"/>
    <w:rsid w:val="60DC1739"/>
    <w:rsid w:val="61003749"/>
    <w:rsid w:val="6114696E"/>
    <w:rsid w:val="61C732C5"/>
    <w:rsid w:val="624D3C0F"/>
    <w:rsid w:val="631275AA"/>
    <w:rsid w:val="632A25B5"/>
    <w:rsid w:val="635D7727"/>
    <w:rsid w:val="6427663F"/>
    <w:rsid w:val="644F2F79"/>
    <w:rsid w:val="64523D19"/>
    <w:rsid w:val="6466583A"/>
    <w:rsid w:val="64C73242"/>
    <w:rsid w:val="65A44995"/>
    <w:rsid w:val="65CA709B"/>
    <w:rsid w:val="662506EE"/>
    <w:rsid w:val="66D10CDC"/>
    <w:rsid w:val="66DE7C28"/>
    <w:rsid w:val="66E23BAF"/>
    <w:rsid w:val="68463BED"/>
    <w:rsid w:val="68C45FFC"/>
    <w:rsid w:val="68FF6268"/>
    <w:rsid w:val="690E0D98"/>
    <w:rsid w:val="69355A57"/>
    <w:rsid w:val="69F62909"/>
    <w:rsid w:val="6A97140E"/>
    <w:rsid w:val="6AB232BF"/>
    <w:rsid w:val="6B126105"/>
    <w:rsid w:val="6C281006"/>
    <w:rsid w:val="6C293C15"/>
    <w:rsid w:val="6CB5694B"/>
    <w:rsid w:val="6D4F25B5"/>
    <w:rsid w:val="6DC851F9"/>
    <w:rsid w:val="6E0B258C"/>
    <w:rsid w:val="6E1B015A"/>
    <w:rsid w:val="6E2434B3"/>
    <w:rsid w:val="6E4B5505"/>
    <w:rsid w:val="6E543F48"/>
    <w:rsid w:val="6E6B7D54"/>
    <w:rsid w:val="6E8B5496"/>
    <w:rsid w:val="6EA808E7"/>
    <w:rsid w:val="6ECD299A"/>
    <w:rsid w:val="6ED23EB2"/>
    <w:rsid w:val="6F0E50B8"/>
    <w:rsid w:val="702D7183"/>
    <w:rsid w:val="7120497E"/>
    <w:rsid w:val="714B7CDD"/>
    <w:rsid w:val="724714CF"/>
    <w:rsid w:val="724F6552"/>
    <w:rsid w:val="7279138B"/>
    <w:rsid w:val="72AB01BD"/>
    <w:rsid w:val="72F018BE"/>
    <w:rsid w:val="72F53454"/>
    <w:rsid w:val="73484B99"/>
    <w:rsid w:val="73C12243"/>
    <w:rsid w:val="73C4263B"/>
    <w:rsid w:val="74A34EAA"/>
    <w:rsid w:val="74D415A0"/>
    <w:rsid w:val="758D7B90"/>
    <w:rsid w:val="75FB021B"/>
    <w:rsid w:val="760E4E62"/>
    <w:rsid w:val="76392565"/>
    <w:rsid w:val="769711C8"/>
    <w:rsid w:val="769D0297"/>
    <w:rsid w:val="76E65BED"/>
    <w:rsid w:val="76F34101"/>
    <w:rsid w:val="77251F1E"/>
    <w:rsid w:val="77931DA6"/>
    <w:rsid w:val="77E15F71"/>
    <w:rsid w:val="77E60C7F"/>
    <w:rsid w:val="78126A72"/>
    <w:rsid w:val="786D2F06"/>
    <w:rsid w:val="78C444B6"/>
    <w:rsid w:val="790C784F"/>
    <w:rsid w:val="7961770F"/>
    <w:rsid w:val="7A8354B8"/>
    <w:rsid w:val="7AE468D7"/>
    <w:rsid w:val="7B807FCA"/>
    <w:rsid w:val="7C0D503B"/>
    <w:rsid w:val="7C3719EB"/>
    <w:rsid w:val="7CAC6B1D"/>
    <w:rsid w:val="7CD42CA6"/>
    <w:rsid w:val="7CE14C31"/>
    <w:rsid w:val="7CEA01FD"/>
    <w:rsid w:val="7D2C7C8E"/>
    <w:rsid w:val="7DE43D3E"/>
    <w:rsid w:val="7DF67310"/>
    <w:rsid w:val="7E752AB1"/>
    <w:rsid w:val="7EA63DDD"/>
    <w:rsid w:val="7EEE5EAD"/>
    <w:rsid w:val="7FAA2581"/>
    <w:rsid w:val="7FDA4E13"/>
    <w:rsid w:val="7FE9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cs="Times New Roman" w:asciiTheme="minorAscii" w:hAnsiTheme="minorAscii" w:eastAsiaTheme="minorEastAsia"/>
      <w:kern w:val="2"/>
      <w:sz w:val="21"/>
      <w:szCs w:val="24"/>
      <w:lang w:val="en-US" w:eastAsia="zh-CN" w:bidi="ar-SA"/>
    </w:rPr>
  </w:style>
  <w:style w:type="paragraph" w:styleId="3">
    <w:name w:val="heading 1"/>
    <w:basedOn w:val="1"/>
    <w:next w:val="1"/>
    <w:link w:val="21"/>
    <w:qFormat/>
    <w:uiPriority w:val="0"/>
    <w:pPr>
      <w:keepNext/>
      <w:keepLines/>
      <w:spacing w:before="400" w:beforeLines="0" w:beforeAutospacing="0" w:after="400" w:afterLines="0" w:afterAutospacing="0" w:line="288" w:lineRule="auto"/>
      <w:jc w:val="center"/>
      <w:outlineLvl w:val="0"/>
    </w:pPr>
    <w:rPr>
      <w:rFonts w:eastAsia="仿宋" w:asciiTheme="minorAscii" w:hAnsiTheme="minorAscii"/>
      <w:kern w:val="44"/>
      <w:sz w:val="32"/>
    </w:rPr>
  </w:style>
  <w:style w:type="paragraph" w:styleId="4">
    <w:name w:val="heading 2"/>
    <w:basedOn w:val="1"/>
    <w:next w:val="1"/>
    <w:link w:val="19"/>
    <w:semiHidden/>
    <w:unhideWhenUsed/>
    <w:qFormat/>
    <w:uiPriority w:val="0"/>
    <w:pPr>
      <w:keepNext/>
      <w:keepLines/>
      <w:spacing w:before="400" w:after="400"/>
      <w:ind w:firstLine="0" w:firstLineChars="0"/>
      <w:jc w:val="center"/>
      <w:outlineLvl w:val="1"/>
    </w:pPr>
    <w:rPr>
      <w:rFonts w:ascii="微软雅黑" w:hAnsi="微软雅黑" w:eastAsia="黑体" w:cs="Times New Roman"/>
      <w:sz w:val="24"/>
      <w:szCs w:val="22"/>
    </w:rPr>
  </w:style>
  <w:style w:type="paragraph" w:styleId="5">
    <w:name w:val="heading 3"/>
    <w:basedOn w:val="1"/>
    <w:next w:val="1"/>
    <w:link w:val="20"/>
    <w:semiHidden/>
    <w:unhideWhenUsed/>
    <w:qFormat/>
    <w:uiPriority w:val="0"/>
    <w:pPr>
      <w:keepNext/>
      <w:keepLines/>
      <w:spacing w:before="100" w:beforeLines="100" w:after="100" w:afterLines="100"/>
      <w:jc w:val="both"/>
      <w:outlineLvl w:val="2"/>
    </w:pPr>
    <w:rPr>
      <w:rFonts w:ascii="黑体" w:hAnsi="黑体" w:eastAsia="黑体" w:cs="Times New Roman"/>
      <w:szCs w:val="24"/>
    </w:rPr>
  </w:style>
  <w:style w:type="paragraph" w:styleId="6">
    <w:name w:val="heading 4"/>
    <w:basedOn w:val="1"/>
    <w:next w:val="1"/>
    <w:link w:val="22"/>
    <w:semiHidden/>
    <w:unhideWhenUsed/>
    <w:qFormat/>
    <w:uiPriority w:val="0"/>
    <w:pPr>
      <w:keepNext/>
      <w:keepLines/>
      <w:spacing w:before="10" w:beforeLines="0" w:beforeAutospacing="0" w:after="10" w:afterAutospacing="0" w:line="288" w:lineRule="auto"/>
      <w:ind w:firstLine="643" w:firstLineChars="200"/>
      <w:outlineLvl w:val="3"/>
    </w:pPr>
    <w:rPr>
      <w:rFonts w:ascii="Arial" w:hAnsi="Arial" w:eastAsia="楷体" w:cstheme="minorBidi"/>
      <w:kern w:val="2"/>
      <w:szCs w:val="24"/>
      <w:lang w:val="en-US" w:bidi="ar-SA"/>
    </w:rPr>
  </w:style>
  <w:style w:type="paragraph" w:styleId="7">
    <w:name w:val="heading 5"/>
    <w:basedOn w:val="1"/>
    <w:next w:val="1"/>
    <w:semiHidden/>
    <w:unhideWhenUsed/>
    <w:qFormat/>
    <w:uiPriority w:val="0"/>
    <w:pPr>
      <w:keepNext/>
      <w:keepLines/>
      <w:spacing w:before="10" w:beforeLines="0" w:beforeAutospacing="0" w:after="100" w:afterLines="0" w:afterAutospacing="0" w:line="288" w:lineRule="auto"/>
      <w:ind w:firstLine="643" w:firstLineChars="200"/>
      <w:outlineLvl w:val="4"/>
    </w:pPr>
    <w:rPr>
      <w:rFonts w:eastAsia="宋体" w:asciiTheme="minorAscii" w:hAnsiTheme="minorAscii" w:cstheme="minorBidi"/>
      <w:kern w:val="2"/>
      <w:szCs w:val="24"/>
      <w:lang w:val="en-US" w:bidi="ar-SA"/>
    </w:rPr>
  </w:style>
  <w:style w:type="character" w:default="1" w:styleId="17">
    <w:name w:val="Default Paragraph Font"/>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8">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2"/>
    <w:next w:val="1"/>
    <w:qFormat/>
    <w:uiPriority w:val="0"/>
    <w:pPr>
      <w:ind w:firstLine="420" w:firstLineChars="100"/>
    </w:pPr>
  </w:style>
  <w:style w:type="paragraph" w:styleId="14">
    <w:name w:val="Body Text First Indent 2"/>
    <w:basedOn w:val="2"/>
    <w:next w:val="13"/>
    <w:qFormat/>
    <w:uiPriority w:val="0"/>
    <w:pPr>
      <w:tabs>
        <w:tab w:val="left" w:pos="420"/>
        <w:tab w:val="left" w:pos="2520"/>
        <w:tab w:val="left" w:pos="4620"/>
        <w:tab w:val="left" w:pos="6720"/>
      </w:tabs>
      <w:ind w:firstLine="420" w:firstLineChars="200"/>
    </w:pPr>
    <w:rPr>
      <w:rFonts w:ascii="Times New Roman" w:hAnsi="Times New Roman" w:eastAsia="宋体" w:cstheme="minorBidi"/>
      <w:kern w:val="2"/>
      <w:szCs w:val="24"/>
      <w:lang w:val="en-US"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customStyle="1" w:styleId="19">
    <w:name w:val="标题 2 Char"/>
    <w:basedOn w:val="17"/>
    <w:link w:val="4"/>
    <w:qFormat/>
    <w:uiPriority w:val="0"/>
    <w:rPr>
      <w:rFonts w:ascii="Arial" w:hAnsi="Arial" w:eastAsia="黑体" w:cs="Times New Roman"/>
      <w:bCs/>
      <w:color w:val="auto"/>
      <w:kern w:val="2"/>
      <w:sz w:val="24"/>
      <w:szCs w:val="22"/>
      <w:lang w:val="en-US" w:bidi="ar-SA"/>
    </w:rPr>
  </w:style>
  <w:style w:type="character" w:customStyle="1" w:styleId="20">
    <w:name w:val="标题 3 Char1"/>
    <w:link w:val="5"/>
    <w:qFormat/>
    <w:uiPriority w:val="0"/>
    <w:rPr>
      <w:rFonts w:ascii="Times New Roman" w:hAnsi="Times New Roman" w:eastAsia="黑体" w:cs="Times New Roman"/>
      <w:kern w:val="2"/>
      <w:szCs w:val="24"/>
      <w:lang w:val="en-US" w:bidi="ar-SA"/>
    </w:rPr>
  </w:style>
  <w:style w:type="character" w:customStyle="1" w:styleId="21">
    <w:name w:val="标题 1 Char"/>
    <w:link w:val="3"/>
    <w:qFormat/>
    <w:uiPriority w:val="0"/>
    <w:rPr>
      <w:rFonts w:ascii="宋体" w:hAnsi="宋体" w:eastAsia="仿宋" w:cs="宋体"/>
      <w:bCs/>
      <w:kern w:val="44"/>
      <w:sz w:val="32"/>
      <w:szCs w:val="24"/>
      <w:lang w:val="en-US" w:bidi="ar-SA"/>
    </w:rPr>
  </w:style>
  <w:style w:type="character" w:customStyle="1" w:styleId="22">
    <w:name w:val="标题 4 Char"/>
    <w:link w:val="6"/>
    <w:qFormat/>
    <w:uiPriority w:val="0"/>
    <w:rPr>
      <w:rFonts w:ascii="Arial" w:hAnsi="Arial" w:eastAsia="楷体" w:cstheme="minorBidi"/>
      <w:kern w:val="2"/>
      <w:szCs w:val="24"/>
      <w:lang w:val="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3.bin"/><Relationship Id="rId97" Type="http://schemas.openxmlformats.org/officeDocument/2006/relationships/image" Target="media/image50.wmf"/><Relationship Id="rId96" Type="http://schemas.openxmlformats.org/officeDocument/2006/relationships/oleObject" Target="embeddings/oleObject42.bin"/><Relationship Id="rId95" Type="http://schemas.openxmlformats.org/officeDocument/2006/relationships/image" Target="media/image49.wmf"/><Relationship Id="rId94" Type="http://schemas.openxmlformats.org/officeDocument/2006/relationships/oleObject" Target="embeddings/oleObject41.bin"/><Relationship Id="rId93" Type="http://schemas.openxmlformats.org/officeDocument/2006/relationships/image" Target="media/image48.wmf"/><Relationship Id="rId92" Type="http://schemas.openxmlformats.org/officeDocument/2006/relationships/oleObject" Target="embeddings/oleObject40.bin"/><Relationship Id="rId91" Type="http://schemas.openxmlformats.org/officeDocument/2006/relationships/image" Target="media/image47.wmf"/><Relationship Id="rId90" Type="http://schemas.openxmlformats.org/officeDocument/2006/relationships/oleObject" Target="embeddings/oleObject39.bin"/><Relationship Id="rId9" Type="http://schemas.openxmlformats.org/officeDocument/2006/relationships/oleObject" Target="embeddings/oleObject2.bin"/><Relationship Id="rId89" Type="http://schemas.openxmlformats.org/officeDocument/2006/relationships/image" Target="media/image46.wmf"/><Relationship Id="rId88" Type="http://schemas.openxmlformats.org/officeDocument/2006/relationships/oleObject" Target="embeddings/oleObject38.bin"/><Relationship Id="rId87" Type="http://schemas.openxmlformats.org/officeDocument/2006/relationships/image" Target="media/image45.wmf"/><Relationship Id="rId86" Type="http://schemas.openxmlformats.org/officeDocument/2006/relationships/oleObject" Target="embeddings/oleObject37.bin"/><Relationship Id="rId85" Type="http://schemas.openxmlformats.org/officeDocument/2006/relationships/image" Target="media/image44.png"/><Relationship Id="rId84" Type="http://schemas.openxmlformats.org/officeDocument/2006/relationships/image" Target="media/image43.png"/><Relationship Id="rId83" Type="http://schemas.openxmlformats.org/officeDocument/2006/relationships/image" Target="media/image42.png"/><Relationship Id="rId82" Type="http://schemas.openxmlformats.org/officeDocument/2006/relationships/image" Target="media/image41.png"/><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image" Target="media/image2.wmf"/><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oleObject" Target="embeddings/oleObject1.bin"/><Relationship Id="rId69" Type="http://schemas.openxmlformats.org/officeDocument/2006/relationships/image" Target="media/image34.wmf"/><Relationship Id="rId68" Type="http://schemas.openxmlformats.org/officeDocument/2006/relationships/oleObject" Target="embeddings/oleObject30.bin"/><Relationship Id="rId67" Type="http://schemas.openxmlformats.org/officeDocument/2006/relationships/image" Target="media/image33.wmf"/><Relationship Id="rId66" Type="http://schemas.openxmlformats.org/officeDocument/2006/relationships/oleObject" Target="embeddings/oleObject29.bin"/><Relationship Id="rId65" Type="http://schemas.openxmlformats.org/officeDocument/2006/relationships/image" Target="media/image32.wmf"/><Relationship Id="rId64" Type="http://schemas.openxmlformats.org/officeDocument/2006/relationships/oleObject" Target="embeddings/oleObject28.bin"/><Relationship Id="rId63" Type="http://schemas.openxmlformats.org/officeDocument/2006/relationships/image" Target="media/image31.wmf"/><Relationship Id="rId62" Type="http://schemas.openxmlformats.org/officeDocument/2006/relationships/oleObject" Target="embeddings/oleObject27.bin"/><Relationship Id="rId61" Type="http://schemas.openxmlformats.org/officeDocument/2006/relationships/image" Target="media/image30.wmf"/><Relationship Id="rId60" Type="http://schemas.openxmlformats.org/officeDocument/2006/relationships/oleObject" Target="embeddings/oleObject26.bin"/><Relationship Id="rId6" Type="http://schemas.openxmlformats.org/officeDocument/2006/relationships/theme" Target="theme/theme1.xml"/><Relationship Id="rId59" Type="http://schemas.openxmlformats.org/officeDocument/2006/relationships/image" Target="media/image29.wmf"/><Relationship Id="rId58" Type="http://schemas.openxmlformats.org/officeDocument/2006/relationships/oleObject" Target="embeddings/oleObject25.bin"/><Relationship Id="rId57" Type="http://schemas.openxmlformats.org/officeDocument/2006/relationships/image" Target="media/image28.wmf"/><Relationship Id="rId56" Type="http://schemas.openxmlformats.org/officeDocument/2006/relationships/oleObject" Target="embeddings/oleObject24.bin"/><Relationship Id="rId55" Type="http://schemas.openxmlformats.org/officeDocument/2006/relationships/image" Target="media/image27.wmf"/><Relationship Id="rId54" Type="http://schemas.openxmlformats.org/officeDocument/2006/relationships/oleObject" Target="embeddings/oleObject23.bin"/><Relationship Id="rId53" Type="http://schemas.openxmlformats.org/officeDocument/2006/relationships/image" Target="media/image26.wmf"/><Relationship Id="rId52" Type="http://schemas.openxmlformats.org/officeDocument/2006/relationships/oleObject" Target="embeddings/oleObject22.bin"/><Relationship Id="rId51" Type="http://schemas.openxmlformats.org/officeDocument/2006/relationships/image" Target="media/image25.wmf"/><Relationship Id="rId50" Type="http://schemas.openxmlformats.org/officeDocument/2006/relationships/oleObject" Target="embeddings/oleObject21.bin"/><Relationship Id="rId5" Type="http://schemas.openxmlformats.org/officeDocument/2006/relationships/footer" Target="footer2.xml"/><Relationship Id="rId49" Type="http://schemas.openxmlformats.org/officeDocument/2006/relationships/oleObject" Target="embeddings/oleObject20.bin"/><Relationship Id="rId48" Type="http://schemas.openxmlformats.org/officeDocument/2006/relationships/image" Target="media/image24.wmf"/><Relationship Id="rId47" Type="http://schemas.openxmlformats.org/officeDocument/2006/relationships/oleObject" Target="embeddings/oleObject19.bin"/><Relationship Id="rId46" Type="http://schemas.openxmlformats.org/officeDocument/2006/relationships/image" Target="media/image23.wmf"/><Relationship Id="rId45" Type="http://schemas.openxmlformats.org/officeDocument/2006/relationships/oleObject" Target="embeddings/oleObject18.bin"/><Relationship Id="rId44" Type="http://schemas.openxmlformats.org/officeDocument/2006/relationships/image" Target="media/image22.wmf"/><Relationship Id="rId43" Type="http://schemas.openxmlformats.org/officeDocument/2006/relationships/oleObject" Target="embeddings/oleObject17.bin"/><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9" Type="http://schemas.openxmlformats.org/officeDocument/2006/relationships/fontTable" Target="fontTable.xml"/><Relationship Id="rId138" Type="http://schemas.openxmlformats.org/officeDocument/2006/relationships/customXml" Target="../customXml/item1.xml"/><Relationship Id="rId137" Type="http://schemas.openxmlformats.org/officeDocument/2006/relationships/image" Target="media/image70.wmf"/><Relationship Id="rId136" Type="http://schemas.openxmlformats.org/officeDocument/2006/relationships/oleObject" Target="embeddings/oleObject62.bin"/><Relationship Id="rId135" Type="http://schemas.openxmlformats.org/officeDocument/2006/relationships/image" Target="media/image69.wmf"/><Relationship Id="rId134" Type="http://schemas.openxmlformats.org/officeDocument/2006/relationships/oleObject" Target="embeddings/oleObject61.bin"/><Relationship Id="rId133" Type="http://schemas.openxmlformats.org/officeDocument/2006/relationships/image" Target="media/image68.wmf"/><Relationship Id="rId132" Type="http://schemas.openxmlformats.org/officeDocument/2006/relationships/oleObject" Target="embeddings/oleObject60.bin"/><Relationship Id="rId131" Type="http://schemas.openxmlformats.org/officeDocument/2006/relationships/image" Target="media/image67.wmf"/><Relationship Id="rId130" Type="http://schemas.openxmlformats.org/officeDocument/2006/relationships/oleObject" Target="embeddings/oleObject59.bin"/><Relationship Id="rId13" Type="http://schemas.openxmlformats.org/officeDocument/2006/relationships/oleObject" Target="embeddings/oleObject4.bin"/><Relationship Id="rId129" Type="http://schemas.openxmlformats.org/officeDocument/2006/relationships/image" Target="media/image66.wmf"/><Relationship Id="rId128" Type="http://schemas.openxmlformats.org/officeDocument/2006/relationships/oleObject" Target="embeddings/oleObject58.bin"/><Relationship Id="rId127" Type="http://schemas.openxmlformats.org/officeDocument/2006/relationships/image" Target="media/image65.wmf"/><Relationship Id="rId126" Type="http://schemas.openxmlformats.org/officeDocument/2006/relationships/oleObject" Target="embeddings/oleObject57.bin"/><Relationship Id="rId125" Type="http://schemas.openxmlformats.org/officeDocument/2006/relationships/image" Target="media/image64.wmf"/><Relationship Id="rId124" Type="http://schemas.openxmlformats.org/officeDocument/2006/relationships/oleObject" Target="embeddings/oleObject56.bin"/><Relationship Id="rId123" Type="http://schemas.openxmlformats.org/officeDocument/2006/relationships/image" Target="media/image63.wmf"/><Relationship Id="rId122" Type="http://schemas.openxmlformats.org/officeDocument/2006/relationships/oleObject" Target="embeddings/oleObject55.bin"/><Relationship Id="rId121" Type="http://schemas.openxmlformats.org/officeDocument/2006/relationships/image" Target="media/image62.wmf"/><Relationship Id="rId120" Type="http://schemas.openxmlformats.org/officeDocument/2006/relationships/oleObject" Target="embeddings/oleObject54.bin"/><Relationship Id="rId12" Type="http://schemas.openxmlformats.org/officeDocument/2006/relationships/image" Target="media/image4.wmf"/><Relationship Id="rId119" Type="http://schemas.openxmlformats.org/officeDocument/2006/relationships/image" Target="media/image61.wmf"/><Relationship Id="rId118" Type="http://schemas.openxmlformats.org/officeDocument/2006/relationships/oleObject" Target="embeddings/oleObject53.bin"/><Relationship Id="rId117" Type="http://schemas.openxmlformats.org/officeDocument/2006/relationships/image" Target="media/image60.wmf"/><Relationship Id="rId116" Type="http://schemas.openxmlformats.org/officeDocument/2006/relationships/oleObject" Target="embeddings/oleObject52.bin"/><Relationship Id="rId115" Type="http://schemas.openxmlformats.org/officeDocument/2006/relationships/image" Target="media/image59.wmf"/><Relationship Id="rId114" Type="http://schemas.openxmlformats.org/officeDocument/2006/relationships/oleObject" Target="embeddings/oleObject51.bin"/><Relationship Id="rId113" Type="http://schemas.openxmlformats.org/officeDocument/2006/relationships/image" Target="media/image58.wmf"/><Relationship Id="rId112" Type="http://schemas.openxmlformats.org/officeDocument/2006/relationships/oleObject" Target="embeddings/oleObject50.bin"/><Relationship Id="rId111" Type="http://schemas.openxmlformats.org/officeDocument/2006/relationships/image" Target="media/image57.wmf"/><Relationship Id="rId110" Type="http://schemas.openxmlformats.org/officeDocument/2006/relationships/oleObject" Target="embeddings/oleObject49.bin"/><Relationship Id="rId11" Type="http://schemas.openxmlformats.org/officeDocument/2006/relationships/oleObject" Target="embeddings/oleObject3.bin"/><Relationship Id="rId109" Type="http://schemas.openxmlformats.org/officeDocument/2006/relationships/image" Target="media/image56.wmf"/><Relationship Id="rId108" Type="http://schemas.openxmlformats.org/officeDocument/2006/relationships/oleObject" Target="embeddings/oleObject48.bin"/><Relationship Id="rId107" Type="http://schemas.openxmlformats.org/officeDocument/2006/relationships/image" Target="media/image55.wmf"/><Relationship Id="rId106" Type="http://schemas.openxmlformats.org/officeDocument/2006/relationships/oleObject" Target="embeddings/oleObject47.bin"/><Relationship Id="rId105" Type="http://schemas.openxmlformats.org/officeDocument/2006/relationships/image" Target="media/image54.wmf"/><Relationship Id="rId104" Type="http://schemas.openxmlformats.org/officeDocument/2006/relationships/oleObject" Target="embeddings/oleObject46.bin"/><Relationship Id="rId103" Type="http://schemas.openxmlformats.org/officeDocument/2006/relationships/image" Target="media/image53.wmf"/><Relationship Id="rId102" Type="http://schemas.openxmlformats.org/officeDocument/2006/relationships/oleObject" Target="embeddings/oleObject45.bin"/><Relationship Id="rId101" Type="http://schemas.openxmlformats.org/officeDocument/2006/relationships/image" Target="media/image52.wmf"/><Relationship Id="rId100" Type="http://schemas.openxmlformats.org/officeDocument/2006/relationships/oleObject" Target="embeddings/oleObject44.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55375</Words>
  <Characters>63119</Characters>
  <Lines>0</Lines>
  <Paragraphs>0</Paragraphs>
  <TotalTime>1</TotalTime>
  <ScaleCrop>false</ScaleCrop>
  <LinksUpToDate>false</LinksUpToDate>
  <CharactersWithSpaces>66321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2022-03-07T00:41:00Z</dcterms:created>
  <dc:creator>~</dc:creator>
  <cp:lastModifiedBy>吃企鹅的北极熊</cp:lastModifiedBy>
  <dcterms:modified xsi:type="dcterms:W3CDTF">2022-05-30T06:55:24Z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E8DD02D979474518A0209BA44B0D2C43</vt:lpwstr>
  </property>
</Properties>
</file>