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展鸿事业单位招聘</w:t>
      </w:r>
      <w:bookmarkStart w:id="0" w:name="_GoBack"/>
      <w:bookmarkEnd w:id="0"/>
      <w:r>
        <w:rPr>
          <w:rFonts w:hint="eastAsia"/>
          <w:color w:val="000000" w:themeColor="text1"/>
          <w:lang w:val="en-US" w:eastAsia="zh-CN"/>
          <w14:textFill>
            <w14:solidFill>
              <w14:schemeClr w14:val="tx1"/>
            </w14:solidFill>
          </w14:textFill>
        </w:rPr>
        <w:t>笔试试卷                                    《职业能力倾向测验》模拟卷（三十六）</w:t>
      </w:r>
    </w:p>
    <w:p>
      <w:pPr>
        <w:pStyle w:val="6"/>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第一部分  言语理解与表达</w:t>
      </w:r>
    </w:p>
    <w:p>
      <w:pPr>
        <w:pStyle w:val="7"/>
        <w:keepNext/>
        <w:keepLines/>
        <w:pageBreakBefore w:val="0"/>
        <w:widowControl w:val="0"/>
        <w:kinsoku/>
        <w:wordWrap/>
        <w:overflowPunct/>
        <w:topLinePunct w:val="0"/>
        <w:autoSpaceDE/>
        <w:autoSpaceDN/>
        <w:bidi w:val="0"/>
        <w:adjustRightInd/>
        <w:snapToGrid/>
        <w:spacing w:after="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本部分包括表达与理解两方面的内容。请根据题目要求，在四个选项中选出一个最恰当的答案。</w:t>
      </w:r>
    </w:p>
    <w:p>
      <w:pPr>
        <w:keepNext w:val="0"/>
        <w:keepLines w:val="0"/>
        <w:pageBreakBefore w:val="0"/>
        <w:widowControl w:val="0"/>
        <w:tabs>
          <w:tab w:val="left" w:pos="3983"/>
          <w:tab w:val="clear" w:pos="420"/>
          <w:tab w:val="clear" w:pos="2520"/>
          <w:tab w:val="clear" w:pos="4620"/>
          <w:tab w:val="clear" w:pos="6720"/>
        </w:tabs>
        <w:kinsoku/>
        <w:wordWrap/>
        <w:overflowPunct/>
        <w:topLinePunct w:val="0"/>
        <w:autoSpaceDE/>
        <w:autoSpaceDN/>
        <w:bidi w:val="0"/>
        <w:adjustRightInd/>
        <w:snapToGrid/>
        <w:spacing w:line="288" w:lineRule="auto"/>
        <w:ind w:firstLine="422" w:firstLineChars="200"/>
        <w:textAlignment w:val="auto"/>
        <w:rPr>
          <w:color w:val="000000" w:themeColor="text1"/>
          <w14:textFill>
            <w14:solidFill>
              <w14:schemeClr w14:val="tx1"/>
            </w14:solidFill>
          </w14:textFill>
        </w:rPr>
      </w:pPr>
      <w:r>
        <w:rPr>
          <w:rFonts w:hint="eastAsia" w:ascii="楷体" w:hAnsi="楷体" w:eastAsia="楷体" w:cs="楷体"/>
          <w:b/>
          <w:bCs/>
          <w:color w:val="000000" w:themeColor="text1"/>
          <w14:textFill>
            <w14:solidFill>
              <w14:schemeClr w14:val="tx1"/>
            </w14:solidFill>
          </w14:textFill>
        </w:rPr>
        <w:t>请开始答题：</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现代社会高度复杂，现代科技也有种种不确定性，形势发展________，危机的后果往往难以预料。在这种情况下，科学家必须________不唯上、不唯书、只唯实的精神，敢于提出并坚持科学判断，特别是要及时对可能出现的风险隐患提出________。坚持科学判断，有时意味着要承受某种委屈，但这样的科学家才是真正的人民英雄。</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依次填入划横线部分最恰当的一项是（    ）。</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A.变幻莫测  沿袭  对策</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B.瞬息万变  秉持  预警</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C.日新月异  发扬  质疑</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D.一日千里  笃守  告诫</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在医院行业的广告投放统计中，风湿骨病药物曾一度占据首位，大街小巷的小诊所广告也随处可见。在各种广告长年累月、________的洗脑下，很多人只要腿疼、手脚腕疼、关节僵硬，都以“风湿”二字________。无数人因为得不到________的治疗，在残疾和疼痛中度过余生。</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依次填入划横线部分最恰当的一项是（    ）。</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A.积非成是  一视同仁  规范</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B.以讹传讹  混为一谈  及时</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C.潜移默化  一言蔽之  有效</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D.无孔不入  一概而论  正确</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众文明自涌现之日起，就一直处在被各种人类活动________的过程中，其中最重要的就是农业。它以丰富的品种和产量提供了一部分食物，也使人类深入________了植物的特性。其中的一些植物因为可以用来提炼香料和直接提供气味，而立刻获得特别的________，并从此奠定了不可动摇的地位。</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依次填入划横线部分最恰当的一项是（    ）。</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A.支配  了解  关注</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B.影响  体察  重视</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C.塑造  掌握  青睐</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D.改变  学习  肯定</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电影是“文化名片”，生动地展示着一个国家的形象；也是“文化底片”，形象地显影着一个国家的________；更是“文化芯片”，深刻地________着一个国家的精神密码。电影并不提供解决方案，但却让陌生的心灵相通，成为我们彼此贴近、________对方的“通行证”。</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依次填入划横线部分最恰当的一项是（    ）。</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A.内涵  传递  理解</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B.底蕴  揭示  抵达</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C.神采  谱写  拥抱</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D.气质  建构  接纳</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也许在今天看来，某些人“为黑而黑”的把戏是相当________。但不可否认，这个群体曾一度在舆论场上呼风唤雨，粉丝拥趸动辄百万千万。“公知”为何走下神坛？从根本上说，是因为其所构建的那一套话术在现实冲击下正变得愈发无力。“中国之治”与“世界之乱”形成鲜明对照。更重要的是，随着越来越多中国人走出国门，对“发达国家不发达”的真相有了更为直观理性的认识，当爱国和自信愈发成为舆论场中的________，“公知体”自然失去市场。</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依次填入划横线部分最恰当的一项是（    ）。</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A.浅薄  定盘星</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B.普遍  领头羊</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C.明显  顶梁柱</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D.拙劣  主旋律</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医学哲学是关于医学领域普遍现象的一般本质和一般规律的哲学学科，它既是医学最高层次的理论学科，又是哲学交叉于医学的分支学科。作为一门学科或者一个研究领域的医学哲学，在我国的发展历史已近半个世纪。总体来看，我国的医学哲学研究已经能够在一定程度上走进医学，能够完成一些与医学专业领域的对话。从学科发展来看，目前已经从最初的概念梳理、一般问题罗列、原则性阐释，演进到了从医学具体问题出发的研究阶段。当代生命科学与技术的迅猛发展，提出了前所未有的、需要进行哲学思考的种种问题，尤其是医学道德问题、生命伦理问题、医学科学与技术的哲学问题等，以及常规临床医疗的种种问题，还有这些问题衍生出的诸如医患关系问题、医药卫生体制及其改革问题、医疗卫生政策问题等，均成为医学哲学必须做出哲学解释和给出哲学判断的问题。</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根据这段文字，可以将“医学哲学”最准确地概括为（    ）。</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A.医生职业道德的“参照物”</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B.医药卫生体制的“显微镜”</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C.医学研究领域的“金字塔”</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D.医患关系协调的“安企阀”</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巨石阵的石柱中藏着许多未解之谜，英国某一最新研究成果或许可以帮助解释巨石阵的功能。声学工程师参照考古研究，复原了共157块巨石的完整巨石阵（现存巨石阵仅有63块巨石），在实验室中建立了1/12尺寸的巨石阵模型。通过对模型进行声学测试，发现尽管巨石阵没有屋顶且巨石之间存在间隙，仍然可以起到不错的混响作用，古代仪式中的人声和器乐效果都可以得到增强，而且巨石阵内外的声音可以被较好地互相隔绝。不过，科学家并不认为声学结构是古人在建造巨石阵时的主要考虑因素，天象等原因更有可能是灵感来源。</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关于这项研究，下列说法正确的是（    ）。</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A.发现了巨石阵声学结构的缺陷</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B.揭开了古人建造巨石阵的奥秘</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C.所建巨石阵模型与现存实物一致</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D.证实巨石阵具有卓越的音响效果</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古希腊的柏拉图、亚里士多德都提出过丰富的辩证法思想，在《理想国》《形而上学》等著作中，作者以多种方式揭示了事物发展变化的辩证规律。文艺复兴运动以后，从康德到黑格尔，德国古典哲学把辩证法思想推向了一个新的高度。特别是黑格尔在《逻辑学》《自然哲学》等经典著作中，把辩证法作为其哲学理论体系的基础，系统构建了一个庞大的绝对精神辩证法王国。这些经典著作和论述都是我们提高辩证思维能力应该认真阅读和汲取的思想资源。</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这段文字意在强调（    ）。</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A.阅读经典著作有助于提高辩证思维能力</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B.辩证法思想经历了漫长的发展演变过程</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C.西方哲学的进步推动了辩证法思想的发展</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D.辩证法在整个哲学体系中占有重要的地位</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9.20世纪50年代，我国建立和实行八级工资制，技术工人想要拿到八级技工证书，不仅需要不断地学习钻研，还要几十年操作经验积累。那个年代，很多技术工人都以八级工为奋斗目标。然而现在，对一线工人来说，获得高级技师的资格后，几乎就触到了职业发展的天花板。要想“破圈”成为工程师，面临着身份、学历、论文等各种限制，操作水平再高也评不上职称。这些形形色色的门槛，对于那些操铣刀、舞焊枪的技术工人来说，就像一座跨不过的“火焰山”，他们的出路被牢牢定格在车间一隅。</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这段文字意在强调（    ）。</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A.一线技术工人的培养需要与时俱进</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B.评价制度与用人制度尚未有效衔接</w:t>
      </w:r>
    </w:p>
    <w:p>
      <w:pPr>
        <w:keepNext w:val="0"/>
        <w:keepLines w:val="0"/>
        <w:pageBreakBefore w:val="0"/>
        <w:kinsoku/>
        <w:wordWrap/>
        <w:overflowPunct/>
        <w:topLinePunct w:val="0"/>
        <w:autoSpaceDE/>
        <w:autoSpaceDN/>
        <w:bidi w:val="0"/>
        <w:adjustRightInd/>
        <w:snapToGrid/>
        <w:spacing w:line="288" w:lineRule="auto"/>
        <w:ind w:right="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C.人才评价应兼顾公正与科学的原则</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D.技能人才职业发展天花板亟须打破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科学技术的迅猛发展带来日益突出的信息安全问题。信息安全事关国家安全和社会稳定，互联网核心技术是我们最大的“命门”，核心技术受制于人是我们最大的隐患。据海关数据显示，2018年全年我国进口芯片数量为4175.7亿件，进口金额达到3120.58亿美元。这一数字不仅超过原油这一战略物资，还超过了农产品、铁矿石、铜、铜矿石和医药品的总和。这充分说明，我们的芯片制造水平比世界先进水平还落后很多。而互联网企业即便规模再大、市值再高，如果核心元器件严重依赖外国，那么这个供应链的命门就掌握在别人手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这段文字意在说明</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A.当前我国信息安全问题日益严峻</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B.应该加快对互联网核心技术的掌握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C.芯片技术受制于人将带来巨大隐患</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D.自研核心技术是我国企业的发展方向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11.</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当前，艺术人才培养存在“重专业、轻文化”的倾向，从培养端来看，部分艺术行业成名早、赚钱快，对艺考生文化课成绩要求相对较低，导致部分考试视艺考为进入高等学府的“绿色通道”或迅速成名的捷径，于是扎堆报考、突击报考等现象也就随之出现。另外，由于高中教学与艺考不能有效衔接，一个巨大的艺考培训市场应运而生，但市场内部存在行业垄断、恶性竞争、干扰院校招考正常秩序等乱象，破坏了艺术类专业招生和培养的健康生态。对此，教育部门应针对时弊，对艺术类专业招生加强规范，严格入校管理，进一步完善优化招录程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这段文字意在说明</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A.“艺考”不等于“易考”</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B.艺术类专业招生亟待规范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C.艺术人才更需提升文化素养</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D.教育部门应多举措促进艺考公平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新中国成立初期的30年间，中国在国际期刊上发表的论文主要研究方向大部分为基础性自然科学学科。1980年以来，众多学科快速发展，取得了举世瞩目的成就：材料科学论文产出总量位居全球第一；农业科学、化学，计算机科学、工程学、环境与生态学、地球科学、数学、物理学的论文产出居全球第二；分子生物学与遗传学、药理学与毒理学的论文产出居全球第三。数据同时表明，中国内地学科布局与发展逐步均衡、全面，各个学科的影响力持续增长，逐步接近全球领先水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这段文字意在说明</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A.中国基础科学的进步是综合国力提升的直观体现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B.整体而言中国各学科的发展已居于全球领先水平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C.论文产出数据表明中国在基础科研方面进步明显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D.我国不同时期自然科学领域的学科布局差异显著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13.</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谈及中国的历史，单说“魏”或“晋”时，似无出奇之处，但如果把“魏”和“晋”连在一起说出来，一个光照千古的神奇概念就骤然出现：魏晋风度，与汉朝的敦实厚重、三国的慷慨激荡、唐朝的盛大开放、宋朝的清丽婉约不同，魏晋人物以率性不羁、旷达玄远著称。这是当时整个社会的精神时尚和审美追求，魏晋也因此成为中国历史上空前绝后和争议最大的时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这是一篇文章的开头部分，据此推测，这篇文章谈论的重点应该是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A.魏晋时期的社会环境</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B.魏晋时期的文学成就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C.魏晋人物及其精神风貌</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D.魏晋风度对后世的影响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14.</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管理者每天要做出大量的程序化决策，例如下周哪几个员工轮什么班，报告中应该包括什么信息，如何处理顾客的抱怨等等。请记住，即使看上去非常简单的决策，也是决策。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这段话主要表达的思想是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A.管理者做的每件事都是决策</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B.管理者每天都在做程序化的决策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C.管理者所做的决策都是程序化的</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D.管理者所做的决策中有许多是程序化的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15.</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随着分布式光伏、风电、微电网等微能源系统陆续出现，越来越多的企业、公司建筑和家庭等原作为单纯的能源消费者可望成为能源生产者。能源消费者可以自行发电或储能，除满足自身用能需求外，还可在电力市场或综合能源服务市场将余电上网销售供他人使用，逐步探索实现产销用一体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这段话表达的主要观点是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A.微能源系统的出现转变了能源生产与消费分离的角色，走向一体化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B.微能源系统可以自行发电和储能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C.微能源系统更好地满足了企业、家庭等用电的需求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D.微能源系统近些年才出现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16.</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信”是一种先天赋予的情感，它与喜、怒、哀、乐无异。“信仰”是“信”情感的一种情绪化的表现形式——对某人、某事、某种思想和理念深信不疑，而情感是会变化的，朝信暮则可以转疑，这种变化甚至可以通过人为的操作来加以实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这段话的核心思想是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A.信仰可以通过人为操作来实现</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B.信仰是一种情感的表现形式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C.信仰就是对某种理念深信不疑</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D.信仰和喜、怒、哀、乐等情感是一样的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17.</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①清代因袭明代《宪纲条例》并结合国情创定的《钦定台规》，是历代监察法规之集大成，是封建社会最后的也是最有代表性的监察法典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②回溯历史不难看出，古代监察法从形成、发展到成熟定型，是一个渐进式发展过程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③鉴于权力监督在国家治理体系中的重要地位，历代都十分注重监察的制度化和法制化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④从零散的带有监察法性质的诏、令，到《六条问事》等地方专门监察法规，再到隋唐《司隶六条》《监察六法》等专门化监察法出现，并非偶然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⑤这也是封建社会权力运行监督体制不断走向系统完备、科学规范、有效运行的反映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⑥这实际上是从分裂到统一、增强权力及对权力监督有效性的需要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将以上6个句子重新排列，语序正确的一项是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A.①②④⑤③⑥</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B.②④①③⑥⑤</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C.③②⑤④⑥①</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D.④⑥⑤③①②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18.</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①18世纪法国音乐家特雷格里从c小调中读出了壮烈，柏辽兹则视之为阴暗和悲情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②对古典时期的音乐家来说，D弦与D大调的呈现，皆是最舒适和自然的象征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③从很早开始，人们就相信音乐的调性各有“性格”，但这种“性格”很难用词汇表达，不同音乐家对其的阐释并不雷同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④勃拉姆斯吃力地比照贝多芬《第五交响曲》，将其c小调的色彩搬运到自己难产的《第一交响曲》第一乐章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⑤当然，公认为美好而理想的D大调也许是个例外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⑥然而这些所谓的“性格”，皆是不同音乐家自身性格的投射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将以上6个句子重新排列，语序正确的一项是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A.①⑥③②④⑤</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B.②③④①⑤⑥</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C.③①④⑥⑤②</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D.④①⑥⑤②③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19.</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政治转型的一个规律是：一个国家启动现代政治经济转型之时，如果同时面临的转型任务数量越多，转型之路就会走得越艰难。________________，比如在领土、边疆、族群、宗教等问题上往往都会面临更多挑战。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填入文中横线处最恰当的一项是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A.执政者需要对转型任务有清晰的了解</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B.大国的转型难题正在于国家的复杂性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C.大国往往难以处理好自我与他者的关系</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D.转型中遇到的问题有时会超出历史经验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20.</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从时间的精密测量与相对论的密切关系，我们可以感受到万物相通的奥妙。根据广义相对论，地面（或任何星球）上的两点之间，如果高度不同，时间流逝速度就会有所不同，高处略快。地面上每米的高度差，时间流逝差异大约为10</w:t>
      </w:r>
      <w:r>
        <w:rPr>
          <w:rFonts w:hint="eastAsia" w:ascii="宋体" w:hAnsi="宋体" w:eastAsia="宋体" w:cs="宋体"/>
          <w:i w:val="0"/>
          <w:caps w:val="0"/>
          <w:color w:val="000000" w:themeColor="text1"/>
          <w:spacing w:val="0"/>
          <w:sz w:val="21"/>
          <w:szCs w:val="21"/>
          <w:shd w:val="clear" w:fill="FFFFFF"/>
          <w:vertAlign w:val="superscript"/>
          <w14:textFill>
            <w14:solidFill>
              <w14:schemeClr w14:val="tx1"/>
            </w14:solidFill>
          </w14:textFill>
        </w:rPr>
        <w:t>-16</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。这意味着__________________，就能推测两点的高度差。这进一步表明，原子钟在测地学、水文学里都会有巨大的应用潜力。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填入划横线部分最恰当的一项是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A.只要用原子钟精确测量两点的时间流逝的差异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B.只要明确时间的精密测量与相对论的密切关系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C.只要能掌握原子钟碰撞频移的规律和基本参数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D.只要能够运用自然界万物相通的法则举一反三</w:t>
      </w:r>
    </w:p>
    <w:p>
      <w:pPr>
        <w:pStyle w:val="6"/>
        <w:bidi w:val="0"/>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第二部分</w:t>
      </w:r>
      <w:r>
        <w:rPr>
          <w:rFonts w:hint="eastAsia"/>
          <w:color w:val="000000" w:themeColor="text1"/>
          <w:lang w:val="en-US" w:eastAsia="zh-CN"/>
          <w14:textFill>
            <w14:solidFill>
              <w14:schemeClr w14:val="tx1"/>
            </w14:solidFill>
          </w14:textFill>
        </w:rPr>
        <w:t xml:space="preserve">  常识判断</w:t>
      </w:r>
    </w:p>
    <w:p>
      <w:pPr>
        <w:pStyle w:val="7"/>
        <w:keepNext/>
        <w:keepLines/>
        <w:pageBreakBefore w:val="0"/>
        <w:widowControl w:val="0"/>
        <w:kinsoku/>
        <w:wordWrap/>
        <w:overflowPunct/>
        <w:topLinePunct w:val="0"/>
        <w:autoSpaceDE/>
        <w:autoSpaceDN/>
        <w:bidi w:val="0"/>
        <w:adjustRightInd/>
        <w:snapToGrid/>
        <w:spacing w:after="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根据题目要求，在四个选项中选出一个最恰当的答案。</w:t>
      </w:r>
    </w:p>
    <w:p>
      <w:pPr>
        <w:keepNext w:val="0"/>
        <w:keepLines w:val="0"/>
        <w:pageBreakBefore w:val="0"/>
        <w:widowControl w:val="0"/>
        <w:tabs>
          <w:tab w:val="left" w:pos="3983"/>
          <w:tab w:val="clear" w:pos="420"/>
          <w:tab w:val="clear" w:pos="2520"/>
          <w:tab w:val="clear" w:pos="4620"/>
          <w:tab w:val="clear" w:pos="6720"/>
        </w:tabs>
        <w:kinsoku/>
        <w:wordWrap/>
        <w:overflowPunct/>
        <w:topLinePunct w:val="0"/>
        <w:autoSpaceDE/>
        <w:autoSpaceDN/>
        <w:bidi w:val="0"/>
        <w:adjustRightInd/>
        <w:snapToGrid/>
        <w:spacing w:line="288" w:lineRule="auto"/>
        <w:ind w:firstLine="422" w:firstLineChars="200"/>
        <w:textAlignment w:val="auto"/>
        <w:rPr>
          <w:color w:val="000000" w:themeColor="text1"/>
          <w14:textFill>
            <w14:solidFill>
              <w14:schemeClr w14:val="tx1"/>
            </w14:solidFill>
          </w14:textFill>
        </w:rPr>
      </w:pPr>
      <w:r>
        <w:rPr>
          <w:rFonts w:hint="eastAsia" w:ascii="楷体" w:hAnsi="楷体" w:eastAsia="楷体" w:cs="楷体"/>
          <w:b/>
          <w:bCs/>
          <w:color w:val="000000" w:themeColor="text1"/>
          <w14:textFill>
            <w14:solidFill>
              <w14:schemeClr w14:val="tx1"/>
            </w14:solidFill>
          </w14:textFill>
        </w:rPr>
        <w:t>请开始答题：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根据我国刑法，下列情形构成抢劫罪的是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A.甲看上了同事的限量版手表，下班后请同事喝酒，将同事灌得不省人事后拿走其手表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B.乙在等绿灯时，趁路人不备，将路人手中一部新款手机夺走后逃跑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C.丙在逛某金店时，柜员向其展示了一款金手链，丙趁柜员不注意，用自己事先准备好的假手链换走真手链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D.丁周末出差，将自己新买的名贵犬交给邻居照看，丁回来时，邻居拒不归还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下列归类正确的一组是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A.宋四家：苏轼、黄庭坚、米芾、蔡襄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B.四大徽班：三庆、四喜、和春、启秀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C.四书：《大学》《中庸》《论语》《庄子》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D.前四史：《史记》《汉书》《东观汉记》《三国志》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23.</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党的十九届五中全会明确提出“十四五”时期经济社会发展必须遵循的重要原则，即坚持党的全面领导、坚持以人民为中心、坚持新发展理念、坚持深化改革开放、坚持系统观念。这些原则的表述，正确的是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A.坚持以人民为中心是必须遵循的首要原则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B.坚持新发展理念是我国经济社会发展的出发点和落脚点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C.新时代发展中国特色社会主义的动力源自坚持党的全面领导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D.科学把握和处理继承和创新、政府和市场、开放和自主、发展和安全、战略和战术的关系，为开启发展新征程提供了科学指导原则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24.</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2021年6月17日，神舟十二号载人飞船发射圆满成功。关于此次飞行，下列说法正确的是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A.在文昌卫星发射中心发射</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B.航天员有聂海胜、刘伯明、杨利伟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C.是我国空间站阶段的首次载人飞行任务</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D.飞行任务完成后，将从固定的轨道返回地球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25.</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关于国际组织及会议，下列说法错误的是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A.G20的运行机制为各成员外交、贸易双部长会议机制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B.世界贸易组织部长会议和总理事会都由所有成员的代表组成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C.中国国际进口博览会是世界上第一个以进口为主题的国家级展会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D.联合国《生物多样性公约》缔约方大会是全球履行该公约的最高决策机构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26.</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下列关于机动车驾驶的说法，错误的是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A.车辆在雾天交会时应该开启远光灯</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B.10周岁的儿童不得乘坐副驾驶座位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C.夜间行车时，人的视距变短影响观察</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D.行驶过程中发生爆胎时不可紧急制动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27.</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关于植物，下列说法正确的是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A.藻类植物有根茎叶的分化</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B.苔藓植物只有假根没有真根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C.蕨类植物结种子以繁衍后代</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D.裸子植物从被子植物中分化而来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28.</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下列关于生物学家及其研究成果的说法，错误的是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A.童第周和同事发现了丙型肝炎病毒</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B.袁隆平成功研究出了“两系法”杂交水稻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C.李振声主要从事小麦遗传与杂交育种研究</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D.王应睐组织我国科学家合成了结晶牛胰岛素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29.</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关于地球运动，下列说法正确的是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A.天空中天体东升西落的现象都是地球公转的反映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B.酒泉所处纬度较之文昌更高，更有利于发射卫星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C.地球位于近日点时，澳大利亚西南部易发生森林火灾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D.受地转偏向力的影响，长江口南岸的泥沙淤积更多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“七一勋章”获得者身上生动体现了中国共产党人的高尚品质和崇高精神。下列功绩描述与“七一勋章”获得者对应不正确的是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A.为国护海寸步不让  带领群众共同致富——王书茂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B.医者仁心照昆仑  守望生命为高原——吴孟超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C.点亮贫困山区女孩梦想的“校长妈妈”——张桂梅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D.强基固本建家园  民族团结一家亲——买买提江·吾买尔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习近平总书记在庆祝中国共产党成立100周年大会上的讲话中提到，一百年前，中国共产党的先驱们创建了中国共产党，形成了伟大建党精神，这是中国共产党的精神之源。下列除哪项外，均属于伟大建党精神？</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A.坚持真理、坚守理想</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B.践行初心、担当使命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C.与时俱进、开拓创新</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D.对党忠诚、不负人民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习近平总书记在庆祝中国共产党成立100周年大会上发表的讲话中提到，一百年来，中国共产党团结带领中国人民进行的一切奋斗、一切牺牲、一切创造，归结起来就是一个主题，这个主题是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A.实现中华民族伟大复兴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B.确立社会主义基本制度，推进社会主义建设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C.努力创造无愧于党、无愧于人民、无愧于时代的业绩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D.解决中国发展不平衡不充分问题和人民群众急难愁盼问题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33.</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下列生活中的做法正确的是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A.用“201不锈钢”制成的锅炒菜　</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B.将水煮沸以起到软化作用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C.牙龈肿痛时，用5摄氏度的凉水刷牙</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D.用聚氯乙烯保鲜膜包裹保存高温油炸食物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34.</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我国很多成语都与植物有关，下列有关说法错误的是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A.“投桃报李”中的“桃”和“李”属于同一科植物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B.“藕断丝连”中藕丝的作用是为植物输送水和养分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C.“望梅止渴”和“折梅寄远”中的“梅”分别是果梅和花梅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D.“胸有成竹”中“竹”的年龄可以根据竹节的数量判断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35.</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以下关于生物学方面的科学知识，说法不正确的是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A.蕨类植物靠孢子繁殖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B.为地球大气提供70%左右氧气的植物类群是苔藓植物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C.植物的枝条是由芽发育而来，其中茎由芽中的芽轴发育而来，叶由芽中的幼叶发育而来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D.把带芽的马铃薯块栽到土壤中，培育成新植株，属于无性生殖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36.</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下列情形在历史上有可能发生的是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A.秦朝时郑某升任西域都护，友人为他摆酒饯行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B.西汉时张某担任市舶使，负责采购舶来船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C.唐朝富商李某在女儿出嫁时陪送白瓷数十套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D.明代官员王某请戏班演出京剧《白蛇传》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37.</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下列毛泽东诗词与创作背景对应正确的是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A.三十八年过去，弹指一挥间。可上九天揽月，可下五洋捉鳖--1941年延安整风运动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B.军叫工农革命，旗号镰刀斧头。匡庐一带不停留，要向潇湘直--1948年淮海战役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C.金沙水拍云崖暖，大渡桥横铁索--1930年第一次反“围剿”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D.宜将剩勇追穷寇，不可沽名学霸王--1949年解放南京</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38.</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下列关于中国古代历史人物的表述不正确的一项是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A.华佗是“建安三神医”之一，被后世誉为“医圣”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B.杜甫评价为“笔落惊风雨，诗成泣鬼神”的诗人是李白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C.墨子是最早提出光沿直线传播的观点的科学家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D.“曾经沧海难为水，除却巫山不是云”的作者是元稹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39.</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下列关于经济指数的说法正确的是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A.CPI越大，零售商品所需社会必要劳动时间越少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B.场外基金一般风险和收益都比场内基金要高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C.LPR是金融机构对最优质客户提供的贷款利率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D.商业承兑汇票的贴现体现了货币的流通手段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40.</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为促进生态文明建设，实现燃料向清洁化的转变，我国近年来推行了煤改气政策。关于“煤”与“气”，下列说法正确的是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A.“气”的主要成分是甲烷</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B.“气”本身具有刺激性气味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C.将煤汽化后就可以直接得到“气”</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D.1公斤煤炭的热值比1立方米的“气”高</w:t>
      </w:r>
    </w:p>
    <w:p>
      <w:pPr>
        <w:pStyle w:val="6"/>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第三部分  数量关系</w:t>
      </w:r>
    </w:p>
    <w:p>
      <w:pPr>
        <w:pStyle w:val="7"/>
        <w:keepNext/>
        <w:keepLines/>
        <w:pageBreakBefore w:val="0"/>
        <w:widowControl w:val="0"/>
        <w:kinsoku/>
        <w:wordWrap/>
        <w:overflowPunct/>
        <w:topLinePunct w:val="0"/>
        <w:autoSpaceDE/>
        <w:autoSpaceDN/>
        <w:bidi w:val="0"/>
        <w:adjustRightInd/>
        <w:snapToGrid/>
        <w:spacing w:after="0"/>
        <w:textAlignment w:val="auto"/>
        <w:rPr>
          <w:color w:val="000000" w:themeColor="text1"/>
          <w14:textFill>
            <w14:solidFill>
              <w14:schemeClr w14:val="tx1"/>
            </w14:solidFill>
          </w14:textFill>
        </w:rPr>
      </w:pPr>
      <w:r>
        <w:rPr>
          <w:color w:val="000000" w:themeColor="text1"/>
          <w14:textFill>
            <w14:solidFill>
              <w14:schemeClr w14:val="tx1"/>
            </w14:solidFill>
          </w14:textFill>
        </w:rPr>
        <w:t>本部分包括数字推理和数学运算两部分，每道题呈现一段表述数字关系的文字，要求你迅速、准确地计算出答案。</w:t>
      </w:r>
    </w:p>
    <w:p>
      <w:pPr>
        <w:keepNext w:val="0"/>
        <w:keepLines w:val="0"/>
        <w:pageBreakBefore w:val="0"/>
        <w:widowControl w:val="0"/>
        <w:tabs>
          <w:tab w:val="left" w:pos="3983"/>
          <w:tab w:val="clear" w:pos="420"/>
          <w:tab w:val="clear" w:pos="2520"/>
          <w:tab w:val="clear" w:pos="4620"/>
          <w:tab w:val="clear" w:pos="6720"/>
        </w:tabs>
        <w:kinsoku/>
        <w:wordWrap/>
        <w:overflowPunct/>
        <w:topLinePunct w:val="0"/>
        <w:autoSpaceDE/>
        <w:autoSpaceDN/>
        <w:bidi w:val="0"/>
        <w:adjustRightInd/>
        <w:snapToGrid/>
        <w:spacing w:line="288" w:lineRule="auto"/>
        <w:ind w:firstLine="422" w:firstLineChars="200"/>
        <w:textAlignment w:val="auto"/>
        <w:rPr>
          <w:color w:val="000000" w:themeColor="text1"/>
          <w14:textFill>
            <w14:solidFill>
              <w14:schemeClr w14:val="tx1"/>
            </w14:solidFill>
          </w14:textFill>
        </w:rPr>
      </w:pPr>
      <w:r>
        <w:rPr>
          <w:rFonts w:hint="eastAsia" w:ascii="楷体" w:hAnsi="楷体" w:eastAsia="楷体" w:cs="楷体"/>
          <w:b/>
          <w:bCs/>
          <w:color w:val="000000" w:themeColor="text1"/>
          <w14:textFill>
            <w14:solidFill>
              <w14:schemeClr w14:val="tx1"/>
            </w14:solidFill>
          </w14:textFill>
        </w:rPr>
        <w:t>请开始答题：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41.</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 xml:space="preserve">5， 7， 10， 15， 22， </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A.28</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B.30</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C.33</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D.35</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42.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 xml:space="preserve">1， 2， 7， 20， 61， 182， </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A.268</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B.374</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C.486</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D.547</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43.</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 xml:space="preserve">3 </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 xml:space="preserve">5 </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 xml:space="preserve">8 </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 xml:space="preserve">13 </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 xml:space="preserve">21 </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A.31</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B.32</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C.33</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D.34</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44.</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 xml:space="preserve">365 </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 xml:space="preserve">356 </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 xml:space="preserve">246 </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 xml:space="preserve">138 </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A.119</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B.108</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C.56</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D.28</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45.</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 xml:space="preserve">91， 96， 103， 114， 131， 156， </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A.189</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B.191</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C.175</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D.207</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46.</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某市委组织部2020年共招聘21名选调生，拟分配到该单位的5个不同的部门，假设信息化管理科分得的选调生人数比其他部门多，则信息化管理科至少分得多少名选调生？</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A.7</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B.5</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C.4</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D.3</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47.</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某工厂加工一批玩偶，其中有256个玩偶是乙和丙加工的，有244个玩偶是甲和丙加工的，有268个玩偶是甲和乙加工的。乙加工了多少个玩偶？</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A.116</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B.122</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C.134</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D.140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48.</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在某单位年终晚会上，所有员工分组表演节目。如果按11男7女搭配分组，会剩下5名女员工；如果按20男15女搭配分组，则会剩下10名男员工。该公司共有多少名员工？</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A.167</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B.185</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C.203</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D.329</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49.</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A、B、C、D、E五人过桥，桥上每次最多同时通过两人，每人过桥后再返回需要2分钟（往返各需1分钟），五人都过桥后再返回至少需要多少分钟？</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A.4</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B.5</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C.6</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D.7</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50.</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在诊疗流程改革之后，医院某专科每名病人的诊断时间从4分钟下降为3分钟，已知每个诊室同时只能诊断1名病人，在多开放1个诊室的情况下，日最大接诊人数增加了50%。问改革之后该专科开放的诊室数为多少个？</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A.6</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B.9</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C.12</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D.15</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51.</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某蛋糕店接到300个蛋糕的订单。已知老板一天能做30个蛋糕，店员小红一天只能做10个。蛋糕制作过程中，老板有一个周末外出，小红请了8天假，两人在外时间不重叠。问制作这批蛋糕一共花了多少天？</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A.11</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B.12</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C.13</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D.14</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52.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某测验包含10道选择题，评分标准为答对得3分，答错扣1分，不答得0分，且分数可以为负数。如所有参加测验的人得分都不相同，问最多有多少名测验对象？</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A.38</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B.39</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C.40</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D.41</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53.</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某种商品原价25元，每半天可销售20个。现知道每降价1元，销量即增加5个。某日上午将该商品打八折，下午在上午价格的基础上再打八折出售，问其全天销售额为多少元？</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A.1760</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B.1940</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C.2160</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D.2560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54.</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某单位有53人，喜欢爬山的有35人，喜欢踢足球的有24人，这两项活动都喜欢的有20人，则两项活动都不喜欢的有多少人？</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A.13</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B.16</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C.14</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D.20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55.</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某商场有一批秋装，若按原价销售，利润率为20%。原价销售了80%，进入冬季后，剩余的五折销售，请问这批秋装总的利润率是多少？</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A.8%</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B.9%</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C.10%</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D.12%</w:t>
      </w:r>
    </w:p>
    <w:p>
      <w:pPr>
        <w:pStyle w:val="6"/>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第四部分  判断推理</w:t>
      </w:r>
    </w:p>
    <w:p>
      <w:pPr>
        <w:pStyle w:val="7"/>
        <w:keepNext/>
        <w:keepLines/>
        <w:pageBreakBefore w:val="0"/>
        <w:widowControl w:val="0"/>
        <w:kinsoku/>
        <w:wordWrap/>
        <w:overflowPunct/>
        <w:topLinePunct w:val="0"/>
        <w:autoSpaceDE/>
        <w:autoSpaceDN/>
        <w:bidi w:val="0"/>
        <w:adjustRightInd/>
        <w:snapToGrid/>
        <w:spacing w:after="0"/>
        <w:textAlignment w:val="auto"/>
        <w:rPr>
          <w:color w:val="000000" w:themeColor="text1"/>
          <w14:textFill>
            <w14:solidFill>
              <w14:schemeClr w14:val="tx1"/>
            </w14:solidFill>
          </w14:textFill>
        </w:rPr>
      </w:pPr>
      <w:r>
        <w:rPr>
          <w:color w:val="000000" w:themeColor="text1"/>
          <w14:textFill>
            <w14:solidFill>
              <w14:schemeClr w14:val="tx1"/>
            </w14:solidFill>
          </w14:textFill>
        </w:rPr>
        <w:t>本部分包括图形推理、类比推理与逻辑判断三种类型的试题，在四个选项中选出一个最恰当的答案。</w:t>
      </w:r>
    </w:p>
    <w:p>
      <w:pPr>
        <w:keepNext w:val="0"/>
        <w:keepLines w:val="0"/>
        <w:pageBreakBefore w:val="0"/>
        <w:widowControl w:val="0"/>
        <w:tabs>
          <w:tab w:val="left" w:pos="3983"/>
          <w:tab w:val="clear" w:pos="420"/>
          <w:tab w:val="clear" w:pos="2520"/>
          <w:tab w:val="clear" w:pos="4620"/>
          <w:tab w:val="clear" w:pos="6720"/>
        </w:tabs>
        <w:kinsoku/>
        <w:wordWrap/>
        <w:overflowPunct/>
        <w:topLinePunct w:val="0"/>
        <w:autoSpaceDE/>
        <w:autoSpaceDN/>
        <w:bidi w:val="0"/>
        <w:adjustRightInd/>
        <w:snapToGrid/>
        <w:spacing w:line="288" w:lineRule="auto"/>
        <w:ind w:firstLine="422" w:firstLineChars="200"/>
        <w:textAlignment w:val="auto"/>
        <w:rPr>
          <w:color w:val="000000" w:themeColor="text1"/>
          <w14:textFill>
            <w14:solidFill>
              <w14:schemeClr w14:val="tx1"/>
            </w14:solidFill>
          </w14:textFill>
        </w:rPr>
      </w:pPr>
      <w:r>
        <w:rPr>
          <w:rFonts w:hint="eastAsia" w:ascii="楷体" w:hAnsi="楷体" w:eastAsia="楷体" w:cs="楷体"/>
          <w:b/>
          <w:bCs/>
          <w:color w:val="000000" w:themeColor="text1"/>
          <w14:textFill>
            <w14:solidFill>
              <w14:schemeClr w14:val="tx1"/>
            </w14:solidFill>
          </w14:textFill>
        </w:rPr>
        <w:t>请开始答题：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56.</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下列图形中，左图为相同大小的15个白色和3个灰色正方体组合而成的多面体，其可以由①、②和③三个多面体组合而成，问哪一项能填入问号处？</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drawing>
          <wp:inline distT="0" distB="0" distL="114300" distR="114300">
            <wp:extent cx="5095875" cy="933450"/>
            <wp:effectExtent l="0" t="0" r="9525" b="0"/>
            <wp:docPr id="7" name="图片 6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2" descr="IMG_256"/>
                    <pic:cNvPicPr>
                      <a:picLocks noChangeAspect="1"/>
                    </pic:cNvPicPr>
                  </pic:nvPicPr>
                  <pic:blipFill>
                    <a:blip r:embed="rId6"/>
                    <a:stretch>
                      <a:fillRect/>
                    </a:stretch>
                  </pic:blipFill>
                  <pic:spPr>
                    <a:xfrm>
                      <a:off x="0" y="0"/>
                      <a:ext cx="5095875" cy="933450"/>
                    </a:xfrm>
                    <a:prstGeom prst="rect">
                      <a:avLst/>
                    </a:prstGeom>
                    <a:noFill/>
                    <a:ln w="9525">
                      <a:noFill/>
                    </a:ln>
                  </pic:spPr>
                </pic:pic>
              </a:graphicData>
            </a:graphic>
          </wp:inline>
        </w:drawing>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57.</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把下面的六个图形分为两类，使每一类图形都有各自的共同特征或规律，分类正确的一项是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drawing>
          <wp:inline distT="0" distB="0" distL="114300" distR="114300">
            <wp:extent cx="3952875" cy="790575"/>
            <wp:effectExtent l="0" t="0" r="9525" b="9525"/>
            <wp:docPr id="9" name="图片 6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4" descr="IMG_256"/>
                    <pic:cNvPicPr>
                      <a:picLocks noChangeAspect="1"/>
                    </pic:cNvPicPr>
                  </pic:nvPicPr>
                  <pic:blipFill>
                    <a:blip r:embed="rId7"/>
                    <a:stretch>
                      <a:fillRect/>
                    </a:stretch>
                  </pic:blipFill>
                  <pic:spPr>
                    <a:xfrm>
                      <a:off x="0" y="0"/>
                      <a:ext cx="3952875" cy="79057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A.①③④，②⑤⑥</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B.①③⑤，②④⑥</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C.①②⑥，③④⑤</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D.①④⑥，②③⑤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58.</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把下面的六个图形分为两类，使每一类图形都有各自的共同特征或规律，分类正确的一项是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drawing>
          <wp:inline distT="0" distB="0" distL="114300" distR="114300">
            <wp:extent cx="3952875" cy="828675"/>
            <wp:effectExtent l="0" t="0" r="9525" b="9525"/>
            <wp:docPr id="11" name="图片 6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6" descr="IMG_256"/>
                    <pic:cNvPicPr>
                      <a:picLocks noChangeAspect="1"/>
                    </pic:cNvPicPr>
                  </pic:nvPicPr>
                  <pic:blipFill>
                    <a:blip r:embed="rId8"/>
                    <a:stretch>
                      <a:fillRect/>
                    </a:stretch>
                  </pic:blipFill>
                  <pic:spPr>
                    <a:xfrm>
                      <a:off x="0" y="0"/>
                      <a:ext cx="3952875" cy="82867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A.①②④，③⑤⑥</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B.①③⑥，②④⑤</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C.①②③，④⑤⑥</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D.①④⑤，②③⑥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59.</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从所给的四个选项中，选择最合适的一个填入问号处，使之呈现一定的规律性。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drawing>
          <wp:inline distT="0" distB="0" distL="114300" distR="114300">
            <wp:extent cx="5162550" cy="781050"/>
            <wp:effectExtent l="0" t="0" r="0" b="0"/>
            <wp:docPr id="12" name="图片 6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7" descr="IMG_256"/>
                    <pic:cNvPicPr>
                      <a:picLocks noChangeAspect="1"/>
                    </pic:cNvPicPr>
                  </pic:nvPicPr>
                  <pic:blipFill>
                    <a:blip r:embed="rId9"/>
                    <a:stretch>
                      <a:fillRect/>
                    </a:stretch>
                  </pic:blipFill>
                  <pic:spPr>
                    <a:xfrm>
                      <a:off x="0" y="0"/>
                      <a:ext cx="5162550" cy="781050"/>
                    </a:xfrm>
                    <a:prstGeom prst="rect">
                      <a:avLst/>
                    </a:prstGeom>
                    <a:noFill/>
                    <a:ln w="9525">
                      <a:noFill/>
                    </a:ln>
                  </pic:spPr>
                </pic:pic>
              </a:graphicData>
            </a:graphic>
          </wp:inline>
        </w:drawing>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60.</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从所给的四个选项中，选择最合适的一个填入问号处，使之呈现一定的规律性。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drawing>
          <wp:inline distT="0" distB="0" distL="114300" distR="114300">
            <wp:extent cx="3295650" cy="1533525"/>
            <wp:effectExtent l="0" t="0" r="0" b="9525"/>
            <wp:docPr id="13" name="图片 6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8" descr="IMG_256"/>
                    <pic:cNvPicPr>
                      <a:picLocks noChangeAspect="1"/>
                    </pic:cNvPicPr>
                  </pic:nvPicPr>
                  <pic:blipFill>
                    <a:blip r:embed="rId10"/>
                    <a:stretch>
                      <a:fillRect/>
                    </a:stretch>
                  </pic:blipFill>
                  <pic:spPr>
                    <a:xfrm>
                      <a:off x="0" y="0"/>
                      <a:ext cx="3295650" cy="1533525"/>
                    </a:xfrm>
                    <a:prstGeom prst="rect">
                      <a:avLst/>
                    </a:prstGeom>
                    <a:noFill/>
                    <a:ln w="9525">
                      <a:noFill/>
                    </a:ln>
                  </pic:spPr>
                </pic:pic>
              </a:graphicData>
            </a:graphic>
          </wp:inline>
        </w:drawing>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61.</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出其不意</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对于</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xml:space="preserve">  （    ）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相当于</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xml:space="preserve">  （    ）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对于</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回马枪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A.偷袭  反击</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B.埋伏  撤退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C.闪电战  反败为胜</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D.攻其不备  打闷棍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62.</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xml:space="preserve">（    ）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对于</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流感</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相当于</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滑坡</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对于</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xml:space="preserve">  （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A.病毒  重力</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B.腹泻  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C.医生  土壤</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D.发烧  降雨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63.</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民警∶军人∶法官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A.地铁∶高铁∶客运</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B.邮票∶债券∶纸币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C.政府∶国家∶议会</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D.辞书∶字典∶《康熙字典》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64.</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记忆∶推理∶智力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A.协调∶控制∶管理</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B.阅读∶视频∶学习</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C.看望∶通话∶关注</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D.走访∶调研∶统计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65.</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组装∶调试∶使用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A.审稿∶投稿∶刊发</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B.降息∶通胀∶加息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C.考察∶公示∶录用</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D.注册∶充值∶登录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66.</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摘要∶毕业论文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A.修补渔网∶出海捕鱼</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B.耕田耙地∶农业种植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C.更换零件∶线路检修</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D.弘扬文化∶传承经典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67.</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奖励措施∶处罚措施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A.绿色食品∶有机食品</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B.控制面板∶金属面板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C.呼吸系统∶神经系统</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D.个人电脑∶台式电脑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68.</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胶卷∶光盘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A.术语∶词典</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B.抽屉∶纸箱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C.护身符∶信仰</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D.卷发棒∶指甲刀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69.</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锤打∶盆浴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A.推敲∶斟酌</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B.纸箱∶铁桶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C.刀刻∶针织</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D.炼钢∶采茶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70.</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信息∶资源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A.电子∶原子</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B.毫克∶单位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C.电脑∶智能</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D.分数∶数学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71.</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陆地棉品系A201比A705含有更高水平的蔗糖，这是研究人员能从A201种子中提取的蛋白质比A705种子更多的原因。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下列哪项最可能是上述论证所依据的前提？</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A.研究人员只对蔗糖水平更高的陆地棉品系感兴趣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B.研究人员从蔗糖水平更低的陆地棉品系种子中获得的蛋白质更少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C.通常来说，陆地棉品系的蔗糖水平越高，种子能提取的蛋白质越多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D.通常来说，陆地棉品系的蔗糖水平越高，能带来的经济价值越高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某单位决定近期选派援疆干部。候选人需要同时具备三个条件：拥有硕士学历、共产党员、具有3年基层管理工作经验。现有李明、张磊、王伟、陈慧四位同志，已知：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（1）每人至少符合一个条件，只有一人符合三个条件；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（2）只有一人具有3年基层管理工作经验，只有两人是共产党员，只有三人拥有硕士学历；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（3）李明和张磊政治面貌相同，张磊和王伟学历相同，王伟或陈慧学历在硕士以下。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由此可以推出</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A.李明能够进入候选名单</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B.张磊能够进入候选名单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C.王伟能够进入候选名单</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D.陈慧能够进入候选名单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73.</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周末小王一家三口去植物园游玩，面对植物园一众美丽的景色，小王一家应接不暇。已知：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①有人看到了大果木莲；</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②有人没看到大果木莲；</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③小王的爸爸和小王都看到了大果木莲。</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如果以上三项中只有一项为真，则下列哪项一定为真？</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A.小王的妈妈看到了大果木莲</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B.小王的爸爸和小王都看到了大果木莲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C.小王的爸爸和小王都没有看到大果木莲</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D.小王的爸爸看到了大果木莲，小王没看到大果木莲</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74.</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西汉是一个名将辈出的时代。两次河西战役大捷后，汉武帝为冠军侯霍去病修建了豪华的府邸。对此，霍去病却推辞道：“匈奴未灭，何以为家？”意思就是，如果匈奴没有被消灭，就不能顾及自己的家。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根据霍去病的话，可以推出</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A.除非消灭了匈奴，否则能顾及到自己的家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B.除非消灭了匈奴，否则不能顾及自己的家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C.如果不能顾及自己的家，匈奴就没有被消灭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D.只有顾及了自己的家，匈奴才会被消灭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75.</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下列哪项作为前提，最能支持相应网友的观点？（</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A.“我国的国情与其他国家并不相同”——甲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B.“医院减轻病人痛苦也是一种救死扶伤”——乙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C.“被实施安乐死的动物无法表达自己真实的意愿”——丙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D.“现实需求应该得到法律的关注”——丁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76.</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自左至右一排停着丁、己等6辆车。已知：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（1）甲、乙中间隔着1辆车；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（2）丙在乙的左边，中间隔着2辆车；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（3）丁、乙两车不相邻，但丁、戊相邻，且丁在戊的左边。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根据以上陈述，按照自左至右，一定可以得出以下哪项？（</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A.丙排在第一</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B.己排在第五</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C.甲排在第四</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D.乙排在第六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77.</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人体内有两种脂肪：白色脂肪和棕色脂肪。白色脂肪负责储存能量，像不停扩建的一排仓库；而棕色脂肪则像一座锅炉，快速烧脂产热，用来保持体温，只占人体体重0.1%的棕色脂肪竟然能够提高20%的基础代谢率，而且相同重量的棕色脂肪比白色脂肪能贮藏更多的能量。有实验证实，坚持长期慢跑或者散步可以帮助人体将更多的白色脂肪转化为棕色脂肪，进而减轻体重。有学者据此认为，长期慢跑或者散步可以降低罹患心血管疾病的风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以下哪项最可能是上述结论所依赖的前提？（</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A.人体脂肪过度累积容易导致心血管疾病</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B.通过剧烈运动过多减少脂肪也不利于健康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C.心血管疾病的发生和运动量有很大关联性</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D.适当减轻体重可降低罹患心血管疾病的风险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78.</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S校是一所普通高校，近三年来学校针对即将毕业的学生开展了一系列就业指导课程，结果发现：和前几年相比学生的就业率普遍提升了5%，而且大部分学生在就职后很少跳槽，就业稳定性较高。因此，S校认为该校开展的就业指导课程能显著提升本校本科毕业生的就业率及就业稳定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以下哪项如果为真，不能削弱上述结论？（</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A.开设就业指导课后，S校学生就业后的工资水平并没有显著提高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B.那些选修了就业指导课的学生在上学期间都参加了课外的社会实践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C.近三年，S校的研究生就业率比以往提高8%，本科生就业率下滑较多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D.就业指导课大多传授的是制作简历与求职技巧，对学生实际工作指导有限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79.</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截至2019年末，全国60岁以上的老年人超2.5亿，其中农村老人占1.3亿。估计未来可能还有近10%的农村人口会转移到城市居住，但仍有4亿多的农村人口。根据预测，到2028年的时候，农村老年人口的比重或将突破农村人口的30%。由此可见，我国农村的老龄化水平要高于城市，农村面临着更为严重的老龄化问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以下各项如果为真，除哪项外均能支持以上论述？</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A.农村的年轻人越来越多地向城市转移并改变其户籍性质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B.截至2019年末，我国农村人口在总人口中的占比不足50%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C.未来我国将采取更有利的措施积极应对农村人口老龄化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D.农村转移到城市居住的人口中，60岁以上的老人占比不到30%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80.</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近两年，我国南方和北方地区冬季气温都出现了较常年同期明显偏低的现象，寒潮频发，有人认为全球气候变暖是伪命题。专家认为，正是因为全球气候变暖导致了气候更加不稳定，暴雨洪涝、高温热浪等极端天气事件多发，而寒潮也是一种极端天气事件，全球变暖与极端寒潮并存正是气候变化典型的反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以下哪项如果为真，最能支持上述专家的观点？（</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A.与北半球不同的是，南半球并没有过多出现极端的天气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B.观察过去几十年的冬季平均气温，总体上看呈现变暖的趋势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C.一般来说，受厄尔尼诺影响会出现暖冬，受拉尼娜影响出现寒冬概率大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D.气候变暖导致北极海洋减少，锁定冷空气的北极漩涡减弱，冷空气南下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81.</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在互联网技术与生产管理深度融合的企业转型升级时代，依托于工作场所网络的新型怠工方式——网络怠工应用而生。网络怠工是指员工在企业工作场所和工作时间使用网络进行与工作无关的活动。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根据上述定义，下列属于网络怠工的是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A.小明利用匿名身份在网上发帖，传播领导和公司的不良言论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B.小华离职前将公司总部的SASS业务数据恶意破坏、删除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C.小李在员工大会上百无聊赖，于是打开手机刷微信朋友圈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D.小红接到上级指示，将含有商品信息的电子邮件发给合作方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文化反哺是指在急速的文化变迁时代所发生的年长一代向年轻一代进行广泛的文化吸收的过程。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根据上述定义，下列属于文化反哺的是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A.随着微信的普及使用，亲子两代人通过双向信息沟通达成了代际间的相互理解，有效促进了两代人之间情感性团结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B.随着民族文化意识的普遍觉醒，越来越多的大学生、青年白领身着汉服出行，在社会上掀起了一股“汉服热”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C.新冠肺炎疫情期间，青年大学生向父母传输科学的病毒防御知识，说服了他们佩戴口罩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D.外出青年人才响应国家号召返乡，对本土农民进行各类技术的传授与影响，因此当地有了更多懂技术、善经营的新型职业农民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83.</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差异沟通是指企业在危机公关过程中根据具体情况，针对沟通群体的特征来开展良性沟通。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根据上述定义，下列属于差异沟通的是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A.某连锁火锅店发生“老鼠门”事件后，按照市场监督部门的要求作出了一系列整改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B.某购物平台在内部邮件中宣称，要坚决淘汰“性价比低”的员工，此举引发舆论喧哗，对此平台方面回应称这是断章取义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C.某品牌咖啡被指控数据造假后，面对舆情避重就轻，营销自己是割美国资本主义的韭菜来造福国内消费者的“良心企业”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D.某互联网公司面临被起诉的风险时，制作发布了自黑视频，利用消费者的同理心成功转移了公众焦点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84.</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外显记忆是指个体在意识控制下，过去经验对当前作业产生的有意识的影响。与之相对，内隐记忆是指个体在无法意识的情况下，过去经验对当前作业产生的无意识的影响。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根据上述定义，下列属于外显记忆的是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A.杯弓蛇影</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B.老马识途</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C.狡兔三窟</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D.羊羔跪乳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85.</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战略管理理论自20世纪60年代创立以来出现了诸多学派。设计学派认为战略的制定是领导者有意识的、非正式的构想过程，必须有充分的设计才能采取行动，有效的战略产生于受严密控制的人类思维过程。企业家学派将战略形成过程绝对地集中在个别领导者身上，把领导者的远见视为最核心的概念。文化学派认为战略是一个组织文化认同下集体思维的过程，战略形成是社会交互过程，建立在组织成员的共同信念和理解的基础之上。环境学派认为组织必须适应环境的力量，重点研究组织所处外部环境对战略制定的影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根据上述定义，下列对各学派的评价错误的是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A.设计学派强调战略产生于有目的的、深思熟虑的过程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B.企业家学派强调组织内部不允许产生与领导者不同的意见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C.文化学派强调组织成员之间的相互协作，有利于建立整体观念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D.环境学派强调组织战略是一个随着外部环境不断调整适应的过程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86.</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中国古代有“五礼”：祭祀之事为吉礼，冠婚之事为嘉礼，宾客之事为宾礼，军旅之事为军礼，丧葬之事为凶礼。实则可以归为两类：政治礼仪和生活礼仪，政治礼仪指的是和国家大事相联系的行为规律；生活礼仪指的是与人们的日常生活相联系的行为准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根据上述定义，下列属于政治礼仪的是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A.周代的傩仪是四季驱邪逐疫。周人认为，四季转换，寒暑变异，瘟疫流行，鬼魂乘势作祟，因此各家必须适时行傩以逐邪恶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B.天子七庙，诸侯五庙，大夫三庙，士一庙，庶民灶堂旁设祖宗神位，人们举行宗庙祭祀，纪念先祖亡灵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C.汉魏以后，以周公为先圣，孔子为先师；唐代尊孔子为先圣，颜回为先师，唐宋以后学宫一直沿用“释奠”礼作为学礼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D.汉族男子跨入成年人行列举行加冠礼仪。汉代沿袭周代冠礼制度；魏晋时，加冠开始用音乐伴奏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87.</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零次文献是指未经过任何加工的文献。一次文献是指以作者本人的研究或研制成果为依据而创作的文献。二次文献是指对一次文献进行加工整理后产生的文献。三次文献是指在一次文献或二次文献的基础上，经过分析和综合而编写出来的文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根据上述定义，下列说法正确的是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A.文献综述是一次文献</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B.论文摘要是二次文献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C.会议记录是三次文献</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D.分析报告是零次文献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88.</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决策相关成本是预计的未来成本，是指对企业经营管理有影响或在经营管理决策分析时必须加以考虑的各种形式的成本。决策无关成本是指过去已发生，不受某一特定决策方案影响，与决策方案没有直接联系的成本。甲企业在提前完成年度正常生产任务后，还有生产能力的情况下，考虑接洽一个新订单，该企业作出这一决策时属于决策无关成本的是</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A.为完成该订单支付工人加班的费用</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B.为该订单另购入一台专用设备的费用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C.接受该订单所放弃的另一个订单的收益</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D.完成该订单需要使用的厂房和机器的折旧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89.</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标化死亡比简称SMR，以全人口发病死亡率作为标准，得出观察人群的预期发病死亡人数，再求观察人群中实际发病死亡数与预期数之比，即得标化死亡比。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根据上述定义，若2019年某工厂20～25岁年龄组共有工人500人，有2人死于肺癌，已知同年该地区全人口20～25岁年龄组肺癌的发病死亡率为1.8‰，则该厂20～25岁年龄组死于肺癌的SMR为</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A.0.45</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B.0.9</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C.1.11</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D.2.22</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90.</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城市公共空间指的是城市或城市群中，在建筑实体之间存在着的开放空间体，是城市居民进行公共交往，举行各种活动的开放性场所，其目的是为广大公众服务。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根据上述定义，下列除哪项外均属于城市公共空间？</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jc w:val="left"/>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A.市民图书馆</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B.芍药公园</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C.商业步行街</w:t>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ab/>
      </w:r>
      <w:r>
        <w:rPr>
          <w:rFonts w:hint="eastAsia" w:ascii="宋体" w:hAnsi="宋体" w:eastAsia="宋体" w:cs="宋体"/>
          <w:i w:val="0"/>
          <w:caps w:val="0"/>
          <w:color w:val="000000" w:themeColor="text1"/>
          <w:spacing w:val="0"/>
          <w:kern w:val="0"/>
          <w:sz w:val="21"/>
          <w:szCs w:val="21"/>
          <w:shd w:val="clear" w:fill="FFFFFF"/>
          <w:lang w:val="en-US" w:eastAsia="zh-CN" w:bidi="ar"/>
          <w14:textFill>
            <w14:solidFill>
              <w14:schemeClr w14:val="tx1"/>
            </w14:solidFill>
          </w14:textFill>
        </w:rPr>
        <w:t>D.休闲广场</w:t>
      </w:r>
    </w:p>
    <w:p>
      <w:pPr>
        <w:pStyle w:val="6"/>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第五部分  资料分析</w:t>
      </w:r>
    </w:p>
    <w:p>
      <w:pPr>
        <w:pStyle w:val="7"/>
        <w:keepNext/>
        <w:keepLines/>
        <w:pageBreakBefore w:val="0"/>
        <w:widowControl w:val="0"/>
        <w:kinsoku/>
        <w:wordWrap/>
        <w:overflowPunct/>
        <w:topLinePunct w:val="0"/>
        <w:autoSpaceDE/>
        <w:autoSpaceDN/>
        <w:bidi w:val="0"/>
        <w:adjustRightInd/>
        <w:snapToGrid/>
        <w:spacing w:after="0"/>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所给出的图、表、文字或综合性资料均有若干个问题要你回答，你应根据资料提供的信息进行分析、比较、计算和判断处理。</w:t>
      </w:r>
    </w:p>
    <w:p>
      <w:pPr>
        <w:keepNext w:val="0"/>
        <w:keepLines w:val="0"/>
        <w:pageBreakBefore w:val="0"/>
        <w:widowControl w:val="0"/>
        <w:tabs>
          <w:tab w:val="left" w:pos="3983"/>
          <w:tab w:val="clear" w:pos="420"/>
          <w:tab w:val="clear" w:pos="2520"/>
          <w:tab w:val="clear" w:pos="4620"/>
          <w:tab w:val="clear" w:pos="6720"/>
        </w:tabs>
        <w:kinsoku/>
        <w:wordWrap/>
        <w:overflowPunct/>
        <w:topLinePunct w:val="0"/>
        <w:autoSpaceDE/>
        <w:autoSpaceDN/>
        <w:bidi w:val="0"/>
        <w:adjustRightInd/>
        <w:snapToGrid/>
        <w:spacing w:line="288" w:lineRule="auto"/>
        <w:ind w:firstLine="422" w:firstLineChars="200"/>
        <w:textAlignment w:val="auto"/>
        <w:rPr>
          <w:color w:val="000000" w:themeColor="text1"/>
          <w14:textFill>
            <w14:solidFill>
              <w14:schemeClr w14:val="tx1"/>
            </w14:solidFill>
          </w14:textFill>
        </w:rPr>
      </w:pPr>
      <w:r>
        <w:rPr>
          <w:rFonts w:hint="eastAsia" w:ascii="楷体" w:hAnsi="楷体" w:eastAsia="楷体" w:cs="楷体"/>
          <w:b/>
          <w:bCs/>
          <w:color w:val="000000" w:themeColor="text1"/>
          <w14:textFill>
            <w14:solidFill>
              <w14:schemeClr w14:val="tx1"/>
            </w14:solidFill>
          </w14:textFill>
        </w:rPr>
        <w:t>请开始答题：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一、根据以下材料，回答91～95题。</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jc w:val="both"/>
        <w:textAlignment w:val="auto"/>
        <w:outlineLvl w:val="9"/>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shd w:val="clear" w:color="auto" w:fill="FFFFFF"/>
          <w14:textFill>
            <w14:solidFill>
              <w14:schemeClr w14:val="tx1"/>
            </w14:solidFill>
          </w14:textFill>
        </w:rPr>
        <w:t>2017年末，全国民用汽车保有量21743万辆，比上年末增长11.8%。其中私人汽车保有量18695万辆，增长12.9%；民用轿车保有量12185万辆，增长12.0%，其中私人轿车保有量11416万辆，增长12.5%；全国新能源汽车保有量153.0万辆，其中新能源汽车新注册登记65.0万辆，比上年增加15.6万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jc w:val="both"/>
        <w:textAlignment w:val="auto"/>
        <w:outlineLvl w:val="9"/>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shd w:val="clear" w:color="auto" w:fill="FFFFFF"/>
          <w14:textFill>
            <w14:solidFill>
              <w14:schemeClr w14:val="tx1"/>
            </w14:solidFill>
          </w14:textFill>
        </w:rPr>
        <w:t>按地区分，东部、中部、西部地区机动车保有量分别为15544万辆、9006万辆、6436万辆。其中，西部地区近五年汽车保有量增加1963万辆，年均增速19.3%，高于东部、中部地区14.6%、16.7%的年均增速。</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88" w:lineRule="auto"/>
        <w:ind w:left="0" w:leftChars="0" w:right="0" w:rightChars="0" w:firstLine="420" w:firstLineChars="200"/>
        <w:jc w:val="both"/>
        <w:textAlignment w:val="auto"/>
        <w:outlineLvl w:val="9"/>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shd w:val="clear" w:color="auto" w:fill="FFFFFF"/>
          <w14:textFill>
            <w14:solidFill>
              <w14:schemeClr w14:val="tx1"/>
            </w14:solidFill>
          </w14:textFill>
        </w:rPr>
        <w:t>2017年末，全国机动车驾驶人3.85亿人，近五年年均增加2467万人，汽车驾驶人超3.42亿人。从性别看，男性驾驶人2.74亿人，占71.2%；女性驾驶人1.11亿人，占28.8%，比上年末提高1.6个百分点。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91.</w:t>
      </w:r>
      <w:r>
        <w:rPr>
          <w:rFonts w:hint="eastAsia" w:ascii="宋体" w:hAnsi="宋体" w:eastAsia="宋体" w:cs="宋体"/>
          <w:color w:val="000000" w:themeColor="text1"/>
          <w:lang w:eastAsia="zh-CN"/>
          <w14:textFill>
            <w14:solidFill>
              <w14:schemeClr w14:val="tx1"/>
            </w14:solidFill>
          </w14:textFill>
        </w:rPr>
        <w:t>2016年末全国私人轿车保有量为（</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A.10148万辆</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eastAsia="zh-CN"/>
          <w14:textFill>
            <w14:solidFill>
              <w14:schemeClr w14:val="tx1"/>
            </w14:solidFill>
          </w14:textFill>
        </w:rPr>
        <w:t>B.11006万辆</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eastAsia="zh-CN"/>
          <w14:textFill>
            <w14:solidFill>
              <w14:schemeClr w14:val="tx1"/>
            </w14:solidFill>
          </w14:textFill>
        </w:rPr>
        <w:t>C.13879万辆</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eastAsia="zh-CN"/>
          <w14:textFill>
            <w14:solidFill>
              <w14:schemeClr w14:val="tx1"/>
            </w14:solidFill>
          </w14:textFill>
        </w:rPr>
        <w:t>D.16559万辆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92.</w:t>
      </w:r>
      <w:r>
        <w:rPr>
          <w:rFonts w:hint="eastAsia" w:ascii="宋体" w:hAnsi="宋体" w:eastAsia="宋体" w:cs="宋体"/>
          <w:color w:val="000000" w:themeColor="text1"/>
          <w:lang w:eastAsia="zh-CN"/>
          <w14:textFill>
            <w14:solidFill>
              <w14:schemeClr w14:val="tx1"/>
            </w14:solidFill>
          </w14:textFill>
        </w:rPr>
        <w:t>2017年全国新能源汽车新注册登记数占年末新能源汽车保有量的比重是（</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A.35.0%</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eastAsia="zh-CN"/>
          <w14:textFill>
            <w14:solidFill>
              <w14:schemeClr w14:val="tx1"/>
            </w14:solidFill>
          </w14:textFill>
        </w:rPr>
        <w:t>B.42.5%</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eastAsia="zh-CN"/>
          <w14:textFill>
            <w14:solidFill>
              <w14:schemeClr w14:val="tx1"/>
            </w14:solidFill>
          </w14:textFill>
        </w:rPr>
        <w:t>C.49.1%</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eastAsia="zh-CN"/>
          <w14:textFill>
            <w14:solidFill>
              <w14:schemeClr w14:val="tx1"/>
            </w14:solidFill>
          </w14:textFill>
        </w:rPr>
        <w:t>D.55.2%</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93.2012年末西部地区汽车保有量为（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A.</w:t>
      </w:r>
      <w:r>
        <w:rPr>
          <w:rFonts w:hint="eastAsia" w:ascii="宋体" w:hAnsi="宋体" w:eastAsia="宋体" w:cs="宋体"/>
          <w:color w:val="000000" w:themeColor="text1"/>
          <w:position w:val="-24"/>
          <w:lang w:eastAsia="zh-CN"/>
          <w14:textFill>
            <w14:solidFill>
              <w14:schemeClr w14:val="tx1"/>
            </w14:solidFill>
          </w14:textFill>
        </w:rPr>
        <w:object>
          <v:shape id="_x0000_i1025" o:spt="75" type="#_x0000_t75" style="height:29pt;width:47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ascii="宋体" w:hAnsi="宋体" w:cs="宋体"/>
          <w:color w:val="000000" w:themeColor="text1"/>
          <w:lang w:eastAsia="zh-CN"/>
          <w14:textFill>
            <w14:solidFill>
              <w14:schemeClr w14:val="tx1"/>
            </w14:solidFill>
          </w14:textFill>
        </w:rPr>
        <w:t>万辆</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eastAsia="zh-CN"/>
          <w14:textFill>
            <w14:solidFill>
              <w14:schemeClr w14:val="tx1"/>
            </w14:solidFill>
          </w14:textFill>
        </w:rPr>
        <w:t>B.</w:t>
      </w:r>
      <w:r>
        <w:rPr>
          <w:rFonts w:hint="eastAsia" w:ascii="宋体" w:hAnsi="宋体" w:eastAsia="宋体" w:cs="宋体"/>
          <w:color w:val="000000" w:themeColor="text1"/>
          <w:position w:val="-24"/>
          <w:lang w:eastAsia="zh-CN"/>
          <w14:textFill>
            <w14:solidFill>
              <w14:schemeClr w14:val="tx1"/>
            </w14:solidFill>
          </w14:textFill>
        </w:rPr>
        <w:object>
          <v:shape id="_x0000_i1026" o:spt="75" type="#_x0000_t75" style="height:29pt;width:46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Fonts w:hint="eastAsia" w:ascii="宋体" w:hAnsi="宋体" w:cs="宋体"/>
          <w:color w:val="000000" w:themeColor="text1"/>
          <w:lang w:eastAsia="zh-CN"/>
          <w14:textFill>
            <w14:solidFill>
              <w14:schemeClr w14:val="tx1"/>
            </w14:solidFill>
          </w14:textFill>
        </w:rPr>
        <w:t>万辆</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eastAsia="zh-CN"/>
          <w14:textFill>
            <w14:solidFill>
              <w14:schemeClr w14:val="tx1"/>
            </w14:solidFill>
          </w14:textFill>
        </w:rPr>
        <w:t>C.</w:t>
      </w:r>
      <w:r>
        <w:rPr>
          <w:rFonts w:hint="eastAsia" w:ascii="宋体" w:hAnsi="宋体" w:eastAsia="宋体" w:cs="宋体"/>
          <w:color w:val="000000" w:themeColor="text1"/>
          <w:position w:val="-24"/>
          <w:lang w:eastAsia="zh-CN"/>
          <w14:textFill>
            <w14:solidFill>
              <w14:schemeClr w14:val="tx1"/>
            </w14:solidFill>
          </w14:textFill>
        </w:rPr>
        <w:object>
          <v:shape id="_x0000_i1027" o:spt="75" type="#_x0000_t75" style="height:29pt;width:46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r>
        <w:rPr>
          <w:rFonts w:hint="eastAsia" w:ascii="宋体" w:hAnsi="宋体" w:cs="宋体"/>
          <w:color w:val="000000" w:themeColor="text1"/>
          <w:lang w:eastAsia="zh-CN"/>
          <w14:textFill>
            <w14:solidFill>
              <w14:schemeClr w14:val="tx1"/>
            </w14:solidFill>
          </w14:textFill>
        </w:rPr>
        <w:t>万辆</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eastAsia="zh-CN"/>
          <w14:textFill>
            <w14:solidFill>
              <w14:schemeClr w14:val="tx1"/>
            </w14:solidFill>
          </w14:textFill>
        </w:rPr>
        <w:t>D.</w:t>
      </w:r>
      <w:r>
        <w:rPr>
          <w:rFonts w:hint="eastAsia" w:ascii="宋体" w:hAnsi="宋体" w:eastAsia="宋体" w:cs="宋体"/>
          <w:color w:val="000000" w:themeColor="text1"/>
          <w:position w:val="-24"/>
          <w:lang w:eastAsia="zh-CN"/>
          <w14:textFill>
            <w14:solidFill>
              <w14:schemeClr w14:val="tx1"/>
            </w14:solidFill>
          </w14:textFill>
        </w:rPr>
        <w:object>
          <v:shape id="_x0000_i1028" o:spt="75" type="#_x0000_t75" style="height:29pt;width:47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r>
        <w:rPr>
          <w:rFonts w:hint="eastAsia" w:ascii="宋体" w:hAnsi="宋体" w:cs="宋体"/>
          <w:color w:val="000000" w:themeColor="text1"/>
          <w:lang w:eastAsia="zh-CN"/>
          <w14:textFill>
            <w14:solidFill>
              <w14:schemeClr w14:val="tx1"/>
            </w14:solidFill>
          </w14:textFill>
        </w:rPr>
        <w:t>万辆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94.</w:t>
      </w:r>
      <w:r>
        <w:rPr>
          <w:rFonts w:hint="eastAsia" w:ascii="宋体" w:hAnsi="宋体" w:eastAsia="宋体" w:cs="宋体"/>
          <w:color w:val="000000" w:themeColor="text1"/>
          <w:lang w:eastAsia="zh-CN"/>
          <w14:textFill>
            <w14:solidFill>
              <w14:schemeClr w14:val="tx1"/>
            </w14:solidFill>
          </w14:textFill>
        </w:rPr>
        <w:t>若2018年全国男性机动车驾驶人数量不少于上年末，要使女性机动车驾驶人占比达到30.0%，则女性驾驶人增加的人数至少为（</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A.462万</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eastAsia="zh-CN"/>
          <w14:textFill>
            <w14:solidFill>
              <w14:schemeClr w14:val="tx1"/>
            </w14:solidFill>
          </w14:textFill>
        </w:rPr>
        <w:t>B.643万</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eastAsia="zh-CN"/>
          <w14:textFill>
            <w14:solidFill>
              <w14:schemeClr w14:val="tx1"/>
            </w14:solidFill>
          </w14:textFill>
        </w:rPr>
        <w:t>C.963万</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eastAsia="zh-CN"/>
          <w14:textFill>
            <w14:solidFill>
              <w14:schemeClr w14:val="tx1"/>
            </w14:solidFill>
          </w14:textFill>
        </w:rPr>
        <w:t>D.1099万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95.</w:t>
      </w:r>
      <w:r>
        <w:rPr>
          <w:rFonts w:hint="eastAsia" w:ascii="宋体" w:hAnsi="宋体" w:eastAsia="宋体" w:cs="宋体"/>
          <w:color w:val="000000" w:themeColor="text1"/>
          <w:lang w:eastAsia="zh-CN"/>
          <w14:textFill>
            <w14:solidFill>
              <w14:schemeClr w14:val="tx1"/>
            </w14:solidFill>
          </w14:textFill>
        </w:rPr>
        <w:t>不能从上述资料推出的是（</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A.2016年全国新能源汽车新注册登记49.4万辆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B.2017年末全国机动车保有量为30986万辆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C.2017年全国民用轿车保有量增长快于民用汽车</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D.2013～2017年全国汽车保有量年均增速为16.9%</w:t>
      </w:r>
    </w:p>
    <w:p>
      <w:pPr>
        <w:keepNext/>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黑体" w:hAnsi="黑体" w:eastAsia="黑体" w:cs="黑体"/>
          <w:color w:val="000000" w:themeColor="text1"/>
          <w:u w:val="none"/>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二、根据以下材料，回答96～100题。</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ind w:left="0" w:leftChars="0" w:right="0" w:rightChars="0"/>
        <w:jc w:val="center"/>
        <w:textAlignment w:val="auto"/>
        <w:outlineLvl w:val="9"/>
        <w:rPr>
          <w:rFonts w:hint="eastAsia" w:ascii="黑体" w:hAnsi="黑体" w:eastAsia="黑体" w:cs="黑体"/>
          <w:color w:val="000000" w:themeColor="text1"/>
          <w:u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ind w:left="0" w:leftChars="0" w:right="0" w:rightChars="0"/>
        <w:jc w:val="center"/>
        <w:textAlignment w:val="auto"/>
        <w:outlineLvl w:val="9"/>
        <w:rPr>
          <w:rFonts w:hint="eastAsia" w:ascii="黑体" w:hAnsi="黑体" w:eastAsia="黑体" w:cs="黑体"/>
          <w:color w:val="000000" w:themeColor="text1"/>
          <w:u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ind w:left="0" w:leftChars="0" w:right="0" w:rightChars="0"/>
        <w:jc w:val="center"/>
        <w:textAlignment w:val="auto"/>
        <w:outlineLvl w:val="9"/>
        <w:rPr>
          <w:rFonts w:hint="eastAsia" w:ascii="黑体" w:hAnsi="黑体" w:eastAsia="黑体" w:cs="黑体"/>
          <w:color w:val="000000" w:themeColor="text1"/>
          <w:u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ind w:left="0" w:leftChars="0" w:right="0" w:rightChars="0"/>
        <w:jc w:val="center"/>
        <w:textAlignment w:val="auto"/>
        <w:outlineLvl w:val="9"/>
        <w:rPr>
          <w:rFonts w:hint="eastAsia" w:ascii="黑体" w:hAnsi="黑体" w:eastAsia="黑体" w:cs="黑体"/>
          <w:color w:val="000000" w:themeColor="text1"/>
          <w:u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ind w:left="0" w:leftChars="0" w:right="0" w:rightChars="0"/>
        <w:jc w:val="center"/>
        <w:textAlignment w:val="auto"/>
        <w:outlineLvl w:val="9"/>
        <w:rPr>
          <w:rFonts w:hint="eastAsia" w:ascii="黑体" w:hAnsi="黑体" w:eastAsia="黑体" w:cs="黑体"/>
          <w:color w:val="000000" w:themeColor="text1"/>
          <w:u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ind w:left="0" w:leftChars="0" w:right="0" w:rightChars="0"/>
        <w:jc w:val="center"/>
        <w:textAlignment w:val="auto"/>
        <w:outlineLvl w:val="9"/>
        <w:rPr>
          <w:rFonts w:hint="eastAsia" w:ascii="黑体" w:hAnsi="黑体" w:eastAsia="黑体" w:cs="黑体"/>
          <w:color w:val="000000" w:themeColor="text1"/>
          <w:u w:val="none"/>
          <w:lang w:val="en-US" w:eastAsia="zh-CN"/>
          <w14:textFill>
            <w14:solidFill>
              <w14:schemeClr w14:val="tx1"/>
            </w14:solidFill>
          </w14:textFill>
        </w:rPr>
      </w:pPr>
      <w:r>
        <w:rPr>
          <w:rFonts w:hint="eastAsia" w:ascii="黑体" w:hAnsi="黑体" w:eastAsia="黑体" w:cs="黑体"/>
          <w:color w:val="000000" w:themeColor="text1"/>
          <w:u w:val="none"/>
          <w:lang w:val="en-US" w:eastAsia="zh-CN"/>
          <w14:textFill>
            <w14:solidFill>
              <w14:schemeClr w14:val="tx1"/>
            </w14:solidFill>
          </w14:textFill>
        </w:rPr>
        <w:t>2011～2016年中国与“一带一路”沿线国家贸易情况</w:t>
      </w:r>
    </w:p>
    <w:p>
      <w:pPr>
        <w:pStyle w:val="4"/>
        <w:keepNext w:val="0"/>
        <w:keepLines w:val="0"/>
        <w:pageBreakBefore w:val="0"/>
        <w:widowControl w:val="0"/>
        <w:kinsoku/>
        <w:wordWrap/>
        <w:overflowPunct/>
        <w:topLinePunct w:val="0"/>
        <w:autoSpaceDE/>
        <w:autoSpaceDN/>
        <w:bidi w:val="0"/>
        <w:adjustRightInd/>
        <w:snapToGrid/>
        <w:spacing w:after="0" w:afterLines="0" w:line="288" w:lineRule="auto"/>
        <w:ind w:left="0" w:leftChars="0" w:right="0" w:rightChars="0" w:firstLine="0" w:firstLineChars="0"/>
        <w:jc w:val="center"/>
        <w:textAlignment w:val="auto"/>
        <w:outlineLvl w:val="9"/>
        <w:rPr>
          <w:rFonts w:hint="eastAsia" w:ascii="宋体" w:hAnsi="宋体" w:eastAsia="宋体" w:cs="宋体"/>
          <w:color w:val="000000" w:themeColor="text1"/>
          <w:u w:val="none"/>
          <w14:textFill>
            <w14:solidFill>
              <w14:schemeClr w14:val="tx1"/>
            </w14:solidFill>
          </w14:textFill>
        </w:rPr>
      </w:pPr>
      <w:r>
        <w:rPr>
          <w:color w:val="000000" w:themeColor="text1"/>
          <w14:textFill>
            <w14:solidFill>
              <w14:schemeClr w14:val="tx1"/>
            </w14:solidFill>
          </w14:textFill>
        </w:rPr>
        <w:drawing>
          <wp:inline distT="0" distB="0" distL="114300" distR="114300">
            <wp:extent cx="4571365" cy="2409825"/>
            <wp:effectExtent l="0" t="0" r="635" b="952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9"/>
                    <a:stretch>
                      <a:fillRect/>
                    </a:stretch>
                  </pic:blipFill>
                  <pic:spPr>
                    <a:xfrm>
                      <a:off x="0" y="0"/>
                      <a:ext cx="4571365" cy="24098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8" w:firstLineChars="200"/>
        <w:jc w:val="both"/>
        <w:textAlignment w:val="auto"/>
        <w:outlineLvl w:val="9"/>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96.“十二五”（2011～2015年）期间，中国与“一带一路”沿线国家贸易总额约为多少万亿美元？（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A.3.4</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B.4.2</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C.5.0</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D.6.0</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8" w:firstLineChars="200"/>
        <w:jc w:val="both"/>
        <w:textAlignment w:val="auto"/>
        <w:outlineLvl w:val="9"/>
        <w:rPr>
          <w:rFonts w:hint="eastAsia" w:ascii="宋体" w:hAnsi="宋体" w:eastAsia="宋体" w:cs="宋体"/>
          <w:color w:val="000000" w:themeColor="text1"/>
          <w:spacing w:val="-3"/>
          <w14:textFill>
            <w14:solidFill>
              <w14:schemeClr w14:val="tx1"/>
            </w14:solidFill>
          </w14:textFill>
        </w:rPr>
      </w:pPr>
      <w:r>
        <w:rPr>
          <w:rFonts w:hint="eastAsia" w:ascii="宋体" w:hAnsi="宋体" w:eastAsia="宋体" w:cs="宋体"/>
          <w:color w:val="000000" w:themeColor="text1"/>
          <w:spacing w:val="-3"/>
          <w:lang w:val="en-US" w:eastAsia="zh-CN"/>
          <w14:textFill>
            <w14:solidFill>
              <w14:schemeClr w14:val="tx1"/>
            </w14:solidFill>
          </w14:textFill>
        </w:rPr>
        <w:t>97.</w:t>
      </w:r>
      <w:r>
        <w:rPr>
          <w:rFonts w:hint="eastAsia" w:ascii="宋体" w:hAnsi="宋体" w:eastAsia="宋体" w:cs="宋体"/>
          <w:color w:val="000000" w:themeColor="text1"/>
          <w:spacing w:val="-3"/>
          <w14:textFill>
            <w14:solidFill>
              <w14:schemeClr w14:val="tx1"/>
            </w14:solidFill>
          </w14:textFill>
        </w:rPr>
        <w:t>2011～2016年间</w:t>
      </w:r>
      <w:r>
        <w:rPr>
          <w:rFonts w:hint="eastAsia" w:ascii="宋体" w:hAnsi="宋体" w:eastAsia="宋体" w:cs="宋体"/>
          <w:color w:val="000000" w:themeColor="text1"/>
          <w:spacing w:val="-3"/>
          <w:lang w:eastAsia="zh-CN"/>
          <w14:textFill>
            <w14:solidFill>
              <w14:schemeClr w14:val="tx1"/>
            </w14:solidFill>
          </w14:textFill>
        </w:rPr>
        <w:t>，</w:t>
      </w:r>
      <w:r>
        <w:rPr>
          <w:rFonts w:hint="eastAsia" w:ascii="宋体" w:hAnsi="宋体" w:eastAsia="宋体" w:cs="宋体"/>
          <w:color w:val="000000" w:themeColor="text1"/>
          <w:spacing w:val="-3"/>
          <w14:textFill>
            <w14:solidFill>
              <w14:schemeClr w14:val="tx1"/>
            </w14:solidFill>
          </w14:textFill>
        </w:rPr>
        <w:t>中国对“一带一路”沿线国家贸易顺差超过1000亿美元的年份有几个？</w:t>
      </w:r>
      <w:r>
        <w:rPr>
          <w:rFonts w:hint="eastAsia" w:ascii="宋体" w:hAnsi="宋体" w:eastAsia="宋体" w:cs="宋体"/>
          <w:color w:val="000000" w:themeColor="text1"/>
          <w:spacing w:val="-3"/>
          <w:lang w:eastAsia="zh-CN"/>
          <w14:textFill>
            <w14:solidFill>
              <w14:schemeClr w14:val="tx1"/>
            </w14:solidFill>
          </w14:textFill>
        </w:rPr>
        <w:t>（</w:t>
      </w:r>
      <w:r>
        <w:rPr>
          <w:rFonts w:hint="eastAsia" w:ascii="宋体" w:hAnsi="宋体" w:eastAsia="宋体" w:cs="宋体"/>
          <w:color w:val="000000" w:themeColor="text1"/>
          <w:spacing w:val="-3"/>
          <w:lang w:val="en-US" w:eastAsia="zh-CN"/>
          <w14:textFill>
            <w14:solidFill>
              <w14:schemeClr w14:val="tx1"/>
            </w14:solidFill>
          </w14:textFill>
        </w:rPr>
        <w:t xml:space="preserve">    </w:t>
      </w:r>
      <w:r>
        <w:rPr>
          <w:rFonts w:hint="eastAsia" w:ascii="宋体" w:hAnsi="宋体" w:eastAsia="宋体" w:cs="宋体"/>
          <w:color w:val="000000" w:themeColor="text1"/>
          <w:spacing w:val="-3"/>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C</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D.5</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98.</w:t>
      </w:r>
      <w:r>
        <w:rPr>
          <w:rFonts w:hint="eastAsia" w:ascii="宋体" w:hAnsi="宋体" w:eastAsia="宋体" w:cs="宋体"/>
          <w:color w:val="000000" w:themeColor="text1"/>
          <w14:textFill>
            <w14:solidFill>
              <w14:schemeClr w14:val="tx1"/>
            </w14:solidFill>
          </w14:textFill>
        </w:rPr>
        <w:t>2016年，中国与“一带一路”沿线国家进出口贸易总额比上年下降了约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5%</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10%</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C</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15%</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20%</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8" w:firstLineChars="200"/>
        <w:jc w:val="both"/>
        <w:textAlignment w:val="auto"/>
        <w:outlineLvl w:val="9"/>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99.2015年，中国与“一带一路”沿线国家进出口贸易总额占当年中国进出口贸易总额的比重约为（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A.24.7%</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B.22.8%</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C.27.2%</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D.25.3%</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100.</w:t>
      </w:r>
      <w:r>
        <w:rPr>
          <w:rFonts w:hint="eastAsia" w:ascii="宋体" w:hAnsi="宋体" w:eastAsia="宋体" w:cs="宋体"/>
          <w:color w:val="000000" w:themeColor="text1"/>
          <w14:textFill>
            <w14:solidFill>
              <w14:schemeClr w14:val="tx1"/>
            </w14:solidFill>
          </w14:textFill>
        </w:rPr>
        <w:t>能够从上述资料中推出的是</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A.2011年中国出口贸易额超过2万亿美元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B.2012年中国进口贸易额比上年增长了10</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以上</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C.2011～2016年间中国与“一带一路”沿线国家进口额和出口额最高的年份是同一年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D.2011～2016年中国对“一带一路”沿线国家出口额占出口总额比重逐年上升</w:t>
      </w:r>
    </w:p>
    <w:p>
      <w:pPr>
        <w:pStyle w:val="5"/>
        <w:keepNext/>
        <w:keepLines/>
        <w:pageBreakBefore/>
        <w:widowControl w:val="0"/>
        <w:kinsoku/>
        <w:wordWrap/>
        <w:overflowPunct/>
        <w:topLinePunct w:val="0"/>
        <w:autoSpaceDE/>
        <w:autoSpaceDN/>
        <w:bidi w:val="0"/>
        <w:adjustRightInd/>
        <w:snapToGrid/>
        <w:spacing w:after="0" w:afterLines="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展鸿公务员录用考试笔试试卷                                 </w:t>
      </w:r>
      <w:r>
        <w:rPr>
          <w:rFonts w:hint="eastAsia"/>
          <w:color w:val="000000" w:themeColor="text1"/>
          <w14:textFill>
            <w14:solidFill>
              <w14:schemeClr w14:val="tx1"/>
            </w14:solidFill>
          </w14:textFill>
        </w:rPr>
        <w:t>《行测》</w:t>
      </w:r>
      <w:r>
        <w:rPr>
          <w:rFonts w:hint="eastAsia"/>
          <w:color w:val="000000" w:themeColor="text1"/>
          <w:lang w:val="en-US" w:eastAsia="zh-CN"/>
          <w14:textFill>
            <w14:solidFill>
              <w14:schemeClr w14:val="tx1"/>
            </w14:solidFill>
          </w14:textFill>
        </w:rPr>
        <w:t>模拟卷（三十六）参考答案及解析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【答案】</w:t>
      </w:r>
      <w:r>
        <w:rPr>
          <w:rFonts w:hint="eastAsia"/>
          <w:color w:val="000000" w:themeColor="text1"/>
          <w:lang w:val="en-US" w:eastAsia="zh-CN"/>
          <w14:textFill>
            <w14:solidFill>
              <w14:schemeClr w14:val="tx1"/>
            </w14:solidFill>
          </w14:textFill>
        </w:rPr>
        <w:t>B</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解析：先看第一空，由前文“社会高度复杂”“种种不确定性”可知，此处填入的成语应体现形势发展变化快，“日新月异”形容进步、发展很快，“一日千里”指形容进展极快，两者均强调发展速度之快，不符合语意，排除C、D项。再看第三空，“对策”指对付的策略或办法，“预警”指预先告警，由前文“可能出现的风险隐患”可知，后者更符合语意，排除A项。验证第二空，“秉持”与“精神”搭配恰当。故本题选B。</w:t>
      </w:r>
    </w:p>
    <w:p>
      <w:pPr>
        <w:keepNext w:val="0"/>
        <w:keepLines w:val="0"/>
        <w:pageBreakBefore w:val="0"/>
        <w:widowControl w:val="0"/>
        <w:kinsoku/>
        <w:wordWrap/>
        <w:topLinePunct w:val="0"/>
        <w:autoSpaceDE/>
        <w:autoSpaceDN/>
        <w:bidi w:val="0"/>
        <w:adjustRightInd/>
        <w:snapToGrid/>
        <w:spacing w:line="240" w:lineRule="auto"/>
        <w:ind w:firstLine="420" w:firstLineChars="20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答案】D。解析：先看第一空，由后文“洗脑”可知，此处填入的成语应带有消极的感情色彩，“潜移默化”指人的思想或性格受其他方面的感染而不知不觉地起了变化，不符合文段的感情色彩，排除C项；“积非成是”指长期沿袭下来的谬误，会被认为是正确的，无法修饰“洗脑”，排除A项。再看第三空，此处讲很多人只要腿痛、手脚腕疼、关节僵硬都认为是风湿，而得不到对应的治疗，而非没有“及时”治疗，“正确”符合语意，排除B项。验证第二空，“一概而论”指用同一标准来对待或处理，符合语意。故本题选D。</w:t>
      </w:r>
    </w:p>
    <w:p>
      <w:pPr>
        <w:keepNext w:val="0"/>
        <w:keepLines w:val="0"/>
        <w:pageBreakBefore w:val="0"/>
        <w:widowControl w:val="0"/>
        <w:kinsoku/>
        <w:wordWrap/>
        <w:topLinePunct w:val="0"/>
        <w:autoSpaceDE/>
        <w:autoSpaceDN/>
        <w:bidi w:val="0"/>
        <w:adjustRightInd/>
        <w:snapToGrid/>
        <w:spacing w:line="240" w:lineRule="auto"/>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答案】C。解析：先看第二空，“体察”指体验和观察，无法与“植物的特性”搭配，排除B项；“学习”是人类的自发性行为，农业无法使人类学习，排除D项。再看第三空，“关注”指关心重视，“青睐”指喜爱或重视，由前文“用来提炼香料和直接提供气味”可知，此处讲一些植物因可以提炼香料和提供气味而获得喜爱，“青睐”更符合语意，排除A项。验证第一空，“塑造”指通过培养、改造使人或事物达到某种预定的目标，符合语意。故本题选C。</w:t>
      </w:r>
    </w:p>
    <w:p>
      <w:pPr>
        <w:keepNext w:val="0"/>
        <w:keepLines w:val="0"/>
        <w:pageBreakBefore w:val="0"/>
        <w:widowControl w:val="0"/>
        <w:kinsoku/>
        <w:wordWrap/>
        <w:topLinePunct w:val="0"/>
        <w:autoSpaceDE/>
        <w:autoSpaceDN/>
        <w:bidi w:val="0"/>
        <w:adjustRightInd/>
        <w:snapToGrid/>
        <w:spacing w:line="240" w:lineRule="auto"/>
        <w:ind w:firstLine="4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答案】B。解析：先看第二空，“谱写”指写作（乐曲等），“建构”指建立（多用于抽象事物），二者均无法与“精神密码”搭配，排除C、D项。再看第三空，由前文“彼此贴近”和顿号可知，此处填入词语应构成递进关系，相比较之下“抵达”更符合语意，排除A项。验证第一空，“底蕴”指文明的积淀，符合语意。故本题选B。</w:t>
      </w:r>
    </w:p>
    <w:p>
      <w:pPr>
        <w:keepNext w:val="0"/>
        <w:keepLines w:val="0"/>
        <w:pageBreakBefore w:val="0"/>
        <w:widowControl w:val="0"/>
        <w:kinsoku/>
        <w:wordWrap/>
        <w:topLinePunct w:val="0"/>
        <w:autoSpaceDE/>
        <w:autoSpaceDN/>
        <w:bidi w:val="0"/>
        <w:adjustRightInd/>
        <w:snapToGrid/>
        <w:spacing w:line="240" w:lineRule="auto"/>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答案】A。解析：先看第一空，由前文“‘为黑而黑’的把戏”可知，此处填入的成语应带有消极的感情色彩，“普遍”指存在的面很广泛、具有共同性的，“明显”指清清楚楚地显现出来，让人容易看出来或感觉到，二者均不符合文段消极的感情色彩，排除B、C项。再看第二空，“定盘星”比喻一定的主张或主意，“主旋律”比喻主要精神或基本观点，此处讲中国人有了更为直观理性的认识，爱国和自信越发成为舆论场中的主流观点，“主旋律”更符合语意，排除A项。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答案】C。文段首先讲什么是医学哲学，即是关于医学领域普遍现象的一般本质和一般规律的哲学学科，接着指出在我国已有将近半个世纪的发展历史，最后通过“总体来看”总结指出我国的医学哲学研究已经能在一定程度上走进医学。可见，可将“医学哲学”最精准地概括为医学研究领域的“金字塔”，C项正确。A、B、D项均偏离文段论述主体之一“医学领域”。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答案】D。A项错误，“巨石阵声学结构的缺陷”文段并未提及。B项错误，由“科学家并不认为声学结构是古人在建造巨石阵时的主要考虑因素，天象等原因更有可能是灵感来源”可知，研究并未揭开古人建造巨石阵的奥秘。C项错误，由“复原了共157块巨石的完整巨石阵（现存巨石阵仅有63块巨石），在实验室中建立了1/12尺寸的巨石阵模型”可知，所建巨石阵模型与现实物并不一致。D项正确，由“发现尽管巨石阵没有屋顶且巨石之间存在间隙，仍然可以起到不错的混响作用”可知，研究证实巨石阵具有卓越的音响效果。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答案】A。文段讲古希腊的柏拉图、亚里士多德都提出过辩证法思想，文艺复兴运动以后，从康德到黑格尔，德国古典哲学把辩证法思想推向了一个新的高度，特别是黑格尔在《逻辑学》《自然哲学》等经典著作中，把辩证法作为其哲学理论体系的基础，最后指出经典著作和论述都是提高辩证能力的思想资源。可见，文段意在强调阅读经典著作有助于提高辩证思维能力，A项正确。B项“漫长的发展演变过程”、C项“推动了辩证法思想的发展”文段并未提及，D项仅是文段部分内容。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答案】D。文段讲20世纪50年代技术工人想要拿到八级技工证书，不仅需要不断地学习钻研，还要几十年操作积累经验，而现在一线工人获得高级技师的资格后，几乎触及职业发展的天花板，面临着身份、学历等各种限制，出路被定格在车间。可见，文段意在强调技能人才职业发展的天花板亟须打破，D项正确。A项“与时俱进”文段并未提及，B、C项均未提及文段的论述重点“技能人才”。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10.【答案】B。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文段讲信息安全事关国家安全和社会稳定，核心技术受限于人是我们最大的隐患，并列举海关数据说明我国进口芯片数量巨大，芯片制造水平比世界先进水平还落后很多，最后指出如果核心元器件严重依赖外国，那么供应链的命门就被别人掌握。可见，文段意在说明应该加快对互联网核心技术的掌握，B项正确。A项“日益严峻”、D项“企业的发展方向”文段并未提及，C项仅是对文段问题的概述，非措施项。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11.【答案】B。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文段讲艺术人才培养存在“重专业、轻文化”的倾向是由于部分艺术行业成名早、赚钱快，对艺考生文化课成绩要求相对较低以及高中教学与艺考不能有效衔接，催生艺考培训市场，干扰正常院校招生正常秩序而导致的，最后指出对艺术类专业招生要加强规范。可见，文段意在说明艺术类专业招生亟待规范，B项正确。A项仅是文段部分内容；C项过度延伸，文段仅提及对艺考生文化要求相对较低而非“艺术人才”；D项“艺考公平”文段并未提及。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12.【答案】C。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文段主要讲新中国成立初期的30年间，中国在国际期刊上发表的论文主要研究方向为基础性自然学学科，而随后众多学科快速发展，取得了举世瞩目的成就，并举了材料科学论文产出居全球第一等数据来说明中国内地学科布局与发展逐步均衡。可见，文段意在说明论文产出数据表明中国在基础科研方面进步明显，C项正确。A项“综合国力提升的直观体现”、D项“学科布局差异显著”文段并未提及，B项“已居于全球领先水平”与文段意思相悖。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13.【答案】C。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文段讲光照千古的魏晋风度与汉朝、三国、唐朝和宋代不同，魏晋人物以率性不羁、旷达玄远著称，这是当时社会的精神时尚和审美追求，也是魏晋成为中国历史上空前绝后和争议最大的时代的原因。可见，这篇文章谈论的重点应该是魏晋人物，C项正确。A项“社会环境”非文段论述的重点，B项“文学成就”、D项“后世的影响”文段并未提及。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14.【答案】B。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文段先讲管理者每天都要做出程序化的决策，即便这些决策可能看上去非常简单，如安排员工轮班、报告信息、处理顾客抱怨等。可见，文段主要表达的观点是管理者每天都在做程序化的决策，B项正确。A、C、D项表述均与文段不相符，属偷换概念。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15.【答案】A。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文段讲随着微能源系统陆续出现，原来单纯的能源消费者有望成为能源生产者，如可自行发电或储能，还可以将余电上网销售供他人使用，逐步实现产销用一体化，可见文段主要说明微能源系统的出现转变了能源生产与消费分离的角色，走向一体化，A项正确。B项表述错误，应是微能源消费者可以自行发电和储能；C项仅为文段部分内容；D项文段并未提及微能源系统出现的时间。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16.【答案】B。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文段讲“信”同喜怒哀乐一样都是先天赋予的情感，而“信仰”是“信”的一种情感表现形式，作为一种情感，信仰既是可以变化的，也是可以通过人为的操作来实现的。可见，文段主要认为信仰是一种情感的表现形式，B项正确。A项非文段核心思想；C项仅为文段部分内容；D项表述与文段不符，文段认为“信”和喜怒哀乐等情感是一样的，而信仰是“信”情感的一种情绪化表现形式。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17.【答案】C。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通读6个句子可知，⑥中的“分裂到统一”指代④中从带有监察法性质的诏、令，再到隋唐《司隶六条》《监察六法》等专门化监察法的出现，则④⑥捆绑，排除A、B项。再看其他句子，⑤中有指代词“这”，指代②中的“古代监察法从形成、发展到成熟定型，是一个渐进式发展过程”，则②⑤捆绑，排除D项。验证C项，符合语句逻辑关系。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18.【答案】C。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观察选项，确定首句。①讲音乐家特雷格里从c小调中读出了壮烈，柏辽兹视为阴暗和悲情，②讲D弦与D大调的呈现，皆是最舒适和自然的象征，③讲人们相信音乐的调性各有“性格”，音乐家对其的阐释并不雷同，④讲勃拉姆斯将其c小调的色彩搬运到《第一交响曲》，相比较之下，③作为首句最合适，引出文段论述的话题“音乐‘性格’”，①②④均是对③的具体阐述，排除A、B、D三项。验证C项，符合语句逻辑关系。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19.【答案】B。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横线位于文段中间，前文讲国家启动现代政治经济转型之时，转型任务数量越多，转型之路就会越艰难，后文讲领土、边疆等问题上都会面临更多挑战。可见，文段意在说明现代国家转型的艰难，B项正确。A项“对转型任务有清晰的了解”、D项“超出历史经验”文段并未提及，C项“自我与他者”的关系与后文联系不大。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20.【答案】A。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横线处于文段中间，应起到承上启下的作用。前文讲地面（或任何星球）上的两点之间，如果高度不同，时间流逝速度就会有所不同，再根据后文“就能推测两点的高度差”可知，横线应填入怎样才能推测两点的高度差，即与前文论述的“时间流逝差异”有关，A项正确。B、D项未涉及“原子钟”，C项没有体现前文所讲内容。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21.【答案】A。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正确，抢劫罪是指以非法占有为目的，对财物的所有人、保管人使用暴力、胁迫或其他方法，强行将公私财物抢走的行为。甲将同事用酒灌醉，趁其不省人事后拿走手表，属于抢劫的特殊手段，构成抢劫罪。B项错误，抢夺罪是指以非法占有为目的，乘人不备，公开夺取数额较大的公私财物的行为。乙趁路人不备，夺走其手机，构成抢夺罪。C项错误，盗窃罪是指以非法占有为目的，盗窃公私财物数额较大或者多次盗窃、入户盗窃、携带凶器盗窃、扒窃公私财物的行为。丙用假手链换走真的金手链，构成盗窃罪。D项错误，侵占罪是指以非法占有为目的，将代为保管的他人财物、遗忘物或者埋藏物非法占为己有，数额较大，拒不交还的行为。丁的邻居拒不归还丁的名贵犬，构成侵占罪。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22.【答案】A。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正确，苏轼、黄庭坚、米芾、蔡襄四人大致可以代表宋代书法的成就，被称为“宋四家”。B项错误，徽班是清朝中期兴起于安徽、江苏等地的戏曲班社，以唱“二黄”声腔为主，兼唱昆曲、梆子等，以扬州一带为最盛，因艺人多来自安庆等地，而得名“徽班”。四大徽班，即三庆班、四喜班、和春班、春台班。C项错误，四书指《大学》《论语》《孟子》《中庸》，是重要的儒家经典著作。D项错误，前四史指“二十四史”中的前四部史书，包括西汉史学家司马迁的《史记》、东汉史学家班固的《汉书》、南朝宋史学家范晔的《后汉书》、西晋史学家陈寿的《三国志》。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23.【答案】D。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党的十九届五中全会明确了“十四五”时期经济社会发展必须遵循的重要原则，即坚持党的全面领导、坚持以人民为中心、坚持新发展理念、坚持深化改革开放、坚持系统观念。其中，坚持党的全面领导是首要原则，坚持以人民为中心是我国经济社会发展的出发点和落脚点，坚持新发展理念是思想引领，坚持深化改革开放是发展动力，坚持系统观念是重要方法。处理好继承和创新、政府和市场、开放和自主、发展和安全、战略和战术的关系为开启发展新征程提供了科学指导原则。A、B、C三项错误，D项正确。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24.【答案】C。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2021年6月17日9时22分，搭载神舟十二号载人飞船的长征二号F遥十二运载火箭，在酒泉卫星发射中心点火发射。此后，神舟十二号载人飞船与火箭成功分离，进入预定轨道，顺利将聂海胜、刘伯明、汤洪波3名航天员送入太空，飞行乘组状态良好，发射取得圆满成功。这是我国载人航天工程立项实施以来的第19次飞行任务，也是空间站阶段的首次载人飞行任务。在神舟十二号之前，载人飞船都从固定的轨道返回地球。而在空间站任务中，为了节省推进剂的消耗，轨道位置会随着不同时间节点而进行相应的调整，以满足长期停靠的要求。神舟团队对返回轨道重新进行了适应性地设计，使载人飞船返回高度从固定值调整为相对范围，并改进返回的算法，提高载人飞船返回适应性和可靠性。A、B、D三项说法错误，C项正确。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25.【答案】A。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错误，G20成立初期，其运行机制为财长和央行行长会议机制，即参与方财长和央行行长定期对话。2008年国际金融危机后，G20升格为领导人峰会，主要讨论全球重大经济金融热点问题。领导人峰会启动后，G20形成了以峰会为引领、协调人和财金渠道“双轨机制”为支撑、部长级会议和工作组为辅助的架构。B、C、D三项均正确。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26.【答案】A。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A项错误，在雾较大时，可开启近光灯照明，以便看清前方路口，同时开启危险报警闪光灯，不能使用远光灯。B、C、D三项均正确。故本题选A。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27.【答案】B。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错误，藻类的构造简单，没有根、茎、叶的分化，多为单细胞、群体或多细胞的叶状体。B项正确，苔藓类植物是一种小型的绿色植物，结构简单，仅包含茎和叶两部分，茎中无导管，叶中无叶脉，所以没有输导组织；根非常简单，称为“假根”，没有真正的根。C项错误，蕨类植物用孢子繁殖后代。D项错误，裸子植物和被子植物都是由蕨类植物进化来的。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28.【答案】A。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错误，2020年10月5日，瑞典卡罗琳医学院将2020年诺贝尔生理学或医学奖授予美国科学家哈维·阿尔特、查尔斯·赖斯以及英国科学家迈克尔·霍顿，以表彰他们在发现丙型肝炎病毒方面所做出的贡献。童第周是中国实验胚胎学的主要创始人，中国海洋科学研究的奠基人，生物科学研究的杰出领导者，开创了中国“克隆”技术之先河，被誉为“中国克隆之父”。B、C、D三项均正确。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29.【答案】C。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错误，天空中天体东升西落的现象是因为地球自西向东的自转，而非公转。B项错误，酒泉卫星发射中心与文昌卫星发射中心同为中国四大航天发射场之一，各自具备其优势。但从纬度位置分析，文昌卫星发射中心纬度较低，低纬度能够更大程度利用地球自转提供的离心力，提高火箭载重、节约燃料，更有利于发射卫星。C项正确，地球位于近日点时，太阳直射点位于南半球，而澳大利亚位于南半球，此时正处于夏季。西南部是地中海气候，夏季在副热带高压控制下，气流下沉，气候炎热，干燥少雨，所以此时澳大利亚西南部易发森林火灾。D项错误，地转偏向力是由于地球自转而产生作用于运动物体的力，北半球向右偏，南半球向左偏。我国位于北半球，且长江自西向东流，在向右的地转偏向力作用下，南岸受水流冲刷更为严重，而北岸更易有泥沙淤积。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30.【答案】B。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A、C、D三项均正确。B项错误，“医者仁心照昆仑守望生命为高原”指的是吴天一。故本题选B。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31.【答案】C。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2021年7月1日，习近平总书记在庆祝中国共产党成立100周年大会上发表的重要讲话中提到，一百年前，中国共产党的先驱们创建了中国共产党，形成了坚持真理、坚守理想，践行初心、担当使命，不怕牺牲、英勇斗争，对党忠诚、不负人民的伟大建党精神，这是中国共产党的精神之源。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32.【答案】A。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2021年7月1日，习近平总书记在庆祝中国共产党成立100周年大会上发表的重要讲话中提到，一百年来，中国共产党团结带领中国人民进行的一切奋斗、一切牺牲、一切创造，归结起来就是一个主题：实现中华民族伟大复兴。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33.【答案】B。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错误，201不锈钢材，具有一定的耐酸、耐碱性能，密度高、抛光无气泡、无针孔等特点，是生产各种表壳、表带底盖优质材料等。主要用于做装饰管、工业管、一些浅拉伸的制品，不是食用级不锈钢。B项正确，水经过煮沸以后，水里所含的碳酸氢钙或碳酸氢镁就会分解成不溶于水的碳酸钙和难溶于水的氢氧化镁沉淀。这些沉淀物析出，水的硬度就可以降低，从而使硬度较高的水得到软化。C项错误，用5摄氏度左右的冷水刷牙，牙齿和牙龈受到骤冷的刺激，很有可能导致牙齿和牙龈出现各种疾病，会缩短牙齿的寿命，使牙龈肿痛更为剧烈。D项错误，PVC（聚氯乙稀）材料中所含的氯乙烯以及增塑剂在遇油和高温的条件下容易析出，析出的氯乙稀单体经过一定积累容易致癌。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34.【答案】D。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竹，多年生禾本科竹亚科竹属植物。判断竹子的年龄，可以从竹质判断：年份短的幼竹，质地太嫩，而年份太久的笛子，经长期自然风化，竹质已经枯僵脆化。从竹节的颜色判断：全身带白霜的是当年的新生竹，竹节带有霜的竹龄为一年。竹龄越大颜色越深，也随之开始泛黄。超过15年的竹子就开始发灰了，逐渐干枯死亡。从竹叶的颜色判断：从竹叶的颜色上也可以识别竹子的老嫩。嫩竹的竹叶翠绿欲滴，而老竹的竹叶就显得略带枯黄了。并不能从竹节的数量判断竹子的年龄，故D项错误，符合题意。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35.【答案】B。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为地球大气提供70%左右氧气的植物类群是藻类植物，不是苔藓植物，B项说法错误。故本题选B。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36.【答案】C。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错误，西域都护是汉代西域最高军政长官。汉代在秦朝之后。A项不可能发生。B项错误，市舶使是官名，唐玄宗开元二年（714年）设置。唐朝在西汉之后。B项不可能发生。C项正确，中国白瓷又称“中国白”。邢窑是中国最早的白瓷窑址。邢窑创烧于北朝晚期，经过隋朝飞速发展，到唐朝已达到鼎盛阶段，衰落于唐末五代时期，成为我国早期生产白瓷的中心。C项可能发生。</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D项错误，《白蛇传》是中国四大民间爱情传说之一。而京剧，又称平剧、京戏等，是中国影响最大的戏曲剧种，分布地以北京为中心，遍及全国各地。清代乾隆五十五年（1790年）起，原在南方演出的三庆、四喜、春台、和春四大徽班陆续进入北京，与来自湖北的汉调艺人合作，同时接受了昆曲、秦腔的部分剧目、曲调和表演方法，又吸收了一些地方民间曲调，通过不断的交流、融合，最终形成京剧。《白蛇传》的京剧不可能在明代演出。D项不可能发生。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37.【答案】D。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宜将剩勇追穷寇，不可沽名学霸王”出自于毛泽东所写的《七律·人民解放军占领南京》，是毛泽东写于1949年创作的一首七律诗。全诗表现了中国人民解放军彻底打垮国民党反动派的信心和决心，表达了诗人解放全中国的必胜信念，格调雄伟，气势磅礴，雄壮有力。与D项表述一致。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38.【答案】A。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A项错误，“建安三神医”是张仲景，华佗，董奉，其中张仲景被誉为“医圣”。故本题选A。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39.【答案】C。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错误，CPI是衡量生活零售品的价格变化趋势的相对数字，社会必要劳动时间决定商品的价值而非价格。B项错误，这里的“场”证券交易所。场外基金连结的大多是银行存款，场内基金连结的大多是股票证券。所以场内基金一般风险和收益都比场外基金要高。C项正确，贷款基础利率(Loan Prime Rate简称LPR)是指金融机构对其最优质客户执行的贷款利率。D项错误，商业承兑汇票贴现是指持票人将未到期的商业承兑汇票转让给银行，银行再按贴现率扣除贴现利息后将余额票款付给持票人的一种授信业务。体现的是货币的支付手段。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40.【答案】A。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项正确，天然气是存在于地下岩石储集层中以烃为主体的混合气体的统称，其主要成分是烷烃，其中甲烷占绝大多数，另有少量的乙烷、丙烷和丁烷等。B项错误，天然气比空气轻，本身无色、无味、无毒。C项错误，煤的汽化是在一定温度、压力下，用气化剂对煤进行热化学加工，将煤中的有机质转变为煤气。煤气不同于天然气，它是由含碳物质不完全燃烧时发生的气体，主要成分是一氧化碳。D项错误，1公斤煤炭的热值比1立方米的“气”低。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41.【答案】C。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本题考查质数列。第一步：观察数列。数列变化趋势较为平缓，可优先考虑作差分析。第二步：原数列后项减前项得到：2、3、5、7、（11），为连续质数列。因此原数列未知项为22+11=33。故本题选C。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42.【答案】D。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本题考查多级数列。第一步：观察数列。数列作差作商无规律，考虑作和。第二步：原数列两两相加得到：3、9、27、81、243、</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，是公比为3的等比数列。因此原数列未知项为243×3-182=547。故本题选D。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43.【答案】D。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原数列满足如下规律：an+2=an+an+1（n∈N+），即8=3+5，13=5+8，21=8+13。因此原数列未知项为13+21=34。故本题选D。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44.【答案】D。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原数列各项各位数字之和为：14、14、12、12、（10），为周期数列。因此原数列未知项各位数字之和为10。观察选项，只有D项符合。故本题选D。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45.【答案】B。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原数列后项减前项得到：5、7、11、17、25，继续后项减前项得到：2、4、6、8、（10），是公差为2的等差数列。因此原数列未知项为25+10+156=191。故本题选B。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46.【答案】B。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根据题意可知，先平均分给5个部门，则21÷5=4……1。要保证信息化管理科最多，则将多余的1人分配给信息化管理科即可。因此信息化管理科至少分得5名选调生。故本题选B。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47.【答案】D。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由题意可知，乙+丙=256①，甲+丙=244②，甲+乙=268③，①+③-2得2乙=268+256-244=280，解得乙=140。故本题选D。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48.【答案】B。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由题意可知，员工总人数减去5应为18的倍数，减去10应为35的倍数。A项代入，（167-5）÷18=9，（167-10）÷35=4……17，排除。B项代入，（185-5）÷18=10，（185-10）÷35=5，符合题干条件。故本题选B。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49.【答案】B。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A、B先过桥再返回共需2分钟，C、D先过桥用时1分钟，之后C返回E过桥共用1分钟，最后D、E一起返回需要1分钟。因此五人都过桥后再返回至少需要2+1+1+1=5分钟。故本题选B。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50.【答案】B。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基础应用。第一步：审阅题干。根据题意可知，改革前与改革后单个诊室每日诊断病人的数量比为3:4。第二步：设改革前开放诊室x个，可列方程3x×（1+50%）=4（x+1），解得x=8。因此改革后该专科医院开放诊室8+1=9个。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51.【答案】A。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基础工程问题。第一步：审阅题干。本题出现“制作蛋糕、多少天”，可知为基础工程问题。第二步：老板周末外出时，小红单独制作2天，共做了2×10=20个蛋糕。小红请假8天时，老板单独制作8天，共做了8×30=240个蛋糕。剩余蛋糕两人一起制作，需要（300-240-20）÷（30+10）=1天。由于两人在外时间不重叠，因此制作这批蛋糕一共花了2+8+1=11天。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52.【答案】A。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抽屉原理。第一步：审阅题干。本题出现“测验人数、得分都不相同、最多多少人”，可知为考查抽屉原理。第二步：所有参加测验的人得分都不相同，则测验对象的人数最多为该测验可能的得分情况数。若全部答对，分数最高为3×10=30分；若答对9题，分数最高为3×9=27分（即有1题不答），最低为3×9-1=26分；若答对8题，分数最高为3×8=24分，最低为3×8-1×2=22分；若答对7题，分数最高为3×7=21分，最低为3×7-1×3=18分；若答对6题，分数最高为3×6=18分，最低为3×6-1×4=14分……若全部答错，得分最低，为（-1）×10=-10分；以此类推，该测验的得分情况有-10～24分、26分、27分和30分。因此所得分数最多有10+1+24+3=38种情况，即测验对象最多有38名。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53.【答案】B。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基础经济问题。第一步：审阅题干。本题出现“销量、销售额”，可知为基础经济问题。第二步：本题根据题意，分段计算：上午的售价为25×0.8=20元，销量为20+5×（25-20）=45个；下午的售价为20×0.8=16元，销量为20+5×（25-16）=65个。因此全天的销售额为20×45+16×65=900+1040=1940元。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54.【答案】C。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根据二者容斥公式可知，两项活动都不喜欢的有53-（35+24-20）=14人。故本题选C。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55.【答案】A。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设该批秋装的成本为100，总件数为10，则原价为120，按原价销售的利润为20×10×80%=160，剩余的秋利润为（120×50%-100）×2=-80。因此这批秋装的总利润为（160-80）÷1000×100%=8%。故本题选A。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56.【答案】D。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本题考查组合图。第一步：观察图形。题干图形为组合图，可画图进行拼凑。第二步：分析图形。如下图所示，题干多面体可以由①、②和D项组合而成。</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drawing>
          <wp:inline distT="0" distB="0" distL="114300" distR="114300">
            <wp:extent cx="2000250" cy="962025"/>
            <wp:effectExtent l="0" t="0" r="0" b="9525"/>
            <wp:docPr id="8" name="图片 6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3" descr="IMG_257"/>
                    <pic:cNvPicPr>
                      <a:picLocks noChangeAspect="1"/>
                    </pic:cNvPicPr>
                  </pic:nvPicPr>
                  <pic:blipFill>
                    <a:blip r:embed="rId20"/>
                    <a:stretch>
                      <a:fillRect/>
                    </a:stretch>
                  </pic:blipFill>
                  <pic:spPr>
                    <a:xfrm>
                      <a:off x="0" y="0"/>
                      <a:ext cx="2000250" cy="9620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left"/>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57.【答案】A。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关系类规律。第一步：观察图形。题干各图形组成凌乱，无明显属性规律与数量规律，考虑关系类规律。第二步：分析题干图形的关系类规律。①③④图形中两个菱形封闭区间不相连，②⑤⑥图形中两个菱形封闭区间相连，如下图所示。</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center"/>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drawing>
          <wp:inline distT="0" distB="0" distL="114300" distR="114300">
            <wp:extent cx="4124325" cy="838200"/>
            <wp:effectExtent l="0" t="0" r="9525" b="0"/>
            <wp:docPr id="10" name="图片 6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5" descr="IMG_257"/>
                    <pic:cNvPicPr>
                      <a:picLocks noChangeAspect="1"/>
                    </pic:cNvPicPr>
                  </pic:nvPicPr>
                  <pic:blipFill>
                    <a:blip r:embed="rId21"/>
                    <a:stretch>
                      <a:fillRect/>
                    </a:stretch>
                  </pic:blipFill>
                  <pic:spPr>
                    <a:xfrm>
                      <a:off x="0" y="0"/>
                      <a:ext cx="4124325" cy="8382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58.【答案】D。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对称规律。第一步：观察图形。题干各图形由许多面组成，其中最大面对称性明显，可考虑对称类规律。第二步：分析图形。①④⑤图形中最大面均为轴对称图形，②③⑥图形最大面均为中心对称图形。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59.【答案】D。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数量类规律。第一步：观察图形。题干各图形均为线性图形，组成凌乱，考虑数量类规律。题干各图形均为一笔画图形，则问号处图形应为一笔画图形。第二步：分析选项，确定答案。A项：为两笔画图形，排除。B项：为两笔画图形，排除。C项：为两笔画图形，排除。D项：为一笔画图形，当选。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60.【答案】A。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位置类规律。第一步：观察图形。题干各图形组成元素相同，考虑位置类规律。题干各图形最外圈依次顺时针移动1格，第二圈顺时针移动1格，中心小黑圆保持不变，得到下一图形。问号处图形遵循此规律。第二步：分析选项，确定答案。A项：符合题干移动规律，当选。B项：不符合题干移动规律，排除。C项：不符合题干移动规律，排除。D项：不符合题干移动规律，排除。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61.【答案】C。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属性关系。选项逐一代入。A项：偷袭的特点是出其不意，回马枪是一种反击方式，前后逻辑关系不一致，排除。B项：埋伏的特点是出其不意，回马枪是指在撤退过程中回过头来给追击者突然袭击的战术，前后逻辑关系不一致，排除。C项：闪电战有出其不意的特点，回马枪源自《说唐》罗成和秦叔宝互教自家武艺，是罗成的自家绝杀，是一种反败为胜的招式，即回马枪有反败为胜的特点，前后逻辑关系一致，当选。D项：出其不意与攻其不备为近义关系，打闷棍与回马枪无明显联系，排除。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62.【答案】D。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因果关系。选项逐一代入。A项：病毒可能导致流感，重力可能导致滑坡，前后逻辑关系一致，但词语前后位置相反，排除。B项：流感可能出现腹泻的症状，滑坡是一种地质灾害，前后逻辑关系不一致，排除。C项：医生可以治疗流感，滑坡的主体是土壤，前后逻辑关系不一致，排除。D项：流感可能会导致发烧，降雨可能会导致滑坡，前后逻辑关系一致，当选。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63.【答案】B。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反对关系。第一步：分析题干词语间的关系。民警、军人与法官为不同职业，三者为反对关系。第二步：分析选项，确定答案。A项：地铁与高铁为反对关系，二者均用于客运，排除。B项：邮票、债券与纸币均有面值且具有投资价值，三者为反对关系，当选。C项：政府是国家的组成部分，排除。D项：字典属于辞书，《康熙字典》属于字典，排除。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64.【答案】A。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反对关系、组成关系。第一步：分析题干词语间的关系。记忆与推理为反对关系，二者与智力为组成关系。第二步：分析选项，确定答案。A项：协调与控制为反对关系，二者与管理为组成关系，当选。B项：阅读是学习的一种方式，可以通过视频来学习，排除。C项：看望、通话与关注无明显联系，排除。D项：走访是调研的一种方式，排除。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65.【答案】C。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顺承关系。第一步：分析题干词语间的关系。先组装，再调试，然后使用，三者为顺承关系。第二步：分析选项，确定答案。A项：先投稿，再审稿，然后刊发，三者为顺承关系，但词语前后位置与题干不一致，排除。B项：降息、通胀、加息之间无明显先后顺序，排除。C项：先考察，再公示，然后录用，三者为顺承关系，当选。D项：先注册，再登录，然后充值，三者为顺承关系，但词语前后位置与题干不一致，排除。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66.【答案】B。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组成关系。第一步：分析题干词语间的关系。毕业论文里面一定包含摘要，二者为组成关系。第二步：分析选项，确定答案。A项：修补渔网与出海捕鱼为顺承关系，排除。B项：农业种植一定包含耕田耙地，二者为组成关系，当选。C项：线路检修不一定需要更换零件，排除。D项：弘扬文化与传承经典不为组成关系，排除。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67.【答案】C。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反对关系。第一步：分析题干词语间的关系。奖励措施与处罚措施为反对关系。第二步：分析选项，确定答案。A项：绿色食品与有机食品为交叉关系，排除。B项：控制面板是Windows图形用户界面一部分，与金属面板无明显联系，排除。C项：呼吸系统与神经系统为反对关系，当选。D项：个人电脑与台式电脑为交叉关系，排除。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68.【答案】B。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反对关系。第一步：分析题干词语间的关系。胶卷与光盘为反对关系，两者为不同的储存介质。第二步：分析选项，确定答案。A项：词典中有术语，与题干逻辑关系不一致，排除。B项：抽屉与纸箱为反对关系，两者为不同的储存工具，与题干逻辑关系一致，保留。C项：护身符与信仰无明显联系，排除。D项：卷发棒与指甲刀为反对关系，两者为不同的日常生活工具，与题干逻辑关系一致，保留。第三步：进一步辨析。题干胶卷与光盘是用来储存东西的，B项抽屉与纸箱也是用来储存东西的，与题干逻辑关系更相近。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69.【答案】C。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功能关系。第一步：分析题干词语间的关系。“锤打”的意思是用锤敲打，“盆浴”的意思是用盆沐浴，二者词语结构均为工具+功能。第二步：分析选项，确定答案。A项：推敲与斟酌为近义关系，与题干逻辑关系不一致，排除。B项：纸箱与铁桶均以材料命名，与题干逻辑关系不一致，排除。C项：“刀刻”的意思是用刀刻，“针织”的意思是用针织，二者词语结构均为工具+功能，与题干逻辑关系一致，当选。D项：炼钢与采茶均为动宾结构，与题干逻辑关系不一致，排除。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70.【答案】B。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种属关系。第一步：分析题干词语间的关系。信息是一种资源，二者为种属关系。第二步：分析选项，确定答案。A项：原子由原子核和核外的电子组成，二者为组成关系，与题干逻辑关系不一致，排除。B项：毫克是一种单位，二者为种属关系，与题干逻辑关系一致，当选。C项：电脑是智能的，智能是电脑的属性，与题干逻辑关系不一致，排除。D项：分数属于实数而不是数学，可以应用在数学领域，与题干逻辑关系不一致，排除。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71.【答案】C。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研究人员能从A201种子中提取的蛋白质比A705种子更多。论据：陆地棉品系A201比A705含有更高水平的蔗糖。A项研究人员的研究兴趣与哪种种子能提取更多的蛋白质无关，排除。B项指出蔗糖水平更低的陆地棉品系种子获得的蛋白质更少，不代表更高水平的蔗糖就能获得的蛋白质更多，排除。C项指出陆地棉品系的蔗糖水平越高，种子能提取的蛋白质越多，在“高水平的蔗糖”和“获得更多的蛋白质”之间“搭桥”，是论证所依据的前提，当选。D项指出陆地棉品系的蔗糖水平越高，带来的经济价值越高，与题干论点无关，排除。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72.【答案】C。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整理题干信息。①只有一人具有3年基层管理工作经验；②只有两人是共产党员；③只有三人拥有硕士学历；④李明和张磊政治面貌相同；⑤张磊和王伟学历相同；⑥王伟或陈慧学历在硕士以下。根据③⑤⑥可知，张磊、王伟、李明拥有硕士学历，陈慧的学历在硕士以下。假设李明是共产党员，根据②④可知，李明、张磊是共产党员，王伟、陈慧不是共产党员。根据题干“每人至少符合一个条件”，则陈慧必须具有3年基层管理工作经验。根据①可知，李明、张磊、王伟没有3年基层管理工作经验。此时，四人中没有人符合三个条件，与题干“有一人符合三个条件”矛盾，假设不成立，即李明不是共产党员。根据③⑤⑥可知，李明、张磊不是共产党员，王伟、陈慧是共产党员。此时李明、张磊、陈慧均符合一个条件，王伟符合两个条件。要使题干“每人至少符合一个条件，只有一人符合三个条件”成立，只能是王伟具有3年基层管理工作经验，即王伟能够进入候选名单。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73.【答案】C。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假设③为真，那么①也为真，与题干“只有一项为真”矛盾。因此③为假，即小王的爸爸和小王至少有一人没有看到大果木莲。由此可知②为真，①为假。根据①为假，可以得到所有人都没有看到大果木莲，即小王一家三口都没有看到大果木莲。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74.【答案】B。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翻译题干信息。匈奴没有消灭→不能顾及自己的家。A项翻译为不能顾及自己的家→消灭匈奴，肯定题干后件，不能推出确定性结论，排除。B项翻译为顾及自己的家→消灭匈奴，否定题干后件，可以推出否定前件，即匈奴被消灭，与题干推出关系一致，当选。C项翻译为不能顾及自己的家→匈奴没有被消灭，肯定题干后件，不能推出确定性结论，排除。D项匈奴被消灭→顾及自己的家，否定题干前件，不能推出确定性结论，排除。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75.【答案】D。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前提类。第一步：分析题干论点论据。甲论点：我国应当允许安乐死合法化。甲论据：那些身患绝症、死亡随时可能到来、身心处于极度痛苦状态中的人，有权选择结束生命的方式，以求解脱病痛对身心的折磨。这一行为，对自己、对家属、对社会都有益，而且世界上有些国家已经通过立法允许实施安乐死。乙论点：我国不应当允许安乐死合法化。乙论据：从世界上其他国家的做法看，安乐死通常由医院来实施，但是医院很难判断安乐死是否是患者本人的真实意愿，而且医院作为救死扶伤的机构，这与其本身的宗旨和职业伦理相背离。丙论点：对人实施安乐死也是可行的。丙论据：法律并不禁止对动物实施安乐死，并且在实验室中对实验动物安乐死有明确的指南和流程。丁论点：应当修改法律。丁论据：根据我国目前的法律，安乐死是违法行为，但这样的行为有现实需求，总会有人这样去做第二步：分析选项，确定答案。A项：我国的国情与其他国家并不相同，切断甲论点与论据之间的联系，削弱甲的论点，排除。B项：医院减轻病人痛苦也是一种救死扶伤，即没有与医院本身的宗旨和职业伦理相背离，削弱乙的论点，排除。C项：被实施安乐死的动物无法表达自己真实的意愿，与对人实施安乐死是否可行无关，无法加强丙的论点，排除。D项：现实需求应该得到法律的关注，在“现实需求”与“修改法律”之间搭桥，支持丁的论点，当选。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76.【答案】B。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智力推理。第一步：整理题干信息。①甲、乙中间隔着1辆车；②丙在乙的左边，中间隔着2辆车；③丁、乙两车不相邻，但丁、戊相邻，且丁在戊的左边。第一种情况：甲在乙的左边。结合②可得，丙在甲的左边，两车相邻。由③可得，丁、戊两车只能排在丙前，则六辆车自左至右为丁戊丙甲己乙。第二种情况：甲在乙的右边。结合②③可得，丁、戊两车只能接排在丙后，则六辆车自左至右为丙丁戊乙己甲。第二步：分析选项，确定答案。A项：由第一、二种情况可知，丙可能排在第一，也可能排在第三，排除。B项：由第一、二种情况可知，己一定排在第五，当选。C项：由第一、二种情况可知，甲可能排在第四，也可能排在第六，排除。D项：由第一、二种情况可知，乙可能排在第四，也可能排在第六，排除。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77.【答案】D。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前提类。第一步：分析题干论点论据。论点：长期慢跑或者散步可以降低罹患心血管疾病的风险。论据：有实验证实，坚持长期慢跑或者散步可以帮助人体将更多的白色脂肪转化为棕色脂肪，进而减轻体重。第二步：分析选项，确定答案。A项：人体脂肪过度累积容易导致心血管疾病，与题干论点无关，不是题干论证成立的前提，排除。B项：通过剧烈运动过多减少脂肪不利于健康，与题干论点无关，不是题干论证成立的前提，排除。C项：心血管疾病的发生和运动量有很大关联性，属于不明确项，不是题干论证成立的前提，排除。D项：适当减轻体重可降低罹患心血管疾病的风险，在“减轻体重”与“罹患心血管疾病”之间搭桥，是题干论证成立的前提，当选。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78.【答案】A。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削弱类。第一步：分析题干论点论据。论点：S校开展的就业指导课程能显著提升本校本科毕业生的就业率及就业稳定性。论据：近三年来学校针对即将毕业的学生开展了一系列就业指导课程，结果发现和前几年相比学生的就业率普遍提升了5%，而且大部分学生在就职后很少跳槽，就业稳定性较高。第二步：分析选项，确定答案。A项：S校学生就业后的工资水平并没有显著提高，与题干论点无关，当选。B项：那些选修了就业指导课的学生在上学期间都参加了课外的社会实践，说明就业率的提升以及就业稳定性较高有可能是因为参加了校外的社会实践，另有他因，削弱题干论点，排除。C项：S校的研究生就业率比以往提高8%，本科生就业率下滑较多，题干论点为提升了本科毕业生的就业率及就业稳定性，反驳论点，削弱题干论点，排除。D项：就业指导课对学生实际工作指导有限，即就业指导课程对提升就业率及就业稳定性帮助有限，削弱题干论点，排除。故本题选A。</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79.【答案】C。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加强类。第一步：分析题干论点论据。论点：我国农村的老龄化水平要高于城市，农村面临着更为严重的老龄化问题。论据：截至2019年末，全国60岁以上的老年人超2.5亿，其中农村老人占1.3亿。估计未来可能还有近10%的农村人口会转移到城市居住，但仍有4亿多的农村人口。根据预测，到2028年的时候，农村老年人口的比重或将突破农村人口的30%。第二步：分析选项，确定答案。A项：农村的年轻人越来越多地向城市转移并改变其户籍性质，导致农村的老龄化越来越严重，支持题干论点，排除。B项：该项说明农村人口在总人口中的占比不足50%，而题干第一句话表明全国60岁以上的老年人超2.5亿，其中农村老人占1.3亿，可知农村人口总数少，相反农村老人数量多，所以农村面临着更为严重的老龄化问题，补充论据，支持题干论点，排除。C项：该项只表明未来会采取措施积极应对农村老龄化问题，并不能证明农村面临着更为严重的老龄化问题，无法支持题干论点，当选。D项：农村转移到城市居住的人口中，60岁以上的老人占比不到30%，说明更多的年轻人离开了农村，导致农村的老龄化越来越严重，支持题干论点，排除。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80.【答案】D。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加强类。第一步：分析题干论点论据。论点：正是因为全球气候变暖导致了气候更加不稳定。论据：暴雨洪涝、高温热浪等极端天气事件多发，而寒潮也是一种极端天气事件，全球变暖与极端寒潮并存正是气候变化典型的反应。第二步：分析选项，确定答案。A项：南半球并没有过多出现极端的天气，与题干论点无关，排除。B项：观察过去几十年的冬季平均气温，总体上看呈现变暖的趋势，与题干论点无关，排除。C项：受厄尔尼诺影响会出现暖冬，受拉尼娜影响出现寒冬概率大，与题干论点无关，排除。D项：气候变暖导致北极海洋减少，锁定冷空气的北极旋涡减弱，冷空气南下，导致极端天气的出现，解释原因，能够支持题干论点，当选。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81.【答案】C。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网络怠工”的定义要点是“员工在企业工作场所和工作时间使用网络进行与工作无关的活动”。A项小明利用匿名身份在网上发帖传播领导和公司的不良言论，没有明确是否在企业工作场所和工作时间，不符合定义要点，排除。B项小华离职前将公司总部的SASS业务数据恶意破坏、删除，不是在企业工作场所和工作时间使用网络进行与工作无关的活动，不符合定义要点，排除。C项小李在员工大会上打开手机刷微信朋友圈，是在企业工作场所和工作时间使用网络进行与工作无关的活动，符合定义要点，当选。D项小红接到上级指示将含有商品信息的电子邮件发给合作方，是与工作有关的活动，不符合定义要点，排除。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82.【答案】C。</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文化反哺”的定义要点是“年长一代向年轻一代进行广泛的文化吸收”。A项亲子两代人达成代际间的相互理解，不是年长一代向年轻一代进行的文化吸收，不符合定义要点，排除。B项“大学生、白领”没有体现出年龄差异，不符合定义要点，排除。C项青年大学生向父母传输科学的病毒防御知识，说服了父母戴口罩，体现了年长一代向年轻一代进行广泛的文化吸收，符合定义要点，当选。D项“外出青年人才”与“本土农民”之间无法判断是否存在年龄差异，不符合定义要点，排除。故本题选C。</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83.【答案】D。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差异沟通”的定义要点是“企业在危机公关过程中根据具体情况，针对沟通群体的特征来开展良性沟通”。A项某连锁火锅店按照市场监督部门的要求作出整改，没有体现开展良性沟通，不符合定义要点，排除。B项某购物平台针对舆论回应称断章取义，不是开展良性沟通，不符合定义要点，排除。C项某品牌咖啡面对舆情避重就轻，没有体现出是针对沟通群体的特征来开展良性沟通，不符合定义要点，排除。D项某互联网公司利用消费者的同理心成功转移了公众焦点，体现了针对沟通群体“消费者”的特征开展良性沟通，符合定义要点，当选。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84.【答案】B。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外显记忆”的定义要点是“个体在意识控制下，过去经验对当前作业产生的有意识的影响”。A项“杯弓蛇影”比喻把虚幻误作真实，没有体现意识控制，不符合定义要点，排除。B项“老马识途”指老马认识走过的路，认路需要意识控制，需要在意识控制下进行当前的作业，符合定义要点，当选。C项“狡兔三窟”指的是狡猾的兔子会准备好几个藏身的窝，没有体现出过去经验对当前作业产生的影响，排除。D项羊羔跪乳是羊羔的本能，并不需要刻意的意识去控制。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85.【答案】B。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管理类定义判断。第一步：分析各学派观点的定义要点。“设计学派”的定义要点是“领导者有意识的、非正式的构想过程，必须有充分的设计才能采取行动”。“企业家学派”的定义要点是“绝对地集中在个别领导者身上，把领导者的远见视为最核心的概念”。“文化学派”的定义要点是“一个组织文化认同下集体思维的过程，战略形成是社会交互过程，建立在组织成员的共同信念和理解的基础之上”。“环境学派”的定义要点是“组织必须适应环境的力量，重点研究组织所处外部环境对战略制定的影响”。第二步：分析选项，确定答案。A项：设计学派强调战略产生于有目的的、深思熟虑的过程，符合“设计学派”观点的定义要点，排除。B项：“把领导者的远见视为最核心的概念”不等同于不允许产生与领导者不同的意见，不符合“企业家学派”观点的定义要点，当选。C项：文化学派强调组织成员之间的相互协作，有利于建立整体观念，符合“文化学派”观点的定义要点，排除。D项：环境学派强调组织战略是一个随着外部环境不断调整适应的过程，符合“环境学派”观点的定义要点，排除。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86.【答案】B。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社会类定义判断。第一步：分析定义要点。“政治礼仪”的定义要点是“和国家大事相联系的行为规律”。第二步：分析选项，确定答案。A项：驱邪逐疫是与人们的日常生活相联系的行为准则，不符合定义要点，排除。B项：“天子七庙，诸侯五庙，大夫三庙，士一庙”是宗庙制度，身份地位不同宗庙设置也不同，是和国家大事相联系的行为规律，符合定义要点，当选。C项：学礼是学礼仪，释奠是指古代在学校设置酒食以奠祭先圣先师的一种典礼，是与人们的日常生活相联系的行为准则，不符合定义要点，排除。D项：男子加冠礼仪是与人们的日常生活相联系的行为准则，不符合定义要点，排除。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87.【答案】B。</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人文类定义判断。第一步：分析定义要点。“零次文献”的定义要点是“未经过任何加工”。“一次文献”的定义要点是“以作者本人的研究或研制成果为依据”。“二次文献”的定义要点是“对一次文献进行加工整理后产生”。“三次文献”的定义要点是“在一次文献或二次文献的基础上，经过分析和综合而编写出来的”。第二步：分析选项，确定答案。A项错误，文献综述是对某一领域、某一专业或某一方面的课题、问题或研究专题搜集大量相关资料，然后通过阅读、分析、归纳、整理当前课题、问题或研究专题的最新进展、学术见解或建议，对其做出综合性介绍和阐述的一种学术论文，符合“三次文献”的定义要点，排除。B项正确，论文摘要是对论文的内容不加注释和评论的简短陈述，是对一次文献进行加工整理后产生的，符合“二次文献”的定义要点，当选。C项错误，会议记录是指在会议过程中，由记录人员把会议的组织情况和具体内容直接记录下来，未经过任何加工，符合“零次文献”的定义要点，排除。D项错误，分析报告是在一次文献或二次文献的基础上，经过分析和综合而编写出来的，符合“三次文献”的定义要点，排除。故本题选B。</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88.【答案】D。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管理类定义判断。第一步：分析定义要点。“决策无关成本”的定义要点是“过去已发生，不受某一特定决策方案影响，与决策方案没有直接联系的成本”。第二步：分析选项，确定答案。A项：为完成该订单支付工人加班的费用，是预计的未来成本，是决策分析时必须加以考虑的成本，不符合定义要点，排除。B项：为该订单另购入一台专用设备的费用，是预计的未来成本，是决策分析时必须加以考虑的成本，不符合定义要点，排除。C项：接受该订单所放弃的另一个订单的收益，是预计的未来成本，是决策分析时必须加以考虑的成本，不符合定义要点，排除。D项：完成该订单需要使用的厂房和机器的折旧，无论该决策存不存在，折旧都会发生，与该决策无直接联系，符合定义要点，当选。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cente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89.【答案】D。</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社会类定义判断。第一步：分析定义要点。“标化死亡比（SMR）”的定义要点是“以全人口发病死亡率作为标准，得出观察人群的预期发病死亡人数，再求观察人群中实际发病死亡数与预期数之比”。即标化死亡比</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drawing>
          <wp:inline distT="0" distB="0" distL="114300" distR="114300">
            <wp:extent cx="3686175" cy="381000"/>
            <wp:effectExtent l="0" t="0" r="9525" b="0"/>
            <wp:docPr id="15" name="图片 6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9" descr="IMG_256"/>
                    <pic:cNvPicPr>
                      <a:picLocks noChangeAspect="1"/>
                    </pic:cNvPicPr>
                  </pic:nvPicPr>
                  <pic:blipFill>
                    <a:blip r:embed="rId22"/>
                    <a:stretch>
                      <a:fillRect/>
                    </a:stretch>
                  </pic:blipFill>
                  <pic:spPr>
                    <a:xfrm>
                      <a:off x="0" y="0"/>
                      <a:ext cx="3686175" cy="381000"/>
                    </a:xfrm>
                    <a:prstGeom prst="rect">
                      <a:avLst/>
                    </a:prstGeom>
                    <a:noFill/>
                    <a:ln w="9525">
                      <a:noFill/>
                    </a:ln>
                  </pic:spPr>
                </pic:pic>
              </a:graphicData>
            </a:graphic>
          </wp:inline>
        </w:drawing>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。第二步：分析题干，确定答案。已知同年该地区全人口20～25岁年龄组肺癌的发病死亡率为1.8‰，工厂20～25岁年龄组共有工人500人，则预期发病死亡人数为1.8‰×500=0.9人，则该厂20～25岁年龄组死于肺癌的SMR=</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drawing>
          <wp:inline distT="0" distB="0" distL="114300" distR="114300">
            <wp:extent cx="247650" cy="361950"/>
            <wp:effectExtent l="0" t="0" r="0" b="0"/>
            <wp:docPr id="14" name="图片 7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0" descr="IMG_257"/>
                    <pic:cNvPicPr>
                      <a:picLocks noChangeAspect="1"/>
                    </pic:cNvPicPr>
                  </pic:nvPicPr>
                  <pic:blipFill>
                    <a:blip r:embed="rId23"/>
                    <a:stretch>
                      <a:fillRect/>
                    </a:stretch>
                  </pic:blipFill>
                  <pic:spPr>
                    <a:xfrm>
                      <a:off x="0" y="0"/>
                      <a:ext cx="247650" cy="361950"/>
                    </a:xfrm>
                    <a:prstGeom prst="rect">
                      <a:avLst/>
                    </a:prstGeom>
                    <a:noFill/>
                    <a:ln w="9525">
                      <a:noFill/>
                    </a:ln>
                  </pic:spPr>
                </pic:pic>
              </a:graphicData>
            </a:graphic>
          </wp:inline>
        </w:drawing>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≈2.22。故本题选D。</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cente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hint="eastAsia" w:cs="宋体"/>
          <w:i w:val="0"/>
          <w:caps w:val="0"/>
          <w:color w:val="000000" w:themeColor="text1"/>
          <w:spacing w:val="0"/>
          <w:kern w:val="0"/>
          <w:sz w:val="21"/>
          <w:szCs w:val="21"/>
          <w:shd w:val="clear" w:fill="FFFFFF"/>
          <w:lang w:val="en-US" w:eastAsia="zh-CN" w:bidi="ar"/>
          <w14:textFill>
            <w14:solidFill>
              <w14:schemeClr w14:val="tx1"/>
            </w14:solidFill>
          </w14:textFill>
        </w:rPr>
        <w:t>90.【答案】A。</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本题考查社会类定义判断。第一步：分析定义要点。“城市公共空间”的定义要点是“建筑实体之间存在着的开放空间体”。第二步：分析选项，确定答案。A项：市民图书馆是实体建筑，不是建筑实体之间存在着的开放空间体，不符合定义要点，当选。B项：芍药公园是在建筑实体之间存在着的开放空间体，符合定义要点，排除。C项：商业步行街是在建筑实体之间存在着的开放空间体，符合定义要点，排除。D项：休闲广场是在建筑实体之间存在着的开放空间体，符合定义要点，排除。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91.</w:t>
      </w:r>
      <w:r>
        <w:rPr>
          <w:rFonts w:hint="eastAsia" w:ascii="宋体" w:hAnsi="宋体" w:eastAsia="宋体" w:cs="宋体"/>
          <w:color w:val="000000" w:themeColor="text1"/>
          <w:lang w:eastAsia="zh-CN"/>
          <w14:textFill>
            <w14:solidFill>
              <w14:schemeClr w14:val="tx1"/>
            </w14:solidFill>
          </w14:textFill>
        </w:rPr>
        <w:t>【答案】</w:t>
      </w:r>
      <w:r>
        <w:rPr>
          <w:rFonts w:hint="eastAsia" w:ascii="宋体" w:hAnsi="宋体" w:eastAsia="宋体" w:cs="宋体"/>
          <w:color w:val="000000" w:themeColor="text1"/>
          <w:lang w:val="en-US" w:eastAsia="zh-CN"/>
          <w14:textFill>
            <w14:solidFill>
              <w14:schemeClr w14:val="tx1"/>
            </w14:solidFill>
          </w14:textFill>
        </w:rPr>
        <w:t>A。解析：根据材料第一段可知，</w:t>
      </w:r>
      <w:r>
        <w:rPr>
          <w:rFonts w:hint="eastAsia" w:ascii="宋体" w:hAnsi="宋体" w:eastAsia="宋体" w:cs="宋体"/>
          <w:b w:val="0"/>
          <w:i w:val="0"/>
          <w:caps w:val="0"/>
          <w:color w:val="000000" w:themeColor="text1"/>
          <w:spacing w:val="0"/>
          <w:sz w:val="21"/>
          <w:szCs w:val="21"/>
          <w:shd w:val="clear" w:color="auto" w:fill="FFFFFF"/>
          <w14:textFill>
            <w14:solidFill>
              <w14:schemeClr w14:val="tx1"/>
            </w14:solidFill>
          </w14:textFill>
        </w:rPr>
        <w:t>2017年末</w:t>
      </w:r>
      <w:r>
        <w:rPr>
          <w:rFonts w:hint="eastAsia" w:ascii="宋体" w:hAnsi="宋体" w:eastAsia="宋体" w:cs="宋体"/>
          <w:color w:val="000000" w:themeColor="text1"/>
          <w:lang w:eastAsia="zh-CN"/>
          <w14:textFill>
            <w14:solidFill>
              <w14:schemeClr w14:val="tx1"/>
            </w14:solidFill>
          </w14:textFill>
        </w:rPr>
        <w:t>全国私人轿车保有量为</w:t>
      </w:r>
      <w:r>
        <w:rPr>
          <w:rFonts w:hint="eastAsia" w:ascii="宋体" w:hAnsi="宋体" w:eastAsia="宋体" w:cs="宋体"/>
          <w:b w:val="0"/>
          <w:i w:val="0"/>
          <w:caps w:val="0"/>
          <w:color w:val="000000" w:themeColor="text1"/>
          <w:spacing w:val="0"/>
          <w:sz w:val="21"/>
          <w:szCs w:val="21"/>
          <w:shd w:val="clear" w:color="auto" w:fill="FFFFFF"/>
          <w:lang w:val="en-US" w:eastAsia="zh-CN"/>
          <w14:textFill>
            <w14:solidFill>
              <w14:schemeClr w14:val="tx1"/>
            </w14:solidFill>
          </w14:textFill>
        </w:rPr>
        <w:t>11416</w:t>
      </w:r>
      <w:r>
        <w:rPr>
          <w:rFonts w:hint="eastAsia" w:ascii="宋体" w:hAnsi="宋体" w:eastAsia="宋体" w:cs="宋体"/>
          <w:b w:val="0"/>
          <w:i w:val="0"/>
          <w:caps w:val="0"/>
          <w:color w:val="000000" w:themeColor="text1"/>
          <w:spacing w:val="0"/>
          <w:sz w:val="21"/>
          <w:szCs w:val="21"/>
          <w:shd w:val="clear" w:color="auto" w:fill="FFFFFF"/>
          <w14:textFill>
            <w14:solidFill>
              <w14:schemeClr w14:val="tx1"/>
            </w14:solidFill>
          </w14:textFill>
        </w:rPr>
        <w:t>万辆，增长12.</w:t>
      </w:r>
      <w:r>
        <w:rPr>
          <w:rFonts w:hint="eastAsia" w:ascii="宋体" w:hAnsi="宋体" w:eastAsia="宋体" w:cs="宋体"/>
          <w:b w:val="0"/>
          <w:i w:val="0"/>
          <w:caps w:val="0"/>
          <w:color w:val="000000" w:themeColor="text1"/>
          <w:spacing w:val="0"/>
          <w:sz w:val="21"/>
          <w:szCs w:val="21"/>
          <w:shd w:val="clear" w:color="auto" w:fill="FFFFFF"/>
          <w:lang w:val="en-US" w:eastAsia="zh-CN"/>
          <w14:textFill>
            <w14:solidFill>
              <w14:schemeClr w14:val="tx1"/>
            </w14:solidFill>
          </w14:textFill>
        </w:rPr>
        <w:t>5</w:t>
      </w:r>
      <w:r>
        <w:rPr>
          <w:rFonts w:hint="eastAsia" w:ascii="宋体" w:hAnsi="宋体" w:eastAsia="宋体" w:cs="宋体"/>
          <w:b w:val="0"/>
          <w:i w:val="0"/>
          <w:caps w:val="0"/>
          <w:color w:val="000000" w:themeColor="text1"/>
          <w:spacing w:val="0"/>
          <w:sz w:val="21"/>
          <w:szCs w:val="21"/>
          <w:shd w:val="clear" w:color="auto" w:fill="FFFFFF"/>
          <w14:textFill>
            <w14:solidFill>
              <w14:schemeClr w14:val="tx1"/>
            </w14:solidFill>
          </w14:textFill>
        </w:rPr>
        <w:t>%</w:t>
      </w:r>
      <w:r>
        <w:rPr>
          <w:rFonts w:hint="eastAsia" w:ascii="宋体" w:hAnsi="宋体" w:eastAsia="宋体" w:cs="宋体"/>
          <w:b w:val="0"/>
          <w:i w:val="0"/>
          <w:caps w:val="0"/>
          <w:color w:val="000000" w:themeColor="text1"/>
          <w:spacing w:val="0"/>
          <w:sz w:val="21"/>
          <w:szCs w:val="21"/>
          <w:shd w:val="clear" w:color="auto" w:fill="FFFFFF"/>
          <w:lang w:eastAsia="zh-CN"/>
          <w14:textFill>
            <w14:solidFill>
              <w14:schemeClr w14:val="tx1"/>
            </w14:solidFill>
          </w14:textFill>
        </w:rPr>
        <w:t>。因此</w:t>
      </w:r>
      <w:r>
        <w:rPr>
          <w:rFonts w:hint="eastAsia" w:ascii="宋体" w:hAnsi="宋体" w:eastAsia="宋体" w:cs="宋体"/>
          <w:color w:val="000000" w:themeColor="text1"/>
          <w:lang w:eastAsia="zh-CN"/>
          <w14:textFill>
            <w14:solidFill>
              <w14:schemeClr w14:val="tx1"/>
            </w14:solidFill>
          </w14:textFill>
        </w:rPr>
        <w:t>2016年末全国私人轿车保有量为</w:t>
      </w:r>
      <w:r>
        <w:rPr>
          <w:rFonts w:hint="eastAsia" w:ascii="宋体" w:hAnsi="宋体" w:eastAsia="宋体" w:cs="宋体"/>
          <w:color w:val="000000" w:themeColor="text1"/>
          <w:position w:val="-22"/>
          <w:lang w:eastAsia="zh-CN"/>
          <w14:textFill>
            <w14:solidFill>
              <w14:schemeClr w14:val="tx1"/>
            </w14:solidFill>
          </w14:textFill>
        </w:rPr>
        <w:object>
          <v:shape id="_x0000_i1029" o:spt="75" type="#_x0000_t75" style="height:29pt;width:47pt;" o:ole="t" filled="f" o:preferrelative="t" stroked="f" coordsize="21600,21600">
            <v:path/>
            <v:fill on="f" focussize="0,0"/>
            <v:stroke on="f"/>
            <v:imagedata r:id="rId25" o:title=""/>
            <o:lock v:ext="edit" aspectratio="t"/>
            <w10:wrap type="none"/>
            <w10:anchorlock/>
          </v:shape>
          <o:OLEObject Type="Embed" ProgID="Equation.KSEE3" ShapeID="_x0000_i1029" DrawAspect="Content" ObjectID="_1468075729" r:id="rId24">
            <o:LockedField>false</o:LockedField>
          </o:OLEObject>
        </w:objec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position w:val="-22"/>
          <w:lang w:eastAsia="zh-CN"/>
          <w14:textFill>
            <w14:solidFill>
              <w14:schemeClr w14:val="tx1"/>
            </w14:solidFill>
          </w14:textFill>
        </w:rPr>
        <w:object>
          <v:shape id="_x0000_i1030" o:spt="75" type="#_x0000_t75" style="height:28pt;width:31pt;" o:ole="t" filled="f" o:preferrelative="t" stroked="f" coordsize="21600,21600">
            <v:path/>
            <v:fill on="f" focussize="0,0"/>
            <v:stroke on="f"/>
            <v:imagedata r:id="rId27" o:title=""/>
            <o:lock v:ext="edit" aspectratio="t"/>
            <w10:wrap type="none"/>
            <w10:anchorlock/>
          </v:shape>
          <o:OLEObject Type="Embed" ProgID="Equation.KSEE3" ShapeID="_x0000_i1030" DrawAspect="Content" ObjectID="_1468075730" r:id="rId26">
            <o:LockedField>false</o:LockedField>
          </o:OLEObject>
        </w:object>
      </w:r>
      <w:r>
        <w:rPr>
          <w:rFonts w:hint="eastAsia" w:ascii="宋体" w:hAnsi="宋体" w:eastAsia="宋体" w:cs="宋体"/>
          <w:color w:val="000000" w:themeColor="text1"/>
          <w:lang w:val="en-US" w:eastAsia="zh-CN"/>
          <w14:textFill>
            <w14:solidFill>
              <w14:schemeClr w14:val="tx1"/>
            </w14:solidFill>
          </w14:textFill>
        </w:rPr>
        <w:t>=10400万辆，只有A项符合。故本题选A。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92.</w:t>
      </w:r>
      <w:r>
        <w:rPr>
          <w:rFonts w:hint="eastAsia" w:ascii="宋体" w:hAnsi="宋体" w:eastAsia="宋体" w:cs="宋体"/>
          <w:color w:val="000000" w:themeColor="text1"/>
          <w:lang w:eastAsia="zh-CN"/>
          <w14:textFill>
            <w14:solidFill>
              <w14:schemeClr w14:val="tx1"/>
            </w14:solidFill>
          </w14:textFill>
        </w:rPr>
        <w:t>【答案】</w:t>
      </w:r>
      <w:r>
        <w:rPr>
          <w:rFonts w:hint="eastAsia" w:ascii="宋体" w:hAnsi="宋体" w:eastAsia="宋体" w:cs="宋体"/>
          <w:color w:val="000000" w:themeColor="text1"/>
          <w:lang w:val="en-US" w:eastAsia="zh-CN"/>
          <w14:textFill>
            <w14:solidFill>
              <w14:schemeClr w14:val="tx1"/>
            </w14:solidFill>
          </w14:textFill>
        </w:rPr>
        <w:t>B。解析：根据材料第一段可知，</w:t>
      </w:r>
      <w:r>
        <w:rPr>
          <w:rFonts w:hint="eastAsia" w:ascii="宋体" w:hAnsi="宋体" w:eastAsia="宋体" w:cs="宋体"/>
          <w:color w:val="000000" w:themeColor="text1"/>
          <w:lang w:eastAsia="zh-CN"/>
          <w14:textFill>
            <w14:solidFill>
              <w14:schemeClr w14:val="tx1"/>
            </w14:solidFill>
          </w14:textFill>
        </w:rPr>
        <w:t>2017年末，</w:t>
      </w:r>
      <w:r>
        <w:rPr>
          <w:rFonts w:hint="eastAsia" w:ascii="宋体" w:hAnsi="宋体" w:eastAsia="宋体" w:cs="宋体"/>
          <w:b w:val="0"/>
          <w:i w:val="0"/>
          <w:caps w:val="0"/>
          <w:color w:val="000000" w:themeColor="text1"/>
          <w:spacing w:val="0"/>
          <w:sz w:val="21"/>
          <w:szCs w:val="21"/>
          <w:shd w:val="clear" w:color="auto" w:fill="FFFFFF"/>
          <w14:textFill>
            <w14:solidFill>
              <w14:schemeClr w14:val="tx1"/>
            </w14:solidFill>
          </w14:textFill>
        </w:rPr>
        <w:t>全国新能源汽车保有量153.0万辆</w:t>
      </w:r>
      <w:r>
        <w:rPr>
          <w:rFonts w:hint="eastAsia" w:ascii="宋体" w:hAnsi="宋体" w:eastAsia="宋体" w:cs="宋体"/>
          <w:b w:val="0"/>
          <w:i w:val="0"/>
          <w:caps w:val="0"/>
          <w:color w:val="000000" w:themeColor="text1"/>
          <w:spacing w:val="0"/>
          <w:sz w:val="21"/>
          <w:szCs w:val="21"/>
          <w:shd w:val="clear" w:color="auto" w:fill="FFFFFF"/>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新能源汽车新注册登记</w:t>
      </w:r>
      <w:r>
        <w:rPr>
          <w:rFonts w:hint="eastAsia" w:ascii="宋体" w:hAnsi="宋体" w:eastAsia="宋体" w:cs="宋体"/>
          <w:color w:val="000000" w:themeColor="text1"/>
          <w:lang w:val="en-US" w:eastAsia="zh-CN"/>
          <w14:textFill>
            <w14:solidFill>
              <w14:schemeClr w14:val="tx1"/>
            </w14:solidFill>
          </w14:textFill>
        </w:rPr>
        <w:t>65.0万辆，则后者占前者的比重为</w:t>
      </w:r>
      <w:r>
        <w:rPr>
          <w:rFonts w:hint="eastAsia" w:ascii="宋体" w:hAnsi="宋体" w:eastAsia="宋体" w:cs="宋体"/>
          <w:color w:val="000000" w:themeColor="text1"/>
          <w:position w:val="-22"/>
          <w:lang w:eastAsia="zh-CN"/>
          <w14:textFill>
            <w14:solidFill>
              <w14:schemeClr w14:val="tx1"/>
            </w14:solidFill>
          </w14:textFill>
        </w:rPr>
        <w:object>
          <v:shape id="_x0000_i1031" o:spt="75" type="#_x0000_t75" style="height:29pt;width:21pt;" o:ole="t" filled="f" o:preferrelative="t" stroked="f" coordsize="21600,21600">
            <v:path/>
            <v:fill on="f" focussize="0,0"/>
            <v:stroke on="f"/>
            <v:imagedata r:id="rId29" o:title=""/>
            <o:lock v:ext="edit" aspectratio="t"/>
            <w10:wrap type="none"/>
            <w10:anchorlock/>
          </v:shape>
          <o:OLEObject Type="Embed" ProgID="Equation.KSEE3" ShapeID="_x0000_i1031" DrawAspect="Content" ObjectID="_1468075731" r:id="rId28">
            <o:LockedField>false</o:LockedField>
          </o:OLEObject>
        </w:objec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100%</w:t>
      </w:r>
      <w:r>
        <w:rPr>
          <w:rFonts w:hint="eastAsia" w:ascii="宋体" w:hAnsi="宋体" w:eastAsia="宋体" w:cs="宋体"/>
          <w:color w:val="000000" w:themeColor="text1"/>
          <w:lang w:eastAsia="zh-CN"/>
          <w14:textFill>
            <w14:solidFill>
              <w14:schemeClr w14:val="tx1"/>
            </w14:solidFill>
          </w14:textFill>
        </w:rPr>
        <w:t>≈42.5%。故本题选</w:t>
      </w:r>
      <w:r>
        <w:rPr>
          <w:rFonts w:hint="eastAsia" w:ascii="宋体" w:hAnsi="宋体" w:eastAsia="宋体" w:cs="宋体"/>
          <w:color w:val="000000" w:themeColor="text1"/>
          <w:lang w:val="en-US" w:eastAsia="zh-CN"/>
          <w14:textFill>
            <w14:solidFill>
              <w14:schemeClr w14:val="tx1"/>
            </w14:solidFill>
          </w14:textFill>
        </w:rPr>
        <w:t>B。</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444" w:firstLineChars="200"/>
        <w:jc w:val="distribute"/>
        <w:textAlignment w:val="auto"/>
        <w:outlineLvl w:val="9"/>
        <w:rPr>
          <w:rFonts w:hint="eastAsia" w:ascii="宋体" w:hAnsi="宋体" w:eastAsia="宋体" w:cs="宋体"/>
          <w:snapToGrid w:val="0"/>
          <w:color w:val="000000" w:themeColor="text1"/>
          <w:spacing w:val="0"/>
          <w:lang w:val="en-US" w:eastAsia="zh-CN"/>
          <w14:textFill>
            <w14:solidFill>
              <w14:schemeClr w14:val="tx1"/>
            </w14:solidFill>
          </w14:textFill>
        </w:rPr>
      </w:pPr>
      <w:r>
        <w:rPr>
          <w:rFonts w:hint="eastAsia" w:ascii="宋体" w:hAnsi="宋体" w:eastAsia="宋体" w:cs="宋体"/>
          <w:snapToGrid w:val="0"/>
          <w:color w:val="000000" w:themeColor="text1"/>
          <w:spacing w:val="6"/>
          <w:lang w:val="en-US" w:eastAsia="zh-CN"/>
          <w14:textFill>
            <w14:solidFill>
              <w14:schemeClr w14:val="tx1"/>
            </w14:solidFill>
          </w14:textFill>
        </w:rPr>
        <w:t>93.</w:t>
      </w:r>
      <w:r>
        <w:rPr>
          <w:rFonts w:hint="eastAsia" w:ascii="宋体" w:hAnsi="宋体" w:eastAsia="宋体" w:cs="宋体"/>
          <w:snapToGrid w:val="0"/>
          <w:color w:val="000000" w:themeColor="text1"/>
          <w:spacing w:val="6"/>
          <w:lang w:eastAsia="zh-CN"/>
          <w14:textFill>
            <w14:solidFill>
              <w14:schemeClr w14:val="tx1"/>
            </w14:solidFill>
          </w14:textFill>
        </w:rPr>
        <w:t>【答案】</w:t>
      </w:r>
      <w:r>
        <w:rPr>
          <w:rFonts w:hint="eastAsia" w:ascii="宋体" w:hAnsi="宋体" w:eastAsia="宋体" w:cs="宋体"/>
          <w:snapToGrid w:val="0"/>
          <w:color w:val="000000" w:themeColor="text1"/>
          <w:spacing w:val="6"/>
          <w:lang w:val="en-US" w:eastAsia="zh-CN"/>
          <w14:textFill>
            <w14:solidFill>
              <w14:schemeClr w14:val="tx1"/>
            </w14:solidFill>
          </w14:textFill>
        </w:rPr>
        <w:t>C。解析：根据材料第二段可知，</w:t>
      </w:r>
      <w:r>
        <w:rPr>
          <w:rFonts w:hint="eastAsia" w:ascii="宋体" w:hAnsi="宋体" w:eastAsia="宋体" w:cs="宋体"/>
          <w:snapToGrid w:val="0"/>
          <w:color w:val="000000" w:themeColor="text1"/>
          <w:spacing w:val="6"/>
          <w:lang w:eastAsia="zh-CN"/>
          <w14:textFill>
            <w14:solidFill>
              <w14:schemeClr w14:val="tx1"/>
            </w14:solidFill>
          </w14:textFill>
        </w:rPr>
        <w:t>西部地区近五年汽车保有量增加1963万辆，年</w:t>
      </w:r>
      <w:r>
        <w:rPr>
          <w:rFonts w:hint="eastAsia" w:ascii="宋体" w:hAnsi="宋体" w:eastAsia="宋体" w:cs="宋体"/>
          <w:snapToGrid w:val="0"/>
          <w:color w:val="000000" w:themeColor="text1"/>
          <w:spacing w:val="6"/>
          <w:kern w:val="0"/>
          <w:lang w:eastAsia="zh-CN"/>
          <w14:textFill>
            <w14:solidFill>
              <w14:schemeClr w14:val="tx1"/>
            </w14:solidFill>
          </w14:textFill>
        </w:rPr>
        <w:t>均增速19.3%。</w:t>
      </w:r>
      <w:r>
        <w:rPr>
          <w:rFonts w:hint="eastAsia" w:ascii="宋体" w:hAnsi="宋体" w:eastAsia="宋体" w:cs="宋体"/>
          <w:snapToGrid w:val="0"/>
          <w:color w:val="000000" w:themeColor="text1"/>
          <w:spacing w:val="0"/>
          <w:kern w:val="0"/>
          <w:lang w:eastAsia="zh-CN"/>
          <w14:textFill>
            <w14:solidFill>
              <w14:schemeClr w14:val="tx1"/>
            </w14:solidFill>
          </w14:textFill>
        </w:rPr>
        <w:t>由年均增长率计算公式：（</w:t>
      </w:r>
      <w:r>
        <w:rPr>
          <w:rFonts w:hint="eastAsia" w:ascii="宋体" w:hAnsi="宋体" w:eastAsia="宋体" w:cs="宋体"/>
          <w:snapToGrid w:val="0"/>
          <w:color w:val="000000" w:themeColor="text1"/>
          <w:spacing w:val="0"/>
          <w:kern w:val="0"/>
          <w:lang w:val="en-US" w:eastAsia="zh-CN"/>
          <w14:textFill>
            <w14:solidFill>
              <w14:schemeClr w14:val="tx1"/>
            </w14:solidFill>
          </w14:textFill>
        </w:rPr>
        <w:t>1+x%</w:t>
      </w:r>
      <w:r>
        <w:rPr>
          <w:rFonts w:hint="eastAsia" w:ascii="宋体" w:hAnsi="宋体" w:eastAsia="宋体" w:cs="宋体"/>
          <w:snapToGrid w:val="0"/>
          <w:color w:val="000000" w:themeColor="text1"/>
          <w:spacing w:val="0"/>
          <w:kern w:val="0"/>
          <w:lang w:eastAsia="zh-CN"/>
          <w14:textFill>
            <w14:solidFill>
              <w14:schemeClr w14:val="tx1"/>
            </w14:solidFill>
          </w14:textFill>
        </w:rPr>
        <w:t>）</w:t>
      </w:r>
      <w:r>
        <w:rPr>
          <w:rFonts w:hint="eastAsia" w:ascii="宋体" w:hAnsi="宋体" w:eastAsia="宋体" w:cs="宋体"/>
          <w:snapToGrid w:val="0"/>
          <w:color w:val="000000" w:themeColor="text1"/>
          <w:spacing w:val="0"/>
          <w:kern w:val="0"/>
          <w:vertAlign w:val="superscript"/>
          <w:lang w:val="en-US" w:eastAsia="zh-CN"/>
          <w14:textFill>
            <w14:solidFill>
              <w14:schemeClr w14:val="tx1"/>
            </w14:solidFill>
          </w14:textFill>
        </w:rPr>
        <w:t>N</w:t>
      </w:r>
      <w:r>
        <w:rPr>
          <w:rFonts w:hint="eastAsia" w:ascii="宋体" w:hAnsi="宋体" w:eastAsia="宋体" w:cs="宋体"/>
          <w:snapToGrid w:val="0"/>
          <w:color w:val="000000" w:themeColor="text1"/>
          <w:spacing w:val="0"/>
          <w:kern w:val="0"/>
          <w:lang w:val="en-US" w:eastAsia="zh-CN"/>
          <w14:textFill>
            <w14:solidFill>
              <w14:schemeClr w14:val="tx1"/>
            </w14:solidFill>
          </w14:textFill>
        </w:rPr>
        <w:t>=</w:t>
      </w:r>
      <w:r>
        <w:rPr>
          <w:rFonts w:hint="eastAsia" w:ascii="宋体" w:hAnsi="宋体" w:eastAsia="宋体" w:cs="宋体"/>
          <w:snapToGrid w:val="0"/>
          <w:color w:val="000000" w:themeColor="text1"/>
          <w:spacing w:val="0"/>
          <w:kern w:val="0"/>
          <w:position w:val="-24"/>
          <w:lang w:eastAsia="zh-CN"/>
          <w14:textFill>
            <w14:solidFill>
              <w14:schemeClr w14:val="tx1"/>
            </w14:solidFill>
          </w14:textFill>
        </w:rPr>
        <w:object>
          <v:shape id="_x0000_i1032" o:spt="75" type="#_x0000_t75" style="height:30pt;width:37pt;" o:ole="t" filled="f" o:preferrelative="t" stroked="f" coordsize="21600,21600">
            <v:path/>
            <v:fill on="f" focussize="0,0"/>
            <v:stroke on="f"/>
            <v:imagedata r:id="rId31" o:title=""/>
            <o:lock v:ext="edit" aspectratio="t"/>
            <w10:wrap type="none"/>
            <w10:anchorlock/>
          </v:shape>
          <o:OLEObject Type="Embed" ProgID="Equation.KSEE3" ShapeID="_x0000_i1032" DrawAspect="Content" ObjectID="_1468075732" r:id="rId30">
            <o:LockedField>false</o:LockedField>
          </o:OLEObject>
        </w:object>
      </w:r>
      <w:r>
        <w:rPr>
          <w:rFonts w:hint="eastAsia" w:ascii="宋体" w:hAnsi="宋体" w:eastAsia="宋体" w:cs="宋体"/>
          <w:snapToGrid w:val="0"/>
          <w:color w:val="000000" w:themeColor="text1"/>
          <w:spacing w:val="0"/>
          <w:kern w:val="0"/>
          <w:lang w:eastAsia="zh-CN"/>
          <w14:textFill>
            <w14:solidFill>
              <w14:schemeClr w14:val="tx1"/>
            </w14:solidFill>
          </w14:textFill>
        </w:rPr>
        <w:t>可得，（</w:t>
      </w:r>
      <w:r>
        <w:rPr>
          <w:rFonts w:hint="eastAsia" w:ascii="宋体" w:hAnsi="宋体" w:eastAsia="宋体" w:cs="宋体"/>
          <w:snapToGrid w:val="0"/>
          <w:color w:val="000000" w:themeColor="text1"/>
          <w:spacing w:val="0"/>
          <w:kern w:val="0"/>
          <w:lang w:val="en-US" w:eastAsia="zh-CN"/>
          <w14:textFill>
            <w14:solidFill>
              <w14:schemeClr w14:val="tx1"/>
            </w14:solidFill>
          </w14:textFill>
        </w:rPr>
        <w:t>1+19.3%</w:t>
      </w:r>
      <w:r>
        <w:rPr>
          <w:rFonts w:hint="eastAsia" w:ascii="宋体" w:hAnsi="宋体" w:eastAsia="宋体" w:cs="宋体"/>
          <w:snapToGrid w:val="0"/>
          <w:color w:val="000000" w:themeColor="text1"/>
          <w:spacing w:val="0"/>
          <w:kern w:val="0"/>
          <w:lang w:eastAsia="zh-CN"/>
          <w14:textFill>
            <w14:solidFill>
              <w14:schemeClr w14:val="tx1"/>
            </w14:solidFill>
          </w14:textFill>
        </w:rPr>
        <w:t>）</w:t>
      </w:r>
      <w:r>
        <w:rPr>
          <w:rFonts w:hint="eastAsia" w:ascii="宋体" w:hAnsi="宋体" w:eastAsia="宋体" w:cs="宋体"/>
          <w:snapToGrid w:val="0"/>
          <w:color w:val="000000" w:themeColor="text1"/>
          <w:spacing w:val="0"/>
          <w:kern w:val="0"/>
          <w:vertAlign w:val="superscript"/>
          <w:lang w:val="en-US" w:eastAsia="zh-CN"/>
          <w14:textFill>
            <w14:solidFill>
              <w14:schemeClr w14:val="tx1"/>
            </w14:solidFill>
          </w14:textFill>
        </w:rPr>
        <w:t>5</w:t>
      </w:r>
      <w:r>
        <w:rPr>
          <w:rFonts w:hint="eastAsia" w:ascii="宋体" w:hAnsi="宋体" w:eastAsia="宋体" w:cs="宋体"/>
          <w:snapToGrid w:val="0"/>
          <w:color w:val="000000" w:themeColor="text1"/>
          <w:lang w:val="en-US" w:eastAsia="zh-CN"/>
          <w14:textFill>
            <w14:solidFill>
              <w14:schemeClr w14:val="tx1"/>
            </w14:solidFill>
          </w14:textFill>
        </w:rPr>
        <w:t>=</w:t>
      </w:r>
      <w:r>
        <w:rPr>
          <w:rFonts w:hint="eastAsia" w:ascii="宋体" w:hAnsi="宋体" w:eastAsia="宋体" w:cs="宋体"/>
          <w:snapToGrid w:val="0"/>
          <w:color w:val="000000" w:themeColor="text1"/>
          <w:spacing w:val="0"/>
          <w:position w:val="-24"/>
          <w:lang w:eastAsia="zh-CN"/>
          <w14:textFill>
            <w14:solidFill>
              <w14:schemeClr w14:val="tx1"/>
            </w14:solidFill>
          </w14:textFill>
        </w:rPr>
        <w:object>
          <v:shape id="_x0000_i1033" o:spt="75" type="#_x0000_t75" style="height:30pt;width:90pt;" o:ole="t" filled="f" o:preferrelative="t" stroked="f" coordsize="21600,21600">
            <v:path/>
            <v:fill on="f" focussize="0,0"/>
            <v:stroke on="f"/>
            <v:imagedata r:id="rId33" o:title=""/>
            <o:lock v:ext="edit" aspectratio="t"/>
            <w10:wrap type="none"/>
            <w10:anchorlock/>
          </v:shape>
          <o:OLEObject Type="Embed" ProgID="Equation.KSEE3" ShapeID="_x0000_i1033" DrawAspect="Content" ObjectID="_1468075733" r:id="rId32">
            <o:LockedField>false</o:LockedField>
          </o:OLEObject>
        </w:object>
      </w:r>
      <w:r>
        <w:rPr>
          <w:rFonts w:hint="eastAsia" w:ascii="宋体" w:hAnsi="宋体" w:eastAsia="宋体" w:cs="宋体"/>
          <w:snapToGrid w:val="0"/>
          <w:color w:val="000000" w:themeColor="text1"/>
          <w:spacing w:val="0"/>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napToGrid w:val="0"/>
          <w:color w:val="000000" w:themeColor="text1"/>
          <w:lang w:eastAsia="zh-CN"/>
          <w14:textFill>
            <w14:solidFill>
              <w14:schemeClr w14:val="tx1"/>
            </w14:solidFill>
          </w14:textFill>
        </w:rPr>
      </w:pPr>
      <w:r>
        <w:rPr>
          <w:rFonts w:hint="eastAsia" w:ascii="宋体" w:hAnsi="宋体" w:eastAsia="宋体" w:cs="宋体"/>
          <w:snapToGrid w:val="0"/>
          <w:color w:val="000000" w:themeColor="text1"/>
          <w:spacing w:val="0"/>
          <w:position w:val="-24"/>
          <w:lang w:eastAsia="zh-CN"/>
          <w14:textFill>
            <w14:solidFill>
              <w14:schemeClr w14:val="tx1"/>
            </w14:solidFill>
          </w14:textFill>
        </w:rPr>
        <w:object>
          <v:shape id="_x0000_i1034" o:spt="75" type="#_x0000_t75" style="height:30pt;width:163pt;" o:ole="t" filled="f" o:preferrelative="t" stroked="f" coordsize="21600,21600">
            <v:path/>
            <v:fill on="f" focussize="0,0"/>
            <v:stroke on="f"/>
            <v:imagedata r:id="rId35" o:title=""/>
            <o:lock v:ext="edit" aspectratio="t"/>
            <w10:wrap type="none"/>
            <w10:anchorlock/>
          </v:shape>
          <o:OLEObject Type="Embed" ProgID="Equation.KSEE3" ShapeID="_x0000_i1034" DrawAspect="Content" ObjectID="_1468075734" r:id="rId34">
            <o:LockedField>false</o:LockedField>
          </o:OLEObject>
        </w:object>
      </w:r>
      <w:r>
        <w:rPr>
          <w:rFonts w:hint="eastAsia" w:ascii="宋体" w:hAnsi="宋体" w:eastAsia="宋体" w:cs="宋体"/>
          <w:snapToGrid w:val="0"/>
          <w:color w:val="000000" w:themeColor="text1"/>
          <w:spacing w:val="0"/>
          <w:lang w:val="en-US" w:eastAsia="zh-CN"/>
          <w14:textFill>
            <w14:solidFill>
              <w14:schemeClr w14:val="tx1"/>
            </w14:solidFill>
          </w14:textFill>
        </w:rPr>
        <w:t>=1+</w:t>
      </w:r>
      <w:r>
        <w:rPr>
          <w:rFonts w:hint="eastAsia" w:ascii="宋体" w:hAnsi="宋体" w:eastAsia="宋体" w:cs="宋体"/>
          <w:snapToGrid w:val="0"/>
          <w:color w:val="000000" w:themeColor="text1"/>
          <w:spacing w:val="0"/>
          <w:position w:val="-24"/>
          <w:lang w:eastAsia="zh-CN"/>
          <w14:textFill>
            <w14:solidFill>
              <w14:schemeClr w14:val="tx1"/>
            </w14:solidFill>
          </w14:textFill>
        </w:rPr>
        <w:object>
          <v:shape id="_x0000_i1035" o:spt="75" type="#_x0000_t75" style="height:29pt;width:90pt;" o:ole="t" filled="f" o:preferrelative="t" stroked="f" coordsize="21600,21600">
            <v:path/>
            <v:fill on="f" focussize="0,0"/>
            <v:stroke on="f"/>
            <v:imagedata r:id="rId37" o:title=""/>
            <o:lock v:ext="edit" aspectratio="t"/>
            <w10:wrap type="none"/>
            <w10:anchorlock/>
          </v:shape>
          <o:OLEObject Type="Embed" ProgID="Equation.KSEE3" ShapeID="_x0000_i1035" DrawAspect="Content" ObjectID="_1468075735" r:id="rId36">
            <o:LockedField>false</o:LockedField>
          </o:OLEObject>
        </w:object>
      </w:r>
      <w:r>
        <w:rPr>
          <w:rFonts w:hint="eastAsia" w:ascii="宋体" w:hAnsi="宋体" w:eastAsia="宋体" w:cs="宋体"/>
          <w:snapToGrid w:val="0"/>
          <w:color w:val="000000" w:themeColor="text1"/>
          <w:spacing w:val="0"/>
          <w:lang w:eastAsia="zh-CN"/>
          <w14:textFill>
            <w14:solidFill>
              <w14:schemeClr w14:val="tx1"/>
            </w14:solidFill>
          </w14:textFill>
        </w:rPr>
        <w:t>，解得</w:t>
      </w:r>
      <w:r>
        <w:rPr>
          <w:rFonts w:hint="eastAsia" w:ascii="宋体" w:hAnsi="宋体" w:eastAsia="宋体" w:cs="宋体"/>
          <w:snapToGrid w:val="0"/>
          <w:color w:val="000000" w:themeColor="text1"/>
          <w:spacing w:val="0"/>
          <w:lang w:val="en-US" w:eastAsia="zh-CN"/>
          <w14:textFill>
            <w14:solidFill>
              <w14:schemeClr w14:val="tx1"/>
            </w14:solidFill>
          </w14:textFill>
        </w:rPr>
        <w:t>2012年汽车保有量=</w:t>
      </w:r>
      <w:r>
        <w:rPr>
          <w:rFonts w:hint="eastAsia" w:ascii="宋体" w:hAnsi="宋体" w:eastAsia="宋体" w:cs="宋体"/>
          <w:snapToGrid w:val="0"/>
          <w:color w:val="000000" w:themeColor="text1"/>
          <w:spacing w:val="0"/>
          <w:position w:val="-24"/>
          <w:lang w:eastAsia="zh-CN"/>
          <w14:textFill>
            <w14:solidFill>
              <w14:schemeClr w14:val="tx1"/>
            </w14:solidFill>
          </w14:textFill>
        </w:rPr>
        <w:object>
          <v:shape id="_x0000_i1036" o:spt="75" type="#_x0000_t75" style="height:29pt;width:46pt;" o:ole="t" filled="f" o:preferrelative="t" stroked="f" coordsize="21600,21600">
            <v:path/>
            <v:fill on="f" focussize="0,0"/>
            <v:stroke on="f"/>
            <v:imagedata r:id="rId39" o:title=""/>
            <o:lock v:ext="edit" aspectratio="t"/>
            <w10:wrap type="none"/>
            <w10:anchorlock/>
          </v:shape>
          <o:OLEObject Type="Embed" ProgID="Equation.KSEE3" ShapeID="_x0000_i1036" DrawAspect="Content" ObjectID="_1468075736" r:id="rId38">
            <o:LockedField>false</o:LockedField>
          </o:OLEObject>
        </w:object>
      </w:r>
      <w:r>
        <w:rPr>
          <w:rFonts w:hint="eastAsia" w:ascii="宋体" w:hAnsi="宋体" w:eastAsia="宋体" w:cs="宋体"/>
          <w:snapToGrid w:val="0"/>
          <w:color w:val="000000" w:themeColor="text1"/>
          <w:spacing w:val="0"/>
          <w:lang w:eastAsia="zh-CN"/>
          <w14:textFill>
            <w14:solidFill>
              <w14:schemeClr w14:val="tx1"/>
            </w14:solidFill>
          </w14:textFill>
        </w:rPr>
        <w:t>万辆。故本题选</w:t>
      </w:r>
      <w:r>
        <w:rPr>
          <w:rFonts w:hint="eastAsia" w:ascii="宋体" w:hAnsi="宋体" w:eastAsia="宋体" w:cs="宋体"/>
          <w:snapToGrid w:val="0"/>
          <w:color w:val="000000" w:themeColor="text1"/>
          <w:spacing w:val="0"/>
          <w:lang w:val="en-US" w:eastAsia="zh-CN"/>
          <w14:textFill>
            <w14:solidFill>
              <w14:schemeClr w14:val="tx1"/>
            </w14:solidFill>
          </w14:textFill>
        </w:rPr>
        <w:t>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94.</w:t>
      </w:r>
      <w:r>
        <w:rPr>
          <w:rFonts w:hint="eastAsia" w:ascii="宋体" w:hAnsi="宋体" w:eastAsia="宋体" w:cs="宋体"/>
          <w:color w:val="000000" w:themeColor="text1"/>
          <w:lang w:eastAsia="zh-CN"/>
          <w14:textFill>
            <w14:solidFill>
              <w14:schemeClr w14:val="tx1"/>
            </w14:solidFill>
          </w14:textFill>
        </w:rPr>
        <w:t>【答案】</w:t>
      </w:r>
      <w:r>
        <w:rPr>
          <w:rFonts w:hint="eastAsia" w:ascii="宋体" w:hAnsi="宋体" w:eastAsia="宋体" w:cs="宋体"/>
          <w:color w:val="000000" w:themeColor="text1"/>
          <w:lang w:val="en-US" w:eastAsia="zh-CN"/>
          <w14:textFill>
            <w14:solidFill>
              <w14:schemeClr w14:val="tx1"/>
            </w14:solidFill>
          </w14:textFill>
        </w:rPr>
        <w:t>B。解析：根据材料第三段可知，</w:t>
      </w:r>
      <w:r>
        <w:rPr>
          <w:rFonts w:hint="eastAsia" w:ascii="宋体" w:hAnsi="宋体" w:eastAsia="宋体" w:cs="宋体"/>
          <w:b w:val="0"/>
          <w:i w:val="0"/>
          <w:caps w:val="0"/>
          <w:color w:val="000000" w:themeColor="text1"/>
          <w:spacing w:val="0"/>
          <w:sz w:val="21"/>
          <w:szCs w:val="21"/>
          <w:shd w:val="clear" w:color="auto" w:fill="FFFFFF"/>
          <w14:textFill>
            <w14:solidFill>
              <w14:schemeClr w14:val="tx1"/>
            </w14:solidFill>
          </w14:textFill>
        </w:rPr>
        <w:t>2017年末，全国机动车驾驶人3.85亿人</w:t>
      </w:r>
      <w:r>
        <w:rPr>
          <w:rFonts w:hint="eastAsia" w:ascii="宋体" w:hAnsi="宋体" w:eastAsia="宋体" w:cs="宋体"/>
          <w:b w:val="0"/>
          <w:i w:val="0"/>
          <w:caps w:val="0"/>
          <w:color w:val="000000" w:themeColor="text1"/>
          <w:spacing w:val="0"/>
          <w:sz w:val="21"/>
          <w:szCs w:val="21"/>
          <w:shd w:val="clear" w:color="auto"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1"/>
          <w:szCs w:val="21"/>
          <w:shd w:val="clear" w:color="auto" w:fill="FFFFFF"/>
          <w14:textFill>
            <w14:solidFill>
              <w14:schemeClr w14:val="tx1"/>
            </w14:solidFill>
          </w14:textFill>
        </w:rPr>
        <w:t>女性驾驶人1.11亿人</w:t>
      </w:r>
      <w:r>
        <w:rPr>
          <w:rFonts w:hint="eastAsia" w:ascii="宋体" w:hAnsi="宋体" w:eastAsia="宋体" w:cs="宋体"/>
          <w:b w:val="0"/>
          <w:i w:val="0"/>
          <w:caps w:val="0"/>
          <w:color w:val="000000" w:themeColor="text1"/>
          <w:spacing w:val="0"/>
          <w:sz w:val="21"/>
          <w:szCs w:val="21"/>
          <w:shd w:val="clear" w:color="auto" w:fill="FFFFFF"/>
          <w:lang w:eastAsia="zh-CN"/>
          <w14:textFill>
            <w14:solidFill>
              <w14:schemeClr w14:val="tx1"/>
            </w14:solidFill>
          </w14:textFill>
        </w:rPr>
        <w:t>，则</w:t>
      </w:r>
      <w:r>
        <w:rPr>
          <w:rFonts w:hint="eastAsia" w:ascii="宋体" w:hAnsi="宋体" w:eastAsia="宋体" w:cs="宋体"/>
          <w:b w:val="0"/>
          <w:i w:val="0"/>
          <w:caps w:val="0"/>
          <w:color w:val="000000" w:themeColor="text1"/>
          <w:spacing w:val="0"/>
          <w:sz w:val="21"/>
          <w:szCs w:val="21"/>
          <w:shd w:val="clear" w:color="auto" w:fill="FFFFFF"/>
          <w:lang w:val="en-US" w:eastAsia="zh-CN"/>
          <w14:textFill>
            <w14:solidFill>
              <w14:schemeClr w14:val="tx1"/>
            </w14:solidFill>
          </w14:textFill>
        </w:rPr>
        <w:t>2018年</w:t>
      </w:r>
      <w:r>
        <w:rPr>
          <w:rFonts w:hint="eastAsia" w:ascii="宋体" w:hAnsi="宋体" w:eastAsia="宋体" w:cs="宋体"/>
          <w:b w:val="0"/>
          <w:i w:val="0"/>
          <w:caps w:val="0"/>
          <w:color w:val="000000" w:themeColor="text1"/>
          <w:spacing w:val="0"/>
          <w:sz w:val="21"/>
          <w:szCs w:val="21"/>
          <w:shd w:val="clear" w:color="auto" w:fill="FFFFFF"/>
          <w14:textFill>
            <w14:solidFill>
              <w14:schemeClr w14:val="tx1"/>
            </w14:solidFill>
          </w14:textFill>
        </w:rPr>
        <w:t>女性驾驶人</w:t>
      </w:r>
      <w:r>
        <w:rPr>
          <w:rFonts w:hint="eastAsia" w:ascii="宋体" w:hAnsi="宋体" w:eastAsia="宋体" w:cs="宋体"/>
          <w:color w:val="000000" w:themeColor="text1"/>
          <w:lang w:eastAsia="zh-CN"/>
          <w14:textFill>
            <w14:solidFill>
              <w14:schemeClr w14:val="tx1"/>
            </w14:solidFill>
          </w14:textFill>
        </w:rPr>
        <w:t>占比为</w:t>
      </w:r>
      <w:r>
        <w:rPr>
          <w:rFonts w:hint="eastAsia" w:ascii="宋体" w:hAnsi="宋体" w:eastAsia="宋体" w:cs="宋体"/>
          <w:color w:val="000000" w:themeColor="text1"/>
          <w:position w:val="-24"/>
          <w:lang w:eastAsia="zh-CN"/>
          <w14:textFill>
            <w14:solidFill>
              <w14:schemeClr w14:val="tx1"/>
            </w14:solidFill>
          </w14:textFill>
        </w:rPr>
        <w:object>
          <v:shape id="_x0000_i1037" o:spt="75" type="#_x0000_t75" style="height:30pt;width:253pt;" o:ole="t" filled="f" o:preferrelative="t" stroked="f" coordsize="21600,21600">
            <v:path/>
            <v:fill on="f" focussize="0,0"/>
            <v:stroke on="f"/>
            <v:imagedata r:id="rId41" o:title=""/>
            <o:lock v:ext="edit" aspectratio="t"/>
            <w10:wrap type="none"/>
            <w10:anchorlock/>
          </v:shape>
          <o:OLEObject Type="Embed" ProgID="Equation.KSEE3" ShapeID="_x0000_i1037" DrawAspect="Content" ObjectID="_1468075737" r:id="rId40">
            <o:LockedField>false</o:LockedField>
          </o:OLEObject>
        </w:object>
      </w:r>
      <w:r>
        <w:rPr>
          <w:rFonts w:hint="eastAsia" w:ascii="宋体" w:hAnsi="宋体" w:eastAsia="宋体" w:cs="宋体"/>
          <w:color w:val="000000" w:themeColor="text1"/>
          <w:sz w:val="21"/>
          <w:szCs w:val="21"/>
          <w:lang w:val="en-US" w:eastAsia="zh-CN"/>
          <w14:textFill>
            <w14:solidFill>
              <w14:schemeClr w14:val="tx1"/>
            </w14:solidFill>
          </w14:textFill>
        </w:rPr>
        <w:t>×100%</w:t>
      </w:r>
      <w:r>
        <w:rPr>
          <w:rFonts w:hint="eastAsia" w:ascii="宋体" w:hAnsi="宋体" w:eastAsia="宋体" w:cs="宋体"/>
          <w:color w:val="000000" w:themeColor="text1"/>
          <w:lang w:val="en-US" w:eastAsia="zh-CN"/>
          <w14:textFill>
            <w14:solidFill>
              <w14:schemeClr w14:val="tx1"/>
            </w14:solidFill>
          </w14:textFill>
        </w:rPr>
        <w:t>=30%</w:t>
      </w:r>
      <w:r>
        <w:rPr>
          <w:rFonts w:hint="eastAsia" w:ascii="宋体" w:hAnsi="宋体" w:eastAsia="宋体" w:cs="宋体"/>
          <w:color w:val="000000" w:themeColor="text1"/>
          <w:lang w:eastAsia="zh-CN"/>
          <w14:textFill>
            <w14:solidFill>
              <w14:schemeClr w14:val="tx1"/>
            </w14:solidFill>
          </w14:textFill>
        </w:rPr>
        <w:t>。要使女性驾驶人增加的人数最少，可使男性驾驶人增加人数为</w:t>
      </w:r>
      <w:r>
        <w:rPr>
          <w:rFonts w:hint="eastAsia" w:ascii="宋体" w:hAnsi="宋体" w:eastAsia="宋体" w:cs="宋体"/>
          <w:color w:val="000000" w:themeColor="text1"/>
          <w:lang w:val="en-US" w:eastAsia="zh-CN"/>
          <w14:textFill>
            <w14:solidFill>
              <w14:schemeClr w14:val="tx1"/>
            </w14:solidFill>
          </w14:textFill>
        </w:rPr>
        <w:t>0，则有</w:t>
      </w:r>
      <w:r>
        <w:rPr>
          <w:rFonts w:hint="eastAsia" w:ascii="宋体" w:hAnsi="宋体" w:eastAsia="宋体" w:cs="宋体"/>
          <w:color w:val="000000" w:themeColor="text1"/>
          <w:position w:val="-24"/>
          <w:lang w:eastAsia="zh-CN"/>
          <w14:textFill>
            <w14:solidFill>
              <w14:schemeClr w14:val="tx1"/>
            </w14:solidFill>
          </w14:textFill>
        </w:rPr>
        <w:object>
          <v:shape id="_x0000_i1038" o:spt="75" type="#_x0000_t75" style="height:30pt;width:138pt;" o:ole="t" filled="f" o:preferrelative="t" stroked="f" coordsize="21600,21600">
            <v:path/>
            <v:fill on="f" focussize="0,0"/>
            <v:stroke on="f"/>
            <v:imagedata r:id="rId43" o:title=""/>
            <o:lock v:ext="edit" aspectratio="t"/>
            <w10:wrap type="none"/>
            <w10:anchorlock/>
          </v:shape>
          <o:OLEObject Type="Embed" ProgID="Equation.KSEE3" ShapeID="_x0000_i1038" DrawAspect="Content" ObjectID="_1468075738" r:id="rId42">
            <o:LockedField>false</o:LockedField>
          </o:OLEObject>
        </w:object>
      </w:r>
      <w:r>
        <w:rPr>
          <w:rFonts w:hint="eastAsia" w:ascii="宋体" w:hAnsi="宋体" w:eastAsia="宋体" w:cs="宋体"/>
          <w:color w:val="000000" w:themeColor="text1"/>
          <w:sz w:val="21"/>
          <w:szCs w:val="21"/>
          <w:lang w:val="en-US" w:eastAsia="zh-CN"/>
          <w14:textFill>
            <w14:solidFill>
              <w14:schemeClr w14:val="tx1"/>
            </w14:solidFill>
          </w14:textFill>
        </w:rPr>
        <w:t>×100%</w:t>
      </w:r>
      <w:r>
        <w:rPr>
          <w:rFonts w:hint="eastAsia" w:ascii="宋体" w:hAnsi="宋体" w:eastAsia="宋体" w:cs="宋体"/>
          <w:color w:val="000000" w:themeColor="text1"/>
          <w:lang w:val="en-US" w:eastAsia="zh-CN"/>
          <w14:textFill>
            <w14:solidFill>
              <w14:schemeClr w14:val="tx1"/>
            </w14:solidFill>
          </w14:textFill>
        </w:rPr>
        <w:t>=30%，解得女性驾驶人同比增长量</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643万人，即</w:t>
      </w:r>
      <w:r>
        <w:rPr>
          <w:rFonts w:hint="eastAsia" w:ascii="宋体" w:hAnsi="宋体" w:eastAsia="宋体" w:cs="宋体"/>
          <w:color w:val="000000" w:themeColor="text1"/>
          <w:lang w:eastAsia="zh-CN"/>
          <w14:textFill>
            <w14:solidFill>
              <w14:schemeClr w14:val="tx1"/>
            </w14:solidFill>
          </w14:textFill>
        </w:rPr>
        <w:t>女性驾驶人增加的人数至少为</w:t>
      </w:r>
      <w:r>
        <w:rPr>
          <w:rFonts w:hint="eastAsia" w:ascii="宋体" w:hAnsi="宋体" w:eastAsia="宋体" w:cs="宋体"/>
          <w:color w:val="000000" w:themeColor="text1"/>
          <w:lang w:val="en-US" w:eastAsia="zh-CN"/>
          <w14:textFill>
            <w14:solidFill>
              <w14:schemeClr w14:val="tx1"/>
            </w14:solidFill>
          </w14:textFill>
        </w:rPr>
        <w:t>643万人。故本题选B。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spacing w:val="-2"/>
          <w:sz w:val="21"/>
          <w:szCs w:val="2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95.</w:t>
      </w:r>
      <w:r>
        <w:rPr>
          <w:rFonts w:hint="eastAsia" w:ascii="宋体" w:hAnsi="宋体" w:eastAsia="宋体" w:cs="宋体"/>
          <w:color w:val="000000" w:themeColor="text1"/>
          <w:lang w:eastAsia="zh-CN"/>
          <w14:textFill>
            <w14:solidFill>
              <w14:schemeClr w14:val="tx1"/>
            </w14:solidFill>
          </w14:textFill>
        </w:rPr>
        <w:t>【答案】</w:t>
      </w:r>
      <w:r>
        <w:rPr>
          <w:rFonts w:hint="eastAsia" w:ascii="宋体" w:hAnsi="宋体" w:eastAsia="宋体" w:cs="宋体"/>
          <w:color w:val="000000" w:themeColor="text1"/>
          <w:lang w:val="en-US" w:eastAsia="zh-CN"/>
          <w14:textFill>
            <w14:solidFill>
              <w14:schemeClr w14:val="tx1"/>
            </w14:solidFill>
          </w14:textFill>
        </w:rPr>
        <w:t>D。解析：根据材料第一段可知，</w:t>
      </w:r>
      <w:r>
        <w:rPr>
          <w:rFonts w:hint="eastAsia" w:ascii="宋体" w:hAnsi="宋体" w:eastAsia="宋体" w:cs="宋体"/>
          <w:color w:val="000000" w:themeColor="text1"/>
          <w:lang w:eastAsia="zh-CN"/>
          <w14:textFill>
            <w14:solidFill>
              <w14:schemeClr w14:val="tx1"/>
            </w14:solidFill>
          </w14:textFill>
        </w:rPr>
        <w:t>2016年全国新能源汽车新注册登记</w:t>
      </w:r>
      <w:r>
        <w:rPr>
          <w:rFonts w:hint="eastAsia" w:ascii="宋体" w:hAnsi="宋体" w:eastAsia="宋体" w:cs="宋体"/>
          <w:color w:val="000000" w:themeColor="text1"/>
          <w:lang w:val="en-US" w:eastAsia="zh-CN"/>
          <w14:textFill>
            <w14:solidFill>
              <w14:schemeClr w14:val="tx1"/>
            </w14:solidFill>
          </w14:textFill>
        </w:rPr>
        <w:t>65.0-15.6=49.4万辆，A项正确。根据材料第二段可知，按地区分，2017年末东部、中部、西部地区机动车保有量分别为15544万辆、9006万辆、6436万辆，则</w:t>
      </w:r>
      <w:r>
        <w:rPr>
          <w:rFonts w:hint="eastAsia" w:ascii="宋体" w:hAnsi="宋体" w:eastAsia="宋体" w:cs="宋体"/>
          <w:color w:val="000000" w:themeColor="text1"/>
          <w:lang w:eastAsia="zh-CN"/>
          <w14:textFill>
            <w14:solidFill>
              <w14:schemeClr w14:val="tx1"/>
            </w14:solidFill>
          </w14:textFill>
        </w:rPr>
        <w:t>全国机动车保有量为</w:t>
      </w:r>
      <w:r>
        <w:rPr>
          <w:rFonts w:hint="eastAsia" w:ascii="宋体" w:hAnsi="宋体" w:eastAsia="宋体" w:cs="宋体"/>
          <w:color w:val="000000" w:themeColor="text1"/>
          <w:lang w:val="en-US" w:eastAsia="zh-CN"/>
          <w14:textFill>
            <w14:solidFill>
              <w14:schemeClr w14:val="tx1"/>
            </w14:solidFill>
          </w14:textFill>
        </w:rPr>
        <w:t>15544+9006+6436=30986万辆，B项正确。根据材料第一段可知，</w:t>
      </w:r>
      <w:r>
        <w:rPr>
          <w:rFonts w:hint="eastAsia" w:ascii="宋体" w:hAnsi="宋体" w:eastAsia="宋体" w:cs="宋体"/>
          <w:color w:val="000000" w:themeColor="text1"/>
          <w:lang w:eastAsia="zh-CN"/>
          <w14:textFill>
            <w14:solidFill>
              <w14:schemeClr w14:val="tx1"/>
            </w14:solidFill>
          </w14:textFill>
        </w:rPr>
        <w:t>2017年全国民用轿车保有量增长（</w:t>
      </w:r>
      <w:r>
        <w:rPr>
          <w:rFonts w:hint="eastAsia" w:ascii="宋体" w:hAnsi="宋体" w:eastAsia="宋体" w:cs="宋体"/>
          <w:color w:val="000000" w:themeColor="text1"/>
          <w:lang w:val="en-US" w:eastAsia="zh-CN"/>
          <w14:textFill>
            <w14:solidFill>
              <w14:schemeClr w14:val="tx1"/>
            </w14:solidFill>
          </w14:textFill>
        </w:rPr>
        <w:t>12.0%</w:t>
      </w:r>
      <w:r>
        <w:rPr>
          <w:rFonts w:hint="eastAsia" w:ascii="宋体" w:hAnsi="宋体" w:eastAsia="宋体" w:cs="宋体"/>
          <w:color w:val="000000" w:themeColor="text1"/>
          <w:lang w:eastAsia="zh-CN"/>
          <w14:textFill>
            <w14:solidFill>
              <w14:schemeClr w14:val="tx1"/>
            </w14:solidFill>
          </w14:textFill>
        </w:rPr>
        <w:t>）快于民用汽车（</w:t>
      </w:r>
      <w:r>
        <w:rPr>
          <w:rFonts w:hint="eastAsia" w:ascii="宋体" w:hAnsi="宋体" w:eastAsia="宋体" w:cs="宋体"/>
          <w:color w:val="000000" w:themeColor="text1"/>
          <w:lang w:val="en-US" w:eastAsia="zh-CN"/>
          <w14:textFill>
            <w14:solidFill>
              <w14:schemeClr w14:val="tx1"/>
            </w14:solidFill>
          </w14:textFill>
        </w:rPr>
        <w:t>11.8%</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C项正确。材料只给出了</w:t>
      </w:r>
      <w:r>
        <w:rPr>
          <w:rFonts w:hint="eastAsia" w:ascii="宋体" w:hAnsi="宋体" w:eastAsia="宋体" w:cs="宋体"/>
          <w:color w:val="000000" w:themeColor="text1"/>
          <w:lang w:eastAsia="zh-CN"/>
          <w14:textFill>
            <w14:solidFill>
              <w14:schemeClr w14:val="tx1"/>
            </w14:solidFill>
          </w14:textFill>
        </w:rPr>
        <w:t>2013～2017年</w:t>
      </w:r>
      <w:r>
        <w:rPr>
          <w:rFonts w:hint="eastAsia" w:ascii="宋体" w:hAnsi="宋体" w:eastAsia="宋体" w:cs="宋体"/>
          <w:color w:val="000000" w:themeColor="text1"/>
          <w:lang w:val="en-US" w:eastAsia="zh-CN"/>
          <w14:textFill>
            <w14:solidFill>
              <w14:schemeClr w14:val="tx1"/>
            </w14:solidFill>
          </w14:textFill>
        </w:rPr>
        <w:t>西部地区</w:t>
      </w:r>
      <w:r>
        <w:rPr>
          <w:rFonts w:hint="eastAsia" w:ascii="宋体" w:hAnsi="宋体" w:eastAsia="宋体" w:cs="宋体"/>
          <w:color w:val="000000" w:themeColor="text1"/>
          <w:lang w:eastAsia="zh-CN"/>
          <w14:textFill>
            <w14:solidFill>
              <w14:schemeClr w14:val="tx1"/>
            </w14:solidFill>
          </w14:textFill>
        </w:rPr>
        <w:t>汽车保有量年均增速，无法求出全国汽车保有量年均增速，</w:t>
      </w:r>
      <w:r>
        <w:rPr>
          <w:rFonts w:hint="eastAsia" w:ascii="宋体" w:hAnsi="宋体" w:eastAsia="宋体" w:cs="宋体"/>
          <w:color w:val="000000" w:themeColor="text1"/>
          <w:lang w:val="en-US" w:eastAsia="zh-CN"/>
          <w14:textFill>
            <w14:solidFill>
              <w14:schemeClr w14:val="tx1"/>
            </w14:solidFill>
          </w14:textFill>
        </w:rPr>
        <w:t>D项错误。故本题选D。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96.【答案】C。解析：贸易总额=进口额+出口额。根据柱形图可知，“十二五”（2011～2015年）期间，中国与“一带一路”沿线国家贸易总额约为0.45+0.44+0.50+0.46+0.57+0.47+0.64+0.48+0.61+</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宋体" w:hAnsi="宋体" w:eastAsia="宋体" w:cs="宋体"/>
          <w:color w:val="000000" w:themeColor="text1"/>
          <w:spacing w:val="0"/>
          <w:sz w:val="21"/>
          <w:szCs w:val="21"/>
          <w:lang w:val="en-US"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0.39=5.01万亿，C项与之最接近。故本题选C。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97.【答案】B。解析：顺差=出口额-进口额。根据柱形图可知，满足题意要求的年份有2014年（6370.4-4833.6=1536.8＞1000）、2015年（6145.8-3883.4=2262.4＞1000）、2016年（5874.8-3661.1=2213.7＞1000），共3年。故本题选B。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98.【答案】A。解析：根据柱形图可知，2016年</w:t>
      </w:r>
      <w:r>
        <w:rPr>
          <w:rFonts w:hint="eastAsia" w:ascii="宋体" w:hAnsi="宋体" w:eastAsia="宋体" w:cs="宋体"/>
          <w:color w:val="000000" w:themeColor="text1"/>
          <w14:textFill>
            <w14:solidFill>
              <w14:schemeClr w14:val="tx1"/>
            </w14:solidFill>
          </w14:textFill>
        </w:rPr>
        <w:t>中国与“一带一路”沿线国家进出口贸易总额</w:t>
      </w:r>
      <w:r>
        <w:rPr>
          <w:rFonts w:hint="eastAsia" w:ascii="宋体" w:hAnsi="宋体" w:eastAsia="宋体" w:cs="宋体"/>
          <w:color w:val="000000" w:themeColor="text1"/>
          <w:lang w:eastAsia="zh-CN"/>
          <w14:textFill>
            <w14:solidFill>
              <w14:schemeClr w14:val="tx1"/>
            </w14:solidFill>
          </w14:textFill>
        </w:rPr>
        <w:t>为</w:t>
      </w:r>
      <w:r>
        <w:rPr>
          <w:rFonts w:hint="eastAsia" w:ascii="宋体" w:hAnsi="宋体" w:eastAsia="宋体" w:cs="宋体"/>
          <w:color w:val="000000" w:themeColor="text1"/>
          <w:lang w:val="en-US" w:eastAsia="zh-CN"/>
          <w14:textFill>
            <w14:solidFill>
              <w14:schemeClr w14:val="tx1"/>
            </w14:solidFill>
          </w14:textFill>
        </w:rPr>
        <w:t>5874.8+3661.1≈9500亿元，2015年为6145.8+3883.4≈10000，同比增长率为</w:t>
      </w:r>
      <w:r>
        <w:rPr>
          <w:rFonts w:hint="eastAsia" w:ascii="宋体" w:hAnsi="宋体" w:eastAsia="宋体" w:cs="宋体"/>
          <w:color w:val="000000" w:themeColor="text1"/>
          <w:position w:val="-22"/>
          <w:lang w:val="en-US" w:eastAsia="zh-CN"/>
          <w14:textFill>
            <w14:solidFill>
              <w14:schemeClr w14:val="tx1"/>
            </w14:solidFill>
          </w14:textFill>
        </w:rPr>
        <w:object>
          <v:shape id="_x0000_i1039" o:spt="75" type="#_x0000_t75" style="height:28pt;width:60.95pt;" o:ole="t" filled="f" o:preferrelative="t" stroked="f" coordsize="21600,21600">
            <v:path/>
            <v:fill on="f" focussize="0,0"/>
            <v:stroke on="f"/>
            <v:imagedata r:id="rId45" o:title=""/>
            <o:lock v:ext="edit" aspectratio="t"/>
            <w10:wrap type="none"/>
            <w10:anchorlock/>
          </v:shape>
          <o:OLEObject Type="Embed" ProgID="Equation.KSEE3" ShapeID="_x0000_i1039" DrawAspect="Content" ObjectID="_1468075739" r:id="rId44">
            <o:LockedField>false</o:LockedField>
          </o:OLEObject>
        </w:object>
      </w:r>
      <w:r>
        <w:rPr>
          <w:rFonts w:hint="eastAsia" w:ascii="宋体" w:hAnsi="宋体" w:eastAsia="宋体" w:cs="宋体"/>
          <w:color w:val="000000" w:themeColor="text1"/>
          <w:lang w:val="en-US" w:eastAsia="zh-CN"/>
          <w14:textFill>
            <w14:solidFill>
              <w14:schemeClr w14:val="tx1"/>
            </w14:solidFill>
          </w14:textFill>
        </w:rPr>
        <w:t>×100%=-5%，即下降了5%。故本题选A。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99.【答案】D。解析：根据混合比重口诀：整体的比重介于各部分比重之间，且靠近量大的比重。根据折线图可知，23.1%＜整体的比重＜26.9%，排除B、C项。又因为出口额（6145.8亿元）＞进口额（3883.4亿元），则整体的比重靠近出口额所占比重，则整体的比重≥25%，排除A项。故本题选D。</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12" w:firstLineChars="200"/>
        <w:jc w:val="both"/>
        <w:textAlignment w:val="auto"/>
        <w:outlineLvl w:val="9"/>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pacing w:val="-2"/>
          <w:sz w:val="21"/>
          <w:szCs w:val="21"/>
          <w:lang w:val="en-US" w:eastAsia="zh-CN"/>
          <w14:textFill>
            <w14:solidFill>
              <w14:schemeClr w14:val="tx1"/>
            </w14:solidFill>
          </w14:textFill>
        </w:rPr>
        <w:t>100.【答案】C。解析：根据柱形图和折线图可知，2011年中国出口贸易额为</w:t>
      </w:r>
      <w:r>
        <w:rPr>
          <w:rFonts w:hint="eastAsia" w:ascii="宋体" w:hAnsi="宋体" w:eastAsia="宋体" w:cs="宋体"/>
          <w:color w:val="000000" w:themeColor="text1"/>
          <w:spacing w:val="-2"/>
          <w:position w:val="-22"/>
          <w:lang w:val="en-US" w:eastAsia="zh-CN"/>
          <w14:textFill>
            <w14:solidFill>
              <w14:schemeClr w14:val="tx1"/>
            </w14:solidFill>
          </w14:textFill>
        </w:rPr>
        <w:object>
          <v:shape id="_x0000_i1040" o:spt="75" type="#_x0000_t75" style="height:28pt;width:35pt;" o:ole="t" filled="f" o:preferrelative="t" stroked="f" coordsize="21600,21600">
            <v:path/>
            <v:fill on="f" focussize="0,0"/>
            <v:stroke on="f"/>
            <v:imagedata r:id="rId47" o:title=""/>
            <o:lock v:ext="edit" aspectratio="t"/>
            <w10:wrap type="none"/>
            <w10:anchorlock/>
          </v:shape>
          <o:OLEObject Type="Embed" ProgID="Equation.KSEE3" ShapeID="_x0000_i1040" DrawAspect="Content" ObjectID="_1468075740" r:id="rId46">
            <o:LockedField>false</o:LockedField>
          </o:OLEObject>
        </w:object>
      </w:r>
      <w:r>
        <w:rPr>
          <w:rFonts w:hint="eastAsia" w:ascii="宋体" w:hAnsi="宋体" w:eastAsia="宋体" w:cs="宋体"/>
          <w:color w:val="000000" w:themeColor="text1"/>
          <w:spacing w:val="-2"/>
          <w:lang w:val="en-US" w:eastAsia="zh-CN"/>
          <w14:textFill>
            <w14:solidFill>
              <w14:schemeClr w14:val="tx1"/>
            </w14:solidFill>
          </w14:textFill>
        </w:rPr>
        <w:t>亿美元</w:t>
      </w:r>
      <w:r>
        <w:rPr>
          <w:rFonts w:hint="eastAsia" w:ascii="宋体" w:hAnsi="宋体" w:eastAsia="宋体" w:cs="宋体"/>
          <w:color w:val="000000" w:themeColor="text1"/>
          <w:spacing w:val="-2"/>
          <w:sz w:val="21"/>
          <w:szCs w:val="21"/>
          <w:lang w:val="en-US" w:eastAsia="zh-CN"/>
          <w14:textFill>
            <w14:solidFill>
              <w14:schemeClr w14:val="tx1"/>
            </w14:solidFill>
          </w14:textFill>
        </w:rPr>
        <w:t>，利用直除法，首位数为1，即不到2万亿美元，A项错误。根据柱形图和折线图可知，2012年中国进口贸易额的增速为（</w:t>
      </w:r>
      <w:r>
        <w:rPr>
          <w:rFonts w:hint="eastAsia" w:ascii="宋体" w:hAnsi="宋体" w:eastAsia="宋体" w:cs="宋体"/>
          <w:color w:val="000000" w:themeColor="text1"/>
          <w:spacing w:val="-2"/>
          <w:position w:val="-22"/>
          <w:lang w:val="en-US" w:eastAsia="zh-CN"/>
          <w14:textFill>
            <w14:solidFill>
              <w14:schemeClr w14:val="tx1"/>
            </w14:solidFill>
          </w14:textFill>
        </w:rPr>
        <w:object>
          <v:shape id="_x0000_i1041" o:spt="75" type="#_x0000_t75" style="height:28pt;width:35pt;" o:ole="t" filled="f" o:preferrelative="t" stroked="f" coordsize="21600,21600">
            <v:path/>
            <v:fill on="f" focussize="0,0"/>
            <v:stroke on="f"/>
            <v:imagedata r:id="rId49" o:title=""/>
            <o:lock v:ext="edit" aspectratio="t"/>
            <w10:wrap type="none"/>
            <w10:anchorlock/>
          </v:shape>
          <o:OLEObject Type="Embed" ProgID="Equation.KSEE3" ShapeID="_x0000_i1041" DrawAspect="Content" ObjectID="_1468075741" r:id="rId48">
            <o:LockedField>false</o:LockedField>
          </o:OLEObject>
        </w:object>
      </w:r>
      <w:r>
        <w:rPr>
          <w:rFonts w:hint="eastAsia" w:ascii="宋体" w:hAnsi="宋体" w:eastAsia="宋体" w:cs="宋体"/>
          <w:color w:val="000000" w:themeColor="text1"/>
          <w:spacing w:val="-2"/>
          <w:lang w:val="en-US" w:eastAsia="zh-CN"/>
          <w14:textFill>
            <w14:solidFill>
              <w14:schemeClr w14:val="tx1"/>
            </w14:solidFill>
          </w14:textFill>
        </w:rPr>
        <w:t>-</w:t>
      </w:r>
      <w:r>
        <w:rPr>
          <w:rFonts w:hint="eastAsia" w:ascii="宋体" w:hAnsi="宋体" w:eastAsia="宋体" w:cs="宋体"/>
          <w:color w:val="000000" w:themeColor="text1"/>
          <w:spacing w:val="-2"/>
          <w:position w:val="-22"/>
          <w:lang w:val="en-US" w:eastAsia="zh-CN"/>
          <w14:textFill>
            <w14:solidFill>
              <w14:schemeClr w14:val="tx1"/>
            </w14:solidFill>
          </w14:textFill>
        </w:rPr>
        <w:object>
          <v:shape id="_x0000_i1042" o:spt="75" type="#_x0000_t75" style="height:28pt;width:34pt;" o:ole="t" filled="f" o:preferrelative="t" stroked="f" coordsize="21600,21600">
            <v:path/>
            <v:fill on="f" focussize="0,0"/>
            <v:stroke on="f"/>
            <v:imagedata r:id="rId51" o:title=""/>
            <o:lock v:ext="edit" aspectratio="t"/>
            <w10:wrap type="none"/>
            <w10:anchorlock/>
          </v:shape>
          <o:OLEObject Type="Embed" ProgID="Equation.KSEE3" ShapeID="_x0000_i1042" DrawAspect="Content" ObjectID="_1468075742" r:id="rId50">
            <o:LockedField>false</o:LockedField>
          </o:OLEObject>
        </w:object>
      </w:r>
      <w:r>
        <w:rPr>
          <w:rFonts w:hint="eastAsia" w:ascii="宋体" w:hAnsi="宋体" w:eastAsia="宋体" w:cs="宋体"/>
          <w:color w:val="000000" w:themeColor="text1"/>
          <w:spacing w:val="-2"/>
          <w:sz w:val="21"/>
          <w:szCs w:val="21"/>
          <w:lang w:val="en-US" w:eastAsia="zh-CN"/>
          <w14:textFill>
            <w14:solidFill>
              <w14:schemeClr w14:val="tx1"/>
            </w14:solidFill>
          </w14:textFill>
        </w:rPr>
        <w:t>）÷</w:t>
      </w:r>
      <w:r>
        <w:rPr>
          <w:rFonts w:hint="eastAsia" w:ascii="宋体" w:hAnsi="宋体" w:eastAsia="宋体" w:cs="宋体"/>
          <w:color w:val="000000" w:themeColor="text1"/>
          <w:spacing w:val="-2"/>
          <w:position w:val="-22"/>
          <w:lang w:val="en-US" w:eastAsia="zh-CN"/>
          <w14:textFill>
            <w14:solidFill>
              <w14:schemeClr w14:val="tx1"/>
            </w14:solidFill>
          </w14:textFill>
        </w:rPr>
        <w:object>
          <v:shape id="_x0000_i1043" o:spt="75" type="#_x0000_t75" style="height:28pt;width:34pt;" o:ole="t" filled="f" o:preferrelative="t" stroked="f" coordsize="21600,21600">
            <v:path/>
            <v:fill on="f" focussize="0,0"/>
            <v:stroke on="f"/>
            <v:imagedata r:id="rId51" o:title=""/>
            <o:lock v:ext="edit" aspectratio="t"/>
            <w10:wrap type="none"/>
            <w10:anchorlock/>
          </v:shape>
          <o:OLEObject Type="Embed" ProgID="Equation.KSEE3" ShapeID="_x0000_i1043" DrawAspect="Content" ObjectID="_1468075743" r:id="rId52">
            <o:LockedField>false</o:LockedField>
          </o:OLEObject>
        </w:object>
      </w:r>
      <w:r>
        <w:rPr>
          <w:rFonts w:hint="eastAsia" w:ascii="宋体" w:hAnsi="宋体" w:eastAsia="宋体" w:cs="宋体"/>
          <w:color w:val="000000" w:themeColor="text1"/>
          <w:spacing w:val="-2"/>
          <w:lang w:val="en-US" w:eastAsia="zh-CN"/>
          <w14:textFill>
            <w14:solidFill>
              <w14:schemeClr w14:val="tx1"/>
            </w14:solidFill>
          </w14:textFill>
        </w:rPr>
        <w:t>×100%</w:t>
      </w:r>
      <w:r>
        <w:rPr>
          <w:rFonts w:hint="eastAsia" w:ascii="宋体" w:hAnsi="宋体" w:eastAsia="宋体" w:cs="宋体"/>
          <w:color w:val="000000" w:themeColor="text1"/>
          <w:spacing w:val="-2"/>
          <w:sz w:val="21"/>
          <w:szCs w:val="21"/>
          <w:lang w:val="en-US" w:eastAsia="zh-CN"/>
          <w14:textFill>
            <w14:solidFill>
              <w14:schemeClr w14:val="tx1"/>
            </w14:solidFill>
          </w14:textFill>
        </w:rPr>
        <w:t>=</w:t>
      </w:r>
      <w:r>
        <w:rPr>
          <w:rFonts w:hint="eastAsia" w:ascii="宋体" w:hAnsi="宋体" w:eastAsia="宋体" w:cs="宋体"/>
          <w:color w:val="000000" w:themeColor="text1"/>
          <w:spacing w:val="-2"/>
          <w:position w:val="-22"/>
          <w:lang w:val="en-US" w:eastAsia="zh-CN"/>
          <w14:textFill>
            <w14:solidFill>
              <w14:schemeClr w14:val="tx1"/>
            </w14:solidFill>
          </w14:textFill>
        </w:rPr>
        <w:object>
          <v:shape id="_x0000_i1044" o:spt="75" type="#_x0000_t75" style="height:28pt;width:73pt;" o:ole="t" filled="f" o:preferrelative="t" stroked="f" coordsize="21600,21600">
            <v:path/>
            <v:fill on="f" focussize="0,0"/>
            <v:stroke on="f"/>
            <v:imagedata r:id="rId54" o:title=""/>
            <o:lock v:ext="edit" aspectratio="t"/>
            <w10:wrap type="none"/>
            <w10:anchorlock/>
          </v:shape>
          <o:OLEObject Type="Embed" ProgID="Equation.KSEE3" ShapeID="_x0000_i1044" DrawAspect="Content" ObjectID="_1468075744" r:id="rId53">
            <o:LockedField>false</o:LockedField>
          </o:OLEObject>
        </w:object>
      </w:r>
      <w:r>
        <w:rPr>
          <w:rFonts w:hint="eastAsia" w:ascii="宋体" w:hAnsi="宋体" w:eastAsia="宋体" w:cs="宋体"/>
          <w:color w:val="000000" w:themeColor="text1"/>
          <w:spacing w:val="-2"/>
          <w:lang w:val="en-US" w:eastAsia="zh-CN"/>
          <w14:textFill>
            <w14:solidFill>
              <w14:schemeClr w14:val="tx1"/>
            </w14:solidFill>
          </w14:textFill>
        </w:rPr>
        <w:t>×100%=</w:t>
      </w:r>
      <w:r>
        <w:rPr>
          <w:rFonts w:hint="eastAsia" w:ascii="宋体" w:hAnsi="宋体" w:eastAsia="宋体" w:cs="宋体"/>
          <w:color w:val="000000" w:themeColor="text1"/>
          <w:spacing w:val="-2"/>
          <w:position w:val="-22"/>
          <w:lang w:val="en-US" w:eastAsia="zh-CN"/>
          <w14:textFill>
            <w14:solidFill>
              <w14:schemeClr w14:val="tx1"/>
            </w14:solidFill>
          </w14:textFill>
        </w:rPr>
        <w:object>
          <v:shape id="_x0000_i1045" o:spt="75" type="#_x0000_t75" style="height:28pt;width:34pt;" o:ole="t" filled="f" o:preferrelative="t" stroked="f" coordsize="21600,21600">
            <v:path/>
            <v:fill on="f" focussize="0,0"/>
            <v:stroke on="f"/>
            <v:imagedata r:id="rId56" o:title=""/>
            <o:lock v:ext="edit" aspectratio="t"/>
            <w10:wrap type="none"/>
            <w10:anchorlock/>
          </v:shape>
          <o:OLEObject Type="Embed" ProgID="Equation.KSEE3" ShapeID="_x0000_i1045" DrawAspect="Content" ObjectID="_1468075745" r:id="rId55">
            <o:LockedField>false</o:LockedField>
          </o:OLEObject>
        </w:object>
      </w:r>
      <w:r>
        <w:rPr>
          <w:rFonts w:hint="eastAsia" w:ascii="宋体" w:hAnsi="宋体" w:eastAsia="宋体" w:cs="宋体"/>
          <w:color w:val="000000" w:themeColor="text1"/>
          <w:spacing w:val="-2"/>
          <w:sz w:val="21"/>
          <w:szCs w:val="21"/>
          <w:lang w:val="en-US" w:eastAsia="zh-CN"/>
          <w14:textFill>
            <w14:solidFill>
              <w14:schemeClr w14:val="tx1"/>
            </w14:solidFill>
          </w14:textFill>
        </w:rPr>
        <w:t>＜10%，B项错误。根据柱形图可知，中国与“一带一路”沿线国家进口额和出口额最高的年份均为2014年，C项正确。根据折线图可知，2015年中国对“一带一路”沿线国家出口额占出口总额比重同比下降，D项错误。故本题选C。</w:t>
      </w:r>
    </w:p>
    <w:sectPr>
      <w:headerReference r:id="rId3" w:type="default"/>
      <w:footerReference r:id="rId4"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eastAsia="zh-CN"/>
                            </w:rPr>
                            <w:fldChar w:fldCharType="begin"/>
                          </w:r>
                          <w:r>
                            <w:rPr>
                              <w:rFonts w:hint="eastAsia" w:cs="宋体"/>
                              <w:sz w:val="18"/>
                              <w:szCs w:val="18"/>
                              <w:lang w:eastAsia="zh-CN"/>
                            </w:rPr>
                            <w:instrText xml:space="preserve"> NUMPAGES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eastAsia="zh-CN"/>
                      </w:rPr>
                      <w:fldChar w:fldCharType="begin"/>
                    </w:r>
                    <w:r>
                      <w:rPr>
                        <w:rFonts w:hint="eastAsia" w:cs="宋体"/>
                        <w:sz w:val="18"/>
                        <w:szCs w:val="18"/>
                        <w:lang w:eastAsia="zh-CN"/>
                      </w:rPr>
                      <w:instrText xml:space="preserve"> NUMPAGES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C4E57"/>
    <w:rsid w:val="00AB57A6"/>
    <w:rsid w:val="00B432C0"/>
    <w:rsid w:val="00C419C1"/>
    <w:rsid w:val="015A4AE4"/>
    <w:rsid w:val="01694603"/>
    <w:rsid w:val="01747A45"/>
    <w:rsid w:val="01DF5FA8"/>
    <w:rsid w:val="01E6036F"/>
    <w:rsid w:val="0495527B"/>
    <w:rsid w:val="04FC612D"/>
    <w:rsid w:val="050C53EB"/>
    <w:rsid w:val="058D5B2B"/>
    <w:rsid w:val="06975D03"/>
    <w:rsid w:val="06A81C00"/>
    <w:rsid w:val="073700EA"/>
    <w:rsid w:val="07587195"/>
    <w:rsid w:val="08724515"/>
    <w:rsid w:val="08D11D96"/>
    <w:rsid w:val="09842276"/>
    <w:rsid w:val="09D72421"/>
    <w:rsid w:val="0A481EF1"/>
    <w:rsid w:val="0C364863"/>
    <w:rsid w:val="0C5B4A41"/>
    <w:rsid w:val="0CAC6F14"/>
    <w:rsid w:val="0CB7712B"/>
    <w:rsid w:val="0CE71284"/>
    <w:rsid w:val="0E493880"/>
    <w:rsid w:val="0E8B6DEE"/>
    <w:rsid w:val="0F5E06C7"/>
    <w:rsid w:val="0FF12483"/>
    <w:rsid w:val="10676E7B"/>
    <w:rsid w:val="10BB300D"/>
    <w:rsid w:val="10CF12BA"/>
    <w:rsid w:val="10D333E4"/>
    <w:rsid w:val="10F81858"/>
    <w:rsid w:val="114E2496"/>
    <w:rsid w:val="115805BF"/>
    <w:rsid w:val="120D0D8C"/>
    <w:rsid w:val="12897B14"/>
    <w:rsid w:val="129D714C"/>
    <w:rsid w:val="12D16393"/>
    <w:rsid w:val="13632FB0"/>
    <w:rsid w:val="14274B71"/>
    <w:rsid w:val="14287B24"/>
    <w:rsid w:val="14765F16"/>
    <w:rsid w:val="15310D73"/>
    <w:rsid w:val="154918C2"/>
    <w:rsid w:val="15FD5DE9"/>
    <w:rsid w:val="16047E38"/>
    <w:rsid w:val="169C799E"/>
    <w:rsid w:val="16BC745F"/>
    <w:rsid w:val="16E638AC"/>
    <w:rsid w:val="17AC5F9D"/>
    <w:rsid w:val="180E295A"/>
    <w:rsid w:val="1812280E"/>
    <w:rsid w:val="186E46F2"/>
    <w:rsid w:val="18DC68E7"/>
    <w:rsid w:val="19275267"/>
    <w:rsid w:val="195D7993"/>
    <w:rsid w:val="19A549E3"/>
    <w:rsid w:val="19DA3FD1"/>
    <w:rsid w:val="19F30245"/>
    <w:rsid w:val="1AC0211B"/>
    <w:rsid w:val="1B6C3150"/>
    <w:rsid w:val="1C6609E9"/>
    <w:rsid w:val="1CA91816"/>
    <w:rsid w:val="1CB87C30"/>
    <w:rsid w:val="1CE434D5"/>
    <w:rsid w:val="1D251533"/>
    <w:rsid w:val="1E1E4764"/>
    <w:rsid w:val="1E44216D"/>
    <w:rsid w:val="1EE1696B"/>
    <w:rsid w:val="1EF24440"/>
    <w:rsid w:val="1F0540AF"/>
    <w:rsid w:val="1F3F55B9"/>
    <w:rsid w:val="1F552C1D"/>
    <w:rsid w:val="1F887A0D"/>
    <w:rsid w:val="1FFA35CF"/>
    <w:rsid w:val="1FFB3306"/>
    <w:rsid w:val="20306AF3"/>
    <w:rsid w:val="20C41910"/>
    <w:rsid w:val="20EF1DDD"/>
    <w:rsid w:val="212D381A"/>
    <w:rsid w:val="21763035"/>
    <w:rsid w:val="218B4A65"/>
    <w:rsid w:val="2203406E"/>
    <w:rsid w:val="22B660C8"/>
    <w:rsid w:val="22DF7303"/>
    <w:rsid w:val="22E674D4"/>
    <w:rsid w:val="2349230C"/>
    <w:rsid w:val="234B71C5"/>
    <w:rsid w:val="238D01FA"/>
    <w:rsid w:val="244E03B0"/>
    <w:rsid w:val="24701C47"/>
    <w:rsid w:val="24727BE5"/>
    <w:rsid w:val="24D109A2"/>
    <w:rsid w:val="25963285"/>
    <w:rsid w:val="262477ED"/>
    <w:rsid w:val="267F4492"/>
    <w:rsid w:val="26920331"/>
    <w:rsid w:val="26D478C6"/>
    <w:rsid w:val="27B3724C"/>
    <w:rsid w:val="27F0317F"/>
    <w:rsid w:val="28603527"/>
    <w:rsid w:val="28A1352A"/>
    <w:rsid w:val="28B97B1C"/>
    <w:rsid w:val="28EA1099"/>
    <w:rsid w:val="29B616C2"/>
    <w:rsid w:val="29C26F5D"/>
    <w:rsid w:val="2AA019D0"/>
    <w:rsid w:val="2B521643"/>
    <w:rsid w:val="2BAF3D76"/>
    <w:rsid w:val="2D487D28"/>
    <w:rsid w:val="2DB24F00"/>
    <w:rsid w:val="2DF01A73"/>
    <w:rsid w:val="2E293BF2"/>
    <w:rsid w:val="2E304F81"/>
    <w:rsid w:val="2E3507E9"/>
    <w:rsid w:val="2E401B71"/>
    <w:rsid w:val="2E7179D6"/>
    <w:rsid w:val="2F21435D"/>
    <w:rsid w:val="2FAF60CB"/>
    <w:rsid w:val="2FFF140B"/>
    <w:rsid w:val="303625F7"/>
    <w:rsid w:val="308959E5"/>
    <w:rsid w:val="30E2606D"/>
    <w:rsid w:val="310633AE"/>
    <w:rsid w:val="31675F40"/>
    <w:rsid w:val="31767902"/>
    <w:rsid w:val="31DD4B35"/>
    <w:rsid w:val="32476CF9"/>
    <w:rsid w:val="32FF0565"/>
    <w:rsid w:val="33707676"/>
    <w:rsid w:val="33CC2127"/>
    <w:rsid w:val="348242DD"/>
    <w:rsid w:val="34A94D62"/>
    <w:rsid w:val="34AE5B53"/>
    <w:rsid w:val="352D1F84"/>
    <w:rsid w:val="35446E64"/>
    <w:rsid w:val="360D7FA3"/>
    <w:rsid w:val="361D130B"/>
    <w:rsid w:val="36314485"/>
    <w:rsid w:val="369B7A2A"/>
    <w:rsid w:val="378530FA"/>
    <w:rsid w:val="3800680C"/>
    <w:rsid w:val="391F68A0"/>
    <w:rsid w:val="39F83E1C"/>
    <w:rsid w:val="3A087FD8"/>
    <w:rsid w:val="3A47640F"/>
    <w:rsid w:val="3A830636"/>
    <w:rsid w:val="3AB679A5"/>
    <w:rsid w:val="3B3C7C4A"/>
    <w:rsid w:val="3C705B7C"/>
    <w:rsid w:val="3D1D5C8C"/>
    <w:rsid w:val="3DCC4E57"/>
    <w:rsid w:val="3DFE174B"/>
    <w:rsid w:val="3E341E56"/>
    <w:rsid w:val="3EDD216F"/>
    <w:rsid w:val="3F2D1A27"/>
    <w:rsid w:val="3F74482A"/>
    <w:rsid w:val="40FD6DFF"/>
    <w:rsid w:val="41992B82"/>
    <w:rsid w:val="41B062FD"/>
    <w:rsid w:val="41B85A77"/>
    <w:rsid w:val="41EC3031"/>
    <w:rsid w:val="41F73F5A"/>
    <w:rsid w:val="42F822EC"/>
    <w:rsid w:val="43903801"/>
    <w:rsid w:val="43D6135A"/>
    <w:rsid w:val="443C778D"/>
    <w:rsid w:val="4541077E"/>
    <w:rsid w:val="45590469"/>
    <w:rsid w:val="455916ED"/>
    <w:rsid w:val="45804003"/>
    <w:rsid w:val="45A02A8D"/>
    <w:rsid w:val="45C87FCF"/>
    <w:rsid w:val="45FE6A67"/>
    <w:rsid w:val="46932BCF"/>
    <w:rsid w:val="469D2F78"/>
    <w:rsid w:val="46DF0E9A"/>
    <w:rsid w:val="476E1B1D"/>
    <w:rsid w:val="47ED0937"/>
    <w:rsid w:val="47F2473E"/>
    <w:rsid w:val="48DA2746"/>
    <w:rsid w:val="48F00AAD"/>
    <w:rsid w:val="49CA1D42"/>
    <w:rsid w:val="49F977DB"/>
    <w:rsid w:val="4A0A2264"/>
    <w:rsid w:val="4A42302F"/>
    <w:rsid w:val="4A67089F"/>
    <w:rsid w:val="4AAC0A4B"/>
    <w:rsid w:val="4B15757F"/>
    <w:rsid w:val="4B5945B2"/>
    <w:rsid w:val="4B8B0A73"/>
    <w:rsid w:val="4BA821A3"/>
    <w:rsid w:val="4C6F4F6E"/>
    <w:rsid w:val="4CD40D75"/>
    <w:rsid w:val="4D2660BF"/>
    <w:rsid w:val="4D556A88"/>
    <w:rsid w:val="4DB12FEE"/>
    <w:rsid w:val="4FBC1F97"/>
    <w:rsid w:val="50F0065A"/>
    <w:rsid w:val="50F21C26"/>
    <w:rsid w:val="5155169D"/>
    <w:rsid w:val="517A16BA"/>
    <w:rsid w:val="51A30336"/>
    <w:rsid w:val="51A56788"/>
    <w:rsid w:val="51CE1AEB"/>
    <w:rsid w:val="51EE0626"/>
    <w:rsid w:val="52013858"/>
    <w:rsid w:val="522C60A4"/>
    <w:rsid w:val="52B753C1"/>
    <w:rsid w:val="535711E6"/>
    <w:rsid w:val="53F577CC"/>
    <w:rsid w:val="5427408F"/>
    <w:rsid w:val="548C7497"/>
    <w:rsid w:val="54AB5A3B"/>
    <w:rsid w:val="55125B61"/>
    <w:rsid w:val="552D3985"/>
    <w:rsid w:val="55315609"/>
    <w:rsid w:val="557C093A"/>
    <w:rsid w:val="55AF5316"/>
    <w:rsid w:val="55BF410B"/>
    <w:rsid w:val="55F962E9"/>
    <w:rsid w:val="5631607A"/>
    <w:rsid w:val="56BD3A1F"/>
    <w:rsid w:val="579A7CD1"/>
    <w:rsid w:val="5857329C"/>
    <w:rsid w:val="58C20339"/>
    <w:rsid w:val="5938356A"/>
    <w:rsid w:val="593D55DD"/>
    <w:rsid w:val="594546C3"/>
    <w:rsid w:val="5B22547E"/>
    <w:rsid w:val="5B3B059D"/>
    <w:rsid w:val="5B7A2171"/>
    <w:rsid w:val="5B9F3D4D"/>
    <w:rsid w:val="5BED0365"/>
    <w:rsid w:val="5C896C52"/>
    <w:rsid w:val="5CD34356"/>
    <w:rsid w:val="5D340697"/>
    <w:rsid w:val="5D723EC3"/>
    <w:rsid w:val="5D890FB1"/>
    <w:rsid w:val="5E6F2F8E"/>
    <w:rsid w:val="5F532375"/>
    <w:rsid w:val="5F871C78"/>
    <w:rsid w:val="5FC24D7D"/>
    <w:rsid w:val="5FE633CA"/>
    <w:rsid w:val="616D569B"/>
    <w:rsid w:val="61886107"/>
    <w:rsid w:val="61CD3451"/>
    <w:rsid w:val="62152997"/>
    <w:rsid w:val="6239314F"/>
    <w:rsid w:val="626F711E"/>
    <w:rsid w:val="629220B5"/>
    <w:rsid w:val="631C3E35"/>
    <w:rsid w:val="636F45CA"/>
    <w:rsid w:val="646C4E71"/>
    <w:rsid w:val="652F482D"/>
    <w:rsid w:val="65374C3C"/>
    <w:rsid w:val="659D6B30"/>
    <w:rsid w:val="65C63D46"/>
    <w:rsid w:val="66384BCC"/>
    <w:rsid w:val="66E41FC2"/>
    <w:rsid w:val="67627084"/>
    <w:rsid w:val="676D7549"/>
    <w:rsid w:val="68C12F33"/>
    <w:rsid w:val="6918726E"/>
    <w:rsid w:val="6A023588"/>
    <w:rsid w:val="6AAF5F47"/>
    <w:rsid w:val="6AD577FD"/>
    <w:rsid w:val="6B1E3880"/>
    <w:rsid w:val="6C6B08A8"/>
    <w:rsid w:val="6C98001D"/>
    <w:rsid w:val="6D38694E"/>
    <w:rsid w:val="6D4274F1"/>
    <w:rsid w:val="6D602EB9"/>
    <w:rsid w:val="6D98684D"/>
    <w:rsid w:val="6E25669E"/>
    <w:rsid w:val="6F7241D5"/>
    <w:rsid w:val="6FF00428"/>
    <w:rsid w:val="709F5073"/>
    <w:rsid w:val="71947611"/>
    <w:rsid w:val="71CB1E97"/>
    <w:rsid w:val="71FD6138"/>
    <w:rsid w:val="72197AC5"/>
    <w:rsid w:val="731F26D1"/>
    <w:rsid w:val="732C0A81"/>
    <w:rsid w:val="73931296"/>
    <w:rsid w:val="7399351D"/>
    <w:rsid w:val="73CC5A94"/>
    <w:rsid w:val="74327CB2"/>
    <w:rsid w:val="744C6D77"/>
    <w:rsid w:val="7485350C"/>
    <w:rsid w:val="74885314"/>
    <w:rsid w:val="749A398B"/>
    <w:rsid w:val="74F2582F"/>
    <w:rsid w:val="759470DB"/>
    <w:rsid w:val="762E200E"/>
    <w:rsid w:val="76807EC5"/>
    <w:rsid w:val="76DF19F7"/>
    <w:rsid w:val="771066E9"/>
    <w:rsid w:val="777B7C51"/>
    <w:rsid w:val="77A75F2F"/>
    <w:rsid w:val="77B87AD6"/>
    <w:rsid w:val="77C74066"/>
    <w:rsid w:val="78A8569E"/>
    <w:rsid w:val="79380C9B"/>
    <w:rsid w:val="798A5856"/>
    <w:rsid w:val="7A1D1EDB"/>
    <w:rsid w:val="7AA760FA"/>
    <w:rsid w:val="7ACF2418"/>
    <w:rsid w:val="7B4A2E2B"/>
    <w:rsid w:val="7BA1632C"/>
    <w:rsid w:val="7C7623A6"/>
    <w:rsid w:val="7CA138A1"/>
    <w:rsid w:val="7D893333"/>
    <w:rsid w:val="7DD85C95"/>
    <w:rsid w:val="7E7F14CF"/>
    <w:rsid w:val="7EE43AA8"/>
    <w:rsid w:val="7F2B45C2"/>
    <w:rsid w:val="7FAE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5">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cs="仿宋"/>
      <w:b/>
      <w:kern w:val="44"/>
      <w:sz w:val="32"/>
      <w:szCs w:val="32"/>
    </w:rPr>
  </w:style>
  <w:style w:type="paragraph" w:styleId="6">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黑体"/>
      <w:sz w:val="24"/>
    </w:rPr>
  </w:style>
  <w:style w:type="paragraph" w:styleId="7">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ind w:firstLine="420"/>
    </w:pPr>
  </w:style>
  <w:style w:type="paragraph" w:styleId="3">
    <w:name w:val="Body Text"/>
    <w:basedOn w:val="1"/>
    <w:next w:val="1"/>
    <w:qFormat/>
    <w:uiPriority w:val="0"/>
    <w:pPr>
      <w:spacing w:after="120" w:afterLines="0" w:afterAutospacing="0"/>
    </w:pPr>
  </w:style>
  <w:style w:type="paragraph" w:styleId="4">
    <w:name w:val="Body Text First Indent"/>
    <w:basedOn w:val="3"/>
    <w:next w:val="1"/>
    <w:qFormat/>
    <w:uiPriority w:val="0"/>
    <w:pPr>
      <w:spacing w:line="288" w:lineRule="auto"/>
      <w:ind w:firstLine="420" w:firstLineChars="200"/>
    </w:pPr>
    <w:rPr>
      <w:rFonts w:ascii="宋体" w:hAnsi="宋体" w:eastAsia="宋体" w:cs="宋体"/>
    </w:rPr>
  </w:style>
  <w:style w:type="paragraph" w:styleId="8">
    <w:name w:val="Body Text Indent"/>
    <w:basedOn w:val="1"/>
    <w:qFormat/>
    <w:uiPriority w:val="0"/>
    <w:pPr>
      <w:spacing w:after="120" w:afterLines="0" w:afterAutospacing="0"/>
      <w:ind w:left="420" w:leftChars="200"/>
    </w:p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qFormat/>
    <w:uiPriority w:val="0"/>
    <w:rPr>
      <w:color w:val="333333"/>
      <w:u w:val="none"/>
    </w:rPr>
  </w:style>
  <w:style w:type="character" w:styleId="16">
    <w:name w:val="Hyperlink"/>
    <w:basedOn w:val="14"/>
    <w:qFormat/>
    <w:uiPriority w:val="0"/>
    <w:rPr>
      <w:color w:val="333333"/>
      <w:u w:val="none"/>
    </w:rPr>
  </w:style>
  <w:style w:type="character" w:customStyle="1" w:styleId="17">
    <w:name w:val="layui-laypage-curr"/>
    <w:basedOn w:val="14"/>
    <w:qFormat/>
    <w:uiPriority w:val="0"/>
  </w:style>
  <w:style w:type="character" w:customStyle="1" w:styleId="18">
    <w:name w:val="hover"/>
    <w:basedOn w:val="14"/>
    <w:qFormat/>
    <w:uiPriority w:val="0"/>
    <w:rPr>
      <w:color w:val="FFFFFF"/>
    </w:rPr>
  </w:style>
  <w:style w:type="character" w:customStyle="1" w:styleId="19">
    <w:name w:val="hover1"/>
    <w:basedOn w:val="14"/>
    <w:qFormat/>
    <w:uiPriority w:val="0"/>
    <w:rPr>
      <w:color w:val="5FB878"/>
    </w:rPr>
  </w:style>
  <w:style w:type="character" w:customStyle="1" w:styleId="20">
    <w:name w:val="hover2"/>
    <w:basedOn w:val="14"/>
    <w:qFormat/>
    <w:uiPriority w:val="0"/>
    <w:rPr>
      <w:color w:val="5FB878"/>
    </w:rPr>
  </w:style>
  <w:style w:type="character" w:customStyle="1" w:styleId="21">
    <w:name w:val="first-child"/>
    <w:basedOn w:val="14"/>
    <w:qFormat/>
    <w:uiPriority w:val="0"/>
  </w:style>
  <w:style w:type="character" w:customStyle="1" w:styleId="22">
    <w:name w:val="layui-this4"/>
    <w:basedOn w:val="14"/>
    <w:qFormat/>
    <w:uiPriority w:val="0"/>
    <w:rPr>
      <w:bdr w:val="single" w:color="EEEEEE" w:sz="6" w:space="0"/>
      <w:shd w:val="clear" w:fill="FFFFFF"/>
    </w:rPr>
  </w:style>
  <w:style w:type="character" w:customStyle="1" w:styleId="23">
    <w:name w:val="hover11"/>
    <w:basedOn w:val="14"/>
    <w:qFormat/>
    <w:uiPriority w:val="0"/>
    <w:rPr>
      <w:color w:val="FFFFFF"/>
    </w:rPr>
  </w:style>
  <w:style w:type="character" w:customStyle="1" w:styleId="24">
    <w:name w:val="hover12"/>
    <w:basedOn w:val="14"/>
    <w:qFormat/>
    <w:uiPriority w:val="0"/>
    <w:rPr>
      <w:color w:val="5FB878"/>
    </w:rPr>
  </w:style>
  <w:style w:type="character" w:customStyle="1" w:styleId="25">
    <w:name w:val="hover13"/>
    <w:basedOn w:val="14"/>
    <w:qFormat/>
    <w:uiPriority w:val="0"/>
    <w:rPr>
      <w:color w:val="5FB878"/>
    </w:rPr>
  </w:style>
  <w:style w:type="character" w:customStyle="1" w:styleId="26">
    <w:name w:val="layui-this"/>
    <w:basedOn w:val="14"/>
    <w:qFormat/>
    <w:uiPriority w:val="0"/>
    <w:rPr>
      <w:bdr w:val="single" w:color="EEEEEE" w:sz="6" w:space="0"/>
      <w:shd w:val="clear" w:fill="FFFFFF"/>
    </w:rPr>
  </w:style>
  <w:style w:type="character" w:customStyle="1" w:styleId="27">
    <w:name w:val="hover3"/>
    <w:basedOn w:val="14"/>
    <w:qFormat/>
    <w:uiPriority w:val="0"/>
    <w:rPr>
      <w:color w:val="5FB878"/>
    </w:rPr>
  </w:style>
  <w:style w:type="character" w:customStyle="1" w:styleId="28">
    <w:name w:val="hover4"/>
    <w:basedOn w:val="14"/>
    <w:qFormat/>
    <w:uiPriority w:val="0"/>
    <w:rPr>
      <w:color w:val="5FB878"/>
    </w:rPr>
  </w:style>
  <w:style w:type="character" w:customStyle="1" w:styleId="29">
    <w:name w:val="hover10"/>
    <w:basedOn w:val="14"/>
    <w:qFormat/>
    <w:uiPriority w:val="0"/>
    <w:rPr>
      <w:color w:val="5FB878"/>
    </w:rPr>
  </w:style>
  <w:style w:type="character" w:customStyle="1" w:styleId="30">
    <w:name w:val="hover9"/>
    <w:basedOn w:val="14"/>
    <w:qFormat/>
    <w:uiPriority w:val="0"/>
    <w:rPr>
      <w:color w:val="FFFFFF"/>
    </w:rPr>
  </w:style>
  <w:style w:type="character" w:customStyle="1" w:styleId="31">
    <w:name w:val="layui-this2"/>
    <w:basedOn w:val="14"/>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image" Target="media/image31.wmf"/><Relationship Id="rId55" Type="http://schemas.openxmlformats.org/officeDocument/2006/relationships/oleObject" Target="embeddings/oleObject21.bin"/><Relationship Id="rId54" Type="http://schemas.openxmlformats.org/officeDocument/2006/relationships/image" Target="media/image30.wmf"/><Relationship Id="rId53" Type="http://schemas.openxmlformats.org/officeDocument/2006/relationships/oleObject" Target="embeddings/oleObject20.bin"/><Relationship Id="rId52" Type="http://schemas.openxmlformats.org/officeDocument/2006/relationships/oleObject" Target="embeddings/oleObject19.bin"/><Relationship Id="rId51" Type="http://schemas.openxmlformats.org/officeDocument/2006/relationships/image" Target="media/image29.wmf"/><Relationship Id="rId50" Type="http://schemas.openxmlformats.org/officeDocument/2006/relationships/oleObject" Target="embeddings/oleObject18.bin"/><Relationship Id="rId5" Type="http://schemas.openxmlformats.org/officeDocument/2006/relationships/theme" Target="theme/theme1.xml"/><Relationship Id="rId49" Type="http://schemas.openxmlformats.org/officeDocument/2006/relationships/image" Target="media/image28.wmf"/><Relationship Id="rId48" Type="http://schemas.openxmlformats.org/officeDocument/2006/relationships/oleObject" Target="embeddings/oleObject17.bin"/><Relationship Id="rId47" Type="http://schemas.openxmlformats.org/officeDocument/2006/relationships/image" Target="media/image27.wmf"/><Relationship Id="rId46" Type="http://schemas.openxmlformats.org/officeDocument/2006/relationships/oleObject" Target="embeddings/oleObject16.bin"/><Relationship Id="rId45" Type="http://schemas.openxmlformats.org/officeDocument/2006/relationships/image" Target="media/image26.wmf"/><Relationship Id="rId44" Type="http://schemas.openxmlformats.org/officeDocument/2006/relationships/oleObject" Target="embeddings/oleObject15.bin"/><Relationship Id="rId43" Type="http://schemas.openxmlformats.org/officeDocument/2006/relationships/image" Target="media/image25.wmf"/><Relationship Id="rId42" Type="http://schemas.openxmlformats.org/officeDocument/2006/relationships/oleObject" Target="embeddings/oleObject14.bin"/><Relationship Id="rId41" Type="http://schemas.openxmlformats.org/officeDocument/2006/relationships/image" Target="media/image24.wmf"/><Relationship Id="rId40" Type="http://schemas.openxmlformats.org/officeDocument/2006/relationships/oleObject" Target="embeddings/oleObject13.bin"/><Relationship Id="rId4" Type="http://schemas.openxmlformats.org/officeDocument/2006/relationships/footer" Target="footer1.xml"/><Relationship Id="rId39" Type="http://schemas.openxmlformats.org/officeDocument/2006/relationships/image" Target="media/image23.wmf"/><Relationship Id="rId38" Type="http://schemas.openxmlformats.org/officeDocument/2006/relationships/oleObject" Target="embeddings/oleObject12.bin"/><Relationship Id="rId37" Type="http://schemas.openxmlformats.org/officeDocument/2006/relationships/image" Target="media/image22.wmf"/><Relationship Id="rId36" Type="http://schemas.openxmlformats.org/officeDocument/2006/relationships/oleObject" Target="embeddings/oleObject11.bin"/><Relationship Id="rId35" Type="http://schemas.openxmlformats.org/officeDocument/2006/relationships/image" Target="media/image21.wmf"/><Relationship Id="rId34" Type="http://schemas.openxmlformats.org/officeDocument/2006/relationships/oleObject" Target="embeddings/oleObject10.bin"/><Relationship Id="rId33" Type="http://schemas.openxmlformats.org/officeDocument/2006/relationships/image" Target="media/image20.wmf"/><Relationship Id="rId32" Type="http://schemas.openxmlformats.org/officeDocument/2006/relationships/oleObject" Target="embeddings/oleObject9.bin"/><Relationship Id="rId31" Type="http://schemas.openxmlformats.org/officeDocument/2006/relationships/image" Target="media/image19.wmf"/><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18.wmf"/><Relationship Id="rId28" Type="http://schemas.openxmlformats.org/officeDocument/2006/relationships/oleObject" Target="embeddings/oleObject7.bin"/><Relationship Id="rId27" Type="http://schemas.openxmlformats.org/officeDocument/2006/relationships/image" Target="media/image17.wmf"/><Relationship Id="rId26" Type="http://schemas.openxmlformats.org/officeDocument/2006/relationships/oleObject" Target="embeddings/oleObject6.bin"/><Relationship Id="rId25" Type="http://schemas.openxmlformats.org/officeDocument/2006/relationships/image" Target="media/image16.wmf"/><Relationship Id="rId24" Type="http://schemas.openxmlformats.org/officeDocument/2006/relationships/oleObject" Target="embeddings/oleObject5.bin"/><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wmf"/><Relationship Id="rId17" Type="http://schemas.openxmlformats.org/officeDocument/2006/relationships/oleObject" Target="embeddings/oleObject4.bin"/><Relationship Id="rId16" Type="http://schemas.openxmlformats.org/officeDocument/2006/relationships/image" Target="media/image9.wmf"/><Relationship Id="rId15" Type="http://schemas.openxmlformats.org/officeDocument/2006/relationships/oleObject" Target="embeddings/oleObject3.bin"/><Relationship Id="rId14" Type="http://schemas.openxmlformats.org/officeDocument/2006/relationships/image" Target="media/image8.wmf"/><Relationship Id="rId13" Type="http://schemas.openxmlformats.org/officeDocument/2006/relationships/oleObject" Target="embeddings/oleObject2.bin"/><Relationship Id="rId12" Type="http://schemas.openxmlformats.org/officeDocument/2006/relationships/image" Target="media/image7.wmf"/><Relationship Id="rId11" Type="http://schemas.openxmlformats.org/officeDocument/2006/relationships/oleObject" Target="embeddings/oleObject1.bin"/><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13318</Words>
  <Characters>14799</Characters>
  <Lines>0</Lines>
  <Paragraphs>0</Paragraphs>
  <TotalTime>2</TotalTime>
  <ScaleCrop>false</ScaleCrop>
  <LinksUpToDate>false</LinksUpToDate>
  <CharactersWithSpaces>15488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钱</cp:lastModifiedBy>
  <cp:lastPrinted>2021-12-03T05:42:00Z</cp:lastPrinted>
  <dcterms:modified xsi:type="dcterms:W3CDTF">2022-04-12T08:53:32Z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064764F3D58F45E1866439C111AD5DDA</vt:lpwstr>
  </property>
</Properties>
</file>