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420"/>
          <w:tab w:val="left" w:pos="2520"/>
          <w:tab w:val="left" w:pos="4620"/>
          <w:tab w:val="left" w:pos="6720"/>
        </w:tabs>
        <w:kinsoku/>
        <w:wordWrap/>
        <w:overflowPunct/>
        <w:topLinePunct w:val="0"/>
        <w:autoSpaceDE/>
        <w:autoSpaceDN/>
        <w:bidi w:val="0"/>
        <w:snapToGrid/>
        <w:textAlignment w:val="auto"/>
        <w:rPr>
          <w:rFonts w:hint="eastAsia"/>
          <w:lang w:val="en-US" w:eastAsia="zh-CN"/>
        </w:rPr>
      </w:pPr>
      <w:r>
        <w:rPr>
          <w:rFonts w:hint="eastAsia" w:ascii="仿宋" w:hAnsi="仿宋" w:cs="仿宋"/>
          <w:lang w:val="en-US" w:eastAsia="zh-CN"/>
        </w:rPr>
        <w:t>5</w:t>
      </w:r>
      <w:r>
        <w:rPr>
          <w:rFonts w:hint="eastAsia" w:ascii="仿宋" w:hAnsi="仿宋" w:eastAsia="仿宋" w:cs="仿宋"/>
          <w:lang w:val="en-US" w:eastAsia="zh-CN"/>
        </w:rPr>
        <w:t>月时政原创</w:t>
      </w:r>
      <w:r>
        <w:rPr>
          <w:rFonts w:hint="eastAsia"/>
          <w:lang w:val="en-US" w:eastAsia="zh-CN"/>
        </w:rPr>
        <w:t>题</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一、单选题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1.2023年5月1日，国网浙江电力利用（    ）技术实现杭州亚运村主干网的全息数字化呈现，这在国际大型赛事的电网保障上是首次应用。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A.量子孪生</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B.量子纠缠</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C.数字孪生</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D.数字纠缠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1.【答案】C。解析：2023年5月1日，国网浙江电力利用“数字孪生”技术实现杭州亚运村主干网的全息数字化呈现，这在国际大型赛事的电网保障上是首次应用。故本题选C。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2.2023年5月3日电，国家主席习近平近日在给中国农业大学科技小院同学们的回信中强调，党的二十大对建设农业强国作出部署，希望同学们志存高远、脚</w:t>
      </w:r>
      <w:bookmarkStart w:id="0" w:name="_GoBack"/>
      <w:bookmarkEnd w:id="0"/>
      <w:r>
        <w:rPr>
          <w:rFonts w:hint="eastAsia" w:ascii="宋体" w:hAnsi="宋体" w:eastAsia="宋体" w:cstheme="minorBidi"/>
          <w:kern w:val="2"/>
          <w:sz w:val="21"/>
          <w:szCs w:val="24"/>
          <w:lang w:val="en-US" w:eastAsia="zh-CN" w:bidi="ar-SA"/>
        </w:rPr>
        <w:t>踏实地，把（    ）紧密结合起来，厚植爱农情怀，练就兴农本领，在乡村振兴的大舞台上建功立业。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A.课堂学习和乡村实践</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B.理论学习和社会实践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C.知识学习和科学技术</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D.理论学习和乡村振兴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答案】A。解析：2023年5月3日电，国家主席习近平近日在给中国农业大学科技小院同学们的回信中强调，党的二十大对建设农业强国作出部署，希望同学们志存高远、脚踏实地，把课堂学习和乡村实践紧密结合起来，厚植爱农情怀，练就兴农本领，在乡村振兴的大舞台上建功立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3.2023年5月5日，国务院总理李强主持召开国务院常务会议时指出，（    ）是推动产业迈向中高端、提升产业链供应链韧性和安全水平的重要抓手，有利于形成协同创新、人才集聚、降本增效等规模效应和竞争优势。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A.实施创新驱动发展战略</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B.推动产业体系优化升级</w:t>
      </w:r>
      <w:r>
        <w:rPr>
          <w:rFonts w:hint="eastAsia" w:ascii="宋体" w:hAnsi="宋体" w:eastAsia="宋体" w:cs="宋体"/>
          <w:bCs/>
          <w:kern w:val="0"/>
          <w:sz w:val="21"/>
          <w:szCs w:val="21"/>
          <w:lang w:val="en-US" w:eastAsia="zh-CN"/>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C.发展先进制造业集群</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D.推进高水平科技自立自强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答案】C。解析：2023年5月5日，国务院总理李强主持召开国务院常务会议时指出，发展先进制造业集群，是推动产业迈向中高端、提升产业链供应链韧性和安全水平的重要抓手，有利于形成协同创新、人才集聚、降本增效等规模效应和竞争优势。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4.2023年5月10日，我国在文昌航天发射场用长征七号运载火箭成功发射（    ）货运飞船。这是2023年我国载人航天工程任务的首次发射，也是我国空间站应用与发展阶段首次飞行任务。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A.天舟五号</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B.天舟六号</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C.天舟七号</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D.天舟八号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4.【答案】B。解析：2023年5月10日，我国在文昌航天发射场用长征七号运载火箭成功发射天舟六号货运飞船。这是2023年我国载人航天工程任务的首次发射，也是我国空间站应用与发展阶段首次飞行任务。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5.2023年5月11日电，国家主席习近平近日给海军潜艇部队某艇员队全体官兵回信中强调，潜艇部队战斗在深海大洋，使命光荣，责任重大。希望同志们牢记党和人民重托，不断提高履行使命任务能力，努力锻造（    ）的水下尖兵，为实现建军一百年奋斗目标作出更大贡献。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A.全面过硬</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B.素质过硬</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C.本领过硬</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D.政治过硬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5.【答案】A。解析：2023年5月11日电，国家主席习近平近日给海军潜艇部队某艇员队全体官兵回信中强调，潜艇部队战斗在深海大洋，使命光荣，责任重大。希望同志们牢记党和人民重托，不断提高履行使命任务能力，努力锻造全面过硬的水下尖兵，为实现建军一百年奋斗目标作出更大贡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6.2023年5月16日，主题为“深化务实合作 携手共向未来”的第三届中国－中东欧国家博览会暨国际消费品博览会在（    ）开幕，展现出开放合作新气象。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default" w:ascii="宋体" w:hAnsi="宋体" w:eastAsia="宋体" w:cs="宋体"/>
          <w:color w:val="auto"/>
          <w:kern w:val="2"/>
          <w:sz w:val="21"/>
          <w:szCs w:val="24"/>
          <w:lang w:val="en-US" w:eastAsia="zh-CN" w:bidi="ar-SA"/>
        </w:rPr>
        <w:t>A.</w:t>
      </w:r>
      <w:r>
        <w:rPr>
          <w:rFonts w:hint="eastAsia" w:ascii="宋体" w:hAnsi="宋体" w:eastAsia="宋体" w:cs="宋体"/>
          <w:color w:val="auto"/>
          <w:kern w:val="2"/>
          <w:sz w:val="21"/>
          <w:szCs w:val="24"/>
          <w:lang w:val="en-US" w:eastAsia="zh-CN" w:bidi="ar-SA"/>
        </w:rPr>
        <w:t>杭州</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B.宁波</w:t>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C.</w:t>
      </w:r>
      <w:r>
        <w:rPr>
          <w:rFonts w:hint="eastAsia" w:ascii="宋体" w:hAnsi="宋体" w:eastAsia="宋体" w:cs="宋体"/>
          <w:color w:val="auto"/>
          <w:kern w:val="2"/>
          <w:sz w:val="21"/>
          <w:szCs w:val="24"/>
          <w:lang w:val="en-US" w:eastAsia="zh-CN" w:bidi="ar-SA"/>
        </w:rPr>
        <w:t>南京</w:t>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w:t>
      </w:r>
      <w:r>
        <w:rPr>
          <w:rFonts w:hint="eastAsia" w:ascii="宋体" w:hAnsi="宋体" w:eastAsia="宋体" w:cs="宋体"/>
          <w:color w:val="auto"/>
          <w:kern w:val="2"/>
          <w:sz w:val="21"/>
          <w:szCs w:val="24"/>
          <w:lang w:val="en-US" w:eastAsia="zh-CN" w:bidi="ar-SA"/>
        </w:rPr>
        <w:t>武汉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default" w:cs="宋体" w:asciiTheme="minorAscii" w:hAnsiTheme="minorAscii" w:eastAsiaTheme="minorEastAsia"/>
          <w:lang w:val="en-US" w:eastAsia="zh-CN"/>
        </w:rPr>
      </w:pPr>
      <w:r>
        <w:rPr>
          <w:rFonts w:hint="eastAsia" w:ascii="宋体" w:hAnsi="宋体" w:eastAsia="宋体" w:cs="宋体"/>
          <w:color w:val="FF0000"/>
          <w:kern w:val="2"/>
          <w:sz w:val="21"/>
          <w:szCs w:val="24"/>
          <w:lang w:val="en-US" w:eastAsia="zh-CN" w:bidi="ar-SA"/>
        </w:rPr>
        <w:t>6.【答案】B。解析：2023年5月16日，主题为“深化务实合作 携手共向未来”的第三届中国－中东欧国家博览会暨国际消费品博览会在宁波开幕，展现出开放合作新气象。故本题选B。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7.2023年5月18日是第46个国际博物馆日，国际博协公布了2023年的节庆主题为（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A.博物馆的力量</w:t>
      </w:r>
      <w:r>
        <w:rPr>
          <w:rFonts w:hint="default"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B.博物馆、可持续性与美好生活</w:t>
      </w:r>
      <w:r>
        <w:rPr>
          <w:rFonts w:hint="default" w:ascii="宋体" w:hAnsi="宋体" w:eastAsia="宋体" w:cs="宋体"/>
          <w:color w:val="auto"/>
          <w:kern w:val="2"/>
          <w:sz w:val="21"/>
          <w:szCs w:val="24"/>
          <w:lang w:val="en-US" w:eastAsia="zh-CN" w:bidi="ar-SA"/>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default" w:ascii="宋体" w:hAnsi="宋体" w:eastAsia="宋体" w:cs="宋体"/>
          <w:color w:val="auto"/>
          <w:kern w:val="2"/>
          <w:sz w:val="21"/>
          <w:szCs w:val="24"/>
          <w:lang w:val="en-US" w:eastAsia="zh-CN" w:bidi="ar-SA"/>
        </w:rPr>
        <w:t>C.博物馆与文化景观</w:t>
      </w:r>
      <w:r>
        <w:rPr>
          <w:rFonts w:hint="default"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D.博物馆――沟通文化的桥梁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7.【答案】B。解析：2023年5月18日是第46个国际博物馆日，国际博协公布了2023年的节庆主题为：“博物馆、可持续性与美好生活”。故本题选B。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8.2023年5月19日，中国－中亚实业家委员会成立大会在西安举行，中共中央政治局委员、国务院副总理何立峰出席活动并讲话。何立峰指出，今年是习近平主席提出共建“一带一路”倡议（    ）周年，中国－中亚合作迎来新的历史机遇。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A.</w:t>
      </w:r>
      <w:r>
        <w:rPr>
          <w:rFonts w:hint="eastAsia" w:ascii="宋体" w:hAnsi="宋体" w:eastAsia="宋体" w:cs="宋体"/>
          <w:color w:val="auto"/>
          <w:kern w:val="2"/>
          <w:sz w:val="21"/>
          <w:szCs w:val="24"/>
          <w:lang w:val="en-US" w:eastAsia="zh-CN" w:bidi="ar-SA"/>
        </w:rPr>
        <w:t>5</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B.10</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C.</w:t>
      </w:r>
      <w:r>
        <w:rPr>
          <w:rFonts w:hint="eastAsia" w:ascii="宋体" w:hAnsi="宋体" w:eastAsia="宋体" w:cs="宋体"/>
          <w:color w:val="auto"/>
          <w:kern w:val="2"/>
          <w:sz w:val="21"/>
          <w:szCs w:val="24"/>
          <w:lang w:val="en-US" w:eastAsia="zh-CN" w:bidi="ar-SA"/>
        </w:rPr>
        <w:t>15</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w:t>
      </w:r>
      <w:r>
        <w:rPr>
          <w:rFonts w:hint="eastAsia" w:ascii="宋体" w:hAnsi="宋体" w:eastAsia="宋体" w:cs="宋体"/>
          <w:color w:val="auto"/>
          <w:kern w:val="2"/>
          <w:sz w:val="21"/>
          <w:szCs w:val="24"/>
          <w:lang w:val="en-US" w:eastAsia="zh-CN" w:bidi="ar-SA"/>
        </w:rPr>
        <w:t>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8.【答案】B。解析：2023年5月19日，中国－中亚实业家委员会成立大会在西安举行，中共中央政治局委员、国务院副总理何立峰出席活动并讲话。何立峰指出，今年是习近平主席提出共建“一带一路”倡议10周年，中国－中亚合作迎来新的历史机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9.2023年5月23日，国家主席习近平向“2023·中国西藏发展论坛”致贺信。习近平指出，人民幸福是最大的人权，（    ）是实现人民幸福的关键。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cs="宋体" w:asciiTheme="minorAscii" w:hAnsiTheme="minorAscii" w:eastAsiaTheme="minorEastAsia"/>
          <w:lang w:val="en-US" w:eastAsia="zh-CN"/>
        </w:rPr>
      </w:pPr>
      <w:r>
        <w:rPr>
          <w:rFonts w:hint="eastAsia" w:ascii="宋体" w:hAnsi="宋体" w:eastAsia="宋体" w:cs="宋体"/>
          <w:bCs/>
          <w:kern w:val="0"/>
          <w:sz w:val="21"/>
          <w:szCs w:val="21"/>
          <w:lang w:val="en-US" w:eastAsia="zh-CN"/>
        </w:rPr>
        <w:t>A.改革</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B.发展</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C.创新</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D.共同富裕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9.【答案】B。解析：2023年5月23日，国家主席习近平向“2023·中国西藏发展论坛”致贺信。习近平指出，人民幸福是最大的人权，发展是实现人民幸福的关键。故本题选B。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theme="minorBidi"/>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10.2023年5月26日，全国人大常委会委员长赵乐际在人民大会堂以视频方式同冰岛议长奥尔曼松举行会谈。赵乐际指出，中国连续（    ）年是冰岛在亚洲的最大贸易伙伴，今年是中冰自贸协定签署（    ）周年。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default" w:ascii="宋体" w:hAnsi="宋体" w:eastAsia="宋体" w:cs="宋体"/>
          <w:color w:val="auto"/>
          <w:kern w:val="2"/>
          <w:sz w:val="21"/>
          <w:szCs w:val="24"/>
          <w:lang w:val="en-US" w:eastAsia="zh-CN" w:bidi="ar-SA"/>
        </w:rPr>
        <w:t>A.</w:t>
      </w:r>
      <w:r>
        <w:rPr>
          <w:rFonts w:hint="eastAsia" w:ascii="宋体" w:hAnsi="宋体" w:eastAsia="宋体" w:cs="宋体"/>
          <w:color w:val="auto"/>
          <w:kern w:val="2"/>
          <w:sz w:val="21"/>
          <w:szCs w:val="24"/>
          <w:lang w:val="en-US" w:eastAsia="zh-CN" w:bidi="ar-SA"/>
        </w:rPr>
        <w:t>10、5</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B.15、10</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C.</w:t>
      </w:r>
      <w:r>
        <w:rPr>
          <w:rFonts w:hint="eastAsia" w:ascii="宋体" w:hAnsi="宋体" w:eastAsia="宋体" w:cs="宋体"/>
          <w:color w:val="auto"/>
          <w:kern w:val="2"/>
          <w:sz w:val="21"/>
          <w:szCs w:val="24"/>
          <w:lang w:val="en-US" w:eastAsia="zh-CN" w:bidi="ar-SA"/>
        </w:rPr>
        <w:t>20、10</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w:t>
      </w:r>
      <w:r>
        <w:rPr>
          <w:rFonts w:hint="eastAsia" w:ascii="宋体" w:hAnsi="宋体" w:eastAsia="宋体" w:cs="宋体"/>
          <w:color w:val="auto"/>
          <w:kern w:val="2"/>
          <w:sz w:val="21"/>
          <w:szCs w:val="24"/>
          <w:lang w:val="en-US" w:eastAsia="zh-CN" w:bidi="ar-SA"/>
        </w:rPr>
        <w:t>20、15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10.【答案】B。解析：2023年5月26日，全国人大常委会委员长赵乐际在人民大会堂以视频方式同冰岛议长奥尔曼松举行会谈。赵乐际指出，中国连续15年是冰岛在亚洲的最大贸易伙伴，今年是中冰自贸协定签署10周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11.2023年5月28日，中国东方航空使用中国商飞全球首架交付的C919大型客机执行（    ），从上海虹桥机场起飞，飞往北京首都机场，开启这一机型全球首次商业载客飞行。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default" w:ascii="宋体" w:hAnsi="宋体" w:eastAsia="宋体" w:cs="宋体"/>
          <w:color w:val="auto"/>
          <w:kern w:val="2"/>
          <w:sz w:val="21"/>
          <w:szCs w:val="24"/>
          <w:lang w:val="en-US" w:eastAsia="zh-CN" w:bidi="ar-SA"/>
        </w:rPr>
        <w:t>A.MU8197航班</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B.MU9187航班</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C.MU9191航班</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D.MU919</w:t>
      </w:r>
      <w:r>
        <w:rPr>
          <w:rFonts w:hint="eastAsia" w:ascii="宋体" w:hAnsi="宋体" w:eastAsia="宋体" w:cs="宋体"/>
          <w:color w:val="auto"/>
          <w:kern w:val="2"/>
          <w:sz w:val="21"/>
          <w:szCs w:val="24"/>
          <w:lang w:val="en-US" w:eastAsia="zh-CN" w:bidi="ar-SA"/>
        </w:rPr>
        <w:t>7</w:t>
      </w:r>
      <w:r>
        <w:rPr>
          <w:rFonts w:hint="default" w:ascii="宋体" w:hAnsi="宋体" w:eastAsia="宋体" w:cs="宋体"/>
          <w:color w:val="auto"/>
          <w:kern w:val="2"/>
          <w:sz w:val="21"/>
          <w:szCs w:val="24"/>
          <w:lang w:val="en-US" w:eastAsia="zh-CN" w:bidi="ar-SA"/>
        </w:rPr>
        <w:t>航班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11.【答案】C。解析：2023年5月28日，中国东方航空使用中国商飞全球首架交付的C919大型客机执行MU9191航班，从上海虹桥机场起飞，飞往北京首都机场，开启这一机型全球首次商业载客飞行。故本题选C。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12.2023年5月29日，经空间站应用与发展阶段飞行任务总指挥部研究决定，我国瞄准北京时间5月30日9时31分发射神舟十六号载人飞船，飞行乘组由航天员（    ）组成。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A.景海鹏、朱杨柱和桂海潮</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B.翟志刚、费俊龙和聂海胜</w:t>
      </w:r>
      <w:r>
        <w:rPr>
          <w:rFonts w:hint="default" w:ascii="宋体" w:hAnsi="宋体" w:eastAsia="宋体" w:cs="宋体"/>
          <w:color w:val="auto"/>
          <w:kern w:val="2"/>
          <w:sz w:val="21"/>
          <w:szCs w:val="24"/>
          <w:lang w:val="en-US" w:eastAsia="zh-CN" w:bidi="ar-SA"/>
        </w:rPr>
        <w:tab/>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C.景海鹏、聂海胜和陈冬</w:t>
      </w:r>
      <w:r>
        <w:rPr>
          <w:rFonts w:hint="default" w:ascii="宋体" w:hAnsi="宋体" w:eastAsia="宋体" w:cs="宋体"/>
          <w:color w:val="auto"/>
          <w:kern w:val="2"/>
          <w:sz w:val="21"/>
          <w:szCs w:val="24"/>
          <w:lang w:val="en-US" w:eastAsia="zh-CN" w:bidi="ar-SA"/>
        </w:rPr>
        <w:tab/>
      </w:r>
      <w:r>
        <w:rPr>
          <w:rFonts w:hint="default" w:ascii="宋体" w:hAnsi="宋体" w:eastAsia="宋体" w:cs="宋体"/>
          <w:color w:val="auto"/>
          <w:kern w:val="2"/>
          <w:sz w:val="21"/>
          <w:szCs w:val="24"/>
          <w:lang w:val="en-US" w:eastAsia="zh-CN" w:bidi="ar-SA"/>
        </w:rPr>
        <w:t>D.刘伯明、景海鹏</w:t>
      </w:r>
      <w:r>
        <w:rPr>
          <w:rFonts w:hint="eastAsia" w:ascii="宋体" w:hAnsi="宋体" w:eastAsia="宋体" w:cs="宋体"/>
          <w:color w:val="auto"/>
          <w:kern w:val="2"/>
          <w:sz w:val="21"/>
          <w:szCs w:val="24"/>
          <w:lang w:val="en-US" w:eastAsia="zh-CN" w:bidi="ar-SA"/>
        </w:rPr>
        <w:t>和</w:t>
      </w:r>
      <w:r>
        <w:rPr>
          <w:rFonts w:hint="default" w:ascii="宋体" w:hAnsi="宋体" w:eastAsia="宋体" w:cs="宋体"/>
          <w:color w:val="auto"/>
          <w:kern w:val="2"/>
          <w:sz w:val="21"/>
          <w:szCs w:val="24"/>
          <w:lang w:val="en-US" w:eastAsia="zh-CN" w:bidi="ar-SA"/>
        </w:rPr>
        <w:t>朱杨柱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12.【答案】A。解析：2023年5月29日，经空间站应用与发展阶段飞行任务总指挥部研究决定，我国瞄准北京时间5月30日9时31分发射神舟十六号载人飞船，飞行乘组由航天员景海鹏、朱杨柱和桂海潮组成。故本题选A。</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二、多选题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13.在“五一”国际劳动节到来之际，习近平代表党中央，向全国广大劳动群众致以节日的祝贺和诚挚的慰问。习近平强调，希望广大劳动群众大力弘扬（    ），诚实劳动、勤勉工作，锐意创新、敢为人先，依靠劳动创造扎实推进中国式现代化。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A.劳模精神</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B.劳动精神</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C.工匠精神</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D.敬业精神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13.【答案】ABC。解析：在“五一”国际劳动节到来之际，习近平代表党中央，向全国广大劳动群众致以节日的祝贺和诚挚的慰问。习近平强调，希望广大劳动群众大力弘扬劳模精神、劳动精神、工匠精神，诚实劳动、勤勉工作，锐意创新、敢为人先，依靠劳动创造扎实推进中国式现代化。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14.2023年5月1日出版的第9期《求是》杂志发表了中共中央总书记、国家主席、中央军委主席习近平的重要文章《在学习贯彻习近平新时代中国特色社会主义思想主题教育工作会议上的讲话》。文章指出，要全面准确把握主题教育的目标要求。这次主题教育的总要求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A.学思想</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B.强党性</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C.重实践</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D.建新功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14.【答案】ABCD。解析：2023年5月1日出版的第9期《求是》杂志发表了中共中央总书记、国家主席、中央军委主席习近平的重要文章《在学习贯彻习近平新时代中国特色社会主义思想主题教育工作会议上的讲话》。文章指出，要全面准确把握主题教育的目标要求。这次主题教育的总要求是“学思想、强党性、重实践、建新功”。故本题选ABCD。</w:t>
      </w:r>
    </w:p>
    <w:p>
      <w:pPr>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15.2023年5月10日，习近平在河北省雄安新区考察，主持召开高标准高质量推进雄安新区建设座谈会并发表重要讲话。他强调，雄安新区已进入大规模建设与承接北京非首都功能疏解并重阶段，工作重心已转向（    ）发展并举。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A.高质量建设</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B.高水平管理</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C.高质量疏解</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D.高效率运营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15.【答案】ABC。解析：2023年5月10日，习近平在河北省雄安新区考察，主持召开高标准高质量推进雄安新区建设座谈会并发表重要讲话。他强调，雄安新区已进入大规模建设与承接北京非首都功能疏解并重阶段，工作重心已转向高质量建设、高水平管理、高质量疏解发展并举。故本题选ABC。</w:t>
      </w:r>
    </w:p>
    <w:p>
      <w:pPr>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0" w:firstLineChars="0"/>
        <w:jc w:val="both"/>
        <w:textAlignment w:val="auto"/>
        <w:rPr>
          <w:rFonts w:hint="default" w:ascii="宋体" w:hAnsi="宋体" w:eastAsia="宋体" w:cstheme="minorBidi"/>
          <w:kern w:val="2"/>
          <w:sz w:val="21"/>
          <w:szCs w:val="24"/>
          <w:lang w:val="en-US" w:eastAsia="zh-CN" w:bidi="ar-SA"/>
        </w:rPr>
      </w:pP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16.2023年5月19日，国家主席习近平在陕西省西安市主持首届中国—中亚峰会并发表题为《携手建设守望相助、共同发展、普遍安全、世代友好的中国—中亚命运共同体》的主旨讲话。习近平指出，当前，百年变局加速演进，（    ）正以前所未有的方式展开。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cs="宋体" w:asciiTheme="minorAscii" w:hAnsiTheme="minorAscii" w:eastAsiaTheme="minorEastAsia"/>
          <w:lang w:val="en-US" w:eastAsia="zh-CN"/>
        </w:rPr>
      </w:pPr>
      <w:r>
        <w:rPr>
          <w:rFonts w:hint="eastAsia" w:ascii="宋体" w:hAnsi="宋体" w:eastAsia="宋体" w:cs="宋体"/>
          <w:bCs/>
          <w:kern w:val="0"/>
          <w:sz w:val="21"/>
          <w:szCs w:val="21"/>
          <w:lang w:val="en-US" w:eastAsia="zh-CN"/>
        </w:rPr>
        <w:t>A.世界之变</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B.时代之变</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C.历史之变</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D.格局之变</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16.【答案】ABC。解析：2023年5月19日，国家主席习近平在陕西省西安市主持首届中国—中亚峰会并发表题为《携手建设守望相助、共同发展、普遍安全、世代友好的中国—中亚命运共同体》的主旨讲话。习近平指出，当前，百年变局加速演进，世界之变、时代之变、历史之变正以前所未有的方式展开。故本题选ABC。</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17.2023年5月19日，国务院总理李强主持召开国务院常务会议，审议通过《关于加强医疗保障基金使用常态化监管的实施意见》。会议强调，医疗保障基金是人民群众的（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cs="宋体" w:asciiTheme="minorAscii" w:hAnsiTheme="minorAscii" w:eastAsiaTheme="minorEastAsia"/>
          <w:lang w:val="en-US" w:eastAsia="zh-CN"/>
        </w:rPr>
      </w:pPr>
      <w:r>
        <w:rPr>
          <w:rFonts w:hint="eastAsia" w:ascii="宋体" w:hAnsi="宋体" w:eastAsia="宋体" w:cs="宋体"/>
          <w:bCs/>
          <w:kern w:val="0"/>
          <w:sz w:val="21"/>
          <w:szCs w:val="21"/>
          <w:lang w:val="en-US" w:eastAsia="zh-CN"/>
        </w:rPr>
        <w:t>A.“看病钱”</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B.“救命钱”</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C.“救急钱”</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D.“养老钱”</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FF0000"/>
          <w:kern w:val="2"/>
          <w:sz w:val="21"/>
          <w:szCs w:val="24"/>
          <w:lang w:val="en-US" w:eastAsia="zh-CN" w:bidi="ar-SA"/>
        </w:rPr>
        <w:t>17.【答案】AB。解析：2023年5月19日，国务院总理李强主持召开国务院常务会议，审议通过《关于加强医疗保障基金使用常态化监管的实施意见》。会议强调，医疗保障基金是人民群众的“看病钱”“救命钱”。故本题选AB。</w:t>
      </w:r>
    </w:p>
    <w:p>
      <w:pPr>
        <w:widowControl w:val="0"/>
        <w:tabs>
          <w:tab w:val="left" w:pos="420"/>
          <w:tab w:val="left" w:pos="2520"/>
          <w:tab w:val="left" w:pos="4620"/>
          <w:tab w:val="left" w:pos="6720"/>
        </w:tabs>
        <w:kinsoku/>
        <w:wordWrap/>
        <w:overflowPunct/>
        <w:topLinePunct w:val="0"/>
        <w:autoSpaceDE/>
        <w:autoSpaceDN/>
        <w:bidi w:val="0"/>
        <w:snapToGrid/>
        <w:textAlignment w:val="auto"/>
        <w:rPr>
          <w:rFonts w:hint="eastAsia" w:cs="宋体" w:asciiTheme="minorAscii" w:hAnsiTheme="minorAscii" w:eastAsiaTheme="minorEastAsia"/>
          <w:color w:val="FF0000"/>
          <w:lang w:val="en-US" w:eastAsia="zh-CN"/>
        </w:rPr>
      </w:pPr>
    </w:p>
    <w:p>
      <w:pPr>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18.2023年5月24日，国家主席习近平应邀以视频方式出席欧亚经济联盟第二届欧亚经济论坛全会开幕式并致辞。习近平强调，对于这样的时代之问、历史之问，中国的答案是明确的。我先后提出（    ），呼吁各国共同致力于建设持久和平、普遍安全、共同繁荣、开放包容、清洁美丽的世界，推动构建人类命运共同体。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cs="宋体" w:asciiTheme="minorAscii" w:hAnsiTheme="minorAscii" w:eastAsiaTheme="minorEastAsia"/>
          <w:lang w:val="en-US" w:eastAsia="zh-CN"/>
        </w:rPr>
      </w:pPr>
      <w:r>
        <w:rPr>
          <w:rFonts w:hint="eastAsia" w:ascii="宋体" w:hAnsi="宋体" w:eastAsia="宋体" w:cs="宋体"/>
          <w:bCs/>
          <w:kern w:val="0"/>
          <w:sz w:val="21"/>
          <w:szCs w:val="21"/>
          <w:lang w:val="en-US" w:eastAsia="zh-CN"/>
        </w:rPr>
        <w:t>A.全球发展倡议</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B.全球安全倡议</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C.全球文明倡议</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D.全球团结倡议</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18.【答案】ABC。解析：2023年5月24日，国家主席习近平应邀以视频方式出席欧亚经济联盟第二届欧亚经济论坛全会开幕式并致辞。习近平强调，对于这样的时代之问、历史之问，中国的答案是明确的。我先后提出全球发展倡议、全球安全倡议、全球文明倡议，呼吁各国共同致力于建设持久和平、普遍安全、共同繁荣、开放包容、清洁美丽的世界，推动构建人类命运共同体。故本题选ABC。</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default" w:ascii="宋体" w:hAnsi="宋体" w:eastAsia="宋体" w:cs="宋体"/>
          <w:color w:val="auto"/>
          <w:kern w:val="2"/>
          <w:sz w:val="21"/>
          <w:szCs w:val="24"/>
          <w:lang w:val="en-US" w:eastAsia="zh-CN" w:bidi="ar-SA"/>
        </w:rPr>
      </w:pPr>
    </w:p>
    <w:p>
      <w:pPr>
        <w:widowControl w:val="0"/>
        <w:tabs>
          <w:tab w:val="left" w:pos="420"/>
          <w:tab w:val="left" w:pos="2520"/>
          <w:tab w:val="left" w:pos="4620"/>
          <w:tab w:val="left" w:pos="6720"/>
        </w:tabs>
        <w:kinsoku/>
        <w:wordWrap/>
        <w:overflowPunct/>
        <w:topLinePunct w:val="0"/>
        <w:autoSpaceDE/>
        <w:autoSpaceDN/>
        <w:bidi w:val="0"/>
        <w:snapToGrid/>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19.2023年5月24日，国家主席习近平在人民大会堂会见来华进行正式访问的俄罗斯总理米舒斯京。习近平指出，希望双方继续发挥中俄合作（    ）的优势，把各领域合作推向更高水平，不断丰富两国新时代全面战略协作伙伴关系的内涵。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jc w:val="both"/>
        <w:textAlignment w:val="auto"/>
        <w:rPr>
          <w:rFonts w:hint="eastAsia" w:cs="宋体" w:asciiTheme="minorAscii" w:hAnsiTheme="minorAscii" w:eastAsiaTheme="minorEastAsia"/>
          <w:lang w:val="en-US" w:eastAsia="zh-CN"/>
        </w:rPr>
      </w:pPr>
      <w:r>
        <w:rPr>
          <w:rFonts w:hint="eastAsia" w:ascii="宋体" w:hAnsi="宋体" w:eastAsia="宋体" w:cs="宋体"/>
          <w:bCs/>
          <w:kern w:val="0"/>
          <w:sz w:val="21"/>
          <w:szCs w:val="21"/>
          <w:lang w:val="en-US" w:eastAsia="zh-CN"/>
        </w:rPr>
        <w:t>A.空间大</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B.前景广</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C.动力足</w:t>
      </w:r>
      <w:r>
        <w:rPr>
          <w:rFonts w:hint="eastAsia" w:ascii="宋体" w:hAnsi="宋体" w:eastAsia="宋体" w:cs="宋体"/>
          <w:bCs/>
          <w:kern w:val="0"/>
          <w:sz w:val="21"/>
          <w:szCs w:val="21"/>
          <w:lang w:val="en-US" w:eastAsia="zh-CN"/>
        </w:rPr>
        <w:tab/>
      </w:r>
      <w:r>
        <w:rPr>
          <w:rFonts w:hint="eastAsia" w:ascii="宋体" w:hAnsi="宋体" w:eastAsia="宋体" w:cs="宋体"/>
          <w:bCs/>
          <w:kern w:val="0"/>
          <w:sz w:val="21"/>
          <w:szCs w:val="21"/>
          <w:lang w:val="en-US" w:eastAsia="zh-CN"/>
        </w:rPr>
        <w:t>D.领域多</w:t>
      </w:r>
    </w:p>
    <w:p>
      <w:pPr>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left"/>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FF0000"/>
          <w:kern w:val="2"/>
          <w:sz w:val="21"/>
          <w:szCs w:val="24"/>
          <w:lang w:val="en-US" w:eastAsia="zh-CN" w:bidi="ar-SA"/>
        </w:rPr>
        <w:t>19.【答案】ABC。解析：2023年5月24日，国家主席习近平在人民大会堂会见来华进行正式访问的俄罗斯总理米舒斯京。习近平指出，希望双方继续发挥中俄合作空间大、前景广、动力足的优势，把各领域合作推向更高水平，不断丰富两国新时代全面战略协作伙伴关系的内涵。故本题选ABC。</w:t>
      </w:r>
    </w:p>
    <w:p>
      <w:pPr>
        <w:keepNext/>
        <w:keepLines/>
        <w:widowControl w:val="0"/>
        <w:tabs>
          <w:tab w:val="left" w:pos="420"/>
          <w:tab w:val="left" w:pos="2520"/>
          <w:tab w:val="left" w:pos="4620"/>
          <w:tab w:val="left" w:pos="6720"/>
        </w:tabs>
        <w:kinsoku/>
        <w:wordWrap/>
        <w:overflowPunct/>
        <w:topLinePunct w:val="0"/>
        <w:autoSpaceDE/>
        <w:autoSpaceDN/>
        <w:bidi w:val="0"/>
        <w:snapToGrid/>
        <w:spacing w:before="100" w:beforeLines="100" w:beforeAutospacing="0" w:after="100" w:afterLines="100" w:afterAutospacing="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2023年5月1日，我国北方首条跨海沉管隧道——大连湾海底隧道建成通车。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20.【答案】A。解析：2023年5月1日，我国北方首条跨海沉管隧道——大连湾海底隧道建成通车。故本题说法正确。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21.2023年5月4日，全球首例非人灵长类动物介入式脑机接口试验在北京取得成功，标志着我国脑机接口技术跻身国际领先行列。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21.【答案】A。解析：2023年5月4日，全球首例非人灵长类动物介入式脑机接口试验在北京取得成功，标志着我国脑机接口技术跻身国际领先行列。故本题说法正确。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22.2023年5月8日，习近平在北京会见第十届世界华侨华人社团联谊大会代表。本届大会以“拥抱新时代 共圆中国梦”为主题。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22.【答案】B。解析：2023年5月8日，习近平在北京会见第十届世界华侨华人社团联谊大会代表。本届大会以“融通中外 推动共筑人类命运共同体”为主题。故本题说法错误。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23.2023年5月8日，在法国巴黎举行的劳伦斯世界体育奖颁奖礼上，谷爱凌获得了年度最佳极限运动员奖。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23</w:t>
      </w:r>
      <w:r>
        <w:rPr>
          <w:rFonts w:hint="default" w:ascii="宋体" w:hAnsi="宋体" w:eastAsia="宋体" w:cs="宋体"/>
          <w:color w:val="FF0000"/>
          <w:kern w:val="2"/>
          <w:sz w:val="21"/>
          <w:szCs w:val="24"/>
          <w:lang w:val="en-US" w:eastAsia="zh-CN" w:bidi="ar-SA"/>
        </w:rPr>
        <w:t>.【答案】A。解析：2023年5月8日，在法国巴黎举行的劳伦斯世界体育奖颁奖礼上，谷爱凌获得了年度最佳极限运动员奖。故本题说法正确。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24.2023年5月10日，2023年中国品牌日活动在上海开幕，活动主题是“中国品牌，世界共享；品牌新力量，品质新生活”。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24</w:t>
      </w:r>
      <w:r>
        <w:rPr>
          <w:rFonts w:hint="default" w:ascii="宋体" w:hAnsi="宋体" w:eastAsia="宋体" w:cs="宋体"/>
          <w:color w:val="FF0000"/>
          <w:kern w:val="2"/>
          <w:sz w:val="21"/>
          <w:szCs w:val="24"/>
          <w:lang w:val="en-US" w:eastAsia="zh-CN" w:bidi="ar-SA"/>
        </w:rPr>
        <w:t>.【答案】A。解析：2023年5月10日，2023年中国品牌日活动在上海开幕，活动主题是“中国品牌，世界共享；品牌新力量，品质新生活”。故本题说法正确。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25.2023年5月10日，国家重大科技基础设施高海拔宇宙线观测站拉索（LHAASO）顺利通过国家验收，投入正式运行。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25</w:t>
      </w:r>
      <w:r>
        <w:rPr>
          <w:rFonts w:hint="default" w:ascii="宋体" w:hAnsi="宋体" w:eastAsia="宋体" w:cs="宋体"/>
          <w:color w:val="FF0000"/>
          <w:kern w:val="2"/>
          <w:sz w:val="21"/>
          <w:szCs w:val="24"/>
          <w:lang w:val="en-US" w:eastAsia="zh-CN" w:bidi="ar-SA"/>
        </w:rPr>
        <w:t>.【答案】A。解析：2023年5月10日，国家重大科技基础设施高海拔宇宙线观测站拉索（LHAASO）顺利通过国家验收，投入正式运行。故本题说法正确。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26.2023年5月12日是第16个全国防灾减灾日，今年的主题为“防范灾害风险，护航高质量发展”。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26.【答案】B。解析：2023年5月12日是第15个全国防灾减灾日，今年的主题为“防范灾害风险，护航高质量发展”。故本题说法错误。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27.2023年5月21日，我国在酒泉卫星发射中心采用长征二号丙运载火箭，成功发射首颗内地与澳门合作研制的空间科学卫星“澳门科学一号”。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27</w:t>
      </w:r>
      <w:r>
        <w:rPr>
          <w:rFonts w:hint="default" w:ascii="宋体" w:hAnsi="宋体" w:eastAsia="宋体" w:cs="宋体"/>
          <w:color w:val="FF0000"/>
          <w:kern w:val="2"/>
          <w:sz w:val="21"/>
          <w:szCs w:val="24"/>
          <w:lang w:val="en-US" w:eastAsia="zh-CN" w:bidi="ar-SA"/>
        </w:rPr>
        <w:t>.【答案】A。解析：2023年5月21日，我国在酒泉卫星发射中心采用长征二号丙运载火箭，成功发射首颗内地与澳门合作研制的空间科学卫星“澳门科学一号”。故本题说法正确。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28.2023年5月22日是第23个国际生物多样性日，今年的主题是“从协议到协力：复元生物多样性”。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28</w:t>
      </w:r>
      <w:r>
        <w:rPr>
          <w:rFonts w:hint="default" w:ascii="宋体" w:hAnsi="宋体" w:eastAsia="宋体" w:cs="宋体"/>
          <w:color w:val="FF0000"/>
          <w:kern w:val="2"/>
          <w:sz w:val="21"/>
          <w:szCs w:val="24"/>
          <w:lang w:val="en-US" w:eastAsia="zh-CN" w:bidi="ar-SA"/>
        </w:rPr>
        <w:t>.【答案】A。解析：2023年5月22日是第23个国际生物多样性日，今年的主题是“从协议到协力：复元生物多样性”。故本题说法正确。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29.2023年5月24日，以“机器智联、赋能万物”为主题的第八届中国机器人峰会暨智能经济人才峰会在浙江省杭州市开幕。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29.【答案】B。解析：2023年5月24日，以“机器智联、赋能万物”为主题的第八届中国机器人峰会暨智能经济人才峰会在浙江省余姚市开幕。故本题说法错误。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spacing w:beforeLines="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30.2023年5月27日，中国-东盟文明交流合作论坛在马来西亚首都吉隆坡举办。本次论坛主题为“中国-东盟文明交流合作新机遇”。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snapToGrid/>
        <w:spacing w:afterLines="0" w:afterAutospacing="0" w:line="288" w:lineRule="auto"/>
        <w:ind w:firstLine="420" w:firstLineChars="200"/>
        <w:jc w:val="both"/>
        <w:textAlignment w:val="auto"/>
        <w:rPr>
          <w:rFonts w:hint="default"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30</w:t>
      </w:r>
      <w:r>
        <w:rPr>
          <w:rFonts w:hint="default" w:ascii="宋体" w:hAnsi="宋体" w:eastAsia="宋体" w:cs="宋体"/>
          <w:color w:val="FF0000"/>
          <w:kern w:val="2"/>
          <w:sz w:val="21"/>
          <w:szCs w:val="24"/>
          <w:lang w:val="en-US" w:eastAsia="zh-CN" w:bidi="ar-SA"/>
        </w:rPr>
        <w:t>.【答案】A。解析：2023年5月27日，中国-东盟文明交流合作论坛在马来西亚首都吉隆坡举办。本次论坛主题为“中国-东盟文明交流合作新机遇”。故本题说法正确。</w:t>
      </w:r>
    </w:p>
    <w:p>
      <w:pPr>
        <w:widowControl w:val="0"/>
        <w:tabs>
          <w:tab w:val="left" w:pos="420"/>
          <w:tab w:val="left" w:pos="2520"/>
          <w:tab w:val="left" w:pos="4620"/>
          <w:tab w:val="left" w:pos="6720"/>
        </w:tabs>
        <w:kinsoku/>
        <w:wordWrap/>
        <w:overflowPunct/>
        <w:topLinePunct w:val="0"/>
        <w:autoSpaceDE/>
        <w:autoSpaceDN/>
        <w:bidi w:val="0"/>
        <w:snapToGrid/>
        <w:textAlignment w:val="auto"/>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cs="宋体" w:asciiTheme="minorAscii" w:hAnsiTheme="minorAscii" w:eastAsiaTheme="minorEastAsia"/>
      </w:rPr>
    </w:pP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r>
      <w:rPr>
        <w:rFonts w:cs="宋体" w:asciiTheme="minorAscii" w:hAnsiTheme="minorAscii" w:eastAsiaTheme="minorEastAsia"/>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4390"/>
          <wp:effectExtent l="0" t="0" r="5080" b="3810"/>
          <wp:wrapNone/>
          <wp:docPr id="4" name="WordPictureWatermark14546"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4546" descr="非密集型图片水印"/>
                  <pic:cNvPicPr>
                    <a:picLocks noChangeAspect="1"/>
                  </pic:cNvPicPr>
                </pic:nvPicPr>
                <pic:blipFill>
                  <a:blip r:embed="rId2">
                    <a:lum bright="70000" contrast="-70000"/>
                  </a:blip>
                  <a:stretch>
                    <a:fillRect/>
                  </a:stretch>
                </pic:blipFill>
                <pic:spPr>
                  <a:xfrm>
                    <a:off x="0" y="0"/>
                    <a:ext cx="5976620" cy="8454390"/>
                  </a:xfrm>
                  <a:prstGeom prst="rect">
                    <a:avLst/>
                  </a:prstGeom>
                </pic:spPr>
              </pic:pic>
            </a:graphicData>
          </a:graphic>
        </wp:anchor>
      </w:drawing>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17D8789E"/>
    <w:rsid w:val="008A16E2"/>
    <w:rsid w:val="009D7DBC"/>
    <w:rsid w:val="00DA24DA"/>
    <w:rsid w:val="010E6011"/>
    <w:rsid w:val="01187EB9"/>
    <w:rsid w:val="014D11E4"/>
    <w:rsid w:val="01866788"/>
    <w:rsid w:val="01BA2B7C"/>
    <w:rsid w:val="0247345B"/>
    <w:rsid w:val="031C4D2A"/>
    <w:rsid w:val="0347204B"/>
    <w:rsid w:val="03704F4A"/>
    <w:rsid w:val="03724A7D"/>
    <w:rsid w:val="03B9375D"/>
    <w:rsid w:val="042A6D1F"/>
    <w:rsid w:val="046A4ABF"/>
    <w:rsid w:val="04725232"/>
    <w:rsid w:val="049A65AE"/>
    <w:rsid w:val="04CA3E2D"/>
    <w:rsid w:val="04F91F01"/>
    <w:rsid w:val="050D2FEB"/>
    <w:rsid w:val="05644F36"/>
    <w:rsid w:val="058F7923"/>
    <w:rsid w:val="06780605"/>
    <w:rsid w:val="06FD269B"/>
    <w:rsid w:val="075560A7"/>
    <w:rsid w:val="07752619"/>
    <w:rsid w:val="079C0CE4"/>
    <w:rsid w:val="07A0475C"/>
    <w:rsid w:val="07F6157D"/>
    <w:rsid w:val="08DD376F"/>
    <w:rsid w:val="09356D88"/>
    <w:rsid w:val="09854442"/>
    <w:rsid w:val="09BE5E67"/>
    <w:rsid w:val="0A205B88"/>
    <w:rsid w:val="0A8A45DB"/>
    <w:rsid w:val="0AE26871"/>
    <w:rsid w:val="0BF61DC5"/>
    <w:rsid w:val="0C4876CE"/>
    <w:rsid w:val="0CDB34A8"/>
    <w:rsid w:val="0D2C3E7F"/>
    <w:rsid w:val="0D696286"/>
    <w:rsid w:val="0DA12E87"/>
    <w:rsid w:val="0DD57632"/>
    <w:rsid w:val="0E351D54"/>
    <w:rsid w:val="0E5067C8"/>
    <w:rsid w:val="0E511198"/>
    <w:rsid w:val="0F842A64"/>
    <w:rsid w:val="0FB35550"/>
    <w:rsid w:val="0FD5390B"/>
    <w:rsid w:val="0FD6744D"/>
    <w:rsid w:val="0FF6531F"/>
    <w:rsid w:val="102420F0"/>
    <w:rsid w:val="10596012"/>
    <w:rsid w:val="11596D70"/>
    <w:rsid w:val="115D0906"/>
    <w:rsid w:val="11A54E3E"/>
    <w:rsid w:val="12542E6A"/>
    <w:rsid w:val="128056FF"/>
    <w:rsid w:val="12961F0E"/>
    <w:rsid w:val="129944BC"/>
    <w:rsid w:val="132F62D2"/>
    <w:rsid w:val="133A4764"/>
    <w:rsid w:val="135B348D"/>
    <w:rsid w:val="136E4469"/>
    <w:rsid w:val="13FB2814"/>
    <w:rsid w:val="15255D81"/>
    <w:rsid w:val="157E34FB"/>
    <w:rsid w:val="16081393"/>
    <w:rsid w:val="16E4314F"/>
    <w:rsid w:val="17D8789E"/>
    <w:rsid w:val="1809216A"/>
    <w:rsid w:val="18095344"/>
    <w:rsid w:val="184C66CA"/>
    <w:rsid w:val="18FC2175"/>
    <w:rsid w:val="19FA3470"/>
    <w:rsid w:val="1AC40393"/>
    <w:rsid w:val="1ADD17AC"/>
    <w:rsid w:val="1B9338F2"/>
    <w:rsid w:val="1B9A35F1"/>
    <w:rsid w:val="1BB71503"/>
    <w:rsid w:val="1BD37F2A"/>
    <w:rsid w:val="1C845A8F"/>
    <w:rsid w:val="1C9241FC"/>
    <w:rsid w:val="1CB6571C"/>
    <w:rsid w:val="1CD9238B"/>
    <w:rsid w:val="1D312DDB"/>
    <w:rsid w:val="1D852917"/>
    <w:rsid w:val="1E466709"/>
    <w:rsid w:val="1F4B038B"/>
    <w:rsid w:val="1F7C2114"/>
    <w:rsid w:val="1F8A4AFB"/>
    <w:rsid w:val="1FA739F0"/>
    <w:rsid w:val="20062067"/>
    <w:rsid w:val="20F1787D"/>
    <w:rsid w:val="21E07417"/>
    <w:rsid w:val="220645A4"/>
    <w:rsid w:val="2217679F"/>
    <w:rsid w:val="222D3380"/>
    <w:rsid w:val="2250354A"/>
    <w:rsid w:val="228D76FC"/>
    <w:rsid w:val="229812F2"/>
    <w:rsid w:val="234D40AC"/>
    <w:rsid w:val="234E3857"/>
    <w:rsid w:val="237C19CF"/>
    <w:rsid w:val="239C5A2A"/>
    <w:rsid w:val="23E26AE9"/>
    <w:rsid w:val="24791EDE"/>
    <w:rsid w:val="249333CA"/>
    <w:rsid w:val="24B906B6"/>
    <w:rsid w:val="24C83219"/>
    <w:rsid w:val="24CB7042"/>
    <w:rsid w:val="258069A5"/>
    <w:rsid w:val="25A76CE5"/>
    <w:rsid w:val="2636439C"/>
    <w:rsid w:val="26976C0B"/>
    <w:rsid w:val="26B012FD"/>
    <w:rsid w:val="26B40B71"/>
    <w:rsid w:val="26B60CE7"/>
    <w:rsid w:val="27067328"/>
    <w:rsid w:val="27933DFC"/>
    <w:rsid w:val="28893689"/>
    <w:rsid w:val="288A75B9"/>
    <w:rsid w:val="28A84287"/>
    <w:rsid w:val="29CB2D81"/>
    <w:rsid w:val="29CE071A"/>
    <w:rsid w:val="29F14252"/>
    <w:rsid w:val="2A5348B2"/>
    <w:rsid w:val="2A6E00C9"/>
    <w:rsid w:val="2AA77352"/>
    <w:rsid w:val="2B4A3852"/>
    <w:rsid w:val="2CD51F86"/>
    <w:rsid w:val="2D721E1F"/>
    <w:rsid w:val="2E10341D"/>
    <w:rsid w:val="2E174B28"/>
    <w:rsid w:val="2E3034EB"/>
    <w:rsid w:val="2E523603"/>
    <w:rsid w:val="2E5954B2"/>
    <w:rsid w:val="2E6908A3"/>
    <w:rsid w:val="2EA609E0"/>
    <w:rsid w:val="2EE72F8A"/>
    <w:rsid w:val="2EF60495"/>
    <w:rsid w:val="2F0A3A24"/>
    <w:rsid w:val="2F4B5BC9"/>
    <w:rsid w:val="2FBF47DC"/>
    <w:rsid w:val="2FF7022F"/>
    <w:rsid w:val="302C4E7D"/>
    <w:rsid w:val="302F34C0"/>
    <w:rsid w:val="30A42B3E"/>
    <w:rsid w:val="31702BC9"/>
    <w:rsid w:val="31B31C65"/>
    <w:rsid w:val="31CD7DF8"/>
    <w:rsid w:val="31E263AE"/>
    <w:rsid w:val="32147CB9"/>
    <w:rsid w:val="326D6CDC"/>
    <w:rsid w:val="327E6C9D"/>
    <w:rsid w:val="32A1303F"/>
    <w:rsid w:val="32C72628"/>
    <w:rsid w:val="33117F09"/>
    <w:rsid w:val="33270428"/>
    <w:rsid w:val="3329419C"/>
    <w:rsid w:val="332A0308"/>
    <w:rsid w:val="3441098E"/>
    <w:rsid w:val="34AB409A"/>
    <w:rsid w:val="3513711A"/>
    <w:rsid w:val="35B46497"/>
    <w:rsid w:val="35F70CC1"/>
    <w:rsid w:val="35FA0B23"/>
    <w:rsid w:val="36897BD9"/>
    <w:rsid w:val="36A5691B"/>
    <w:rsid w:val="370D7CF6"/>
    <w:rsid w:val="373A02AB"/>
    <w:rsid w:val="3772151C"/>
    <w:rsid w:val="37BD2162"/>
    <w:rsid w:val="37EC1EB5"/>
    <w:rsid w:val="38710880"/>
    <w:rsid w:val="3AE67462"/>
    <w:rsid w:val="3AEB1E7D"/>
    <w:rsid w:val="3BEB4D93"/>
    <w:rsid w:val="3C002B86"/>
    <w:rsid w:val="3D564CD3"/>
    <w:rsid w:val="3D664053"/>
    <w:rsid w:val="3D7D7C43"/>
    <w:rsid w:val="3E085C0B"/>
    <w:rsid w:val="3E230DCF"/>
    <w:rsid w:val="3E733D26"/>
    <w:rsid w:val="3F0D4CCD"/>
    <w:rsid w:val="3F2B1807"/>
    <w:rsid w:val="3F890100"/>
    <w:rsid w:val="40C362E3"/>
    <w:rsid w:val="40D56B60"/>
    <w:rsid w:val="411E510D"/>
    <w:rsid w:val="4178290A"/>
    <w:rsid w:val="419368C9"/>
    <w:rsid w:val="41B33896"/>
    <w:rsid w:val="41D87063"/>
    <w:rsid w:val="41EC70BA"/>
    <w:rsid w:val="42213427"/>
    <w:rsid w:val="425F59DD"/>
    <w:rsid w:val="42C372A4"/>
    <w:rsid w:val="42F857B6"/>
    <w:rsid w:val="432F3E76"/>
    <w:rsid w:val="437A1C0A"/>
    <w:rsid w:val="43B03CB9"/>
    <w:rsid w:val="44267D34"/>
    <w:rsid w:val="44667959"/>
    <w:rsid w:val="449D647A"/>
    <w:rsid w:val="44B26298"/>
    <w:rsid w:val="44E23B4B"/>
    <w:rsid w:val="45101A19"/>
    <w:rsid w:val="46113DA0"/>
    <w:rsid w:val="466A427A"/>
    <w:rsid w:val="466F1E0A"/>
    <w:rsid w:val="471175AD"/>
    <w:rsid w:val="47484AF8"/>
    <w:rsid w:val="47554E24"/>
    <w:rsid w:val="478A3272"/>
    <w:rsid w:val="47B733E4"/>
    <w:rsid w:val="47F8781D"/>
    <w:rsid w:val="48095B11"/>
    <w:rsid w:val="48B33EF1"/>
    <w:rsid w:val="493A11F1"/>
    <w:rsid w:val="49781705"/>
    <w:rsid w:val="498C0E74"/>
    <w:rsid w:val="49D519D9"/>
    <w:rsid w:val="4A2D630D"/>
    <w:rsid w:val="4A4C6ECB"/>
    <w:rsid w:val="4AF907C2"/>
    <w:rsid w:val="4B27262D"/>
    <w:rsid w:val="4B31280B"/>
    <w:rsid w:val="4BA83B7D"/>
    <w:rsid w:val="4BAD1567"/>
    <w:rsid w:val="4BE54D2F"/>
    <w:rsid w:val="4C0325D9"/>
    <w:rsid w:val="4CAF67F1"/>
    <w:rsid w:val="4CB20D16"/>
    <w:rsid w:val="4CDE5035"/>
    <w:rsid w:val="4D522188"/>
    <w:rsid w:val="4D5F0E09"/>
    <w:rsid w:val="4E1579E1"/>
    <w:rsid w:val="4ED23154"/>
    <w:rsid w:val="4F1151A3"/>
    <w:rsid w:val="4FBB62F7"/>
    <w:rsid w:val="4FE4168D"/>
    <w:rsid w:val="4FEF58E2"/>
    <w:rsid w:val="501D6F9B"/>
    <w:rsid w:val="507611E9"/>
    <w:rsid w:val="50A02D8E"/>
    <w:rsid w:val="51190426"/>
    <w:rsid w:val="52250722"/>
    <w:rsid w:val="53453042"/>
    <w:rsid w:val="53A771E4"/>
    <w:rsid w:val="54124D43"/>
    <w:rsid w:val="544F4079"/>
    <w:rsid w:val="54780F5C"/>
    <w:rsid w:val="548C141A"/>
    <w:rsid w:val="548F5C4F"/>
    <w:rsid w:val="551A6F42"/>
    <w:rsid w:val="552A7C22"/>
    <w:rsid w:val="5571384D"/>
    <w:rsid w:val="557147B9"/>
    <w:rsid w:val="55A25DDB"/>
    <w:rsid w:val="56226414"/>
    <w:rsid w:val="56D60C09"/>
    <w:rsid w:val="56EA1FFB"/>
    <w:rsid w:val="572A43B4"/>
    <w:rsid w:val="575039E3"/>
    <w:rsid w:val="57C93890"/>
    <w:rsid w:val="57D23D5C"/>
    <w:rsid w:val="57DA4DEE"/>
    <w:rsid w:val="57FE24E1"/>
    <w:rsid w:val="5877055A"/>
    <w:rsid w:val="58960DA0"/>
    <w:rsid w:val="58AC5ABD"/>
    <w:rsid w:val="58B60E9E"/>
    <w:rsid w:val="58CE7B7A"/>
    <w:rsid w:val="5A671667"/>
    <w:rsid w:val="5A6C4CE3"/>
    <w:rsid w:val="5A6D78D3"/>
    <w:rsid w:val="5A8E31FD"/>
    <w:rsid w:val="5B600986"/>
    <w:rsid w:val="5C0C7DD2"/>
    <w:rsid w:val="5C176E6C"/>
    <w:rsid w:val="5C2227D1"/>
    <w:rsid w:val="5C270757"/>
    <w:rsid w:val="5C811016"/>
    <w:rsid w:val="5CF04555"/>
    <w:rsid w:val="5D0B2FED"/>
    <w:rsid w:val="5D247F50"/>
    <w:rsid w:val="5D313958"/>
    <w:rsid w:val="5DD92FD6"/>
    <w:rsid w:val="5DDC20F8"/>
    <w:rsid w:val="5E2C71E4"/>
    <w:rsid w:val="5E3B3570"/>
    <w:rsid w:val="5ECB445F"/>
    <w:rsid w:val="5F4B027D"/>
    <w:rsid w:val="5F9046DD"/>
    <w:rsid w:val="5FCF62BD"/>
    <w:rsid w:val="608F4FB7"/>
    <w:rsid w:val="61B12079"/>
    <w:rsid w:val="622F0AD0"/>
    <w:rsid w:val="62473955"/>
    <w:rsid w:val="625955CB"/>
    <w:rsid w:val="62AA742C"/>
    <w:rsid w:val="63016CD4"/>
    <w:rsid w:val="634E0358"/>
    <w:rsid w:val="63AB7915"/>
    <w:rsid w:val="63B63266"/>
    <w:rsid w:val="63C44311"/>
    <w:rsid w:val="63C910B3"/>
    <w:rsid w:val="64154B0F"/>
    <w:rsid w:val="64241F72"/>
    <w:rsid w:val="652F47C6"/>
    <w:rsid w:val="658F11F8"/>
    <w:rsid w:val="659D2E9F"/>
    <w:rsid w:val="661338EE"/>
    <w:rsid w:val="66D356F7"/>
    <w:rsid w:val="67081502"/>
    <w:rsid w:val="670D441B"/>
    <w:rsid w:val="67E67E83"/>
    <w:rsid w:val="67F513B0"/>
    <w:rsid w:val="68663B55"/>
    <w:rsid w:val="68B300DE"/>
    <w:rsid w:val="69F90C1A"/>
    <w:rsid w:val="6A19024C"/>
    <w:rsid w:val="6A2C15A9"/>
    <w:rsid w:val="6AD45E72"/>
    <w:rsid w:val="6AD7633E"/>
    <w:rsid w:val="6B0A0893"/>
    <w:rsid w:val="6B776A3B"/>
    <w:rsid w:val="6B8C6F93"/>
    <w:rsid w:val="6BCF43EF"/>
    <w:rsid w:val="6C246208"/>
    <w:rsid w:val="6C4E4092"/>
    <w:rsid w:val="6C9508CE"/>
    <w:rsid w:val="6CBA6456"/>
    <w:rsid w:val="6CCD6167"/>
    <w:rsid w:val="6CD01102"/>
    <w:rsid w:val="6CE8610F"/>
    <w:rsid w:val="6D38517B"/>
    <w:rsid w:val="6D464F20"/>
    <w:rsid w:val="6D5528E7"/>
    <w:rsid w:val="6E8042B7"/>
    <w:rsid w:val="6EF23375"/>
    <w:rsid w:val="6F3B7F40"/>
    <w:rsid w:val="6F807D7B"/>
    <w:rsid w:val="6F8221C9"/>
    <w:rsid w:val="6FB55F1C"/>
    <w:rsid w:val="70223B15"/>
    <w:rsid w:val="70723833"/>
    <w:rsid w:val="70EB1A4E"/>
    <w:rsid w:val="7119549D"/>
    <w:rsid w:val="719A720C"/>
    <w:rsid w:val="7318180D"/>
    <w:rsid w:val="73311D53"/>
    <w:rsid w:val="737F3FE7"/>
    <w:rsid w:val="7393088F"/>
    <w:rsid w:val="73A96447"/>
    <w:rsid w:val="74134167"/>
    <w:rsid w:val="742D2F4A"/>
    <w:rsid w:val="746407D3"/>
    <w:rsid w:val="75175143"/>
    <w:rsid w:val="751A5610"/>
    <w:rsid w:val="754D0A9C"/>
    <w:rsid w:val="76104CEC"/>
    <w:rsid w:val="76903A1A"/>
    <w:rsid w:val="76AC673B"/>
    <w:rsid w:val="76FB5285"/>
    <w:rsid w:val="778F09BC"/>
    <w:rsid w:val="77E554A8"/>
    <w:rsid w:val="77F33CE5"/>
    <w:rsid w:val="78520E48"/>
    <w:rsid w:val="789D45C1"/>
    <w:rsid w:val="79183D3F"/>
    <w:rsid w:val="79CC6232"/>
    <w:rsid w:val="7A063456"/>
    <w:rsid w:val="7A2D4E21"/>
    <w:rsid w:val="7A542F3D"/>
    <w:rsid w:val="7A633001"/>
    <w:rsid w:val="7AB955FB"/>
    <w:rsid w:val="7ACA0593"/>
    <w:rsid w:val="7B2354F6"/>
    <w:rsid w:val="7BBC44DE"/>
    <w:rsid w:val="7BFC65AB"/>
    <w:rsid w:val="7C393D9A"/>
    <w:rsid w:val="7C461768"/>
    <w:rsid w:val="7C794875"/>
    <w:rsid w:val="7D442AFF"/>
    <w:rsid w:val="7D4811B6"/>
    <w:rsid w:val="7DF61B22"/>
    <w:rsid w:val="7EE810E2"/>
    <w:rsid w:val="7F11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宋体"/>
      <w:kern w:val="2"/>
      <w:sz w:val="21"/>
      <w:szCs w:val="24"/>
      <w:lang w:val="en-US" w:eastAsia="zh-CN" w:bidi="ar-SA"/>
    </w:rPr>
  </w:style>
  <w:style w:type="paragraph" w:styleId="6">
    <w:name w:val="heading 1"/>
    <w:basedOn w:val="1"/>
    <w:next w:val="1"/>
    <w:link w:val="19"/>
    <w:qFormat/>
    <w:uiPriority w:val="0"/>
    <w:pPr>
      <w:pageBreakBefore/>
      <w:spacing w:before="100" w:beforeLines="100" w:after="100" w:afterLines="100" w:line="288" w:lineRule="auto"/>
      <w:ind w:firstLine="0" w:firstLineChars="0"/>
      <w:jc w:val="center"/>
      <w:outlineLvl w:val="0"/>
    </w:pPr>
    <w:rPr>
      <w:rFonts w:ascii="Times New Roman" w:hAnsi="Times New Roman" w:eastAsia="仿宋" w:cs="Times New Roman"/>
      <w:b/>
      <w:bCs/>
      <w:color w:val="000000"/>
      <w:kern w:val="44"/>
      <w:sz w:val="32"/>
      <w:szCs w:val="44"/>
      <w:lang w:eastAsia="en-US" w:bidi="en-US"/>
    </w:rPr>
  </w:style>
  <w:style w:type="paragraph" w:styleId="7">
    <w:name w:val="heading 2"/>
    <w:basedOn w:val="1"/>
    <w:next w:val="1"/>
    <w:link w:val="20"/>
    <w:semiHidden/>
    <w:unhideWhenUsed/>
    <w:qFormat/>
    <w:uiPriority w:val="0"/>
    <w:pPr>
      <w:keepNext/>
      <w:keepLines/>
      <w:spacing w:before="150" w:beforeLines="150" w:after="150" w:afterLines="150" w:line="288" w:lineRule="auto"/>
      <w:jc w:val="center"/>
      <w:outlineLvl w:val="1"/>
    </w:pPr>
    <w:rPr>
      <w:rFonts w:ascii="Arial" w:hAnsi="Arial" w:eastAsia="黑体" w:cs="Times New Roman"/>
      <w:color w:val="000000"/>
      <w:sz w:val="24"/>
      <w:lang w:eastAsia="en-US" w:bidi="en-US"/>
    </w:rPr>
  </w:style>
  <w:style w:type="paragraph" w:styleId="8">
    <w:name w:val="heading 3"/>
    <w:basedOn w:val="1"/>
    <w:next w:val="1"/>
    <w:link w:val="21"/>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ind w:firstLine="643" w:firstLineChars="200"/>
      <w:outlineLvl w:val="2"/>
    </w:pPr>
    <w:rPr>
      <w:rFonts w:hint="eastAsia" w:ascii="黑体" w:hAnsi="黑体" w:eastAsia="黑体" w:cs="Times New Roman"/>
    </w:rPr>
  </w:style>
  <w:style w:type="paragraph" w:styleId="9">
    <w:name w:val="heading 4"/>
    <w:basedOn w:val="1"/>
    <w:next w:val="1"/>
    <w:link w:val="25"/>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next w:val="1"/>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qFormat/>
    <w:uiPriority w:val="0"/>
    <w:pPr>
      <w:tabs>
        <w:tab w:val="right" w:pos="8190"/>
      </w:tabs>
      <w:spacing w:beforeAutospacing="0" w:afterAutospacing="0"/>
      <w:ind w:left="0" w:right="0"/>
      <w:jc w:val="left"/>
    </w:pPr>
    <w:rPr>
      <w:rFonts w:eastAsia="楷体"/>
      <w:kern w:val="0"/>
      <w:lang w:bidi="ar"/>
    </w:rPr>
  </w:style>
  <w:style w:type="character" w:styleId="17">
    <w:name w:val="HTML Typewriter"/>
    <w:basedOn w:val="16"/>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qFormat/>
    <w:uiPriority w:val="0"/>
    <w:rPr>
      <w:rFonts w:ascii="Times New Roman" w:hAnsi="Times New Roman" w:eastAsia="仿宋" w:cs="Times New Roman"/>
      <w:b/>
      <w:bCs/>
      <w:color w:val="000000"/>
      <w:kern w:val="44"/>
      <w:sz w:val="32"/>
      <w:szCs w:val="24"/>
      <w:lang w:eastAsia="en-US" w:bidi="en-US"/>
    </w:rPr>
  </w:style>
  <w:style w:type="character" w:customStyle="1" w:styleId="20">
    <w:name w:val="标题 2 Char"/>
    <w:basedOn w:val="16"/>
    <w:link w:val="7"/>
    <w:qFormat/>
    <w:uiPriority w:val="0"/>
    <w:rPr>
      <w:rFonts w:ascii="Arial" w:hAnsi="Arial" w:eastAsia="黑体" w:cs="Times New Roman"/>
      <w:bCs/>
      <w:color w:val="000000"/>
      <w:kern w:val="0"/>
      <w:sz w:val="24"/>
      <w:szCs w:val="20"/>
      <w:lang w:eastAsia="en-US" w:bidi="en-US"/>
    </w:rPr>
  </w:style>
  <w:style w:type="character" w:customStyle="1" w:styleId="21">
    <w:name w:val="标题 3 Char"/>
    <w:link w:val="8"/>
    <w:qFormat/>
    <w:uiPriority w:val="9"/>
    <w:rPr>
      <w:rFonts w:hint="eastAsia" w:ascii="Times New Roman" w:hAnsi="Times New Roman" w:eastAsia="黑体" w:cs="Times New Roman"/>
      <w:sz w:val="21"/>
      <w:szCs w:val="24"/>
    </w:rPr>
  </w:style>
  <w:style w:type="paragraph" w:customStyle="1" w:styleId="22">
    <w:name w:val="目录1"/>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qFormat/>
    <w:uiPriority w:val="0"/>
    <w:rPr>
      <w:rFonts w:ascii="Arial" w:hAnsi="Arial" w:eastAsia="宋体" w:cs="Times New Roman"/>
      <w:bCs/>
      <w:sz w:val="21"/>
      <w:szCs w:val="28"/>
    </w:rPr>
  </w:style>
  <w:style w:type="character" w:customStyle="1" w:styleId="26">
    <w:name w:val="批注框文本 Char"/>
    <w:basedOn w:val="16"/>
    <w:link w:val="10"/>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7</Characters>
  <Lines>0</Lines>
  <Paragraphs>0</Paragraphs>
  <TotalTime>0</TotalTime>
  <ScaleCrop>false</ScaleCrop>
  <LinksUpToDate>false</LinksUpToDate>
  <CharactersWithSpaces>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2023-02-14T07:19:00Z</dcterms:created>
  <dc:creator>杨达</dc:creator>
  <cp:lastModifiedBy>杨达</cp:lastModifiedBy>
  <dcterms:modified xsi:type="dcterms:W3CDTF">2023-05-31T03:24:07Z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6F39954BD5B04A46B49CB61788D7D1DE</vt:lpwstr>
  </property>
</Properties>
</file>