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0" w:right="0" w:firstLine="0"/>
        <w:rPr>
          <w:rFonts w:ascii="Segoe UI" w:hAnsi="Segoe UI" w:eastAsia="Segoe UI" w:cs="Segoe UI"/>
          <w:caps w:val="0"/>
          <w:color w:val="5C5C5C"/>
          <w:spacing w:val="0"/>
          <w:sz w:val="22"/>
          <w:szCs w:val="22"/>
        </w:rPr>
      </w:pPr>
      <w:r>
        <w:rPr>
          <w:rFonts w:hint="default" w:ascii="Segoe UI" w:hAnsi="Segoe UI" w:eastAsia="Segoe UI" w:cs="Segoe UI"/>
          <w:caps w:val="0"/>
          <w:color w:val="5C5C5C"/>
          <w:spacing w:val="0"/>
          <w:sz w:val="22"/>
          <w:szCs w:val="22"/>
          <w:bdr w:val="none" w:color="auto" w:sz="0" w:space="0"/>
          <w:shd w:val="clear" w:fill="FFFFFF"/>
        </w:rPr>
        <w:br w:type="textWrapping"/>
      </w:r>
      <w:r>
        <w:rPr>
          <w:rFonts w:hint="default" w:ascii="Segoe UI" w:hAnsi="Segoe UI" w:eastAsia="Segoe UI" w:cs="Segoe UI"/>
          <w:caps w:val="0"/>
          <w:color w:val="5C5C5C"/>
          <w:spacing w:val="0"/>
          <w:sz w:val="22"/>
          <w:szCs w:val="22"/>
          <w:bdr w:val="none" w:color="auto" w:sz="0" w:space="0"/>
          <w:shd w:val="clear" w:fill="FFFFFF"/>
        </w:rPr>
        <w:t>第七章  数据挖掘与R语言</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0" w:right="0" w:firstLine="0"/>
        <w:rPr>
          <w:rFonts w:hint="default" w:ascii="Segoe UI" w:hAnsi="Segoe UI" w:eastAsia="Segoe UI" w:cs="Segoe UI"/>
          <w:caps w:val="0"/>
          <w:color w:val="5C5C5C"/>
          <w:spacing w:val="0"/>
          <w:sz w:val="22"/>
          <w:szCs w:val="22"/>
          <w:bdr w:val="none" w:color="auto" w:sz="0" w:space="0"/>
          <w:shd w:val="clear" w:fill="FFFFFF"/>
        </w:rPr>
      </w:pPr>
      <w:r>
        <w:rPr>
          <w:rFonts w:hint="default" w:ascii="Segoe UI" w:hAnsi="Segoe UI" w:eastAsia="Segoe UI" w:cs="Segoe UI"/>
          <w:caps w:val="0"/>
          <w:color w:val="5C5C5C"/>
          <w:spacing w:val="0"/>
          <w:sz w:val="22"/>
          <w:szCs w:val="22"/>
          <w:bdr w:val="none" w:color="auto" w:sz="0" w:space="0"/>
          <w:shd w:val="clear" w:fill="FFFFFF"/>
        </w:rPr>
        <w:t>简述R语言数据类型和数据结构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rFonts w:ascii="Arial" w:hAnsi="Arial" w:cs="Arial"/>
          <w:b/>
          <w:bCs/>
          <w:i w:val="0"/>
          <w:iCs w:val="0"/>
          <w:caps w:val="0"/>
          <w:color w:val="333333"/>
          <w:spacing w:val="0"/>
          <w:sz w:val="22"/>
          <w:szCs w:val="22"/>
          <w:bdr w:val="none" w:color="auto" w:sz="0" w:space="0"/>
          <w:shd w:val="clear" w:fill="FFFFFF"/>
        </w:rPr>
      </w:pPr>
      <w:r>
        <w:rPr>
          <w:rFonts w:ascii="Arial" w:hAnsi="Arial" w:cs="Arial"/>
          <w:b/>
          <w:bCs/>
          <w:i w:val="0"/>
          <w:iCs w:val="0"/>
          <w:caps w:val="0"/>
          <w:color w:val="333333"/>
          <w:spacing w:val="0"/>
          <w:sz w:val="22"/>
          <w:szCs w:val="22"/>
          <w:bdr w:val="none" w:color="auto" w:sz="0" w:space="0"/>
          <w:shd w:val="clear" w:fill="FFFFFF"/>
        </w:rPr>
        <w:t>R语言中的数据类型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b/>
          <w:bCs/>
          <w:i w:val="0"/>
          <w:iCs w:val="0"/>
          <w:caps w:val="0"/>
          <w:color w:val="333333"/>
          <w:spacing w:val="0"/>
          <w:sz w:val="22"/>
          <w:szCs w:val="22"/>
          <w:bdr w:val="none" w:color="auto" w:sz="0" w:space="0"/>
          <w:shd w:val="clear" w:fill="FFFFFF"/>
        </w:rPr>
        <w:t>1. 数值型（numeric）：</w:t>
      </w:r>
      <w:r>
        <w:rPr>
          <w:rFonts w:hint="default" w:ascii="Arial" w:hAnsi="Arial" w:cs="Arial"/>
          <w:i w:val="0"/>
          <w:iCs w:val="0"/>
          <w:caps w:val="0"/>
          <w:color w:val="222222"/>
          <w:spacing w:val="0"/>
          <w:sz w:val="22"/>
          <w:szCs w:val="22"/>
          <w:bdr w:val="none" w:color="auto" w:sz="0" w:space="0"/>
          <w:shd w:val="clear" w:fill="FFFFFF"/>
        </w:rPr>
        <w:t>数据的内容为数字。上图中，定量变量和定性变量都可以用数值表示。下面的例子中，x, y, z, w 均为数值型数据。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i w:val="0"/>
          <w:iCs w:val="0"/>
          <w:caps w:val="0"/>
          <w:color w:val="222222"/>
          <w:spacing w:val="0"/>
          <w:sz w:val="22"/>
          <w:szCs w:val="22"/>
          <w:bdr w:val="none" w:color="auto" w:sz="0" w:space="0"/>
          <w:shd w:val="clear" w:fill="FFFFFF"/>
        </w:rPr>
        <w:t>x &lt;- 175.3 #设 x为身高，x为定量变量（连续型）y &lt;- 5 #设 y为家庭人口数，y为定量变量（离散型）z &lt;- 6 #设 z为教育程度，6表示本科及以上，z为定性变量（有序）w &lt;- 1 #设 w为性别，1表示女性，w为定性变量（无序）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b/>
          <w:bCs/>
          <w:i w:val="0"/>
          <w:iCs w:val="0"/>
          <w:caps w:val="0"/>
          <w:color w:val="333333"/>
          <w:spacing w:val="0"/>
          <w:sz w:val="22"/>
          <w:szCs w:val="22"/>
          <w:bdr w:val="none" w:color="auto" w:sz="0" w:space="0"/>
          <w:shd w:val="clear" w:fill="FFFFFF"/>
        </w:rPr>
        <w:t>2. 字符型（character）：</w:t>
      </w:r>
      <w:r>
        <w:rPr>
          <w:rFonts w:hint="default" w:ascii="Arial" w:hAnsi="Arial" w:cs="Arial"/>
          <w:i w:val="0"/>
          <w:iCs w:val="0"/>
          <w:caps w:val="0"/>
          <w:color w:val="222222"/>
          <w:spacing w:val="0"/>
          <w:sz w:val="22"/>
          <w:szCs w:val="22"/>
          <w:bdr w:val="none" w:color="auto" w:sz="0" w:space="0"/>
          <w:shd w:val="clear" w:fill="FFFFFF"/>
        </w:rPr>
        <w:t>数据的内容为字符。字符型数据可用来表示定性变量，但不能表示定量变量。只要将内容放入英文双引号 "" 中，该数据即会被R识别为字符型。下面例子中的z, w 均为字符型数据。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i w:val="0"/>
          <w:iCs w:val="0"/>
          <w:caps w:val="0"/>
          <w:color w:val="222222"/>
          <w:spacing w:val="0"/>
          <w:sz w:val="22"/>
          <w:szCs w:val="22"/>
          <w:bdr w:val="none" w:color="auto" w:sz="0" w:space="0"/>
          <w:shd w:val="clear" w:fill="FFFFFF"/>
        </w:rPr>
        <w:t>z &lt;- "本科及以上" #设 z为教育程度，z为定性变量（有序）w &lt;- "女" #设 w为性别，w为定性变量（无序）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b/>
          <w:bCs/>
          <w:i w:val="0"/>
          <w:iCs w:val="0"/>
          <w:caps w:val="0"/>
          <w:color w:val="333333"/>
          <w:spacing w:val="0"/>
          <w:sz w:val="22"/>
          <w:szCs w:val="22"/>
          <w:bdr w:val="none" w:color="auto" w:sz="0" w:space="0"/>
          <w:shd w:val="clear" w:fill="FFFFFF"/>
        </w:rPr>
        <w:t>3. 逻辑型（logical）：</w:t>
      </w:r>
      <w:r>
        <w:rPr>
          <w:rFonts w:hint="default" w:ascii="Arial" w:hAnsi="Arial" w:cs="Arial"/>
          <w:i w:val="0"/>
          <w:iCs w:val="0"/>
          <w:caps w:val="0"/>
          <w:color w:val="222222"/>
          <w:spacing w:val="0"/>
          <w:sz w:val="22"/>
          <w:szCs w:val="22"/>
          <w:bdr w:val="none" w:color="auto" w:sz="0" w:space="0"/>
          <w:shd w:val="clear" w:fill="FFFFFF"/>
        </w:rPr>
        <w:t>仅有两个取值，TRUE和FALSE，注意必须是大写。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b/>
          <w:bCs/>
          <w:i w:val="0"/>
          <w:iCs w:val="0"/>
          <w:caps w:val="0"/>
          <w:color w:val="333333"/>
          <w:spacing w:val="0"/>
          <w:sz w:val="22"/>
          <w:szCs w:val="22"/>
          <w:bdr w:val="none" w:color="auto" w:sz="0" w:space="0"/>
          <w:shd w:val="clear" w:fill="FFFFFF"/>
        </w:rPr>
        <w:t>4. 因子型（factor）：</w:t>
      </w:r>
      <w:r>
        <w:rPr>
          <w:rFonts w:hint="default" w:ascii="Arial" w:hAnsi="Arial" w:cs="Arial"/>
          <w:i w:val="0"/>
          <w:iCs w:val="0"/>
          <w:caps w:val="0"/>
          <w:color w:val="222222"/>
          <w:spacing w:val="0"/>
          <w:sz w:val="22"/>
          <w:szCs w:val="22"/>
          <w:bdr w:val="none" w:color="auto" w:sz="0" w:space="0"/>
          <w:shd w:val="clear" w:fill="FFFFFF"/>
        </w:rPr>
        <w:t>因子是针对定性变量而言的，刚刚讲到定性变量既可以用数值、也可以用字符表示，在此基础上做一个简单的处理就会成为因子型数据。这个处理不会对数据的内容造成任何改变，但会有助于后续的统计分析工作，之后会详细讲。</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22"/>
          <w:szCs w:val="2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ascii="Arial" w:hAnsi="Arial" w:cs="Arial"/>
          <w:b/>
          <w:bCs/>
          <w:i w:val="0"/>
          <w:iCs w:val="0"/>
          <w:caps w:val="0"/>
          <w:color w:val="333333"/>
          <w:spacing w:val="0"/>
          <w:sz w:val="22"/>
          <w:szCs w:val="22"/>
          <w:bdr w:val="none" w:color="auto" w:sz="0" w:space="0"/>
          <w:shd w:val="clear" w:fill="FFFFFF"/>
        </w:rPr>
        <w:t>R语言中的数据结构</w:t>
      </w:r>
      <w:r>
        <w:rPr>
          <w:rFonts w:hint="default" w:ascii="Arial" w:hAnsi="Arial" w:cs="Arial"/>
          <w:i w:val="0"/>
          <w:iCs w:val="0"/>
          <w:caps w:val="0"/>
          <w:color w:val="222222"/>
          <w:spacing w:val="0"/>
          <w:sz w:val="22"/>
          <w:szCs w:val="22"/>
          <w:bdr w:val="none" w:color="auto" w:sz="0" w:space="0"/>
          <w:shd w:val="clear" w:fill="FFFFFF"/>
        </w:rPr>
        <w:t>在刚开始接触统计的时候，我们会经常强调一对概念——总体和样本。但是，这个问题在做回归时可能会被忽略。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rFonts w:hint="default" w:ascii="Arial" w:hAnsi="Arial" w:cs="Arial"/>
          <w:i w:val="0"/>
          <w:iCs w:val="0"/>
          <w:caps w:val="0"/>
          <w:color w:val="222222"/>
          <w:spacing w:val="0"/>
          <w:sz w:val="22"/>
          <w:szCs w:val="22"/>
          <w:bdr w:val="none" w:color="auto" w:sz="0" w:space="0"/>
          <w:shd w:val="clear" w:fill="FFFFFF"/>
        </w:rPr>
      </w:pPr>
      <w:r>
        <w:rPr>
          <w:rFonts w:hint="default" w:ascii="Arial" w:hAnsi="Arial" w:cs="Arial"/>
          <w:i w:val="0"/>
          <w:iCs w:val="0"/>
          <w:caps w:val="0"/>
          <w:color w:val="222222"/>
          <w:spacing w:val="0"/>
          <w:sz w:val="22"/>
          <w:szCs w:val="22"/>
          <w:bdr w:val="none" w:color="auto" w:sz="0" w:space="0"/>
          <w:shd w:val="clear" w:fill="FFFFFF"/>
        </w:rPr>
        <w:t>初学者们通常会被向量、数组之类的名词搞得一头雾水，其实这些都是表达数据结构的名词，本质就是数据的组合形式。下图展示了R中5种数据结构。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b/>
          <w:bCs/>
          <w:i w:val="0"/>
          <w:iCs w:val="0"/>
          <w:caps w:val="0"/>
          <w:color w:val="333333"/>
          <w:spacing w:val="0"/>
          <w:sz w:val="22"/>
          <w:szCs w:val="22"/>
          <w:bdr w:val="none" w:color="auto" w:sz="0" w:space="0"/>
          <w:shd w:val="clear" w:fill="FFFFFF"/>
        </w:rPr>
        <w:t>(a) 向量（vector）</w:t>
      </w:r>
      <w:r>
        <w:rPr>
          <w:rFonts w:hint="default" w:ascii="Arial" w:hAnsi="Arial" w:cs="Arial"/>
          <w:i w:val="0"/>
          <w:iCs w:val="0"/>
          <w:caps w:val="0"/>
          <w:color w:val="222222"/>
          <w:spacing w:val="0"/>
          <w:sz w:val="22"/>
          <w:szCs w:val="22"/>
          <w:bdr w:val="none" w:color="auto" w:sz="0" w:space="0"/>
          <w:shd w:val="clear" w:fill="FFFFFF"/>
        </w:rPr>
        <w:t>就是一连串数据的组合，可以看做是一行或一列数据，其中的数据类型可以是数值型、字符型、逻辑型或因子型。注意，单个向量中的数据必须拥有相同的类型。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i w:val="0"/>
          <w:iCs w:val="0"/>
          <w:caps w:val="0"/>
          <w:color w:val="222222"/>
          <w:spacing w:val="0"/>
          <w:sz w:val="22"/>
          <w:szCs w:val="22"/>
          <w:bdr w:val="none" w:color="auto" w:sz="0" w:space="0"/>
          <w:shd w:val="clear" w:fill="FFFFFF"/>
        </w:rPr>
        <w:t>比如上图(a)中的三个小方块可以是1, 20, 100这三个数字，也可以是"小学", "初中", "大学"这三个字符，或是TRUE, FALSE, FALSE这样的逻辑型数据。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b/>
          <w:bCs/>
          <w:i w:val="0"/>
          <w:iCs w:val="0"/>
          <w:caps w:val="0"/>
          <w:color w:val="333333"/>
          <w:spacing w:val="0"/>
          <w:sz w:val="22"/>
          <w:szCs w:val="22"/>
          <w:bdr w:val="none" w:color="auto" w:sz="0" w:space="0"/>
          <w:shd w:val="clear" w:fill="FFFFFF"/>
        </w:rPr>
        <w:t>(b) 矩阵（matrix）</w:t>
      </w:r>
      <w:r>
        <w:rPr>
          <w:rFonts w:hint="default" w:ascii="Arial" w:hAnsi="Arial" w:cs="Arial"/>
          <w:i w:val="0"/>
          <w:iCs w:val="0"/>
          <w:caps w:val="0"/>
          <w:color w:val="222222"/>
          <w:spacing w:val="0"/>
          <w:sz w:val="22"/>
          <w:szCs w:val="22"/>
          <w:bdr w:val="none" w:color="auto" w:sz="0" w:space="0"/>
          <w:shd w:val="clear" w:fill="FFFFFF"/>
        </w:rPr>
        <w:t>是具有一定行数和列数的数据集合。其数据类型可以是数值型、字符型、逻辑型或因子型。矩阵中所有数据的类型必须相同。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b/>
          <w:bCs/>
          <w:i w:val="0"/>
          <w:iCs w:val="0"/>
          <w:caps w:val="0"/>
          <w:color w:val="333333"/>
          <w:spacing w:val="0"/>
          <w:sz w:val="22"/>
          <w:szCs w:val="22"/>
          <w:bdr w:val="none" w:color="auto" w:sz="0" w:space="0"/>
          <w:shd w:val="clear" w:fill="FFFFFF"/>
        </w:rPr>
        <w:t>(c) 数组（array）</w:t>
      </w:r>
      <w:r>
        <w:rPr>
          <w:rFonts w:hint="default" w:ascii="Arial" w:hAnsi="Arial" w:cs="Arial"/>
          <w:i w:val="0"/>
          <w:iCs w:val="0"/>
          <w:caps w:val="0"/>
          <w:color w:val="222222"/>
          <w:spacing w:val="0"/>
          <w:sz w:val="22"/>
          <w:szCs w:val="22"/>
          <w:bdr w:val="none" w:color="auto" w:sz="0" w:space="0"/>
          <w:shd w:val="clear" w:fill="FFFFFF"/>
        </w:rPr>
        <w:t>是矩阵的推广，即在矩阵拥有的两个维度（行、列）的基础上增加了第三个维度。其中的数据也只能拥有一种类型。该类数据结构在一般的统计分析中不常用。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b/>
          <w:bCs/>
          <w:i w:val="0"/>
          <w:iCs w:val="0"/>
          <w:caps w:val="0"/>
          <w:color w:val="333333"/>
          <w:spacing w:val="0"/>
          <w:sz w:val="22"/>
          <w:szCs w:val="22"/>
          <w:bdr w:val="none" w:color="auto" w:sz="0" w:space="0"/>
          <w:shd w:val="clear" w:fill="FFFFFF"/>
        </w:rPr>
        <w:t>(d) 数据框（data frame）</w:t>
      </w:r>
      <w:r>
        <w:rPr>
          <w:rFonts w:hint="default" w:ascii="Arial" w:hAnsi="Arial" w:cs="Arial"/>
          <w:i w:val="0"/>
          <w:iCs w:val="0"/>
          <w:caps w:val="0"/>
          <w:color w:val="222222"/>
          <w:spacing w:val="0"/>
          <w:sz w:val="22"/>
          <w:szCs w:val="22"/>
          <w:bdr w:val="none" w:color="auto" w:sz="0" w:space="0"/>
          <w:shd w:val="clear" w:fill="FFFFFF"/>
        </w:rPr>
        <w:t>的结构类似于矩阵，但它可包含多种数据类型（数值型、字符型、逻辑型或因子型），是最常用的数据结构。通常，数据框中的行表示观察对象（也叫观测/observation），列表示变量（variable）。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2"/>
          <w:szCs w:val="22"/>
        </w:rPr>
      </w:pPr>
      <w:r>
        <w:rPr>
          <w:rFonts w:hint="default" w:ascii="Arial" w:hAnsi="Arial" w:cs="Arial"/>
          <w:b/>
          <w:bCs/>
          <w:i w:val="0"/>
          <w:iCs w:val="0"/>
          <w:caps w:val="0"/>
          <w:color w:val="333333"/>
          <w:spacing w:val="0"/>
          <w:sz w:val="22"/>
          <w:szCs w:val="22"/>
          <w:bdr w:val="none" w:color="auto" w:sz="0" w:space="0"/>
          <w:shd w:val="clear" w:fill="FFFFFF"/>
        </w:rPr>
        <w:t>(e) 列表（list</w:t>
      </w:r>
      <w:r>
        <w:rPr>
          <w:rFonts w:hint="default" w:ascii="Arial" w:hAnsi="Arial" w:cs="Arial"/>
          <w:i w:val="0"/>
          <w:iCs w:val="0"/>
          <w:caps w:val="0"/>
          <w:color w:val="222222"/>
          <w:spacing w:val="0"/>
          <w:sz w:val="22"/>
          <w:szCs w:val="22"/>
          <w:bdr w:val="none" w:color="auto" w:sz="0" w:space="0"/>
          <w:shd w:val="clear" w:fill="FFFFFF"/>
        </w:rPr>
        <w:t>）像一个大抽屉，可以将若干（可能无关的）数据信息整合到单个数据结构中。这里的数据信息可以是包括列表在内的五种数据结构中的任意一种或几种。在R中，由于许多函数的运行结果都是以列表的形式返回的，因此该类数据结构也是学习的重点。</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0" w:right="0" w:firstLine="0"/>
        <w:rPr>
          <w:rFonts w:hint="default" w:ascii="Segoe UI" w:hAnsi="Segoe UI" w:eastAsia="Segoe UI" w:cs="Segoe UI"/>
          <w:caps w:val="0"/>
          <w:color w:val="5C5C5C"/>
          <w:spacing w:val="0"/>
          <w:sz w:val="18"/>
          <w:szCs w:val="18"/>
        </w:rPr>
      </w:pPr>
      <w:r>
        <w:rPr>
          <w:rFonts w:hint="default" w:ascii="Segoe UI" w:hAnsi="Segoe UI" w:eastAsia="Segoe UI" w:cs="Segoe UI"/>
          <w:caps w:val="0"/>
          <w:color w:val="5C5C5C"/>
          <w:spacing w:val="0"/>
          <w:sz w:val="18"/>
          <w:szCs w:val="18"/>
          <w:bdr w:val="none" w:color="auto" w:sz="0" w:space="0"/>
          <w:shd w:val="clear" w:fill="FFFFFF"/>
        </w:rPr>
        <w:t>2.简述R语言数据管理常用方法</w:t>
      </w:r>
    </w:p>
    <w:p>
      <w:pPr>
        <w:pStyle w:val="5"/>
        <w:keepNext w:val="0"/>
        <w:keepLines w:val="0"/>
        <w:widowControl/>
        <w:suppressLineNumbers w:val="0"/>
        <w:shd w:val="clear" w:fill="FFFFFF"/>
        <w:spacing w:before="294" w:beforeAutospacing="0" w:after="294" w:afterAutospacing="0"/>
        <w:ind w:left="0" w:right="0" w:firstLine="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可以有多种选择方法</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#选择year列</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 xml:space="preserve">select(flights, year) </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#选择1到3列</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select(flights, 1:3)</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#选择year到day列</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select(flights, year:day)</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#选择包含 time 字符的列</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select(flights, contains("time"))</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#选择s开头的列</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select(flights,starts_with("s"))</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 xml:space="preserve">#反选，在选择前面加 - </w:t>
      </w:r>
    </w:p>
    <w:p>
      <w:pPr>
        <w:pStyle w:val="4"/>
        <w:keepNext w:val="0"/>
        <w:keepLines w:val="0"/>
        <w:widowControl/>
        <w:suppressLineNumbers w:val="0"/>
        <w:shd w:val="clear" w:fill="F6F6F6"/>
        <w:spacing w:before="210" w:beforeAutospacing="0" w:after="210" w:afterAutospacing="0"/>
        <w:ind w:left="0" w:right="0"/>
        <w:rPr>
          <w:rStyle w:val="10"/>
          <w:rFonts w:ascii="Consolas" w:hAnsi="Consolas" w:eastAsia="Consolas" w:cs="Consolas"/>
          <w:i w:val="0"/>
          <w:iCs w:val="0"/>
          <w:caps w:val="0"/>
          <w:color w:val="121212"/>
          <w:spacing w:val="0"/>
          <w:sz w:val="18"/>
          <w:szCs w:val="18"/>
          <w:bdr w:val="none" w:color="auto" w:sz="0" w:space="0"/>
          <w:shd w:val="clear" w:fill="F6F6F6"/>
        </w:rPr>
      </w:pPr>
      <w:r>
        <w:rPr>
          <w:rStyle w:val="10"/>
          <w:rFonts w:ascii="Consolas" w:hAnsi="Consolas" w:eastAsia="Consolas" w:cs="Consolas"/>
          <w:i w:val="0"/>
          <w:iCs w:val="0"/>
          <w:caps w:val="0"/>
          <w:color w:val="121212"/>
          <w:spacing w:val="0"/>
          <w:sz w:val="18"/>
          <w:szCs w:val="18"/>
          <w:bdr w:val="none" w:color="auto" w:sz="0" w:space="0"/>
          <w:shd w:val="clear" w:fill="F6F6F6"/>
        </w:rPr>
        <w:t>select(flights, -(1:6))</w:t>
      </w:r>
    </w:p>
    <w:p>
      <w:pPr>
        <w:pStyle w:val="4"/>
        <w:keepNext w:val="0"/>
        <w:keepLines w:val="0"/>
        <w:widowControl/>
        <w:suppressLineNumbers w:val="0"/>
        <w:shd w:val="clear" w:fill="F6F6F6"/>
        <w:spacing w:before="210" w:beforeAutospacing="0" w:after="210" w:afterAutospacing="0"/>
        <w:ind w:left="0" w:right="0"/>
        <w:rPr>
          <w:sz w:val="18"/>
          <w:szCs w:val="18"/>
        </w:rPr>
      </w:pPr>
      <w:r>
        <w:rPr>
          <w:rStyle w:val="10"/>
          <w:rFonts w:ascii="Consolas" w:hAnsi="Consolas" w:eastAsia="Consolas" w:cs="Consolas"/>
          <w:i w:val="0"/>
          <w:iCs w:val="0"/>
          <w:caps w:val="0"/>
          <w:color w:val="121212"/>
          <w:spacing w:val="0"/>
          <w:sz w:val="18"/>
          <w:szCs w:val="18"/>
          <w:bdr w:val="none" w:color="auto" w:sz="0" w:space="0"/>
          <w:shd w:val="clear" w:fill="F6F6F6"/>
        </w:rPr>
        <w:t>select(flights, -(year:day))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0" w:right="0" w:firstLine="0"/>
        <w:rPr>
          <w:rFonts w:hint="default" w:ascii="Segoe UI" w:hAnsi="Segoe UI" w:eastAsia="Segoe UI" w:cs="Segoe UI"/>
          <w:caps w:val="0"/>
          <w:color w:val="5C5C5C"/>
          <w:spacing w:val="0"/>
          <w:sz w:val="18"/>
          <w:szCs w:val="1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0" w:right="0" w:firstLine="0"/>
        <w:rPr>
          <w:rFonts w:hint="default" w:ascii="Segoe UI" w:hAnsi="Segoe UI" w:eastAsia="Segoe UI" w:cs="Segoe UI"/>
          <w:caps w:val="0"/>
          <w:color w:val="5C5C5C"/>
          <w:spacing w:val="0"/>
          <w:sz w:val="18"/>
          <w:szCs w:val="1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0" w:right="0" w:firstLine="0"/>
        <w:rPr>
          <w:rFonts w:hint="default" w:ascii="Segoe UI" w:hAnsi="Segoe UI" w:eastAsia="Segoe UI" w:cs="Segoe UI"/>
          <w:caps w:val="0"/>
          <w:color w:val="5C5C5C"/>
          <w:spacing w:val="0"/>
          <w:sz w:val="18"/>
          <w:szCs w:val="18"/>
        </w:rPr>
      </w:pPr>
      <w:r>
        <w:rPr>
          <w:rFonts w:hint="default" w:ascii="Segoe UI" w:hAnsi="Segoe UI" w:eastAsia="Segoe UI" w:cs="Segoe UI"/>
          <w:caps w:val="0"/>
          <w:color w:val="5C5C5C"/>
          <w:spacing w:val="0"/>
          <w:sz w:val="18"/>
          <w:szCs w:val="18"/>
          <w:bdr w:val="none" w:color="auto" w:sz="0" w:space="0"/>
          <w:shd w:val="clear" w:fill="FFFFFF"/>
        </w:rPr>
        <w:t>第八章  数据挖掘模型与应用</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0" w:right="0" w:firstLine="0"/>
        <w:rPr>
          <w:rFonts w:hint="default" w:ascii="Segoe UI" w:hAnsi="Segoe UI" w:eastAsia="Segoe UI" w:cs="Segoe UI"/>
          <w:caps w:val="0"/>
          <w:color w:val="5C5C5C"/>
          <w:spacing w:val="0"/>
          <w:sz w:val="18"/>
          <w:szCs w:val="18"/>
          <w:bdr w:val="none" w:color="auto" w:sz="0" w:space="0"/>
          <w:shd w:val="clear" w:fill="FFFFFF"/>
        </w:rPr>
      </w:pPr>
      <w:r>
        <w:rPr>
          <w:rFonts w:hint="default" w:ascii="Segoe UI" w:hAnsi="Segoe UI" w:eastAsia="Segoe UI" w:cs="Segoe UI"/>
          <w:caps w:val="0"/>
          <w:color w:val="5C5C5C"/>
          <w:spacing w:val="0"/>
          <w:sz w:val="18"/>
          <w:szCs w:val="18"/>
          <w:bdr w:val="none" w:color="auto" w:sz="0" w:space="0"/>
          <w:shd w:val="clear" w:fill="FFFFFF"/>
        </w:rPr>
        <w:t>简述数据挖掘相关概念及常用方法和模型</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r>
        <w:rPr>
          <w:rFonts w:hint="default" w:ascii="Segoe UI" w:hAnsi="Segoe UI" w:eastAsia="Segoe UI" w:cs="Segoe UI"/>
          <w:caps w:val="0"/>
          <w:color w:val="5C5C5C"/>
          <w:spacing w:val="0"/>
          <w:sz w:val="18"/>
          <w:szCs w:val="18"/>
          <w:bdr w:val="none" w:color="auto" w:sz="0" w:space="0"/>
          <w:shd w:val="clear" w:fill="FFFFFF"/>
        </w:rPr>
        <w:t>数据挖掘方法可以粗分为:统计方法、机器学习方法、神经网络方法和数据库方法。统计方法可细分为:回归分析、判别分析等。机器学习可细分为:遗传算法等。神经网络方法可细分为:前向神经网络、自组织神经网络等。数据库方法主要是多维数据分析方法等。</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Chars="0" w:right="0" w:rightChars="0"/>
        <w:rPr>
          <w:rFonts w:hint="default" w:ascii="Segoe UI" w:hAnsi="Segoe UI" w:eastAsia="Segoe UI" w:cs="Segoe UI"/>
          <w:caps w:val="0"/>
          <w:color w:val="5C5C5C"/>
          <w:spacing w:val="0"/>
          <w:sz w:val="18"/>
          <w:szCs w:val="18"/>
          <w:bdr w:val="none" w:color="auto" w:sz="0" w:space="0"/>
          <w:shd w:val="clear" w:fill="FFFFFF"/>
        </w:rPr>
      </w:pPr>
      <w:r>
        <w:drawing>
          <wp:inline distT="0" distB="0" distL="114300" distR="114300">
            <wp:extent cx="5268595" cy="14390370"/>
            <wp:effectExtent l="0" t="0" r="825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8595" cy="14390370"/>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0" w:lineRule="atLeast"/>
        <w:ind w:left="0" w:right="0" w:firstLine="0"/>
        <w:rPr>
          <w:rFonts w:hint="default" w:ascii="Segoe UI" w:hAnsi="Segoe UI" w:eastAsia="Segoe UI" w:cs="Segoe UI"/>
          <w:caps w:val="0"/>
          <w:color w:val="5C5C5C"/>
          <w:spacing w:val="0"/>
          <w:sz w:val="18"/>
          <w:szCs w:val="18"/>
        </w:rPr>
      </w:pPr>
      <w:r>
        <w:rPr>
          <w:rFonts w:hint="default" w:ascii="Segoe UI" w:hAnsi="Segoe UI" w:eastAsia="Segoe UI" w:cs="Segoe UI"/>
          <w:caps w:val="0"/>
          <w:color w:val="5C5C5C"/>
          <w:spacing w:val="0"/>
          <w:sz w:val="18"/>
          <w:szCs w:val="18"/>
          <w:bdr w:val="none" w:color="auto" w:sz="0" w:space="0"/>
          <w:shd w:val="clear" w:fill="FFFFFF"/>
        </w:rPr>
        <w:t>2.简述数据预处理：数据青洗，数据集成，数据规范，数据重构的方法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Style w:val="8"/>
          <w:rFonts w:hint="eastAsia" w:ascii="微软雅黑" w:hAnsi="微软雅黑" w:eastAsia="微软雅黑" w:cs="微软雅黑"/>
          <w:i w:val="0"/>
          <w:iCs w:val="0"/>
          <w:caps w:val="0"/>
          <w:color w:val="333333"/>
          <w:spacing w:val="0"/>
          <w:sz w:val="24"/>
          <w:szCs w:val="24"/>
          <w:bdr w:val="none" w:color="auto" w:sz="0" w:space="0"/>
          <w:shd w:val="clear" w:fill="FFFFFF"/>
        </w:rPr>
        <w:t>数据预处理的方法有：数据清理、 数据集成 、数据规约和数据变换。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1、数据清洗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数据清洗是通过填补缺失值，平滑或删除离群点，纠正数据的不一致来达到清洗的目的。简单来说，就是把数据里面哪些缺胳膊腿的数据、有问题的数据给处理掉。总的来讲，数据清洗是一项繁重的任务，需要根据数据的准确性、完整性、一致性、时效性、可信性和解释性来考察数据，从而得到标准的、干净的、连续的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（1）缺失值处理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实际获取信息和数据的过程中，会存在各类的原因导致数据丢失和空缺。针对这些缺失值，会基于变量的分布特性和变量的重要性采用不同的方法。若变量的缺失率较高（大于80%），覆盖率较低，且重要性较低，可以直接将变量删除，这种方法被称为删除变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若缺失率较低（小于95%）且重要性较低，则根据数据分布的情况用基本统计量填充（最大值、最小值、均值、中位数、众数）进行填充，这种方法被称为缺失值填充。对于缺失的数据，一般根据缺失率来决定“删”还是“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（2）离群点处理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离群点（异常值）是数据分布的常态，处于特定分布区域或范围之外的数据通常被定义为异常或噪声。我们常用的方法是删除离群点。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（3）不一致数据处理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实际数据生产过程中，由于一些人为因素或者其他原因，记录的数据可能存在不一致的情况，需要对这些不一致数据在分析前进行清理。例如，数据输入时的错误可通过和原始记录对比进行更正，知识工程工具也可以用来检测违反规则的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2、数据集成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随着大数据的出现，我们的数据源越来越多，数据分析任务多半涉及将多个数据源数据进行合并。数据集成是指将多个数据源中的数据结合、进行一致存放的数据存储，这些源可能包括多个数据库或数据文件。在数据集成的过程中，会遇到一些问题，比如表述不一致，数据冗余等，针对不同的问题，下面简单介绍一下该如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（1）实体识别问题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在匹配来自多个不同信息源的现实世界实体时，如果两个不同数据库中的不同字段名指向同一实体，数据分析者或计算机需要把两个字段名改为一致，避免模式集成时产生的错误。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（2）冗余问题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冗余是在数据集成中常见的一个问题，如果一个属性能由另一个或另一组属性“导出”，则此属性可能是冗余的。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（3）数据值的冲突和处理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不同数据源，在统一合并时，需要保持规范化，如果遇到有重复的，要去重。</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2572D"/>
    <w:multiLevelType w:val="singleLevel"/>
    <w:tmpl w:val="9CB2572D"/>
    <w:lvl w:ilvl="0" w:tentative="0">
      <w:start w:val="1"/>
      <w:numFmt w:val="decimal"/>
      <w:lvlText w:val="%1."/>
      <w:lvlJc w:val="left"/>
      <w:pPr>
        <w:tabs>
          <w:tab w:val="left" w:pos="312"/>
        </w:tabs>
      </w:pPr>
    </w:lvl>
  </w:abstractNum>
  <w:abstractNum w:abstractNumId="1">
    <w:nsid w:val="3D632EE8"/>
    <w:multiLevelType w:val="singleLevel"/>
    <w:tmpl w:val="3D632EE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GNhNjdlMGM1YTRjYmRkMzlkNzgwMThiNjk1ODYifQ=="/>
  </w:docVars>
  <w:rsids>
    <w:rsidRoot w:val="2429123C"/>
    <w:rsid w:val="22BD5A12"/>
    <w:rsid w:val="2429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styleId="10">
    <w:name w:val="HTML Code"/>
    <w:basedOn w:val="7"/>
    <w:uiPriority w:val="0"/>
    <w:rPr>
      <w:rFonts w:ascii="Courier New" w:hAnsi="Courier New"/>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2613</Words>
  <Characters>3302</Characters>
  <Lines>0</Lines>
  <Paragraphs>0</Paragraphs>
  <TotalTime>8</TotalTime>
  <ScaleCrop>false</ScaleCrop>
  <LinksUpToDate>false</LinksUpToDate>
  <CharactersWithSpaces>3492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2023-05-22T07:54:00Z</dcterms:created>
  <dc:creator>陈慧.15925631909</dc:creator>
  <cp:lastModifiedBy>陈慧.15925631909</cp:lastModifiedBy>
  <dcterms:modified xsi:type="dcterms:W3CDTF">2023-05-22T08:08:56Z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B46548B2E02643158435205327BC85B5_13</vt:lpwstr>
  </property>
</Properties>
</file>